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153B2">
      <w:pPr>
        <w:numPr>
          <w:ilvl w:val="0"/>
          <w:numId w:val="1"/>
        </w:numPr>
        <w:spacing w:line="440" w:lineRule="exact"/>
        <w:outlineLvl w:val="0"/>
        <w:rPr>
          <w:rFonts w:ascii="宋体" w:hAnsi="宋体" w:cs="宋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分项报价明细</w:t>
      </w:r>
    </w:p>
    <w:p w14:paraId="597E4638">
      <w:pPr>
        <w:tabs>
          <w:tab w:val="left" w:pos="2287"/>
        </w:tabs>
        <w:spacing w:before="244"/>
        <w:ind w:left="400"/>
        <w:jc w:val="left"/>
        <w:rPr>
          <w:sz w:val="24"/>
        </w:rPr>
      </w:pPr>
      <w:r>
        <w:rPr>
          <w:sz w:val="24"/>
        </w:rPr>
        <w:t>项目名称：</w:t>
      </w:r>
      <w:r>
        <w:rPr>
          <w:rFonts w:eastAsia="Times New Roman"/>
          <w:sz w:val="24"/>
          <w:u w:val="single" w:color="333333"/>
        </w:rPr>
        <w:t xml:space="preserve"> </w:t>
      </w:r>
      <w:r>
        <w:rPr>
          <w:rFonts w:eastAsia="Times New Roman"/>
          <w:sz w:val="24"/>
          <w:u w:val="single" w:color="333333"/>
        </w:rPr>
        <w:tab/>
      </w:r>
      <w:r>
        <w:rPr>
          <w:rFonts w:hint="eastAsia"/>
          <w:sz w:val="24"/>
          <w:u w:val="single" w:color="333333"/>
        </w:rPr>
        <w:t xml:space="preserve">    </w:t>
      </w:r>
    </w:p>
    <w:p w14:paraId="64AB7FB0">
      <w:pPr>
        <w:tabs>
          <w:tab w:val="left" w:pos="3639"/>
          <w:tab w:val="left" w:pos="5199"/>
        </w:tabs>
        <w:spacing w:before="160"/>
        <w:ind w:left="400"/>
        <w:jc w:val="left"/>
        <w:rPr>
          <w:sz w:val="24"/>
        </w:rPr>
      </w:pPr>
      <w:r>
        <w:rPr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</w:rPr>
        <w:tab/>
      </w:r>
    </w:p>
    <w:p w14:paraId="6ECB9C6D">
      <w:pPr>
        <w:pStyle w:val="2"/>
        <w:spacing w:before="4"/>
        <w:rPr>
          <w:sz w:val="6"/>
        </w:rPr>
      </w:pPr>
    </w:p>
    <w:tbl>
      <w:tblPr>
        <w:tblStyle w:val="3"/>
        <w:tblW w:w="0" w:type="auto"/>
        <w:tblInd w:w="106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591"/>
        <w:gridCol w:w="1071"/>
        <w:gridCol w:w="591"/>
        <w:gridCol w:w="591"/>
        <w:gridCol w:w="1311"/>
        <w:gridCol w:w="1791"/>
        <w:gridCol w:w="1071"/>
        <w:gridCol w:w="591"/>
      </w:tblGrid>
      <w:tr w14:paraId="5A461CF9">
        <w:trPr>
          <w:trHeight w:val="7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FF8C9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85EE8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品目名称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A9B318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0AC0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41721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单价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23881E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单项总价（元）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5B003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规格型号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1BF70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39C799A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D2A01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C3D2A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B14123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04EB3D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98C89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A9D86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C8E215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F2274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0F6D6F7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348B0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A5EE2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49BD8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F6980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6E072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5D916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D0157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AD1DB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55C5C85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9ED34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5B35C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B06A15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3EADBD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56641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0F2AD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8C3298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2EC21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74E7B206"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0257B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AB64C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080356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197CE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A8009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5B2150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14AC0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5B328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292C2C7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44A76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AEA5E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67F7E5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75D77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B9680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C379D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73E6F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E0EAB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1DDF827D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EAF10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AD4A7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B439D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2161F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</w:tbl>
    <w:p w14:paraId="116A410B">
      <w:pPr>
        <w:widowControl/>
        <w:spacing w:after="28" w:line="259" w:lineRule="auto"/>
        <w:jc w:val="left"/>
        <w:rPr>
          <w:rFonts w:ascii="宋体" w:hAnsi="宋体" w:cs="宋体"/>
          <w:color w:val="000000"/>
          <w:sz w:val="24"/>
          <w:szCs w:val="22"/>
        </w:rPr>
      </w:pPr>
    </w:p>
    <w:p w14:paraId="533458FD">
      <w:pPr>
        <w:widowControl/>
        <w:spacing w:after="28" w:line="259" w:lineRule="auto"/>
        <w:jc w:val="left"/>
        <w:rPr>
          <w:rFonts w:ascii="宋体" w:hAnsi="宋体" w:cs="宋体"/>
          <w:color w:val="000000"/>
          <w:sz w:val="24"/>
          <w:szCs w:val="22"/>
        </w:rPr>
      </w:pPr>
    </w:p>
    <w:p w14:paraId="010E7C4A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</w:rPr>
      </w:pPr>
      <w:r>
        <w:rPr>
          <w:rFonts w:ascii="宋体" w:hAnsi="宋体" w:cs="宋体"/>
          <w:color w:val="000000"/>
          <w:sz w:val="24"/>
          <w:szCs w:val="22"/>
        </w:rPr>
        <w:t>投标单位：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szCs w:val="22"/>
        </w:rPr>
        <w:t>（鲜章）</w:t>
      </w:r>
    </w:p>
    <w:p w14:paraId="6DF6C5E3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</w:rPr>
        <w:t>投标代表人：</w:t>
      </w:r>
      <w:r>
        <w:rPr>
          <w:rFonts w:hint="eastAsia" w:ascii="宋体" w:hAnsi="宋体" w:cs="宋体"/>
          <w:color w:val="000000"/>
          <w:sz w:val="24"/>
          <w:szCs w:val="22"/>
          <w:u w:val="single"/>
        </w:rPr>
        <w:t xml:space="preserve"> </w:t>
      </w:r>
      <w:r>
        <w:rPr>
          <w:rFonts w:ascii="宋体" w:hAnsi="宋体" w:cs="宋体"/>
          <w:color w:val="000000"/>
          <w:sz w:val="24"/>
          <w:szCs w:val="22"/>
          <w:u w:val="single"/>
        </w:rPr>
        <w:t xml:space="preserve">                   </w:t>
      </w:r>
      <w:r>
        <w:rPr>
          <w:rFonts w:ascii="宋体" w:hAnsi="宋体" w:cs="宋体"/>
          <w:color w:val="000000"/>
          <w:sz w:val="24"/>
          <w:szCs w:val="22"/>
        </w:rPr>
        <w:t>（签字）</w:t>
      </w:r>
    </w:p>
    <w:p w14:paraId="469A3A60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  <w:r>
        <w:rPr>
          <w:rFonts w:ascii="宋体" w:hAnsi="宋体" w:cs="宋体"/>
          <w:color w:val="000000"/>
          <w:sz w:val="24"/>
          <w:szCs w:val="22"/>
        </w:rPr>
        <w:t>日期：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2"/>
          <w:u w:val="single" w:color="000000"/>
        </w:rPr>
        <w:t xml:space="preserve"> 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2"/>
          <w:u w:val="single" w:color="000000"/>
        </w:rPr>
        <w:t xml:space="preserve">  </w:t>
      </w:r>
    </w:p>
    <w:p w14:paraId="085DD632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</w:p>
    <w:p w14:paraId="6B4F54B1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注：①投标人必须按“分项报价明细表”的格式详细报出投标总价的各个组成部分的报价，否则作无效投标处理。</w:t>
      </w:r>
    </w:p>
    <w:p w14:paraId="06CF60C4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②“分项报价明细表”各分项报价合计应当与“开标一览表”报价合计相等。</w:t>
      </w:r>
    </w:p>
    <w:p w14:paraId="35CBBC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B3F7F"/>
    <w:multiLevelType w:val="singleLevel"/>
    <w:tmpl w:val="02BB3F7F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ind w:left="380"/>
      <w:jc w:val="left"/>
    </w:pPr>
    <w:rPr>
      <w:rFonts w:ascii="宋体" w:hAnsi="宋体" w:cs="宋体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2025-07-15T06:04:07Z</dcterms:created>
  <dc:creator>Administrator</dc:creator>
  <cp:lastModifiedBy>WPS_1659318483</cp:lastModifiedBy>
  <dcterms:modified xsi:type="dcterms:W3CDTF">2025-07-15T06:05:56Z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eyJoZGlkIjoiMzI5OTk2YjBjMzRlN2Q1NmRmOTU1OTY1YjQ2ZWJjMjgiLCJ1c2VySWQiOiIxMzk2MDc1NjE2In0=</vt:lpwstr>
  </property>
  <property fmtid="{D5CDD505-2E9C-101B-9397-08002B2CF9AE}" pid="4" name="ICV">
    <vt:lpwstr>322D7A6C08CD4B93A46498B128558228_12</vt:lpwstr>
  </property>
</Properties>
</file>