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697452">
      <w:pPr>
        <w:spacing w:line="360" w:lineRule="auto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技术响应与偏离表</w:t>
      </w:r>
    </w:p>
    <w:p w14:paraId="0F0BC95C">
      <w:pPr>
        <w:spacing w:line="360" w:lineRule="auto"/>
        <w:jc w:val="center"/>
        <w:rPr>
          <w:rFonts w:hint="eastAsia" w:ascii="宋体" w:hAnsi="宋体"/>
          <w:b/>
          <w:color w:val="auto"/>
          <w:sz w:val="28"/>
          <w:szCs w:val="28"/>
          <w:highlight w:val="none"/>
        </w:rPr>
      </w:pPr>
    </w:p>
    <w:tbl>
      <w:tblPr>
        <w:tblStyle w:val="3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93"/>
        <w:gridCol w:w="4252"/>
        <w:gridCol w:w="1276"/>
      </w:tblGrid>
      <w:tr w14:paraId="78C03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710" w:type="dxa"/>
            <w:noWrap w:val="0"/>
            <w:vAlign w:val="center"/>
          </w:tcPr>
          <w:p w14:paraId="62865BBC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693" w:type="dxa"/>
            <w:noWrap w:val="0"/>
            <w:vAlign w:val="center"/>
          </w:tcPr>
          <w:p w14:paraId="72C928F2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  <w:t>采购需求</w:t>
            </w:r>
          </w:p>
        </w:tc>
        <w:tc>
          <w:tcPr>
            <w:tcW w:w="4252" w:type="dxa"/>
            <w:noWrap w:val="0"/>
            <w:vAlign w:val="center"/>
          </w:tcPr>
          <w:p w14:paraId="2E1F3AF9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  <w:t>报价响应</w:t>
            </w:r>
          </w:p>
        </w:tc>
        <w:tc>
          <w:tcPr>
            <w:tcW w:w="1276" w:type="dxa"/>
            <w:noWrap w:val="0"/>
            <w:vAlign w:val="center"/>
          </w:tcPr>
          <w:p w14:paraId="15897F05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  <w:t>响应与偏离</w:t>
            </w:r>
          </w:p>
        </w:tc>
      </w:tr>
      <w:tr w14:paraId="4CA9F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noWrap w:val="0"/>
            <w:vAlign w:val="center"/>
          </w:tcPr>
          <w:p w14:paraId="3DD6EBDB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  <w:t>1</w:t>
            </w:r>
          </w:p>
        </w:tc>
        <w:tc>
          <w:tcPr>
            <w:tcW w:w="2693" w:type="dxa"/>
            <w:noWrap w:val="0"/>
            <w:vAlign w:val="center"/>
          </w:tcPr>
          <w:p w14:paraId="3C0B2C58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252" w:type="dxa"/>
            <w:noWrap w:val="0"/>
            <w:vAlign w:val="center"/>
          </w:tcPr>
          <w:p w14:paraId="39C12924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499ABB9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</w:tr>
      <w:tr w14:paraId="20A32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10" w:type="dxa"/>
            <w:noWrap w:val="0"/>
            <w:vAlign w:val="center"/>
          </w:tcPr>
          <w:p w14:paraId="1DCC7BBA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  <w:t>2</w:t>
            </w:r>
          </w:p>
        </w:tc>
        <w:tc>
          <w:tcPr>
            <w:tcW w:w="2693" w:type="dxa"/>
            <w:noWrap w:val="0"/>
            <w:vAlign w:val="center"/>
          </w:tcPr>
          <w:p w14:paraId="7F5461F5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252" w:type="dxa"/>
            <w:noWrap w:val="0"/>
            <w:vAlign w:val="center"/>
          </w:tcPr>
          <w:p w14:paraId="7EEA12B5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87FAA43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</w:tr>
      <w:tr w14:paraId="077926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10" w:type="dxa"/>
            <w:noWrap w:val="0"/>
            <w:vAlign w:val="center"/>
          </w:tcPr>
          <w:p w14:paraId="019A084A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  <w:t>3</w:t>
            </w:r>
          </w:p>
        </w:tc>
        <w:tc>
          <w:tcPr>
            <w:tcW w:w="2693" w:type="dxa"/>
            <w:noWrap w:val="0"/>
            <w:vAlign w:val="center"/>
          </w:tcPr>
          <w:p w14:paraId="084ED13B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252" w:type="dxa"/>
            <w:noWrap w:val="0"/>
            <w:vAlign w:val="center"/>
          </w:tcPr>
          <w:p w14:paraId="0157CEA8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5F52EFB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</w:tr>
      <w:tr w14:paraId="3868D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710" w:type="dxa"/>
            <w:noWrap w:val="0"/>
            <w:vAlign w:val="center"/>
          </w:tcPr>
          <w:p w14:paraId="6EC12C8D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  <w:t>4</w:t>
            </w:r>
          </w:p>
        </w:tc>
        <w:tc>
          <w:tcPr>
            <w:tcW w:w="2693" w:type="dxa"/>
            <w:noWrap w:val="0"/>
            <w:vAlign w:val="center"/>
          </w:tcPr>
          <w:p w14:paraId="1A8457B5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252" w:type="dxa"/>
            <w:noWrap w:val="0"/>
            <w:vAlign w:val="center"/>
          </w:tcPr>
          <w:p w14:paraId="79B31759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CC71417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</w:tr>
      <w:tr w14:paraId="31181E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10" w:type="dxa"/>
            <w:noWrap w:val="0"/>
            <w:vAlign w:val="center"/>
          </w:tcPr>
          <w:p w14:paraId="525E105E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  <w:t>…</w:t>
            </w:r>
          </w:p>
        </w:tc>
        <w:tc>
          <w:tcPr>
            <w:tcW w:w="2693" w:type="dxa"/>
            <w:noWrap w:val="0"/>
            <w:vAlign w:val="center"/>
          </w:tcPr>
          <w:p w14:paraId="350B50D4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4252" w:type="dxa"/>
            <w:noWrap w:val="0"/>
            <w:vAlign w:val="center"/>
          </w:tcPr>
          <w:p w14:paraId="47F5DA9A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FC88F6C">
            <w:pPr>
              <w:jc w:val="center"/>
              <w:rPr>
                <w:rFonts w:hint="eastAsia" w:ascii="宋体" w:hAnsi="宋体" w:eastAsia="Calibri" w:cs="Times New Roman"/>
                <w:color w:val="auto"/>
                <w:szCs w:val="21"/>
                <w:highlight w:val="none"/>
              </w:rPr>
            </w:pPr>
          </w:p>
        </w:tc>
      </w:tr>
    </w:tbl>
    <w:p w14:paraId="7F043041">
      <w:pPr>
        <w:spacing w:line="360" w:lineRule="auto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说明：“响应与偏离”应注明“响应”或“偏离”。</w:t>
      </w:r>
    </w:p>
    <w:p w14:paraId="38402E74">
      <w:pPr>
        <w:adjustRightInd w:val="0"/>
        <w:snapToGrid w:val="0"/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</w:p>
    <w:p w14:paraId="33744AF0">
      <w:pPr>
        <w:adjustRightInd w:val="0"/>
        <w:snapToGrid w:val="0"/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</w:p>
    <w:p w14:paraId="6AA5A884">
      <w:pPr>
        <w:pStyle w:val="2"/>
        <w:rPr>
          <w:rFonts w:hint="eastAsia" w:ascii="宋体" w:hAnsi="宋体"/>
          <w:color w:val="auto"/>
          <w:szCs w:val="21"/>
          <w:highlight w:val="none"/>
        </w:rPr>
      </w:pPr>
    </w:p>
    <w:p w14:paraId="44FF64F3">
      <w:pPr>
        <w:rPr>
          <w:rFonts w:hint="eastAsia"/>
          <w:color w:val="auto"/>
          <w:highlight w:val="none"/>
        </w:rPr>
      </w:pPr>
    </w:p>
    <w:p w14:paraId="5EB8C09C">
      <w:pPr>
        <w:adjustRightInd w:val="0"/>
        <w:snapToGrid w:val="0"/>
        <w:spacing w:line="360" w:lineRule="auto"/>
        <w:rPr>
          <w:rFonts w:hint="eastAsia" w:ascii="宋体" w:hAnsi="宋体"/>
          <w:color w:val="auto"/>
          <w:szCs w:val="21"/>
          <w:highlight w:val="none"/>
        </w:rPr>
      </w:pPr>
      <w:bookmarkStart w:id="0" w:name="_GoBack"/>
      <w:bookmarkEnd w:id="0"/>
    </w:p>
    <w:p w14:paraId="4D8FCE47">
      <w:pPr>
        <w:spacing w:line="360" w:lineRule="auto"/>
        <w:ind w:firstLine="2310" w:firstLineChars="1100"/>
        <w:rPr>
          <w:rFonts w:hint="eastAsia" w:ascii="宋体" w:hAnsi="宋体" w:eastAsia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Cs w:val="21"/>
          <w:highlight w:val="none"/>
        </w:rPr>
        <w:t xml:space="preserve">   </w:t>
      </w:r>
      <w:r>
        <w:rPr>
          <w:rFonts w:hint="eastAsia" w:ascii="宋体" w:hAnsi="宋体"/>
          <w:color w:val="auto"/>
          <w:sz w:val="24"/>
          <w:highlight w:val="none"/>
        </w:rPr>
        <w:t>供应商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名称</w:t>
      </w:r>
      <w:r>
        <w:rPr>
          <w:rFonts w:hint="eastAsia" w:ascii="宋体" w:hAnsi="宋体"/>
          <w:color w:val="auto"/>
          <w:sz w:val="24"/>
          <w:highlight w:val="none"/>
        </w:rPr>
        <w:t>（盖单位章）：</w:t>
      </w:r>
      <w:r>
        <w:rPr>
          <w:rFonts w:hint="eastAsia" w:ascii="宋体" w:hAnsi="宋体" w:eastAsia="宋体"/>
          <w:color w:val="auto"/>
          <w:sz w:val="24"/>
          <w:highlight w:val="none"/>
          <w:lang w:val="en-US" w:eastAsia="zh-CN"/>
        </w:rPr>
        <w:t xml:space="preserve"> </w:t>
      </w:r>
    </w:p>
    <w:p w14:paraId="65704B9E">
      <w:pPr>
        <w:spacing w:line="360" w:lineRule="auto"/>
        <w:ind w:firstLine="2640" w:firstLineChars="1100"/>
        <w:rPr>
          <w:rFonts w:hint="eastAsia" w:ascii="宋体" w:hAnsi="宋体"/>
          <w:color w:val="auto"/>
          <w:sz w:val="24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>法定代表人</w:t>
      </w:r>
      <w:r>
        <w:rPr>
          <w:rFonts w:hint="eastAsia" w:ascii="宋体" w:hAnsi="宋体"/>
          <w:color w:val="auto"/>
          <w:kern w:val="0"/>
          <w:sz w:val="24"/>
          <w:highlight w:val="none"/>
        </w:rPr>
        <w:t>（或经营者）</w:t>
      </w:r>
      <w:r>
        <w:rPr>
          <w:rFonts w:hint="eastAsia" w:ascii="宋体" w:hAnsi="宋体"/>
          <w:color w:val="auto"/>
          <w:sz w:val="24"/>
          <w:highlight w:val="none"/>
        </w:rPr>
        <w:t>或其委托代理人签字：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</w:p>
    <w:p w14:paraId="7679ECE0">
      <w:pPr>
        <w:jc w:val="right"/>
      </w:pPr>
      <w:r>
        <w:rPr>
          <w:rFonts w:hint="eastAsia" w:ascii="宋体" w:hAnsi="宋体"/>
          <w:color w:val="auto"/>
          <w:sz w:val="24"/>
          <w:highlight w:val="none"/>
        </w:rPr>
        <w:t>日期：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highlight w:val="none"/>
        </w:rPr>
        <w:t>年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/>
          <w:color w:val="auto"/>
          <w:sz w:val="24"/>
          <w:highlight w:val="none"/>
        </w:rPr>
        <w:t>月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ascii="宋体" w:hAnsi="宋体"/>
          <w:color w:val="auto"/>
          <w:sz w:val="24"/>
          <w:highlight w:val="none"/>
          <w:u w:val="none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9374A"/>
    <w:rsid w:val="4E29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Calibri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uiPriority w:val="0"/>
    <w:pPr>
      <w:keepNext/>
      <w:keepLines/>
      <w:spacing w:before="260" w:beforeLines="0" w:after="260" w:afterLines="0" w:line="413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2025-04-08T03:13:00Z</dcterms:created>
  <dc:creator>┏(^ω^)=</dc:creator>
  <cp:lastModifiedBy>┏(^ω^)=</cp:lastModifiedBy>
  <dcterms:modified xsi:type="dcterms:W3CDTF">2025-04-08T03:14:05Z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990A878966004AD48B96398C0E2F9221_11</vt:lpwstr>
  </property>
  <property fmtid="{D5CDD505-2E9C-101B-9397-08002B2CF9AE}" pid="4" name="KSOTemplateDocerSaveRecord">
    <vt:lpwstr>eyJoZGlkIjoiYWUxMDQwYjRhZjQwZTgyZjI2MThlMTE4YTYzNDJkZWQiLCJ1c2VySWQiOiI0Mzk3MDgyNjEifQ==</vt:lpwstr>
  </property>
</Properties>
</file>