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东方市优化中小企业发展环境服务项目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HNZY2025-026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东方市科学技术和工业信息化局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东方市科学技术和工业信息化局</w:t>
      </w:r>
      <w:r>
        <w:rPr>
          <w:rFonts w:ascii="仿宋_GB2312" w:hAnsi="仿宋_GB2312" w:cs="仿宋_GB2312" w:eastAsia="仿宋_GB2312"/>
        </w:rPr>
        <w:t xml:space="preserve"> 的委托， </w:t>
      </w:r>
      <w:r>
        <w:rPr>
          <w:rFonts w:ascii="仿宋_GB2312" w:hAnsi="仿宋_GB2312" w:cs="仿宋_GB2312" w:eastAsia="仿宋_GB2312"/>
        </w:rPr>
        <w:t>海南政源招标代理有限公司</w:t>
      </w:r>
      <w:r>
        <w:rPr>
          <w:rFonts w:ascii="仿宋_GB2312" w:hAnsi="仿宋_GB2312" w:cs="仿宋_GB2312" w:eastAsia="仿宋_GB2312"/>
        </w:rPr>
        <w:t xml:space="preserve"> 对 </w:t>
      </w:r>
      <w:r>
        <w:rPr>
          <w:rFonts w:ascii="仿宋_GB2312" w:hAnsi="仿宋_GB2312" w:cs="仿宋_GB2312" w:eastAsia="仿宋_GB2312"/>
        </w:rPr>
        <w:t>东方市优化中小企业发展环境服务项目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HNZY2025-026</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东方市优化中小企业发展环境服务项目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2,650,000.00元</w:t>
      </w:r>
      <w:r>
        <w:rPr>
          <w:rFonts w:ascii="仿宋_GB2312" w:hAnsi="仿宋_GB2312" w:cs="仿宋_GB2312" w:eastAsia="仿宋_GB2312"/>
        </w:rPr>
        <w:t>贰佰陆拾伍万元整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合同签订生效之日至2025年10月10日完成验收。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合同签订生效之日至2025年10月10日完成验收。</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合同签订生效之日至2025年10月10日完成验收。</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合同签订生效之日至2025年10月10日完成验收。</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1.采购包1：中小企业科技创新能力提升项目；采购包2：中小企业梯度培育项目；采购包3：中小企业惠企政策宣贯及发展环境提升项目；采购包4：中小企业特色产业集群培育项目 2.本项目发布媒体为：海南省政府采购智慧云平台(https://ccgp-hainan.gov.cn/)。 3.有关本项目采购文件的补遗、澄清及变更信息以上述网站公告与下载为准，采购代理机 构不再另行通知，采购文件与更正公告的内容相互矛盾时，以最后发出的更正公告内容为准。 4.本项目全程线上开标。如需云平台相关咨询，请拨打以下热线电话： 热线一：4001691288 5.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 6.本项目可兼投但不可兼中，投标人可对其中四个包进行投标，但只能中一个包。如投标人对四个包进行投标，并且投标的包中有二个包以上综合得分排名第一名时，则按照投标人中标优先顺序推选最先评分得分排名第一名的包作为第一中标候选人。</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东方市科学技术和工业信息化局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海南省东方市政府大院1号办公楼二楼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0898-25539388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海南省海口市美兰区国兴大道11号国瑞大厦C座东塔1204房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0898-65343462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采购包1：650,000.00元</w:t>
            </w:r>
          </w:p>
          <w:p>
            <w:pPr>
              <w:pStyle w:val="null3"/>
              <w:jc w:val="left"/>
            </w:pPr>
            <w:r>
              <w:rPr>
                <w:rFonts w:ascii="仿宋_GB2312" w:hAnsi="仿宋_GB2312" w:cs="仿宋_GB2312" w:eastAsia="仿宋_GB2312"/>
              </w:rPr>
              <w:t>采购包2：650,000.00元</w:t>
            </w:r>
          </w:p>
          <w:p>
            <w:pPr>
              <w:pStyle w:val="null3"/>
              <w:jc w:val="left"/>
            </w:pPr>
            <w:r>
              <w:rPr>
                <w:rFonts w:ascii="仿宋_GB2312" w:hAnsi="仿宋_GB2312" w:cs="仿宋_GB2312" w:eastAsia="仿宋_GB2312"/>
              </w:rPr>
              <w:t>采购包3：650,000.00元</w:t>
            </w:r>
          </w:p>
          <w:p>
            <w:pPr>
              <w:pStyle w:val="null3"/>
              <w:jc w:val="left"/>
            </w:pPr>
            <w:r>
              <w:rPr>
                <w:rFonts w:ascii="仿宋_GB2312" w:hAnsi="仿宋_GB2312" w:cs="仿宋_GB2312" w:eastAsia="仿宋_GB2312"/>
              </w:rPr>
              <w:t>采购包4：700,000.00元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代理服务费收费标准：参照《海南省物价局关于降低部分招标代理服务收费标准的通知》琼价费管〔2011〕225号文件规定的标准下浮 11% 优惠计取，由招标代理机构向中标（成交）供应商收取}}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1.成交供应商收到成交通知后，应在规定时间内到采购代理机构处领取成交通知书， 办理相关手续，并提供一正三副(须胶装)的纸质版投标文件（须与投标文件电子版致 ）。 2.磋商小组成员共 3 名，从评标专家库管理及抽取系统随机抽取，其中，采购 人代表 1 人，随机抽取其他专家评委 2 人，组成 3 人磋商小组。3.其他评审委员会 认为供应商报价过低，有可能影响产品质量或者不能诚信履约的情形。 评审委员会启 动异常低价投标（响应）审查后，应当要求相关供应商在评审现场合理的时间内提供 书面说明及必要的证明材料，对投标（响应）价格作出解释。书面说明、证明材料主 要是项目具体成本测算等与报价合理性相关的说明、材料。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联系人：翁工</w:t>
      </w:r>
    </w:p>
    <w:p>
      <w:pPr>
        <w:pStyle w:val="null3"/>
        <w:jc w:val="left"/>
      </w:pPr>
      <w:r>
        <w:rPr>
          <w:rFonts w:ascii="仿宋_GB2312" w:hAnsi="仿宋_GB2312" w:cs="仿宋_GB2312" w:eastAsia="仿宋_GB2312"/>
        </w:rPr>
        <w:t>联系电话：0898-65343462</w:t>
      </w:r>
    </w:p>
    <w:p>
      <w:pPr>
        <w:pStyle w:val="null3"/>
        <w:jc w:val="left"/>
      </w:pPr>
      <w:r>
        <w:rPr>
          <w:rFonts w:ascii="仿宋_GB2312" w:hAnsi="仿宋_GB2312" w:cs="仿宋_GB2312" w:eastAsia="仿宋_GB2312"/>
        </w:rPr>
        <w:t>地址：海南省海口市美兰区国兴大道11号国瑞大厦C座东塔1204房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1、项目名称：东方市优化中小企业发展环境服务项目</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700,000.00</w:t>
      </w:r>
    </w:p>
    <w:p>
      <w:pPr>
        <w:pStyle w:val="null3"/>
        <w:jc w:val="left"/>
      </w:pPr>
      <w:r>
        <w:rPr>
          <w:rFonts w:ascii="仿宋_GB2312" w:hAnsi="仿宋_GB2312" w:cs="仿宋_GB2312" w:eastAsia="仿宋_GB2312"/>
        </w:rPr>
        <w:t>采购包最高限价（元）: 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1）</w:t>
            </w:r>
            <w:r>
              <w:rPr>
                <w:rFonts w:ascii="仿宋_GB2312" w:hAnsi="仿宋_GB2312" w:cs="仿宋_GB2312" w:eastAsia="仿宋_GB2312"/>
                <w:sz w:val="30"/>
                <w:b/>
              </w:rPr>
              <w:t>中小企业科技创新能力提升项目开展工作内容如下：</w:t>
            </w:r>
          </w:p>
          <w:p>
            <w:pPr>
              <w:pStyle w:val="null3"/>
              <w:ind w:firstLine="640"/>
              <w:jc w:val="both"/>
            </w:pPr>
            <w:r>
              <w:rPr>
                <w:rFonts w:ascii="仿宋_GB2312" w:hAnsi="仿宋_GB2312" w:cs="仿宋_GB2312" w:eastAsia="仿宋_GB2312"/>
                <w:sz w:val="32"/>
              </w:rPr>
              <w:t>开展科技型中小企业、高新技术企业、高新技术</w:t>
            </w:r>
            <w:r>
              <w:rPr>
                <w:rFonts w:ascii="仿宋_GB2312" w:hAnsi="仿宋_GB2312" w:cs="仿宋_GB2312" w:eastAsia="仿宋_GB2312"/>
                <w:sz w:val="32"/>
              </w:rPr>
              <w:t>“精英行动”企业培育和申报辅导工作；辅导规上工业企业备案内</w:t>
            </w:r>
            <w:r>
              <w:rPr>
                <w:rFonts w:ascii="仿宋_GB2312" w:hAnsi="仿宋_GB2312" w:cs="仿宋_GB2312" w:eastAsia="仿宋_GB2312"/>
                <w:sz w:val="30"/>
              </w:rPr>
              <w:t>设研发机构等备案系列工作；开展农业科技服务能力提升工作；开展技术合同</w:t>
            </w:r>
            <w:r>
              <w:rPr>
                <w:rFonts w:ascii="仿宋_GB2312" w:hAnsi="仿宋_GB2312" w:cs="仿宋_GB2312" w:eastAsia="仿宋_GB2312"/>
                <w:sz w:val="30"/>
              </w:rPr>
              <w:t>挖掘、</w:t>
            </w:r>
            <w:r>
              <w:rPr>
                <w:rFonts w:ascii="仿宋_GB2312" w:hAnsi="仿宋_GB2312" w:cs="仿宋_GB2312" w:eastAsia="仿宋_GB2312"/>
                <w:sz w:val="30"/>
              </w:rPr>
              <w:t>摸排工作，组织技术合同专家对我市大额技术合同、存疑合同进行评审</w:t>
            </w:r>
            <w:r>
              <w:rPr>
                <w:rFonts w:ascii="仿宋_GB2312" w:hAnsi="仿宋_GB2312" w:cs="仿宋_GB2312" w:eastAsia="仿宋_GB2312"/>
                <w:sz w:val="30"/>
              </w:rPr>
              <w:t>；</w:t>
            </w:r>
            <w:r>
              <w:rPr>
                <w:rFonts w:ascii="仿宋_GB2312" w:hAnsi="仿宋_GB2312" w:cs="仿宋_GB2312" w:eastAsia="仿宋_GB2312"/>
                <w:sz w:val="30"/>
              </w:rPr>
              <w:t>结合企业需</w:t>
            </w:r>
            <w:r>
              <w:rPr>
                <w:rFonts w:ascii="仿宋_GB2312" w:hAnsi="仿宋_GB2312" w:cs="仿宋_GB2312" w:eastAsia="仿宋_GB2312"/>
                <w:sz w:val="32"/>
              </w:rPr>
              <w:t>求，为企业提供绿色工厂申报辅导服务；根据实际，加强中小微企业孵化器</w:t>
            </w:r>
            <w:r>
              <w:rPr>
                <w:rFonts w:ascii="仿宋_GB2312" w:hAnsi="仿宋_GB2312" w:cs="仿宋_GB2312" w:eastAsia="仿宋_GB2312"/>
                <w:sz w:val="32"/>
              </w:rPr>
              <w:t>/众创空间/星创天地等科技创新创业平台建设，为我市初创企业、创新团队、创客等提供招商引资政策解读、税收优惠及奖励、孵化等服务。</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w:t>
            </w:r>
            <w:r>
              <w:rPr>
                <w:rFonts w:ascii="仿宋_GB2312" w:hAnsi="仿宋_GB2312" w:cs="仿宋_GB2312" w:eastAsia="仿宋_GB2312"/>
                <w:sz w:val="30"/>
                <w:b/>
              </w:rPr>
              <w:t>主要成果</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2.1</w:t>
            </w:r>
            <w:r>
              <w:rPr>
                <w:rFonts w:ascii="仿宋_GB2312" w:hAnsi="仿宋_GB2312" w:cs="仿宋_GB2312" w:eastAsia="仿宋_GB2312"/>
                <w:sz w:val="32"/>
              </w:rPr>
              <w:t>）开展科技型中小企业</w:t>
            </w:r>
            <w:r>
              <w:rPr>
                <w:rFonts w:ascii="仿宋_GB2312" w:hAnsi="仿宋_GB2312" w:cs="仿宋_GB2312" w:eastAsia="仿宋_GB2312"/>
                <w:sz w:val="30"/>
              </w:rPr>
              <w:t>、高新技术企业、高新技术</w:t>
            </w:r>
            <w:r>
              <w:rPr>
                <w:rFonts w:ascii="仿宋_GB2312" w:hAnsi="仿宋_GB2312" w:cs="仿宋_GB2312" w:eastAsia="仿宋_GB2312"/>
                <w:sz w:val="30"/>
              </w:rPr>
              <w:t>“精英行动”企业培育和申报辅导工作，</w:t>
            </w:r>
            <w:r>
              <w:rPr>
                <w:rFonts w:ascii="仿宋_GB2312" w:hAnsi="仿宋_GB2312" w:cs="仿宋_GB2312" w:eastAsia="仿宋_GB2312"/>
                <w:sz w:val="30"/>
              </w:rPr>
              <w:t>建设高新技术企业培育库，完成培育</w:t>
            </w:r>
            <w:r>
              <w:rPr>
                <w:rFonts w:ascii="仿宋_GB2312" w:hAnsi="仿宋_GB2312" w:cs="仿宋_GB2312" w:eastAsia="仿宋_GB2312"/>
                <w:sz w:val="30"/>
              </w:rPr>
              <w:t>科技型中小企业</w:t>
            </w:r>
            <w:r>
              <w:rPr>
                <w:rFonts w:ascii="仿宋_GB2312" w:hAnsi="仿宋_GB2312" w:cs="仿宋_GB2312" w:eastAsia="仿宋_GB2312"/>
                <w:sz w:val="30"/>
              </w:rPr>
              <w:t>存量达到</w:t>
            </w:r>
            <w:r>
              <w:rPr>
                <w:rFonts w:ascii="仿宋_GB2312" w:hAnsi="仿宋_GB2312" w:cs="仿宋_GB2312" w:eastAsia="仿宋_GB2312"/>
                <w:sz w:val="30"/>
              </w:rPr>
              <w:t>55家以上、</w:t>
            </w:r>
            <w:r>
              <w:rPr>
                <w:rFonts w:ascii="仿宋_GB2312" w:hAnsi="仿宋_GB2312" w:cs="仿宋_GB2312" w:eastAsia="仿宋_GB2312"/>
                <w:sz w:val="30"/>
              </w:rPr>
              <w:t>高新技术企业</w:t>
            </w:r>
            <w:r>
              <w:rPr>
                <w:rFonts w:ascii="仿宋_GB2312" w:hAnsi="仿宋_GB2312" w:cs="仿宋_GB2312" w:eastAsia="仿宋_GB2312"/>
                <w:sz w:val="30"/>
              </w:rPr>
              <w:t>存量达到</w:t>
            </w:r>
            <w:r>
              <w:rPr>
                <w:rFonts w:ascii="仿宋_GB2312" w:hAnsi="仿宋_GB2312" w:cs="仿宋_GB2312" w:eastAsia="仿宋_GB2312"/>
                <w:sz w:val="30"/>
              </w:rPr>
              <w:t>15家以上</w:t>
            </w:r>
            <w:r>
              <w:rPr>
                <w:rFonts w:ascii="仿宋_GB2312" w:hAnsi="仿宋_GB2312" w:cs="仿宋_GB2312" w:eastAsia="仿宋_GB2312"/>
                <w:sz w:val="30"/>
              </w:rPr>
              <w:t>，</w:t>
            </w:r>
            <w:r>
              <w:rPr>
                <w:rFonts w:ascii="仿宋_GB2312" w:hAnsi="仿宋_GB2312" w:cs="仿宋_GB2312" w:eastAsia="仿宋_GB2312"/>
                <w:sz w:val="30"/>
              </w:rPr>
              <w:t>组织不少</w:t>
            </w:r>
            <w:r>
              <w:rPr>
                <w:rFonts w:ascii="仿宋_GB2312" w:hAnsi="仿宋_GB2312" w:cs="仿宋_GB2312" w:eastAsia="仿宋_GB2312"/>
                <w:sz w:val="32"/>
              </w:rPr>
              <w:t>于</w:t>
            </w:r>
            <w:r>
              <w:rPr>
                <w:rFonts w:ascii="仿宋_GB2312" w:hAnsi="仿宋_GB2312" w:cs="仿宋_GB2312" w:eastAsia="仿宋_GB2312"/>
                <w:sz w:val="32"/>
              </w:rPr>
              <w:t>3场政策宣贯活动，参与企业不少于50家，开展“一对一”辅导企业不少于30</w:t>
            </w:r>
            <w:r>
              <w:rPr>
                <w:rFonts w:ascii="仿宋_GB2312" w:hAnsi="仿宋_GB2312" w:cs="仿宋_GB2312" w:eastAsia="仿宋_GB2312"/>
                <w:sz w:val="30"/>
              </w:rPr>
              <w:t>家；</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2.2</w:t>
            </w:r>
            <w:r>
              <w:rPr>
                <w:rFonts w:ascii="仿宋_GB2312" w:hAnsi="仿宋_GB2312" w:cs="仿宋_GB2312" w:eastAsia="仿宋_GB2312"/>
                <w:sz w:val="30"/>
              </w:rPr>
              <w:t>）</w:t>
            </w:r>
            <w:r>
              <w:rPr>
                <w:rFonts w:ascii="仿宋_GB2312" w:hAnsi="仿宋_GB2312" w:cs="仿宋_GB2312" w:eastAsia="仿宋_GB2312"/>
                <w:sz w:val="30"/>
              </w:rPr>
              <w:t>完成走访企业不少于</w:t>
            </w:r>
            <w:r>
              <w:rPr>
                <w:rFonts w:ascii="仿宋_GB2312" w:hAnsi="仿宋_GB2312" w:cs="仿宋_GB2312" w:eastAsia="仿宋_GB2312"/>
                <w:sz w:val="30"/>
              </w:rPr>
              <w:t>50家，</w:t>
            </w:r>
            <w:r>
              <w:rPr>
                <w:rFonts w:ascii="仿宋_GB2312" w:hAnsi="仿宋_GB2312" w:cs="仿宋_GB2312" w:eastAsia="仿宋_GB2312"/>
                <w:sz w:val="30"/>
              </w:rPr>
              <w:t>对我市未设立研发机构的规上工业企业进行全覆盖实地走访，辅导规上工业企业备案内设研发机构等备案系列工作；</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2.3</w:t>
            </w:r>
            <w:r>
              <w:rPr>
                <w:rFonts w:ascii="仿宋_GB2312" w:hAnsi="仿宋_GB2312" w:cs="仿宋_GB2312" w:eastAsia="仿宋_GB2312"/>
                <w:sz w:val="30"/>
              </w:rPr>
              <w:t>）开展农业科技服务能力提升工作，组织不少于</w:t>
            </w:r>
            <w:r>
              <w:rPr>
                <w:rFonts w:ascii="仿宋_GB2312" w:hAnsi="仿宋_GB2312" w:cs="仿宋_GB2312" w:eastAsia="仿宋_GB2312"/>
                <w:sz w:val="30"/>
              </w:rPr>
              <w:t>1场农业科技特派员、1场农业科技110服务站能力提升培训会</w:t>
            </w:r>
            <w:r>
              <w:rPr>
                <w:rFonts w:ascii="仿宋_GB2312" w:hAnsi="仿宋_GB2312" w:cs="仿宋_GB2312" w:eastAsia="仿宋_GB2312"/>
                <w:sz w:val="30"/>
              </w:rPr>
              <w:t>，覆盖农业科技特派员不少于</w:t>
            </w:r>
            <w:r>
              <w:rPr>
                <w:rFonts w:ascii="仿宋_GB2312" w:hAnsi="仿宋_GB2312" w:cs="仿宋_GB2312" w:eastAsia="仿宋_GB2312"/>
                <w:sz w:val="30"/>
              </w:rPr>
              <w:t>70人次</w:t>
            </w:r>
            <w:r>
              <w:rPr>
                <w:rFonts w:ascii="仿宋_GB2312" w:hAnsi="仿宋_GB2312" w:cs="仿宋_GB2312" w:eastAsia="仿宋_GB2312"/>
                <w:sz w:val="30"/>
              </w:rPr>
              <w:t>；</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2.4</w:t>
            </w:r>
            <w:r>
              <w:rPr>
                <w:rFonts w:ascii="仿宋_GB2312" w:hAnsi="仿宋_GB2312" w:cs="仿宋_GB2312" w:eastAsia="仿宋_GB2312"/>
                <w:sz w:val="30"/>
              </w:rPr>
              <w:t>）开展技术合同摸排工作，组织技术合同专家对我市大额技术合同、存疑合同进行评审；</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2.5</w:t>
            </w:r>
            <w:r>
              <w:rPr>
                <w:rFonts w:ascii="仿宋_GB2312" w:hAnsi="仿宋_GB2312" w:cs="仿宋_GB2312" w:eastAsia="仿宋_GB2312"/>
                <w:sz w:val="30"/>
              </w:rPr>
              <w:t>）</w:t>
            </w:r>
            <w:r>
              <w:rPr>
                <w:rFonts w:ascii="仿宋_GB2312" w:hAnsi="仿宋_GB2312" w:cs="仿宋_GB2312" w:eastAsia="仿宋_GB2312"/>
                <w:sz w:val="30"/>
              </w:rPr>
              <w:t>开展</w:t>
            </w:r>
            <w:r>
              <w:rPr>
                <w:rFonts w:ascii="仿宋_GB2312" w:hAnsi="仿宋_GB2312" w:cs="仿宋_GB2312" w:eastAsia="仿宋_GB2312"/>
                <w:sz w:val="30"/>
              </w:rPr>
              <w:t>2025年东方市R&amp;D摸底统计工作，对我市R&amp;D纳统单位进行实地走访调研，收集企业2025年研发数据，形成《东方市2025年度研发投入调研报告》；</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2.6</w:t>
            </w:r>
            <w:r>
              <w:rPr>
                <w:rFonts w:ascii="仿宋_GB2312" w:hAnsi="仿宋_GB2312" w:cs="仿宋_GB2312" w:eastAsia="仿宋_GB2312"/>
                <w:sz w:val="30"/>
              </w:rPr>
              <w:t>）</w:t>
            </w:r>
            <w:r>
              <w:rPr>
                <w:rFonts w:ascii="仿宋_GB2312" w:hAnsi="仿宋_GB2312" w:cs="仿宋_GB2312" w:eastAsia="仿宋_GB2312"/>
                <w:sz w:val="30"/>
              </w:rPr>
              <w:t>结合企业需求，为不少于</w:t>
            </w:r>
            <w:r>
              <w:rPr>
                <w:rFonts w:ascii="仿宋_GB2312" w:hAnsi="仿宋_GB2312" w:cs="仿宋_GB2312" w:eastAsia="仿宋_GB2312"/>
                <w:sz w:val="30"/>
              </w:rPr>
              <w:t>2家企业提供绿色工厂申报辅导服务；</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2.7</w:t>
            </w:r>
            <w:r>
              <w:rPr>
                <w:rFonts w:ascii="仿宋_GB2312" w:hAnsi="仿宋_GB2312" w:cs="仿宋_GB2312" w:eastAsia="仿宋_GB2312"/>
                <w:sz w:val="30"/>
              </w:rPr>
              <w:t>）加强中小微企业孵化器</w:t>
            </w:r>
            <w:r>
              <w:rPr>
                <w:rFonts w:ascii="仿宋_GB2312" w:hAnsi="仿宋_GB2312" w:cs="仿宋_GB2312" w:eastAsia="仿宋_GB2312"/>
                <w:sz w:val="30"/>
              </w:rPr>
              <w:t>/众创空间/星创天地等科技创新创业平台建设，</w:t>
            </w:r>
            <w:r>
              <w:rPr>
                <w:rFonts w:ascii="仿宋_GB2312" w:hAnsi="仿宋_GB2312" w:cs="仿宋_GB2312" w:eastAsia="仿宋_GB2312"/>
                <w:sz w:val="30"/>
              </w:rPr>
              <w:t>“一对一”</w:t>
            </w:r>
            <w:r>
              <w:rPr>
                <w:rFonts w:ascii="仿宋_GB2312" w:hAnsi="仿宋_GB2312" w:cs="仿宋_GB2312" w:eastAsia="仿宋_GB2312"/>
                <w:sz w:val="30"/>
              </w:rPr>
              <w:t>辅导申报企业不少于</w:t>
            </w:r>
            <w:r>
              <w:rPr>
                <w:rFonts w:ascii="仿宋_GB2312" w:hAnsi="仿宋_GB2312" w:cs="仿宋_GB2312" w:eastAsia="仿宋_GB2312"/>
                <w:sz w:val="30"/>
              </w:rPr>
              <w:t>3家，为我市初创企业、创新团队、创客等提供招商引资政策解读、税收优惠及奖励、孵化等服务。组织不少于3场政策宣贯活动，参与企业总量不少于</w:t>
            </w:r>
            <w:r>
              <w:rPr>
                <w:rFonts w:ascii="仿宋_GB2312" w:hAnsi="仿宋_GB2312" w:cs="仿宋_GB2312" w:eastAsia="仿宋_GB2312"/>
                <w:sz w:val="30"/>
              </w:rPr>
              <w:t>6</w:t>
            </w:r>
            <w:r>
              <w:rPr>
                <w:rFonts w:ascii="仿宋_GB2312" w:hAnsi="仿宋_GB2312" w:cs="仿宋_GB2312" w:eastAsia="仿宋_GB2312"/>
                <w:sz w:val="30"/>
              </w:rPr>
              <w:t>0家。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1）中小企业梯度培育项目</w:t>
            </w:r>
            <w:r>
              <w:rPr>
                <w:rFonts w:ascii="仿宋_GB2312" w:hAnsi="仿宋_GB2312" w:cs="仿宋_GB2312" w:eastAsia="仿宋_GB2312"/>
                <w:sz w:val="30"/>
                <w:b/>
              </w:rPr>
              <w:t>开展工作内容如下：</w:t>
            </w:r>
          </w:p>
          <w:p>
            <w:pPr>
              <w:pStyle w:val="null3"/>
              <w:ind w:firstLine="640"/>
              <w:jc w:val="both"/>
            </w:pPr>
            <w:r>
              <w:rPr>
                <w:rFonts w:ascii="仿宋_GB2312" w:hAnsi="仿宋_GB2312" w:cs="仿宋_GB2312" w:eastAsia="仿宋_GB2312"/>
                <w:sz w:val="32"/>
              </w:rPr>
              <w:t>发掘潜在符合省级、国家级入库的专精特新中小企业，分类型建立重点企业培育库；对重点培育企业库的企业开展一对一服务指导，并形成企业诊断报告；对申请纳入专精特新培育库企业、申报创新型中小企业、专精特新中小企业、专精特新</w:t>
            </w:r>
            <w:r>
              <w:rPr>
                <w:rFonts w:ascii="仿宋_GB2312" w:hAnsi="仿宋_GB2312" w:cs="仿宋_GB2312" w:eastAsia="仿宋_GB2312"/>
                <w:sz w:val="32"/>
              </w:rPr>
              <w:t>“小巨人”企业进行材料初审；建立“准规上”重点企业名录，跟踪企业运行情况，将符合升规条件的“准规上”企业及时推送统计部门纳统。</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w:t>
            </w:r>
            <w:r>
              <w:rPr>
                <w:rFonts w:ascii="仿宋_GB2312" w:hAnsi="仿宋_GB2312" w:cs="仿宋_GB2312" w:eastAsia="仿宋_GB2312"/>
                <w:sz w:val="30"/>
                <w:b/>
              </w:rPr>
              <w:t>主要成果</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2.1</w:t>
            </w:r>
            <w:r>
              <w:rPr>
                <w:rFonts w:ascii="仿宋_GB2312" w:hAnsi="仿宋_GB2312" w:cs="仿宋_GB2312" w:eastAsia="仿宋_GB2312"/>
                <w:sz w:val="32"/>
              </w:rPr>
              <w:t>）开展创新型中小企业、专精特新中小企业、</w:t>
            </w:r>
            <w:r>
              <w:rPr>
                <w:rFonts w:ascii="仿宋_GB2312" w:hAnsi="仿宋_GB2312" w:cs="仿宋_GB2312" w:eastAsia="仿宋_GB2312"/>
                <w:sz w:val="32"/>
              </w:rPr>
              <w:t>“准规上”企业调</w:t>
            </w:r>
            <w:r>
              <w:rPr>
                <w:rFonts w:ascii="仿宋_GB2312" w:hAnsi="仿宋_GB2312" w:cs="仿宋_GB2312" w:eastAsia="仿宋_GB2312"/>
                <w:sz w:val="30"/>
              </w:rPr>
              <w:t>研摸排，发掘潜在符合省级、国家级入库的专精特新中小企业，完成重点企业培育库新入库企业</w:t>
            </w:r>
            <w:r>
              <w:rPr>
                <w:rFonts w:ascii="仿宋_GB2312" w:hAnsi="仿宋_GB2312" w:cs="仿宋_GB2312" w:eastAsia="仿宋_GB2312"/>
                <w:sz w:val="30"/>
              </w:rPr>
              <w:t>10</w:t>
            </w:r>
            <w:r>
              <w:rPr>
                <w:rFonts w:ascii="仿宋_GB2312" w:hAnsi="仿宋_GB2312" w:cs="仿宋_GB2312" w:eastAsia="仿宋_GB2312"/>
                <w:sz w:val="30"/>
              </w:rPr>
              <w:t>家以上，搭建优质企业梯度培育体系；</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2.2</w:t>
            </w:r>
            <w:r>
              <w:rPr>
                <w:rFonts w:ascii="仿宋_GB2312" w:hAnsi="仿宋_GB2312" w:cs="仿宋_GB2312" w:eastAsia="仿宋_GB2312"/>
                <w:sz w:val="30"/>
              </w:rPr>
              <w:t>）对重点企业培育库中</w:t>
            </w:r>
            <w:r>
              <w:rPr>
                <w:rFonts w:ascii="仿宋_GB2312" w:hAnsi="仿宋_GB2312" w:cs="仿宋_GB2312" w:eastAsia="仿宋_GB2312"/>
                <w:sz w:val="30"/>
              </w:rPr>
              <w:t>20家重点优质中小企业，开展一对一服务指导，对培育企</w:t>
            </w:r>
            <w:r>
              <w:rPr>
                <w:rFonts w:ascii="仿宋_GB2312" w:hAnsi="仿宋_GB2312" w:cs="仿宋_GB2312" w:eastAsia="仿宋_GB2312"/>
                <w:sz w:val="32"/>
              </w:rPr>
              <w:t>业提出发展建议，并形成企业诊断报告；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2.3</w:t>
            </w:r>
            <w:r>
              <w:rPr>
                <w:rFonts w:ascii="仿宋_GB2312" w:hAnsi="仿宋_GB2312" w:cs="仿宋_GB2312" w:eastAsia="仿宋_GB2312"/>
                <w:sz w:val="32"/>
              </w:rPr>
              <w:t>）对申请专精特新培育库企业进行初核；对申报创新型中小企业、专精特新中小企业、专精特新</w:t>
            </w:r>
            <w:r>
              <w:rPr>
                <w:rFonts w:ascii="仿宋_GB2312" w:hAnsi="仿宋_GB2312" w:cs="仿宋_GB2312" w:eastAsia="仿宋_GB2312"/>
                <w:sz w:val="32"/>
              </w:rPr>
              <w:t>“小巨人”企业进行材料初审，提高申报通过率，审核企业样本数量不低于我市年度优质中小企业培育目标；</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2.4</w:t>
            </w:r>
            <w:r>
              <w:rPr>
                <w:rFonts w:ascii="仿宋_GB2312" w:hAnsi="仿宋_GB2312" w:cs="仿宋_GB2312" w:eastAsia="仿宋_GB2312"/>
                <w:sz w:val="32"/>
              </w:rPr>
              <w:t>）建立</w:t>
            </w:r>
            <w:r>
              <w:rPr>
                <w:rFonts w:ascii="仿宋_GB2312" w:hAnsi="仿宋_GB2312" w:cs="仿宋_GB2312" w:eastAsia="仿宋_GB2312"/>
                <w:sz w:val="32"/>
              </w:rPr>
              <w:t>“准规上”等重点企业名录，跟踪企业运行情况，将符合升规条件的“准规上”企业及时推送统计部门纳统，完成2025年</w:t>
            </w:r>
            <w:r>
              <w:rPr>
                <w:rFonts w:ascii="仿宋_GB2312" w:hAnsi="仿宋_GB2312" w:cs="仿宋_GB2312" w:eastAsia="仿宋_GB2312"/>
                <w:sz w:val="32"/>
              </w:rPr>
              <w:t>25</w:t>
            </w:r>
            <w:r>
              <w:rPr>
                <w:rFonts w:ascii="仿宋_GB2312" w:hAnsi="仿宋_GB2312" w:cs="仿宋_GB2312" w:eastAsia="仿宋_GB2312"/>
                <w:sz w:val="32"/>
              </w:rPr>
              <w:t>家企业升规纳统任务。</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1）中小企业惠企政策宣贯及发展环境提升项目</w:t>
            </w:r>
            <w:r>
              <w:rPr>
                <w:rFonts w:ascii="仿宋_GB2312" w:hAnsi="仿宋_GB2312" w:cs="仿宋_GB2312" w:eastAsia="仿宋_GB2312"/>
                <w:sz w:val="30"/>
                <w:b/>
              </w:rPr>
              <w:t>开展工作内容如下：</w:t>
            </w:r>
          </w:p>
          <w:p>
            <w:pPr>
              <w:pStyle w:val="null3"/>
              <w:ind w:firstLine="640"/>
              <w:jc w:val="both"/>
            </w:pPr>
            <w:r>
              <w:rPr>
                <w:rFonts w:ascii="仿宋_GB2312" w:hAnsi="仿宋_GB2312" w:cs="仿宋_GB2312" w:eastAsia="仿宋_GB2312"/>
                <w:sz w:val="32"/>
              </w:rPr>
              <w:t>开展中小企业惠企政策减负调研走访活动，形成中小企业减负报告，围绕中小企业发展环境评估的主要指标赴省外先进地区开展观摩，借鉴省外先进经验；收集省内外先进地区关于促进中小企业高质量发展的</w:t>
            </w:r>
            <w:r>
              <w:rPr>
                <w:rFonts w:ascii="仿宋_GB2312" w:hAnsi="仿宋_GB2312" w:cs="仿宋_GB2312" w:eastAsia="仿宋_GB2312"/>
                <w:sz w:val="32"/>
              </w:rPr>
              <w:t>优惠政策，整理国家、省、市各级惠企政策，形成政策汇编；协助发动各行业主管部门结合实际研究出台惠企政策，培训并上线</w:t>
            </w:r>
            <w:r>
              <w:rPr>
                <w:rFonts w:ascii="仿宋_GB2312" w:hAnsi="仿宋_GB2312" w:cs="仿宋_GB2312" w:eastAsia="仿宋_GB2312"/>
                <w:sz w:val="32"/>
              </w:rPr>
              <w:t>“海易兑”系统；开展中小企业发展环境指数调研及评</w:t>
            </w:r>
            <w:r>
              <w:rPr>
                <w:rFonts w:ascii="仿宋_GB2312" w:hAnsi="仿宋_GB2312" w:cs="仿宋_GB2312" w:eastAsia="仿宋_GB2312"/>
                <w:sz w:val="32"/>
              </w:rPr>
              <w:t>估工作；结合企业需求，为企业提供加工增值内销免关税政策申报辅导服务，使更多企业享受自贸港政策红利。</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w:t>
            </w:r>
            <w:r>
              <w:rPr>
                <w:rFonts w:ascii="仿宋_GB2312" w:hAnsi="仿宋_GB2312" w:cs="仿宋_GB2312" w:eastAsia="仿宋_GB2312"/>
                <w:sz w:val="30"/>
                <w:b/>
              </w:rPr>
              <w:t>主要成果</w:t>
            </w:r>
          </w:p>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32"/>
              </w:rPr>
              <w:t>2.1</w:t>
            </w:r>
            <w:r>
              <w:rPr>
                <w:rFonts w:ascii="仿宋_GB2312" w:hAnsi="仿宋_GB2312" w:cs="仿宋_GB2312" w:eastAsia="仿宋_GB2312"/>
                <w:sz w:val="32"/>
              </w:rPr>
              <w:t>）通过电话访谈、实地走访等形式，分行业对中小企业进行调研，摸清企业政策了解情况，及时掌握重点企业发展</w:t>
            </w:r>
            <w:r>
              <w:rPr>
                <w:rFonts w:ascii="仿宋_GB2312" w:hAnsi="仿宋_GB2312" w:cs="仿宋_GB2312" w:eastAsia="仿宋_GB2312"/>
                <w:sz w:val="32"/>
              </w:rPr>
              <w:t>“痛点、难点”问题，为</w:t>
            </w:r>
            <w:r>
              <w:rPr>
                <w:rFonts w:ascii="仿宋_GB2312" w:hAnsi="仿宋_GB2312" w:cs="仿宋_GB2312" w:eastAsia="仿宋_GB2312"/>
                <w:sz w:val="30"/>
              </w:rPr>
              <w:t>企业提供发展建议，形成中小企业减负报告，调研样本不少于</w:t>
            </w:r>
            <w:r>
              <w:rPr>
                <w:rFonts w:ascii="仿宋_GB2312" w:hAnsi="仿宋_GB2312" w:cs="仿宋_GB2312" w:eastAsia="仿宋_GB2312"/>
                <w:sz w:val="30"/>
              </w:rPr>
              <w:t>70家，调研范围覆盖我市重点行业企业；</w:t>
            </w:r>
          </w:p>
          <w:p>
            <w:pPr>
              <w:pStyle w:val="null3"/>
              <w:ind w:firstLine="600"/>
              <w:jc w:val="left"/>
            </w:pPr>
            <w:r>
              <w:rPr>
                <w:rFonts w:ascii="仿宋_GB2312" w:hAnsi="仿宋_GB2312" w:cs="仿宋_GB2312" w:eastAsia="仿宋_GB2312"/>
                <w:sz w:val="30"/>
              </w:rPr>
              <w:t>（</w:t>
            </w:r>
            <w:r>
              <w:rPr>
                <w:rFonts w:ascii="仿宋_GB2312" w:hAnsi="仿宋_GB2312" w:cs="仿宋_GB2312" w:eastAsia="仿宋_GB2312"/>
                <w:sz w:val="30"/>
              </w:rPr>
              <w:t>2.2</w:t>
            </w:r>
            <w:r>
              <w:rPr>
                <w:rFonts w:ascii="仿宋_GB2312" w:hAnsi="仿宋_GB2312" w:cs="仿宋_GB2312" w:eastAsia="仿宋_GB2312"/>
                <w:sz w:val="30"/>
              </w:rPr>
              <w:t>）结合</w:t>
            </w:r>
            <w:r>
              <w:rPr>
                <w:rFonts w:ascii="仿宋_GB2312" w:hAnsi="仿宋_GB2312" w:cs="仿宋_GB2312" w:eastAsia="仿宋_GB2312"/>
                <w:sz w:val="30"/>
              </w:rPr>
              <w:t>“一起益企”中小微企业服务行动等专项活动主题和内容，通过线上或者线下相结合等方式，多渠道、多形式宣传解读《中小企业促进法》《保障中小企业款项支付条例》进行政策宣贯解读，开展不少于</w:t>
            </w:r>
            <w:r>
              <w:rPr>
                <w:rFonts w:ascii="仿宋_GB2312" w:hAnsi="仿宋_GB2312" w:cs="仿宋_GB2312" w:eastAsia="仿宋_GB2312"/>
                <w:sz w:val="32"/>
              </w:rPr>
              <w:t>2场线下活动，不少于2场线上活</w:t>
            </w:r>
            <w:r>
              <w:rPr>
                <w:rFonts w:ascii="仿宋_GB2312" w:hAnsi="仿宋_GB2312" w:cs="仿宋_GB2312" w:eastAsia="仿宋_GB2312"/>
                <w:sz w:val="32"/>
              </w:rPr>
              <w:t>动</w:t>
            </w:r>
            <w:r>
              <w:rPr>
                <w:rFonts w:ascii="仿宋_GB2312" w:hAnsi="仿宋_GB2312" w:cs="仿宋_GB2312" w:eastAsia="仿宋_GB2312"/>
                <w:sz w:val="30"/>
              </w:rPr>
              <w:t>，参与活动企业不少于</w:t>
            </w:r>
            <w:r>
              <w:rPr>
                <w:rFonts w:ascii="仿宋_GB2312" w:hAnsi="仿宋_GB2312" w:cs="仿宋_GB2312" w:eastAsia="仿宋_GB2312"/>
                <w:sz w:val="30"/>
              </w:rPr>
              <w:t>20家</w:t>
            </w:r>
            <w:r>
              <w:rPr>
                <w:rFonts w:ascii="仿宋_GB2312" w:hAnsi="仿宋_GB2312" w:cs="仿宋_GB2312" w:eastAsia="仿宋_GB2312"/>
                <w:sz w:val="30"/>
              </w:rPr>
              <w:t>；</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2.3</w:t>
            </w:r>
            <w:r>
              <w:rPr>
                <w:rFonts w:ascii="仿宋_GB2312" w:hAnsi="仿宋_GB2312" w:cs="仿宋_GB2312" w:eastAsia="仿宋_GB2312"/>
                <w:sz w:val="32"/>
              </w:rPr>
              <w:t>）梳理近两年国家、省、市出台的各类惠企减负政策形成汇编；</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2.4</w:t>
            </w:r>
            <w:r>
              <w:rPr>
                <w:rFonts w:ascii="仿宋_GB2312" w:hAnsi="仿宋_GB2312" w:cs="仿宋_GB2312" w:eastAsia="仿宋_GB2312"/>
                <w:sz w:val="32"/>
              </w:rPr>
              <w:t>）开展</w:t>
            </w:r>
            <w:r>
              <w:rPr>
                <w:rFonts w:ascii="仿宋_GB2312" w:hAnsi="仿宋_GB2312" w:cs="仿宋_GB2312" w:eastAsia="仿宋_GB2312"/>
                <w:sz w:val="32"/>
              </w:rPr>
              <w:t>2025年中小企业发展环境调研及评估工作，并形成《东方中小企业发展环境评估报告》；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2.5</w:t>
            </w:r>
            <w:r>
              <w:rPr>
                <w:rFonts w:ascii="仿宋_GB2312" w:hAnsi="仿宋_GB2312" w:cs="仿宋_GB2312" w:eastAsia="仿宋_GB2312"/>
                <w:sz w:val="32"/>
              </w:rPr>
              <w:t>）组织相关职能部门赴国内先进地区开展中小企业发展环境评估工作观摩</w:t>
            </w:r>
            <w:r>
              <w:rPr>
                <w:rFonts w:ascii="仿宋_GB2312" w:hAnsi="仿宋_GB2312" w:cs="仿宋_GB2312" w:eastAsia="仿宋_GB2312"/>
                <w:sz w:val="32"/>
              </w:rPr>
              <w:t>1次；</w:t>
            </w:r>
          </w:p>
          <w:p>
            <w:pPr>
              <w:pStyle w:val="null3"/>
              <w:spacing w:after="120"/>
              <w:ind w:firstLine="600"/>
              <w:jc w:val="both"/>
            </w:pPr>
            <w:r>
              <w:rPr>
                <w:rFonts w:ascii="仿宋_GB2312" w:hAnsi="仿宋_GB2312" w:cs="仿宋_GB2312" w:eastAsia="仿宋_GB2312"/>
                <w:sz w:val="30"/>
              </w:rPr>
              <w:t>（</w:t>
            </w:r>
            <w:r>
              <w:rPr>
                <w:rFonts w:ascii="仿宋_GB2312" w:hAnsi="仿宋_GB2312" w:cs="仿宋_GB2312" w:eastAsia="仿宋_GB2312"/>
                <w:sz w:val="30"/>
              </w:rPr>
              <w:t>2.6）摸排我市加工增值内销免关税政策适用企业，形成重点企业培育清单，辅导不少于7家适用加工增值内销免关税政策的企业进行申报；</w:t>
            </w:r>
          </w:p>
          <w:p>
            <w:pPr>
              <w:pStyle w:val="null3"/>
              <w:spacing w:after="120"/>
              <w:ind w:firstLine="600"/>
              <w:jc w:val="both"/>
            </w:pPr>
            <w:r>
              <w:rPr>
                <w:rFonts w:ascii="仿宋_GB2312" w:hAnsi="仿宋_GB2312" w:cs="仿宋_GB2312" w:eastAsia="仿宋_GB2312"/>
                <w:sz w:val="30"/>
              </w:rPr>
              <w:t>（</w:t>
            </w:r>
            <w:r>
              <w:rPr>
                <w:rFonts w:ascii="仿宋_GB2312" w:hAnsi="仿宋_GB2312" w:cs="仿宋_GB2312" w:eastAsia="仿宋_GB2312"/>
                <w:sz w:val="30"/>
              </w:rPr>
              <w:t>2.7）摸排我市原辅料“零关税”政策适用企业，形成重点企业培育清单，辅导适用原辅料“零关税”政策企业进行申报；</w:t>
            </w:r>
          </w:p>
          <w:p>
            <w:pPr>
              <w:pStyle w:val="null3"/>
              <w:spacing w:after="120"/>
              <w:ind w:firstLine="600"/>
              <w:jc w:val="both"/>
            </w:pPr>
            <w:r>
              <w:rPr>
                <w:rFonts w:ascii="仿宋_GB2312" w:hAnsi="仿宋_GB2312" w:cs="仿宋_GB2312" w:eastAsia="仿宋_GB2312"/>
                <w:sz w:val="30"/>
              </w:rPr>
              <w:t>（</w:t>
            </w:r>
            <w:r>
              <w:rPr>
                <w:rFonts w:ascii="仿宋_GB2312" w:hAnsi="仿宋_GB2312" w:cs="仿宋_GB2312" w:eastAsia="仿宋_GB2312"/>
                <w:sz w:val="30"/>
              </w:rPr>
              <w:t>2.8）摸排我市自用生产设备“零关税”政策适用企业，形成重点企业培育清单，辅导适用自用生产设备“零关税”政策企业进行申报；</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1）中小企业特色产业集群培育项目</w:t>
            </w:r>
            <w:r>
              <w:rPr>
                <w:rFonts w:ascii="仿宋_GB2312" w:hAnsi="仿宋_GB2312" w:cs="仿宋_GB2312" w:eastAsia="仿宋_GB2312"/>
                <w:sz w:val="30"/>
                <w:b/>
              </w:rPr>
              <w:t>开展工作内容如下：</w:t>
            </w:r>
          </w:p>
          <w:p>
            <w:pPr>
              <w:pStyle w:val="null3"/>
              <w:ind w:firstLine="640"/>
              <w:jc w:val="both"/>
            </w:pPr>
            <w:r>
              <w:rPr>
                <w:rFonts w:ascii="仿宋_GB2312" w:hAnsi="仿宋_GB2312" w:cs="仿宋_GB2312" w:eastAsia="仿宋_GB2312"/>
                <w:sz w:val="32"/>
              </w:rPr>
              <w:t>围绕我市油气化工新材料、绿色能源产业、智能制造以及热带高效农业加工等现有产业，形成全市工业与科技发展规划。全面梳理产业链，排查现有产业链的空白环节，畅通产业链各环节，促进中小企业特色产业集群发展。加强对集群的持续跟踪，研究制定集群发展规划，引导集群通过不断提升主导产业优势，激发集群创新活力，努力推进集群数字化升级，加快集群绿色低碳转型，深化集群开放合作，提升集群治理和服务能力，引导申报省级中小企业特色产业集群及形成国家级产业集群培育方案。</w:t>
            </w:r>
          </w:p>
          <w:p>
            <w:pPr>
              <w:pStyle w:val="null3"/>
              <w:ind w:firstLine="643"/>
              <w:jc w:val="both"/>
            </w:pPr>
            <w:r>
              <w:rPr>
                <w:rFonts w:ascii="仿宋_GB2312" w:hAnsi="仿宋_GB2312" w:cs="仿宋_GB2312" w:eastAsia="仿宋_GB2312"/>
                <w:sz w:val="32"/>
                <w:b/>
              </w:rPr>
              <w:t>（</w:t>
            </w:r>
            <w:r>
              <w:rPr>
                <w:rFonts w:ascii="仿宋_GB2312" w:hAnsi="仿宋_GB2312" w:cs="仿宋_GB2312" w:eastAsia="仿宋_GB2312"/>
                <w:sz w:val="32"/>
                <w:b/>
              </w:rPr>
              <w:t>2</w:t>
            </w:r>
            <w:r>
              <w:rPr>
                <w:rFonts w:ascii="仿宋_GB2312" w:hAnsi="仿宋_GB2312" w:cs="仿宋_GB2312" w:eastAsia="仿宋_GB2312"/>
                <w:sz w:val="32"/>
                <w:b/>
              </w:rPr>
              <w:t>）</w:t>
            </w:r>
            <w:r>
              <w:rPr>
                <w:rFonts w:ascii="仿宋_GB2312" w:hAnsi="仿宋_GB2312" w:cs="仿宋_GB2312" w:eastAsia="仿宋_GB2312"/>
                <w:sz w:val="30"/>
                <w:b/>
              </w:rPr>
              <w:t>主要成果</w:t>
            </w:r>
          </w:p>
          <w:p>
            <w:pPr>
              <w:pStyle w:val="null3"/>
              <w:spacing w:after="120"/>
              <w:ind w:firstLine="600"/>
              <w:jc w:val="both"/>
            </w:pPr>
            <w:r>
              <w:rPr>
                <w:rFonts w:ascii="仿宋_GB2312" w:hAnsi="仿宋_GB2312" w:cs="仿宋_GB2312" w:eastAsia="仿宋_GB2312"/>
                <w:sz w:val="30"/>
              </w:rPr>
              <w:t>（</w:t>
            </w:r>
            <w:r>
              <w:rPr>
                <w:rFonts w:ascii="仿宋_GB2312" w:hAnsi="仿宋_GB2312" w:cs="仿宋_GB2312" w:eastAsia="仿宋_GB2312"/>
                <w:sz w:val="30"/>
              </w:rPr>
              <w:t>2.1）围绕我市石化新材料、先进制造业、以清洁能源为主的低碳环保等现有产业，依托东方产业园，以打造具有竞争力的产业集群为目标，高标准编制东方市十五五工业与科技发展规划。</w:t>
            </w:r>
          </w:p>
          <w:p>
            <w:pPr>
              <w:pStyle w:val="null3"/>
              <w:spacing w:after="120"/>
              <w:ind w:firstLine="600"/>
              <w:jc w:val="both"/>
            </w:pPr>
            <w:r>
              <w:rPr>
                <w:rFonts w:ascii="仿宋_GB2312" w:hAnsi="仿宋_GB2312" w:cs="仿宋_GB2312" w:eastAsia="仿宋_GB2312"/>
                <w:sz w:val="30"/>
              </w:rPr>
              <w:t>（</w:t>
            </w:r>
            <w:r>
              <w:rPr>
                <w:rFonts w:ascii="仿宋_GB2312" w:hAnsi="仿宋_GB2312" w:cs="仿宋_GB2312" w:eastAsia="仿宋_GB2312"/>
                <w:sz w:val="30"/>
              </w:rPr>
              <w:t>2.2）围绕石化新材料、先进制造业、清洁能源等产业方向分别谋划不少于10个产业方向招商项目（明确产业链产品、产业链企业）并制定精准外出招商相关计划。</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2.3</w:t>
            </w:r>
            <w:r>
              <w:rPr>
                <w:rFonts w:ascii="仿宋_GB2312" w:hAnsi="仿宋_GB2312" w:cs="仿宋_GB2312" w:eastAsia="仿宋_GB2312"/>
                <w:sz w:val="32"/>
              </w:rPr>
              <w:t>）就油气化工新材料产业集群进行调研，对集群基本情况和主导产业进行摸底，采集相关数据形成产业链强链补链情况说明、产业链资源协同协作情况说明、质量品牌建设情况说明、创新能力情况和数字化服务总体情况说明、智能制造、工业互联网以及其他新模式新业态试点示范建设或应用情况说明、集群绿色低碳相关工作情况说明、集群国际合作交流总体情况说明、集群发展环境情况说明。并对数据进行处理和分析，形成调研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2.4</w:t>
            </w:r>
            <w:r>
              <w:rPr>
                <w:rFonts w:ascii="仿宋_GB2312" w:hAnsi="仿宋_GB2312" w:cs="仿宋_GB2312" w:eastAsia="仿宋_GB2312"/>
                <w:sz w:val="32"/>
              </w:rPr>
              <w:t>）在产业集群基本符合《海南省促进中小企业特色产业集群培育认定管理暂行办法》中关于海南省中小企业特色产业集群认定标准的情况下，完成油气化工新材料特色产业集群申报资料。如果产业集群暂未达到认定标准，依据集群发展情况，形成产业集群建议培育方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3</w:t>
            </w:r>
            <w:r>
              <w:rPr>
                <w:rFonts w:ascii="仿宋_GB2312" w:hAnsi="仿宋_GB2312" w:cs="仿宋_GB2312" w:eastAsia="仿宋_GB2312"/>
                <w:sz w:val="32"/>
                <w:b/>
              </w:rPr>
              <w:t>）商务要求</w:t>
            </w:r>
          </w:p>
          <w:p>
            <w:pPr>
              <w:pStyle w:val="null3"/>
              <w:ind w:firstLine="600"/>
              <w:jc w:val="left"/>
            </w:pPr>
            <w:r>
              <w:rPr>
                <w:rFonts w:ascii="仿宋_GB2312" w:hAnsi="仿宋_GB2312" w:cs="仿宋_GB2312" w:eastAsia="仿宋_GB2312"/>
                <w:sz w:val="30"/>
              </w:rPr>
              <w:t>1.服务期限：合同签订生效之日至2025年1</w:t>
            </w:r>
            <w:r>
              <w:rPr>
                <w:rFonts w:ascii="仿宋_GB2312" w:hAnsi="仿宋_GB2312" w:cs="仿宋_GB2312" w:eastAsia="仿宋_GB2312"/>
                <w:sz w:val="30"/>
              </w:rPr>
              <w:t>0</w:t>
            </w:r>
            <w:r>
              <w:rPr>
                <w:rFonts w:ascii="仿宋_GB2312" w:hAnsi="仿宋_GB2312" w:cs="仿宋_GB2312" w:eastAsia="仿宋_GB2312"/>
                <w:sz w:val="30"/>
              </w:rPr>
              <w:t>月</w:t>
            </w:r>
            <w:r>
              <w:rPr>
                <w:rFonts w:ascii="仿宋_GB2312" w:hAnsi="仿宋_GB2312" w:cs="仿宋_GB2312" w:eastAsia="仿宋_GB2312"/>
                <w:sz w:val="30"/>
              </w:rPr>
              <w:t>10</w:t>
            </w:r>
            <w:r>
              <w:rPr>
                <w:rFonts w:ascii="仿宋_GB2312" w:hAnsi="仿宋_GB2312" w:cs="仿宋_GB2312" w:eastAsia="仿宋_GB2312"/>
                <w:sz w:val="30"/>
              </w:rPr>
              <w:t>日完成验收。</w:t>
            </w:r>
          </w:p>
          <w:p>
            <w:pPr>
              <w:pStyle w:val="null3"/>
              <w:ind w:firstLine="600"/>
              <w:jc w:val="left"/>
            </w:pPr>
            <w:r>
              <w:rPr>
                <w:rFonts w:ascii="仿宋_GB2312" w:hAnsi="仿宋_GB2312" w:cs="仿宋_GB2312" w:eastAsia="仿宋_GB2312"/>
                <w:sz w:val="30"/>
              </w:rPr>
              <w:t>2.验收地点：采购人指定地点。</w:t>
            </w:r>
          </w:p>
          <w:p>
            <w:pPr>
              <w:pStyle w:val="null3"/>
              <w:ind w:firstLine="600"/>
              <w:jc w:val="left"/>
            </w:pPr>
            <w:r>
              <w:rPr>
                <w:rFonts w:ascii="仿宋_GB2312" w:hAnsi="仿宋_GB2312" w:cs="仿宋_GB2312" w:eastAsia="仿宋_GB2312"/>
                <w:sz w:val="30"/>
              </w:rPr>
              <w:t>3.验收标准：按国家行业规范标准及合同要求进行验收。</w:t>
            </w:r>
          </w:p>
          <w:p>
            <w:pPr>
              <w:pStyle w:val="null3"/>
              <w:ind w:firstLine="600"/>
              <w:jc w:val="left"/>
            </w:pPr>
            <w:r>
              <w:rPr>
                <w:rFonts w:ascii="仿宋_GB2312" w:hAnsi="仿宋_GB2312" w:cs="仿宋_GB2312" w:eastAsia="仿宋_GB2312"/>
                <w:sz w:val="30"/>
              </w:rPr>
              <w:t>4</w:t>
            </w:r>
            <w:r>
              <w:rPr>
                <w:rFonts w:ascii="仿宋_GB2312" w:hAnsi="仿宋_GB2312" w:cs="仿宋_GB2312" w:eastAsia="仿宋_GB2312"/>
                <w:sz w:val="30"/>
              </w:rPr>
              <w:t>.</w:t>
            </w:r>
            <w:r>
              <w:rPr>
                <w:rFonts w:ascii="仿宋_GB2312" w:hAnsi="仿宋_GB2312" w:cs="仿宋_GB2312" w:eastAsia="仿宋_GB2312"/>
                <w:sz w:val="30"/>
              </w:rPr>
              <w:t>付款时间、方式及条件：</w:t>
            </w:r>
          </w:p>
          <w:p>
            <w:pPr>
              <w:pStyle w:val="null3"/>
              <w:ind w:firstLine="600"/>
              <w:jc w:val="left"/>
            </w:pPr>
            <w:r>
              <w:rPr>
                <w:rFonts w:ascii="仿宋_GB2312" w:hAnsi="仿宋_GB2312" w:cs="仿宋_GB2312" w:eastAsia="仿宋_GB2312"/>
                <w:sz w:val="30"/>
              </w:rPr>
              <w:t>第一次支付：</w:t>
            </w:r>
            <w:r>
              <w:rPr>
                <w:rFonts w:ascii="仿宋_GB2312" w:hAnsi="仿宋_GB2312" w:cs="仿宋_GB2312" w:eastAsia="仿宋_GB2312"/>
                <w:sz w:val="30"/>
              </w:rPr>
              <w:t>签订合同</w:t>
            </w:r>
            <w:r>
              <w:rPr>
                <w:rFonts w:ascii="仿宋_GB2312" w:hAnsi="仿宋_GB2312" w:cs="仿宋_GB2312" w:eastAsia="仿宋_GB2312"/>
                <w:sz w:val="30"/>
              </w:rPr>
              <w:t>5日内</w:t>
            </w:r>
            <w:r>
              <w:rPr>
                <w:rFonts w:ascii="仿宋_GB2312" w:hAnsi="仿宋_GB2312" w:cs="仿宋_GB2312" w:eastAsia="仿宋_GB2312"/>
                <w:sz w:val="30"/>
              </w:rPr>
              <w:t>支付合同总额的</w:t>
            </w:r>
            <w:r>
              <w:rPr>
                <w:rFonts w:ascii="仿宋_GB2312" w:hAnsi="仿宋_GB2312" w:cs="仿宋_GB2312" w:eastAsia="仿宋_GB2312"/>
                <w:sz w:val="30"/>
              </w:rPr>
              <w:t>3</w:t>
            </w:r>
            <w:r>
              <w:rPr>
                <w:rFonts w:ascii="仿宋_GB2312" w:hAnsi="仿宋_GB2312" w:cs="仿宋_GB2312" w:eastAsia="仿宋_GB2312"/>
                <w:sz w:val="30"/>
              </w:rPr>
              <w:t>0%</w:t>
            </w:r>
            <w:r>
              <w:rPr>
                <w:rFonts w:ascii="仿宋_GB2312" w:hAnsi="仿宋_GB2312" w:cs="仿宋_GB2312" w:eastAsia="仿宋_GB2312"/>
                <w:sz w:val="30"/>
              </w:rPr>
              <w:t>。</w:t>
            </w:r>
          </w:p>
          <w:p>
            <w:pPr>
              <w:pStyle w:val="null3"/>
              <w:ind w:firstLine="600"/>
              <w:jc w:val="left"/>
            </w:pPr>
            <w:r>
              <w:rPr>
                <w:rFonts w:ascii="仿宋_GB2312" w:hAnsi="仿宋_GB2312" w:cs="仿宋_GB2312" w:eastAsia="仿宋_GB2312"/>
                <w:sz w:val="30"/>
              </w:rPr>
              <w:t>第二次支付：于</w:t>
            </w:r>
            <w:r>
              <w:rPr>
                <w:rFonts w:ascii="仿宋_GB2312" w:hAnsi="仿宋_GB2312" w:cs="仿宋_GB2312" w:eastAsia="仿宋_GB2312"/>
                <w:sz w:val="30"/>
              </w:rPr>
              <w:t>2025年8月底前</w:t>
            </w:r>
            <w:r>
              <w:rPr>
                <w:rFonts w:ascii="仿宋_GB2312" w:hAnsi="仿宋_GB2312" w:cs="仿宋_GB2312" w:eastAsia="仿宋_GB2312"/>
                <w:sz w:val="30"/>
              </w:rPr>
              <w:t>完成服务内容的</w:t>
            </w:r>
            <w:r>
              <w:rPr>
                <w:rFonts w:ascii="仿宋_GB2312" w:hAnsi="仿宋_GB2312" w:cs="仿宋_GB2312" w:eastAsia="仿宋_GB2312"/>
                <w:sz w:val="30"/>
              </w:rPr>
              <w:t>80%时（即（1）完成</w:t>
            </w:r>
            <w:r>
              <w:rPr>
                <w:rFonts w:ascii="仿宋_GB2312" w:hAnsi="仿宋_GB2312" w:cs="仿宋_GB2312" w:eastAsia="仿宋_GB2312"/>
                <w:sz w:val="30"/>
              </w:rPr>
              <w:t>3场政策宣贯活动</w:t>
            </w:r>
            <w:r>
              <w:rPr>
                <w:rFonts w:ascii="仿宋_GB2312" w:hAnsi="仿宋_GB2312" w:cs="仿宋_GB2312" w:eastAsia="仿宋_GB2312"/>
                <w:sz w:val="30"/>
              </w:rPr>
              <w:t>，</w:t>
            </w:r>
            <w:r>
              <w:rPr>
                <w:rFonts w:ascii="仿宋_GB2312" w:hAnsi="仿宋_GB2312" w:cs="仿宋_GB2312" w:eastAsia="仿宋_GB2312"/>
                <w:sz w:val="30"/>
              </w:rPr>
              <w:t>开展</w:t>
            </w:r>
            <w:r>
              <w:rPr>
                <w:rFonts w:ascii="仿宋_GB2312" w:hAnsi="仿宋_GB2312" w:cs="仿宋_GB2312" w:eastAsia="仿宋_GB2312"/>
                <w:sz w:val="30"/>
              </w:rPr>
              <w:t>“一对一”辅导企业30家</w:t>
            </w:r>
            <w:r>
              <w:rPr>
                <w:rFonts w:ascii="仿宋_GB2312" w:hAnsi="仿宋_GB2312" w:cs="仿宋_GB2312" w:eastAsia="仿宋_GB2312"/>
                <w:sz w:val="30"/>
              </w:rPr>
              <w:t>；（</w:t>
            </w:r>
            <w:r>
              <w:rPr>
                <w:rFonts w:ascii="仿宋_GB2312" w:hAnsi="仿宋_GB2312" w:cs="仿宋_GB2312" w:eastAsia="仿宋_GB2312"/>
                <w:sz w:val="30"/>
              </w:rPr>
              <w:t>2</w:t>
            </w:r>
            <w:r>
              <w:rPr>
                <w:rFonts w:ascii="仿宋_GB2312" w:hAnsi="仿宋_GB2312" w:cs="仿宋_GB2312" w:eastAsia="仿宋_GB2312"/>
                <w:sz w:val="30"/>
              </w:rPr>
              <w:t>）完成</w:t>
            </w:r>
            <w:r>
              <w:rPr>
                <w:rFonts w:ascii="仿宋_GB2312" w:hAnsi="仿宋_GB2312" w:cs="仿宋_GB2312" w:eastAsia="仿宋_GB2312"/>
                <w:sz w:val="30"/>
              </w:rPr>
              <w:t>1场农业科技特派员、1场农业科技110服务站能力提升培训会</w:t>
            </w:r>
            <w:r>
              <w:rPr>
                <w:rFonts w:ascii="仿宋_GB2312" w:hAnsi="仿宋_GB2312" w:cs="仿宋_GB2312" w:eastAsia="仿宋_GB2312"/>
                <w:sz w:val="30"/>
              </w:rPr>
              <w:t>；（</w:t>
            </w:r>
            <w:r>
              <w:rPr>
                <w:rFonts w:ascii="仿宋_GB2312" w:hAnsi="仿宋_GB2312" w:cs="仿宋_GB2312" w:eastAsia="仿宋_GB2312"/>
                <w:sz w:val="30"/>
              </w:rPr>
              <w:t>3</w:t>
            </w:r>
            <w:r>
              <w:rPr>
                <w:rFonts w:ascii="仿宋_GB2312" w:hAnsi="仿宋_GB2312" w:cs="仿宋_GB2312" w:eastAsia="仿宋_GB2312"/>
                <w:sz w:val="30"/>
              </w:rPr>
              <w:t>）为</w:t>
            </w:r>
            <w:r>
              <w:rPr>
                <w:rFonts w:ascii="仿宋_GB2312" w:hAnsi="仿宋_GB2312" w:cs="仿宋_GB2312" w:eastAsia="仿宋_GB2312"/>
                <w:sz w:val="30"/>
              </w:rPr>
              <w:t>2家企业提供绿色工厂申报辅导服务</w:t>
            </w:r>
            <w:r>
              <w:rPr>
                <w:rFonts w:ascii="仿宋_GB2312" w:hAnsi="仿宋_GB2312" w:cs="仿宋_GB2312" w:eastAsia="仿宋_GB2312"/>
                <w:sz w:val="30"/>
              </w:rPr>
              <w:t>；（</w:t>
            </w:r>
            <w:r>
              <w:rPr>
                <w:rFonts w:ascii="仿宋_GB2312" w:hAnsi="仿宋_GB2312" w:cs="仿宋_GB2312" w:eastAsia="仿宋_GB2312"/>
                <w:sz w:val="30"/>
              </w:rPr>
              <w:t>4</w:t>
            </w:r>
            <w:r>
              <w:rPr>
                <w:rFonts w:ascii="仿宋_GB2312" w:hAnsi="仿宋_GB2312" w:cs="仿宋_GB2312" w:eastAsia="仿宋_GB2312"/>
                <w:sz w:val="30"/>
              </w:rPr>
              <w:t>）完成</w:t>
            </w:r>
            <w:r>
              <w:rPr>
                <w:rFonts w:ascii="仿宋_GB2312" w:hAnsi="仿宋_GB2312" w:cs="仿宋_GB2312" w:eastAsia="仿宋_GB2312"/>
                <w:sz w:val="30"/>
              </w:rPr>
              <w:t>科技创新创业平台建设，</w:t>
            </w:r>
            <w:r>
              <w:rPr>
                <w:rFonts w:ascii="仿宋_GB2312" w:hAnsi="仿宋_GB2312" w:cs="仿宋_GB2312" w:eastAsia="仿宋_GB2312"/>
                <w:sz w:val="30"/>
              </w:rPr>
              <w:t>“一对一”</w:t>
            </w:r>
            <w:r>
              <w:rPr>
                <w:rFonts w:ascii="仿宋_GB2312" w:hAnsi="仿宋_GB2312" w:cs="仿宋_GB2312" w:eastAsia="仿宋_GB2312"/>
                <w:sz w:val="30"/>
              </w:rPr>
              <w:t>辅导申报企业</w:t>
            </w:r>
            <w:r>
              <w:rPr>
                <w:rFonts w:ascii="仿宋_GB2312" w:hAnsi="仿宋_GB2312" w:cs="仿宋_GB2312" w:eastAsia="仿宋_GB2312"/>
                <w:sz w:val="30"/>
              </w:rPr>
              <w:t>3家</w:t>
            </w:r>
            <w:r>
              <w:rPr>
                <w:rFonts w:ascii="仿宋_GB2312" w:hAnsi="仿宋_GB2312" w:cs="仿宋_GB2312" w:eastAsia="仿宋_GB2312"/>
                <w:sz w:val="30"/>
              </w:rPr>
              <w:t>，组织</w:t>
            </w:r>
            <w:r>
              <w:rPr>
                <w:rFonts w:ascii="仿宋_GB2312" w:hAnsi="仿宋_GB2312" w:cs="仿宋_GB2312" w:eastAsia="仿宋_GB2312"/>
                <w:sz w:val="30"/>
              </w:rPr>
              <w:t>3场政策宣贯活动</w:t>
            </w:r>
            <w:r>
              <w:rPr>
                <w:rFonts w:ascii="仿宋_GB2312" w:hAnsi="仿宋_GB2312" w:cs="仿宋_GB2312" w:eastAsia="仿宋_GB2312"/>
                <w:sz w:val="30"/>
              </w:rPr>
              <w:t>。</w:t>
            </w:r>
            <w:r>
              <w:rPr>
                <w:rFonts w:ascii="仿宋_GB2312" w:hAnsi="仿宋_GB2312" w:cs="仿宋_GB2312" w:eastAsia="仿宋_GB2312"/>
                <w:sz w:val="30"/>
              </w:rPr>
              <w:t>），提交中期总结报告后支付合同总额的</w:t>
            </w:r>
            <w:r>
              <w:rPr>
                <w:rFonts w:ascii="仿宋_GB2312" w:hAnsi="仿宋_GB2312" w:cs="仿宋_GB2312" w:eastAsia="仿宋_GB2312"/>
                <w:sz w:val="30"/>
              </w:rPr>
              <w:t>30%。</w:t>
            </w:r>
          </w:p>
          <w:p>
            <w:pPr>
              <w:pStyle w:val="null3"/>
              <w:ind w:firstLine="600"/>
              <w:jc w:val="left"/>
            </w:pPr>
            <w:r>
              <w:rPr>
                <w:rFonts w:ascii="仿宋_GB2312" w:hAnsi="仿宋_GB2312" w:cs="仿宋_GB2312" w:eastAsia="仿宋_GB2312"/>
                <w:sz w:val="30"/>
              </w:rPr>
              <w:t>第三次支付：</w:t>
            </w:r>
            <w:r>
              <w:rPr>
                <w:rFonts w:ascii="仿宋_GB2312" w:hAnsi="仿宋_GB2312" w:cs="仿宋_GB2312" w:eastAsia="仿宋_GB2312"/>
                <w:sz w:val="30"/>
              </w:rPr>
              <w:t>项目验收</w:t>
            </w:r>
            <w:r>
              <w:rPr>
                <w:rFonts w:ascii="仿宋_GB2312" w:hAnsi="仿宋_GB2312" w:cs="仿宋_GB2312" w:eastAsia="仿宋_GB2312"/>
                <w:sz w:val="30"/>
              </w:rPr>
              <w:t>通过</w:t>
            </w:r>
            <w:r>
              <w:rPr>
                <w:rFonts w:ascii="仿宋_GB2312" w:hAnsi="仿宋_GB2312" w:cs="仿宋_GB2312" w:eastAsia="仿宋_GB2312"/>
                <w:sz w:val="30"/>
              </w:rPr>
              <w:t>后</w:t>
            </w:r>
            <w:r>
              <w:rPr>
                <w:rFonts w:ascii="仿宋_GB2312" w:hAnsi="仿宋_GB2312" w:cs="仿宋_GB2312" w:eastAsia="仿宋_GB2312"/>
                <w:sz w:val="30"/>
              </w:rPr>
              <w:t>，支付合同总额的</w:t>
            </w:r>
            <w:r>
              <w:rPr>
                <w:rFonts w:ascii="仿宋_GB2312" w:hAnsi="仿宋_GB2312" w:cs="仿宋_GB2312" w:eastAsia="仿宋_GB2312"/>
                <w:sz w:val="30"/>
              </w:rPr>
              <w:t>4</w:t>
            </w:r>
            <w:r>
              <w:rPr>
                <w:rFonts w:ascii="仿宋_GB2312" w:hAnsi="仿宋_GB2312" w:cs="仿宋_GB2312" w:eastAsia="仿宋_GB2312"/>
                <w:sz w:val="30"/>
              </w:rPr>
              <w:t>0%。</w:t>
            </w:r>
          </w:p>
          <w:p>
            <w:pPr>
              <w:pStyle w:val="null3"/>
              <w:ind w:firstLine="600"/>
              <w:jc w:val="left"/>
            </w:pPr>
            <w:r>
              <w:rPr>
                <w:rFonts w:ascii="仿宋_GB2312" w:hAnsi="仿宋_GB2312" w:cs="仿宋_GB2312" w:eastAsia="仿宋_GB2312"/>
                <w:sz w:val="30"/>
              </w:rPr>
              <w:t>5</w:t>
            </w:r>
            <w:r>
              <w:rPr>
                <w:rFonts w:ascii="仿宋_GB2312" w:hAnsi="仿宋_GB2312" w:cs="仿宋_GB2312" w:eastAsia="仿宋_GB2312"/>
                <w:sz w:val="30"/>
              </w:rPr>
              <w:t>.</w:t>
            </w:r>
            <w:r>
              <w:rPr>
                <w:rFonts w:ascii="仿宋_GB2312" w:hAnsi="仿宋_GB2312" w:cs="仿宋_GB2312" w:eastAsia="仿宋_GB2312"/>
                <w:sz w:val="30"/>
              </w:rPr>
              <w:t>质量标准：符合国家、地方和行业的相关政策、法规</w:t>
            </w:r>
            <w:r>
              <w:rPr>
                <w:rFonts w:ascii="仿宋_GB2312" w:hAnsi="仿宋_GB2312" w:cs="仿宋_GB2312" w:eastAsia="仿宋_GB2312"/>
                <w:sz w:val="30"/>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3</w:t>
            </w:r>
            <w:r>
              <w:rPr>
                <w:rFonts w:ascii="仿宋_GB2312" w:hAnsi="仿宋_GB2312" w:cs="仿宋_GB2312" w:eastAsia="仿宋_GB2312"/>
                <w:sz w:val="32"/>
                <w:b/>
              </w:rPr>
              <w:t>）商务要求</w:t>
            </w:r>
          </w:p>
          <w:p>
            <w:pPr>
              <w:pStyle w:val="null3"/>
              <w:ind w:firstLine="600"/>
              <w:jc w:val="left"/>
            </w:pPr>
            <w:r>
              <w:rPr>
                <w:rFonts w:ascii="仿宋_GB2312" w:hAnsi="仿宋_GB2312" w:cs="仿宋_GB2312" w:eastAsia="仿宋_GB2312"/>
                <w:sz w:val="30"/>
              </w:rPr>
              <w:t>1.服务期限：合同签订生效之日至2025年1</w:t>
            </w:r>
            <w:r>
              <w:rPr>
                <w:rFonts w:ascii="仿宋_GB2312" w:hAnsi="仿宋_GB2312" w:cs="仿宋_GB2312" w:eastAsia="仿宋_GB2312"/>
                <w:sz w:val="30"/>
              </w:rPr>
              <w:t>0</w:t>
            </w:r>
            <w:r>
              <w:rPr>
                <w:rFonts w:ascii="仿宋_GB2312" w:hAnsi="仿宋_GB2312" w:cs="仿宋_GB2312" w:eastAsia="仿宋_GB2312"/>
                <w:sz w:val="30"/>
              </w:rPr>
              <w:t>月</w:t>
            </w:r>
            <w:r>
              <w:rPr>
                <w:rFonts w:ascii="仿宋_GB2312" w:hAnsi="仿宋_GB2312" w:cs="仿宋_GB2312" w:eastAsia="仿宋_GB2312"/>
                <w:sz w:val="30"/>
              </w:rPr>
              <w:t>10</w:t>
            </w:r>
            <w:r>
              <w:rPr>
                <w:rFonts w:ascii="仿宋_GB2312" w:hAnsi="仿宋_GB2312" w:cs="仿宋_GB2312" w:eastAsia="仿宋_GB2312"/>
                <w:sz w:val="30"/>
              </w:rPr>
              <w:t>日完成验收。</w:t>
            </w:r>
          </w:p>
          <w:p>
            <w:pPr>
              <w:pStyle w:val="null3"/>
              <w:ind w:firstLine="600"/>
              <w:jc w:val="left"/>
            </w:pPr>
            <w:r>
              <w:rPr>
                <w:rFonts w:ascii="仿宋_GB2312" w:hAnsi="仿宋_GB2312" w:cs="仿宋_GB2312" w:eastAsia="仿宋_GB2312"/>
                <w:sz w:val="30"/>
              </w:rPr>
              <w:t>2.验收地点：采购人指定地点。</w:t>
            </w:r>
          </w:p>
          <w:p>
            <w:pPr>
              <w:pStyle w:val="null3"/>
              <w:ind w:firstLine="600"/>
              <w:jc w:val="left"/>
            </w:pPr>
            <w:r>
              <w:rPr>
                <w:rFonts w:ascii="仿宋_GB2312" w:hAnsi="仿宋_GB2312" w:cs="仿宋_GB2312" w:eastAsia="仿宋_GB2312"/>
                <w:sz w:val="30"/>
              </w:rPr>
              <w:t>3.验收标准：按国家行业规范标准及合同要求进行验收。</w:t>
            </w:r>
          </w:p>
          <w:p>
            <w:pPr>
              <w:pStyle w:val="null3"/>
              <w:ind w:firstLine="600"/>
              <w:jc w:val="left"/>
            </w:pPr>
            <w:r>
              <w:rPr>
                <w:rFonts w:ascii="仿宋_GB2312" w:hAnsi="仿宋_GB2312" w:cs="仿宋_GB2312" w:eastAsia="仿宋_GB2312"/>
                <w:sz w:val="30"/>
              </w:rPr>
              <w:t>4.付款时间、方式及条件：</w:t>
            </w:r>
          </w:p>
          <w:p>
            <w:pPr>
              <w:pStyle w:val="null3"/>
              <w:ind w:firstLine="600"/>
              <w:jc w:val="left"/>
            </w:pPr>
            <w:r>
              <w:rPr>
                <w:rFonts w:ascii="仿宋_GB2312" w:hAnsi="仿宋_GB2312" w:cs="仿宋_GB2312" w:eastAsia="仿宋_GB2312"/>
                <w:sz w:val="30"/>
              </w:rPr>
              <w:t>第一次支付：</w:t>
            </w:r>
            <w:r>
              <w:rPr>
                <w:rFonts w:ascii="仿宋_GB2312" w:hAnsi="仿宋_GB2312" w:cs="仿宋_GB2312" w:eastAsia="仿宋_GB2312"/>
                <w:sz w:val="30"/>
              </w:rPr>
              <w:t>签订合同</w:t>
            </w:r>
            <w:r>
              <w:rPr>
                <w:rFonts w:ascii="仿宋_GB2312" w:hAnsi="仿宋_GB2312" w:cs="仿宋_GB2312" w:eastAsia="仿宋_GB2312"/>
                <w:sz w:val="30"/>
              </w:rPr>
              <w:t>5日内</w:t>
            </w:r>
            <w:r>
              <w:rPr>
                <w:rFonts w:ascii="仿宋_GB2312" w:hAnsi="仿宋_GB2312" w:cs="仿宋_GB2312" w:eastAsia="仿宋_GB2312"/>
                <w:sz w:val="30"/>
              </w:rPr>
              <w:t>支付合同总额的</w:t>
            </w:r>
            <w:r>
              <w:rPr>
                <w:rFonts w:ascii="仿宋_GB2312" w:hAnsi="仿宋_GB2312" w:cs="仿宋_GB2312" w:eastAsia="仿宋_GB2312"/>
                <w:sz w:val="30"/>
              </w:rPr>
              <w:t>3</w:t>
            </w:r>
            <w:r>
              <w:rPr>
                <w:rFonts w:ascii="仿宋_GB2312" w:hAnsi="仿宋_GB2312" w:cs="仿宋_GB2312" w:eastAsia="仿宋_GB2312"/>
                <w:sz w:val="30"/>
              </w:rPr>
              <w:t>0%</w:t>
            </w:r>
            <w:r>
              <w:rPr>
                <w:rFonts w:ascii="仿宋_GB2312" w:hAnsi="仿宋_GB2312" w:cs="仿宋_GB2312" w:eastAsia="仿宋_GB2312"/>
                <w:sz w:val="30"/>
              </w:rPr>
              <w:t>。</w:t>
            </w:r>
          </w:p>
          <w:p>
            <w:pPr>
              <w:pStyle w:val="null3"/>
              <w:ind w:firstLine="600"/>
              <w:jc w:val="left"/>
            </w:pPr>
            <w:r>
              <w:rPr>
                <w:rFonts w:ascii="仿宋_GB2312" w:hAnsi="仿宋_GB2312" w:cs="仿宋_GB2312" w:eastAsia="仿宋_GB2312"/>
                <w:sz w:val="30"/>
              </w:rPr>
              <w:t>第二次支付：于</w:t>
            </w:r>
            <w:r>
              <w:rPr>
                <w:rFonts w:ascii="仿宋_GB2312" w:hAnsi="仿宋_GB2312" w:cs="仿宋_GB2312" w:eastAsia="仿宋_GB2312"/>
                <w:sz w:val="30"/>
              </w:rPr>
              <w:t>2025年8月底前</w:t>
            </w:r>
            <w:r>
              <w:rPr>
                <w:rFonts w:ascii="仿宋_GB2312" w:hAnsi="仿宋_GB2312" w:cs="仿宋_GB2312" w:eastAsia="仿宋_GB2312"/>
                <w:sz w:val="30"/>
              </w:rPr>
              <w:t>完成服务内容的</w:t>
            </w:r>
            <w:r>
              <w:rPr>
                <w:rFonts w:ascii="仿宋_GB2312" w:hAnsi="仿宋_GB2312" w:cs="仿宋_GB2312" w:eastAsia="仿宋_GB2312"/>
                <w:sz w:val="30"/>
              </w:rPr>
              <w:t>80%时（即（1）</w:t>
            </w:r>
            <w:r>
              <w:rPr>
                <w:rFonts w:ascii="仿宋_GB2312" w:hAnsi="仿宋_GB2312" w:cs="仿宋_GB2312" w:eastAsia="仿宋_GB2312"/>
                <w:sz w:val="30"/>
              </w:rPr>
              <w:t>完成重点企业培育库新入库企业</w:t>
            </w:r>
            <w:r>
              <w:rPr>
                <w:rFonts w:ascii="仿宋_GB2312" w:hAnsi="仿宋_GB2312" w:cs="仿宋_GB2312" w:eastAsia="仿宋_GB2312"/>
                <w:sz w:val="30"/>
              </w:rPr>
              <w:t>10</w:t>
            </w:r>
            <w:r>
              <w:rPr>
                <w:rFonts w:ascii="仿宋_GB2312" w:hAnsi="仿宋_GB2312" w:cs="仿宋_GB2312" w:eastAsia="仿宋_GB2312"/>
                <w:sz w:val="30"/>
              </w:rPr>
              <w:t>家；（</w:t>
            </w:r>
            <w:r>
              <w:rPr>
                <w:rFonts w:ascii="仿宋_GB2312" w:hAnsi="仿宋_GB2312" w:cs="仿宋_GB2312" w:eastAsia="仿宋_GB2312"/>
                <w:sz w:val="30"/>
              </w:rPr>
              <w:t>2</w:t>
            </w:r>
            <w:r>
              <w:rPr>
                <w:rFonts w:ascii="仿宋_GB2312" w:hAnsi="仿宋_GB2312" w:cs="仿宋_GB2312" w:eastAsia="仿宋_GB2312"/>
                <w:sz w:val="30"/>
              </w:rPr>
              <w:t>）完成企业诊断报告；（</w:t>
            </w:r>
            <w:r>
              <w:rPr>
                <w:rFonts w:ascii="仿宋_GB2312" w:hAnsi="仿宋_GB2312" w:cs="仿宋_GB2312" w:eastAsia="仿宋_GB2312"/>
                <w:sz w:val="30"/>
              </w:rPr>
              <w:t>3</w:t>
            </w:r>
            <w:r>
              <w:rPr>
                <w:rFonts w:ascii="仿宋_GB2312" w:hAnsi="仿宋_GB2312" w:cs="仿宋_GB2312" w:eastAsia="仿宋_GB2312"/>
                <w:sz w:val="30"/>
              </w:rPr>
              <w:t>）完成</w:t>
            </w:r>
            <w:r>
              <w:rPr>
                <w:rFonts w:ascii="仿宋_GB2312" w:hAnsi="仿宋_GB2312" w:cs="仿宋_GB2312" w:eastAsia="仿宋_GB2312"/>
                <w:sz w:val="30"/>
              </w:rPr>
              <w:t>2025年</w:t>
            </w:r>
            <w:r>
              <w:rPr>
                <w:rFonts w:ascii="仿宋_GB2312" w:hAnsi="仿宋_GB2312" w:cs="仿宋_GB2312" w:eastAsia="仿宋_GB2312"/>
                <w:sz w:val="30"/>
              </w:rPr>
              <w:t>25</w:t>
            </w:r>
            <w:r>
              <w:rPr>
                <w:rFonts w:ascii="仿宋_GB2312" w:hAnsi="仿宋_GB2312" w:cs="仿宋_GB2312" w:eastAsia="仿宋_GB2312"/>
                <w:sz w:val="30"/>
              </w:rPr>
              <w:t>家企业升规纳统任务</w:t>
            </w:r>
            <w:r>
              <w:rPr>
                <w:rFonts w:ascii="仿宋_GB2312" w:hAnsi="仿宋_GB2312" w:cs="仿宋_GB2312" w:eastAsia="仿宋_GB2312"/>
                <w:sz w:val="30"/>
              </w:rPr>
              <w:t>），提交中期总结报告后支付合同总额的</w:t>
            </w:r>
            <w:r>
              <w:rPr>
                <w:rFonts w:ascii="仿宋_GB2312" w:hAnsi="仿宋_GB2312" w:cs="仿宋_GB2312" w:eastAsia="仿宋_GB2312"/>
                <w:sz w:val="30"/>
              </w:rPr>
              <w:t>30%。</w:t>
            </w:r>
          </w:p>
          <w:p>
            <w:pPr>
              <w:pStyle w:val="null3"/>
              <w:ind w:firstLine="600"/>
              <w:jc w:val="left"/>
            </w:pPr>
            <w:r>
              <w:rPr>
                <w:rFonts w:ascii="仿宋_GB2312" w:hAnsi="仿宋_GB2312" w:cs="仿宋_GB2312" w:eastAsia="仿宋_GB2312"/>
                <w:sz w:val="30"/>
              </w:rPr>
              <w:t>第三次支付：</w:t>
            </w:r>
            <w:r>
              <w:rPr>
                <w:rFonts w:ascii="仿宋_GB2312" w:hAnsi="仿宋_GB2312" w:cs="仿宋_GB2312" w:eastAsia="仿宋_GB2312"/>
                <w:sz w:val="30"/>
              </w:rPr>
              <w:t>项目验收</w:t>
            </w:r>
            <w:r>
              <w:rPr>
                <w:rFonts w:ascii="仿宋_GB2312" w:hAnsi="仿宋_GB2312" w:cs="仿宋_GB2312" w:eastAsia="仿宋_GB2312"/>
                <w:sz w:val="30"/>
              </w:rPr>
              <w:t>通过</w:t>
            </w:r>
            <w:r>
              <w:rPr>
                <w:rFonts w:ascii="仿宋_GB2312" w:hAnsi="仿宋_GB2312" w:cs="仿宋_GB2312" w:eastAsia="仿宋_GB2312"/>
                <w:sz w:val="30"/>
              </w:rPr>
              <w:t>后</w:t>
            </w:r>
            <w:r>
              <w:rPr>
                <w:rFonts w:ascii="仿宋_GB2312" w:hAnsi="仿宋_GB2312" w:cs="仿宋_GB2312" w:eastAsia="仿宋_GB2312"/>
                <w:sz w:val="30"/>
              </w:rPr>
              <w:t>，支付合同总额的</w:t>
            </w:r>
            <w:r>
              <w:rPr>
                <w:rFonts w:ascii="仿宋_GB2312" w:hAnsi="仿宋_GB2312" w:cs="仿宋_GB2312" w:eastAsia="仿宋_GB2312"/>
                <w:sz w:val="30"/>
              </w:rPr>
              <w:t>4</w:t>
            </w:r>
            <w:r>
              <w:rPr>
                <w:rFonts w:ascii="仿宋_GB2312" w:hAnsi="仿宋_GB2312" w:cs="仿宋_GB2312" w:eastAsia="仿宋_GB2312"/>
                <w:sz w:val="30"/>
              </w:rPr>
              <w:t>0%。</w:t>
            </w:r>
          </w:p>
          <w:p>
            <w:pPr>
              <w:pStyle w:val="null3"/>
              <w:ind w:firstLine="600"/>
              <w:jc w:val="left"/>
            </w:pPr>
            <w:r>
              <w:rPr>
                <w:rFonts w:ascii="仿宋_GB2312" w:hAnsi="仿宋_GB2312" w:cs="仿宋_GB2312" w:eastAsia="仿宋_GB2312"/>
                <w:sz w:val="30"/>
              </w:rPr>
              <w:t>5</w:t>
            </w:r>
            <w:r>
              <w:rPr>
                <w:rFonts w:ascii="仿宋_GB2312" w:hAnsi="仿宋_GB2312" w:cs="仿宋_GB2312" w:eastAsia="仿宋_GB2312"/>
                <w:sz w:val="30"/>
              </w:rPr>
              <w:t>.</w:t>
            </w:r>
            <w:r>
              <w:rPr>
                <w:rFonts w:ascii="仿宋_GB2312" w:hAnsi="仿宋_GB2312" w:cs="仿宋_GB2312" w:eastAsia="仿宋_GB2312"/>
                <w:sz w:val="30"/>
              </w:rPr>
              <w:t>质量标准：符合国家、地方和行业的相关政策、法规</w:t>
            </w:r>
            <w:r>
              <w:rPr>
                <w:rFonts w:ascii="仿宋_GB2312" w:hAnsi="仿宋_GB2312" w:cs="仿宋_GB2312" w:eastAsia="仿宋_GB2312"/>
                <w:sz w:val="30"/>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3</w:t>
            </w:r>
            <w:r>
              <w:rPr>
                <w:rFonts w:ascii="仿宋_GB2312" w:hAnsi="仿宋_GB2312" w:cs="仿宋_GB2312" w:eastAsia="仿宋_GB2312"/>
                <w:sz w:val="32"/>
                <w:b/>
              </w:rPr>
              <w:t>）商务要求</w:t>
            </w:r>
          </w:p>
          <w:p>
            <w:pPr>
              <w:pStyle w:val="null3"/>
              <w:ind w:firstLine="600"/>
              <w:jc w:val="left"/>
            </w:pPr>
            <w:r>
              <w:rPr>
                <w:rFonts w:ascii="仿宋_GB2312" w:hAnsi="仿宋_GB2312" w:cs="仿宋_GB2312" w:eastAsia="仿宋_GB2312"/>
                <w:sz w:val="30"/>
              </w:rPr>
              <w:t>1.服务期限：合同签订生效之日至2025年1</w:t>
            </w:r>
            <w:r>
              <w:rPr>
                <w:rFonts w:ascii="仿宋_GB2312" w:hAnsi="仿宋_GB2312" w:cs="仿宋_GB2312" w:eastAsia="仿宋_GB2312"/>
                <w:sz w:val="30"/>
              </w:rPr>
              <w:t>0</w:t>
            </w:r>
            <w:r>
              <w:rPr>
                <w:rFonts w:ascii="仿宋_GB2312" w:hAnsi="仿宋_GB2312" w:cs="仿宋_GB2312" w:eastAsia="仿宋_GB2312"/>
                <w:sz w:val="30"/>
              </w:rPr>
              <w:t>月</w:t>
            </w:r>
            <w:r>
              <w:rPr>
                <w:rFonts w:ascii="仿宋_GB2312" w:hAnsi="仿宋_GB2312" w:cs="仿宋_GB2312" w:eastAsia="仿宋_GB2312"/>
                <w:sz w:val="30"/>
              </w:rPr>
              <w:t>10</w:t>
            </w:r>
            <w:r>
              <w:rPr>
                <w:rFonts w:ascii="仿宋_GB2312" w:hAnsi="仿宋_GB2312" w:cs="仿宋_GB2312" w:eastAsia="仿宋_GB2312"/>
                <w:sz w:val="30"/>
              </w:rPr>
              <w:t>日完成验收。</w:t>
            </w:r>
          </w:p>
          <w:p>
            <w:pPr>
              <w:pStyle w:val="null3"/>
              <w:ind w:firstLine="600"/>
              <w:jc w:val="left"/>
            </w:pPr>
            <w:r>
              <w:rPr>
                <w:rFonts w:ascii="仿宋_GB2312" w:hAnsi="仿宋_GB2312" w:cs="仿宋_GB2312" w:eastAsia="仿宋_GB2312"/>
                <w:sz w:val="30"/>
              </w:rPr>
              <w:t>2.验收地点：采购人指定地点。</w:t>
            </w:r>
          </w:p>
          <w:p>
            <w:pPr>
              <w:pStyle w:val="null3"/>
              <w:ind w:firstLine="600"/>
              <w:jc w:val="left"/>
            </w:pPr>
            <w:r>
              <w:rPr>
                <w:rFonts w:ascii="仿宋_GB2312" w:hAnsi="仿宋_GB2312" w:cs="仿宋_GB2312" w:eastAsia="仿宋_GB2312"/>
                <w:sz w:val="30"/>
              </w:rPr>
              <w:t>3.验收标准：按国家行业规范标准及合同要求进行验收。</w:t>
            </w:r>
          </w:p>
          <w:p>
            <w:pPr>
              <w:pStyle w:val="null3"/>
              <w:ind w:firstLine="600"/>
              <w:jc w:val="left"/>
            </w:pPr>
            <w:r>
              <w:rPr>
                <w:rFonts w:ascii="仿宋_GB2312" w:hAnsi="仿宋_GB2312" w:cs="仿宋_GB2312" w:eastAsia="仿宋_GB2312"/>
                <w:sz w:val="30"/>
              </w:rPr>
              <w:t>4</w:t>
            </w:r>
            <w:r>
              <w:rPr>
                <w:rFonts w:ascii="仿宋_GB2312" w:hAnsi="仿宋_GB2312" w:cs="仿宋_GB2312" w:eastAsia="仿宋_GB2312"/>
                <w:sz w:val="30"/>
              </w:rPr>
              <w:t>.</w:t>
            </w:r>
            <w:r>
              <w:rPr>
                <w:rFonts w:ascii="仿宋_GB2312" w:hAnsi="仿宋_GB2312" w:cs="仿宋_GB2312" w:eastAsia="仿宋_GB2312"/>
                <w:sz w:val="30"/>
              </w:rPr>
              <w:t>付款时间、方式及条件：</w:t>
            </w:r>
          </w:p>
          <w:p>
            <w:pPr>
              <w:pStyle w:val="null3"/>
              <w:ind w:firstLine="600"/>
              <w:jc w:val="left"/>
            </w:pPr>
            <w:r>
              <w:rPr>
                <w:rFonts w:ascii="仿宋_GB2312" w:hAnsi="仿宋_GB2312" w:cs="仿宋_GB2312" w:eastAsia="仿宋_GB2312"/>
                <w:sz w:val="30"/>
              </w:rPr>
              <w:t>第一次支付：</w:t>
            </w:r>
            <w:r>
              <w:rPr>
                <w:rFonts w:ascii="仿宋_GB2312" w:hAnsi="仿宋_GB2312" w:cs="仿宋_GB2312" w:eastAsia="仿宋_GB2312"/>
                <w:sz w:val="30"/>
              </w:rPr>
              <w:t>签订合同</w:t>
            </w:r>
            <w:r>
              <w:rPr>
                <w:rFonts w:ascii="仿宋_GB2312" w:hAnsi="仿宋_GB2312" w:cs="仿宋_GB2312" w:eastAsia="仿宋_GB2312"/>
                <w:sz w:val="30"/>
              </w:rPr>
              <w:t>5日内</w:t>
            </w:r>
            <w:r>
              <w:rPr>
                <w:rFonts w:ascii="仿宋_GB2312" w:hAnsi="仿宋_GB2312" w:cs="仿宋_GB2312" w:eastAsia="仿宋_GB2312"/>
                <w:sz w:val="30"/>
              </w:rPr>
              <w:t>支付合同总额的</w:t>
            </w:r>
            <w:r>
              <w:rPr>
                <w:rFonts w:ascii="仿宋_GB2312" w:hAnsi="仿宋_GB2312" w:cs="仿宋_GB2312" w:eastAsia="仿宋_GB2312"/>
                <w:sz w:val="30"/>
              </w:rPr>
              <w:t>3</w:t>
            </w:r>
            <w:r>
              <w:rPr>
                <w:rFonts w:ascii="仿宋_GB2312" w:hAnsi="仿宋_GB2312" w:cs="仿宋_GB2312" w:eastAsia="仿宋_GB2312"/>
                <w:sz w:val="30"/>
              </w:rPr>
              <w:t>0%</w:t>
            </w:r>
            <w:r>
              <w:rPr>
                <w:rFonts w:ascii="仿宋_GB2312" w:hAnsi="仿宋_GB2312" w:cs="仿宋_GB2312" w:eastAsia="仿宋_GB2312"/>
                <w:sz w:val="30"/>
              </w:rPr>
              <w:t>。</w:t>
            </w:r>
          </w:p>
          <w:p>
            <w:pPr>
              <w:pStyle w:val="null3"/>
              <w:ind w:firstLine="600"/>
              <w:jc w:val="left"/>
            </w:pPr>
            <w:r>
              <w:rPr>
                <w:rFonts w:ascii="仿宋_GB2312" w:hAnsi="仿宋_GB2312" w:cs="仿宋_GB2312" w:eastAsia="仿宋_GB2312"/>
                <w:sz w:val="30"/>
              </w:rPr>
              <w:t>第二次支付：于</w:t>
            </w:r>
            <w:r>
              <w:rPr>
                <w:rFonts w:ascii="仿宋_GB2312" w:hAnsi="仿宋_GB2312" w:cs="仿宋_GB2312" w:eastAsia="仿宋_GB2312"/>
                <w:sz w:val="30"/>
              </w:rPr>
              <w:t>2025年8月底前</w:t>
            </w:r>
            <w:r>
              <w:rPr>
                <w:rFonts w:ascii="仿宋_GB2312" w:hAnsi="仿宋_GB2312" w:cs="仿宋_GB2312" w:eastAsia="仿宋_GB2312"/>
                <w:sz w:val="30"/>
              </w:rPr>
              <w:t>完成服务内容的</w:t>
            </w:r>
            <w:r>
              <w:rPr>
                <w:rFonts w:ascii="仿宋_GB2312" w:hAnsi="仿宋_GB2312" w:cs="仿宋_GB2312" w:eastAsia="仿宋_GB2312"/>
                <w:sz w:val="30"/>
              </w:rPr>
              <w:t>80%时（即（1）完成中小企业减负报告；（2）完成政策宣贯活动；（3）完成</w:t>
            </w:r>
            <w:r>
              <w:rPr>
                <w:rFonts w:ascii="仿宋_GB2312" w:hAnsi="仿宋_GB2312" w:cs="仿宋_GB2312" w:eastAsia="仿宋_GB2312"/>
                <w:sz w:val="30"/>
              </w:rPr>
              <w:t>惠企减负政策汇编；（</w:t>
            </w:r>
            <w:r>
              <w:rPr>
                <w:rFonts w:ascii="仿宋_GB2312" w:hAnsi="仿宋_GB2312" w:cs="仿宋_GB2312" w:eastAsia="仿宋_GB2312"/>
                <w:sz w:val="30"/>
              </w:rPr>
              <w:t>4</w:t>
            </w:r>
            <w:r>
              <w:rPr>
                <w:rFonts w:ascii="仿宋_GB2312" w:hAnsi="仿宋_GB2312" w:cs="仿宋_GB2312" w:eastAsia="仿宋_GB2312"/>
                <w:sz w:val="30"/>
              </w:rPr>
              <w:t>）完成《东方中小企业发展环境评估报告》；（</w:t>
            </w:r>
            <w:r>
              <w:rPr>
                <w:rFonts w:ascii="仿宋_GB2312" w:hAnsi="仿宋_GB2312" w:cs="仿宋_GB2312" w:eastAsia="仿宋_GB2312"/>
                <w:sz w:val="30"/>
              </w:rPr>
              <w:t>5</w:t>
            </w:r>
            <w:r>
              <w:rPr>
                <w:rFonts w:ascii="仿宋_GB2312" w:hAnsi="仿宋_GB2312" w:cs="仿宋_GB2312" w:eastAsia="仿宋_GB2312"/>
                <w:sz w:val="30"/>
              </w:rPr>
              <w:t>）完成中小企业发展环境评估工作观摩；（</w:t>
            </w:r>
            <w:r>
              <w:rPr>
                <w:rFonts w:ascii="仿宋_GB2312" w:hAnsi="仿宋_GB2312" w:cs="仿宋_GB2312" w:eastAsia="仿宋_GB2312"/>
                <w:sz w:val="30"/>
              </w:rPr>
              <w:t>6</w:t>
            </w:r>
            <w:r>
              <w:rPr>
                <w:rFonts w:ascii="仿宋_GB2312" w:hAnsi="仿宋_GB2312" w:cs="仿宋_GB2312" w:eastAsia="仿宋_GB2312"/>
                <w:sz w:val="30"/>
              </w:rPr>
              <w:t>）完成辅导</w:t>
            </w:r>
            <w:r>
              <w:rPr>
                <w:rFonts w:ascii="仿宋_GB2312" w:hAnsi="仿宋_GB2312" w:cs="仿宋_GB2312" w:eastAsia="仿宋_GB2312"/>
                <w:sz w:val="30"/>
              </w:rPr>
              <w:t>7家企业申报</w:t>
            </w:r>
            <w:r>
              <w:rPr>
                <w:rFonts w:ascii="仿宋_GB2312" w:hAnsi="仿宋_GB2312" w:cs="仿宋_GB2312" w:eastAsia="仿宋_GB2312"/>
                <w:sz w:val="30"/>
              </w:rPr>
              <w:t>；（</w:t>
            </w:r>
            <w:r>
              <w:rPr>
                <w:rFonts w:ascii="仿宋_GB2312" w:hAnsi="仿宋_GB2312" w:cs="仿宋_GB2312" w:eastAsia="仿宋_GB2312"/>
                <w:sz w:val="30"/>
              </w:rPr>
              <w:t>7</w:t>
            </w:r>
            <w:r>
              <w:rPr>
                <w:rFonts w:ascii="仿宋_GB2312" w:hAnsi="仿宋_GB2312" w:cs="仿宋_GB2312" w:eastAsia="仿宋_GB2312"/>
                <w:sz w:val="30"/>
              </w:rPr>
              <w:t>）形成我市原辅料、自用生产设备</w:t>
            </w:r>
            <w:r>
              <w:rPr>
                <w:rFonts w:ascii="仿宋_GB2312" w:hAnsi="仿宋_GB2312" w:cs="仿宋_GB2312" w:eastAsia="仿宋_GB2312"/>
                <w:sz w:val="30"/>
              </w:rPr>
              <w:t>“零关税”政策适用企业培育清单。</w:t>
            </w:r>
            <w:r>
              <w:rPr>
                <w:rFonts w:ascii="仿宋_GB2312" w:hAnsi="仿宋_GB2312" w:cs="仿宋_GB2312" w:eastAsia="仿宋_GB2312"/>
                <w:sz w:val="30"/>
              </w:rPr>
              <w:t>），提交中期总结报告后支付合同总额的</w:t>
            </w:r>
            <w:r>
              <w:rPr>
                <w:rFonts w:ascii="仿宋_GB2312" w:hAnsi="仿宋_GB2312" w:cs="仿宋_GB2312" w:eastAsia="仿宋_GB2312"/>
                <w:sz w:val="30"/>
              </w:rPr>
              <w:t>30%。</w:t>
            </w:r>
          </w:p>
          <w:p>
            <w:pPr>
              <w:pStyle w:val="null3"/>
              <w:ind w:firstLine="600"/>
              <w:jc w:val="left"/>
            </w:pPr>
            <w:r>
              <w:rPr>
                <w:rFonts w:ascii="仿宋_GB2312" w:hAnsi="仿宋_GB2312" w:cs="仿宋_GB2312" w:eastAsia="仿宋_GB2312"/>
                <w:sz w:val="30"/>
              </w:rPr>
              <w:t>第三次支付：</w:t>
            </w:r>
            <w:r>
              <w:rPr>
                <w:rFonts w:ascii="仿宋_GB2312" w:hAnsi="仿宋_GB2312" w:cs="仿宋_GB2312" w:eastAsia="仿宋_GB2312"/>
                <w:sz w:val="30"/>
              </w:rPr>
              <w:t>项目验收</w:t>
            </w:r>
            <w:r>
              <w:rPr>
                <w:rFonts w:ascii="仿宋_GB2312" w:hAnsi="仿宋_GB2312" w:cs="仿宋_GB2312" w:eastAsia="仿宋_GB2312"/>
                <w:sz w:val="30"/>
              </w:rPr>
              <w:t>通过</w:t>
            </w:r>
            <w:r>
              <w:rPr>
                <w:rFonts w:ascii="仿宋_GB2312" w:hAnsi="仿宋_GB2312" w:cs="仿宋_GB2312" w:eastAsia="仿宋_GB2312"/>
                <w:sz w:val="30"/>
              </w:rPr>
              <w:t>后</w:t>
            </w:r>
            <w:r>
              <w:rPr>
                <w:rFonts w:ascii="仿宋_GB2312" w:hAnsi="仿宋_GB2312" w:cs="仿宋_GB2312" w:eastAsia="仿宋_GB2312"/>
                <w:sz w:val="30"/>
              </w:rPr>
              <w:t>，支付合同总额的</w:t>
            </w:r>
            <w:r>
              <w:rPr>
                <w:rFonts w:ascii="仿宋_GB2312" w:hAnsi="仿宋_GB2312" w:cs="仿宋_GB2312" w:eastAsia="仿宋_GB2312"/>
                <w:sz w:val="30"/>
              </w:rPr>
              <w:t>4</w:t>
            </w:r>
            <w:r>
              <w:rPr>
                <w:rFonts w:ascii="仿宋_GB2312" w:hAnsi="仿宋_GB2312" w:cs="仿宋_GB2312" w:eastAsia="仿宋_GB2312"/>
                <w:sz w:val="30"/>
              </w:rPr>
              <w:t>0%。</w:t>
            </w:r>
          </w:p>
          <w:p>
            <w:pPr>
              <w:pStyle w:val="null3"/>
              <w:ind w:firstLine="600"/>
              <w:jc w:val="left"/>
            </w:pPr>
            <w:r>
              <w:rPr>
                <w:rFonts w:ascii="仿宋_GB2312" w:hAnsi="仿宋_GB2312" w:cs="仿宋_GB2312" w:eastAsia="仿宋_GB2312"/>
                <w:sz w:val="30"/>
              </w:rPr>
              <w:t>5</w:t>
            </w:r>
            <w:r>
              <w:rPr>
                <w:rFonts w:ascii="仿宋_GB2312" w:hAnsi="仿宋_GB2312" w:cs="仿宋_GB2312" w:eastAsia="仿宋_GB2312"/>
                <w:sz w:val="30"/>
              </w:rPr>
              <w:t>.</w:t>
            </w:r>
            <w:r>
              <w:rPr>
                <w:rFonts w:ascii="仿宋_GB2312" w:hAnsi="仿宋_GB2312" w:cs="仿宋_GB2312" w:eastAsia="仿宋_GB2312"/>
                <w:sz w:val="30"/>
              </w:rPr>
              <w:t>质量标准：符合国家、地方和行业的相关政策、法规</w:t>
            </w:r>
            <w:r>
              <w:rPr>
                <w:rFonts w:ascii="仿宋_GB2312" w:hAnsi="仿宋_GB2312" w:cs="仿宋_GB2312" w:eastAsia="仿宋_GB2312"/>
                <w:sz w:val="30"/>
              </w:rPr>
              <w:t>。</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3</w:t>
            </w:r>
            <w:r>
              <w:rPr>
                <w:rFonts w:ascii="仿宋_GB2312" w:hAnsi="仿宋_GB2312" w:cs="仿宋_GB2312" w:eastAsia="仿宋_GB2312"/>
                <w:sz w:val="32"/>
                <w:b/>
              </w:rPr>
              <w:t>）商务要求</w:t>
            </w:r>
          </w:p>
          <w:p>
            <w:pPr>
              <w:pStyle w:val="null3"/>
              <w:ind w:firstLine="600"/>
              <w:jc w:val="left"/>
            </w:pPr>
            <w:r>
              <w:rPr>
                <w:rFonts w:ascii="仿宋_GB2312" w:hAnsi="仿宋_GB2312" w:cs="仿宋_GB2312" w:eastAsia="仿宋_GB2312"/>
                <w:sz w:val="30"/>
              </w:rPr>
              <w:t>1.服务期限：合同签订生效之日至2025年1</w:t>
            </w:r>
            <w:r>
              <w:rPr>
                <w:rFonts w:ascii="仿宋_GB2312" w:hAnsi="仿宋_GB2312" w:cs="仿宋_GB2312" w:eastAsia="仿宋_GB2312"/>
                <w:sz w:val="30"/>
              </w:rPr>
              <w:t>0</w:t>
            </w:r>
            <w:r>
              <w:rPr>
                <w:rFonts w:ascii="仿宋_GB2312" w:hAnsi="仿宋_GB2312" w:cs="仿宋_GB2312" w:eastAsia="仿宋_GB2312"/>
                <w:sz w:val="30"/>
              </w:rPr>
              <w:t>月</w:t>
            </w:r>
            <w:r>
              <w:rPr>
                <w:rFonts w:ascii="仿宋_GB2312" w:hAnsi="仿宋_GB2312" w:cs="仿宋_GB2312" w:eastAsia="仿宋_GB2312"/>
                <w:sz w:val="30"/>
              </w:rPr>
              <w:t>10</w:t>
            </w:r>
            <w:r>
              <w:rPr>
                <w:rFonts w:ascii="仿宋_GB2312" w:hAnsi="仿宋_GB2312" w:cs="仿宋_GB2312" w:eastAsia="仿宋_GB2312"/>
                <w:sz w:val="30"/>
              </w:rPr>
              <w:t>日完成验收。</w:t>
            </w:r>
          </w:p>
          <w:p>
            <w:pPr>
              <w:pStyle w:val="null3"/>
              <w:ind w:firstLine="600"/>
              <w:jc w:val="left"/>
            </w:pPr>
            <w:r>
              <w:rPr>
                <w:rFonts w:ascii="仿宋_GB2312" w:hAnsi="仿宋_GB2312" w:cs="仿宋_GB2312" w:eastAsia="仿宋_GB2312"/>
                <w:sz w:val="30"/>
              </w:rPr>
              <w:t>2.验收地点：采购人指定地点。</w:t>
            </w:r>
          </w:p>
          <w:p>
            <w:pPr>
              <w:pStyle w:val="null3"/>
              <w:ind w:firstLine="600"/>
              <w:jc w:val="left"/>
            </w:pPr>
            <w:r>
              <w:rPr>
                <w:rFonts w:ascii="仿宋_GB2312" w:hAnsi="仿宋_GB2312" w:cs="仿宋_GB2312" w:eastAsia="仿宋_GB2312"/>
                <w:sz w:val="30"/>
              </w:rPr>
              <w:t>3.验收标准：按国家行业规范标准及合同要求进行验收。</w:t>
            </w:r>
          </w:p>
          <w:p>
            <w:pPr>
              <w:pStyle w:val="null3"/>
              <w:ind w:firstLine="600"/>
              <w:jc w:val="left"/>
            </w:pPr>
            <w:r>
              <w:rPr>
                <w:rFonts w:ascii="仿宋_GB2312" w:hAnsi="仿宋_GB2312" w:cs="仿宋_GB2312" w:eastAsia="仿宋_GB2312"/>
                <w:sz w:val="30"/>
              </w:rPr>
              <w:t>4</w:t>
            </w:r>
            <w:r>
              <w:rPr>
                <w:rFonts w:ascii="仿宋_GB2312" w:hAnsi="仿宋_GB2312" w:cs="仿宋_GB2312" w:eastAsia="仿宋_GB2312"/>
                <w:sz w:val="30"/>
              </w:rPr>
              <w:t>.</w:t>
            </w:r>
            <w:r>
              <w:rPr>
                <w:rFonts w:ascii="仿宋_GB2312" w:hAnsi="仿宋_GB2312" w:cs="仿宋_GB2312" w:eastAsia="仿宋_GB2312"/>
                <w:sz w:val="30"/>
              </w:rPr>
              <w:t>付款时间、方式及条件：</w:t>
            </w:r>
          </w:p>
          <w:p>
            <w:pPr>
              <w:pStyle w:val="null3"/>
              <w:ind w:firstLine="600"/>
              <w:jc w:val="left"/>
            </w:pPr>
            <w:r>
              <w:rPr>
                <w:rFonts w:ascii="仿宋_GB2312" w:hAnsi="仿宋_GB2312" w:cs="仿宋_GB2312" w:eastAsia="仿宋_GB2312"/>
                <w:sz w:val="30"/>
              </w:rPr>
              <w:t>第一次支付：</w:t>
            </w:r>
            <w:r>
              <w:rPr>
                <w:rFonts w:ascii="仿宋_GB2312" w:hAnsi="仿宋_GB2312" w:cs="仿宋_GB2312" w:eastAsia="仿宋_GB2312"/>
                <w:sz w:val="30"/>
              </w:rPr>
              <w:t>签订合同</w:t>
            </w:r>
            <w:r>
              <w:rPr>
                <w:rFonts w:ascii="仿宋_GB2312" w:hAnsi="仿宋_GB2312" w:cs="仿宋_GB2312" w:eastAsia="仿宋_GB2312"/>
                <w:sz w:val="30"/>
              </w:rPr>
              <w:t>5日内</w:t>
            </w:r>
            <w:r>
              <w:rPr>
                <w:rFonts w:ascii="仿宋_GB2312" w:hAnsi="仿宋_GB2312" w:cs="仿宋_GB2312" w:eastAsia="仿宋_GB2312"/>
                <w:sz w:val="30"/>
              </w:rPr>
              <w:t>支付合同总额的</w:t>
            </w:r>
            <w:r>
              <w:rPr>
                <w:rFonts w:ascii="仿宋_GB2312" w:hAnsi="仿宋_GB2312" w:cs="仿宋_GB2312" w:eastAsia="仿宋_GB2312"/>
                <w:sz w:val="30"/>
              </w:rPr>
              <w:t>3</w:t>
            </w:r>
            <w:r>
              <w:rPr>
                <w:rFonts w:ascii="仿宋_GB2312" w:hAnsi="仿宋_GB2312" w:cs="仿宋_GB2312" w:eastAsia="仿宋_GB2312"/>
                <w:sz w:val="30"/>
              </w:rPr>
              <w:t>0%</w:t>
            </w:r>
            <w:r>
              <w:rPr>
                <w:rFonts w:ascii="仿宋_GB2312" w:hAnsi="仿宋_GB2312" w:cs="仿宋_GB2312" w:eastAsia="仿宋_GB2312"/>
                <w:sz w:val="30"/>
              </w:rPr>
              <w:t>。</w:t>
            </w:r>
          </w:p>
          <w:p>
            <w:pPr>
              <w:pStyle w:val="null3"/>
              <w:ind w:firstLine="600"/>
              <w:jc w:val="left"/>
            </w:pPr>
            <w:r>
              <w:rPr>
                <w:rFonts w:ascii="仿宋_GB2312" w:hAnsi="仿宋_GB2312" w:cs="仿宋_GB2312" w:eastAsia="仿宋_GB2312"/>
                <w:sz w:val="30"/>
              </w:rPr>
              <w:t>第二次支付：于</w:t>
            </w:r>
            <w:r>
              <w:rPr>
                <w:rFonts w:ascii="仿宋_GB2312" w:hAnsi="仿宋_GB2312" w:cs="仿宋_GB2312" w:eastAsia="仿宋_GB2312"/>
                <w:sz w:val="30"/>
              </w:rPr>
              <w:t>2025年7月底之前</w:t>
            </w:r>
            <w:r>
              <w:rPr>
                <w:rFonts w:ascii="仿宋_GB2312" w:hAnsi="仿宋_GB2312" w:cs="仿宋_GB2312" w:eastAsia="仿宋_GB2312"/>
                <w:sz w:val="30"/>
              </w:rPr>
              <w:t>完成服务内容的</w:t>
            </w:r>
            <w:r>
              <w:rPr>
                <w:rFonts w:ascii="仿宋_GB2312" w:hAnsi="仿宋_GB2312" w:cs="仿宋_GB2312" w:eastAsia="仿宋_GB2312"/>
                <w:sz w:val="30"/>
              </w:rPr>
              <w:t>80%时（即（1）完成东方市十五五工业与科技发展规划；（2）完成谋划不少于10个产业方向招商项目并制定精准外出招商相关计划；（3）完成</w:t>
            </w:r>
            <w:r>
              <w:rPr>
                <w:rFonts w:ascii="仿宋_GB2312" w:hAnsi="仿宋_GB2312" w:cs="仿宋_GB2312" w:eastAsia="仿宋_GB2312"/>
                <w:sz w:val="30"/>
              </w:rPr>
              <w:t>油气化工新材料产业集群摸底调研报告；（</w:t>
            </w:r>
            <w:r>
              <w:rPr>
                <w:rFonts w:ascii="仿宋_GB2312" w:hAnsi="仿宋_GB2312" w:cs="仿宋_GB2312" w:eastAsia="仿宋_GB2312"/>
                <w:sz w:val="30"/>
              </w:rPr>
              <w:t>4</w:t>
            </w:r>
            <w:r>
              <w:rPr>
                <w:rFonts w:ascii="仿宋_GB2312" w:hAnsi="仿宋_GB2312" w:cs="仿宋_GB2312" w:eastAsia="仿宋_GB2312"/>
                <w:sz w:val="30"/>
              </w:rPr>
              <w:t>）完成油气化工新材料特色产业集群申报资料。</w:t>
            </w:r>
            <w:r>
              <w:rPr>
                <w:rFonts w:ascii="仿宋_GB2312" w:hAnsi="仿宋_GB2312" w:cs="仿宋_GB2312" w:eastAsia="仿宋_GB2312"/>
                <w:sz w:val="30"/>
              </w:rPr>
              <w:t>），提交中期总结报告后支付合同总额的</w:t>
            </w:r>
            <w:r>
              <w:rPr>
                <w:rFonts w:ascii="仿宋_GB2312" w:hAnsi="仿宋_GB2312" w:cs="仿宋_GB2312" w:eastAsia="仿宋_GB2312"/>
                <w:sz w:val="30"/>
              </w:rPr>
              <w:t>30%。</w:t>
            </w:r>
          </w:p>
          <w:p>
            <w:pPr>
              <w:pStyle w:val="null3"/>
              <w:ind w:firstLine="600"/>
              <w:jc w:val="left"/>
            </w:pPr>
            <w:r>
              <w:rPr>
                <w:rFonts w:ascii="仿宋_GB2312" w:hAnsi="仿宋_GB2312" w:cs="仿宋_GB2312" w:eastAsia="仿宋_GB2312"/>
                <w:sz w:val="30"/>
              </w:rPr>
              <w:t>第三次支付：</w:t>
            </w:r>
            <w:r>
              <w:rPr>
                <w:rFonts w:ascii="仿宋_GB2312" w:hAnsi="仿宋_GB2312" w:cs="仿宋_GB2312" w:eastAsia="仿宋_GB2312"/>
                <w:sz w:val="30"/>
              </w:rPr>
              <w:t>项目验收</w:t>
            </w:r>
            <w:r>
              <w:rPr>
                <w:rFonts w:ascii="仿宋_GB2312" w:hAnsi="仿宋_GB2312" w:cs="仿宋_GB2312" w:eastAsia="仿宋_GB2312"/>
                <w:sz w:val="30"/>
              </w:rPr>
              <w:t>通过</w:t>
            </w:r>
            <w:r>
              <w:rPr>
                <w:rFonts w:ascii="仿宋_GB2312" w:hAnsi="仿宋_GB2312" w:cs="仿宋_GB2312" w:eastAsia="仿宋_GB2312"/>
                <w:sz w:val="30"/>
              </w:rPr>
              <w:t>后</w:t>
            </w:r>
            <w:r>
              <w:rPr>
                <w:rFonts w:ascii="仿宋_GB2312" w:hAnsi="仿宋_GB2312" w:cs="仿宋_GB2312" w:eastAsia="仿宋_GB2312"/>
                <w:sz w:val="30"/>
              </w:rPr>
              <w:t>，支付合同总额的</w:t>
            </w:r>
            <w:r>
              <w:rPr>
                <w:rFonts w:ascii="仿宋_GB2312" w:hAnsi="仿宋_GB2312" w:cs="仿宋_GB2312" w:eastAsia="仿宋_GB2312"/>
                <w:sz w:val="30"/>
              </w:rPr>
              <w:t>4</w:t>
            </w:r>
            <w:r>
              <w:rPr>
                <w:rFonts w:ascii="仿宋_GB2312" w:hAnsi="仿宋_GB2312" w:cs="仿宋_GB2312" w:eastAsia="仿宋_GB2312"/>
                <w:sz w:val="30"/>
              </w:rPr>
              <w:t>0%。</w:t>
            </w:r>
          </w:p>
          <w:p>
            <w:pPr>
              <w:pStyle w:val="null3"/>
              <w:ind w:firstLine="600"/>
              <w:jc w:val="left"/>
            </w:pPr>
            <w:r>
              <w:rPr>
                <w:rFonts w:ascii="仿宋_GB2312" w:hAnsi="仿宋_GB2312" w:cs="仿宋_GB2312" w:eastAsia="仿宋_GB2312"/>
                <w:sz w:val="30"/>
              </w:rPr>
              <w:t>5</w:t>
            </w:r>
            <w:r>
              <w:rPr>
                <w:rFonts w:ascii="仿宋_GB2312" w:hAnsi="仿宋_GB2312" w:cs="仿宋_GB2312" w:eastAsia="仿宋_GB2312"/>
                <w:sz w:val="30"/>
              </w:rPr>
              <w:t>.</w:t>
            </w:r>
            <w:r>
              <w:rPr>
                <w:rFonts w:ascii="仿宋_GB2312" w:hAnsi="仿宋_GB2312" w:cs="仿宋_GB2312" w:eastAsia="仿宋_GB2312"/>
                <w:sz w:val="30"/>
              </w:rPr>
              <w:t>质量标准：符合国家、地方和行业的相关政策、法规</w:t>
            </w:r>
            <w:r>
              <w:rPr>
                <w:rFonts w:ascii="仿宋_GB2312" w:hAnsi="仿宋_GB2312" w:cs="仿宋_GB2312" w:eastAsia="仿宋_GB2312"/>
                <w:sz w:val="30"/>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技术部分73.00分</w:t>
            </w:r>
          </w:p>
          <w:p>
            <w:pPr>
              <w:pStyle w:val="null3"/>
              <w:jc w:val="left"/>
            </w:pPr>
            <w:r>
              <w:rPr>
                <w:rFonts w:ascii="仿宋_GB2312" w:hAnsi="仿宋_GB2312" w:cs="仿宋_GB2312" w:eastAsia="仿宋_GB2312"/>
              </w:rPr>
              <w:t>商务部分17.00分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综合评价各供应商提供本项目的总体方案（包括但不限于对项目的背景、目标、思路、内容与时间要求的理解程度） 1、项目的背景：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2、项目的目标：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3、项目的思路：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4、项目的内容与时间要求：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项目执行方案</w:t>
            </w:r>
          </w:p>
        </w:tc>
        <w:tc>
          <w:tcPr>
            <w:tcW w:type="dxa" w:w="2492"/>
          </w:tcPr>
          <w:p>
            <w:pPr>
              <w:pStyle w:val="null3"/>
              <w:jc w:val="left"/>
            </w:pPr>
            <w:r>
              <w:rPr>
                <w:rFonts w:ascii="仿宋_GB2312" w:hAnsi="仿宋_GB2312" w:cs="仿宋_GB2312" w:eastAsia="仿宋_GB2312"/>
              </w:rPr>
              <w:t>根据供应商针对本项目提供的项目执行方案（包含但不限于项目执行时间节点计划、质量保障体系及具体措施、资源配置及核心价值、进度安排及保障措施等） 1、项目执行时间节点计划：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2、质量保障体系及具体措施：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3、资源配置及核心价值：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4、进度安排及保障措施：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w:t>
            </w:r>
          </w:p>
        </w:tc>
        <w:tc>
          <w:tcPr>
            <w:tcW w:type="dxa" w:w="2492"/>
          </w:tcPr>
          <w:p>
            <w:pPr>
              <w:pStyle w:val="null3"/>
              <w:jc w:val="left"/>
            </w:pPr>
            <w:r>
              <w:rPr>
                <w:rFonts w:ascii="仿宋_GB2312" w:hAnsi="仿宋_GB2312" w:cs="仿宋_GB2312" w:eastAsia="仿宋_GB2312"/>
              </w:rPr>
              <w:t>综合评价各投标人提供本项目的技术方案，包括但不限于技术方法与路线、作业手段方法、对项目的重点、难点分析，工作技术路线：充分表达出方案的创新性、适用性、实用性、可操作性和经济性的特点，需对本项目做出实质性响应。 1、技术方法与路线: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2、作业手段方法: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3、项目的重点、难点分析: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4、工作技术路线: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综合评价各投标人提供本项目的实施方案，包括但不限于项目人员规划、项目实施保障措施、项目组织架构及岗位职责、项目沟通管理办法、项目管理制度等。 1、项目人员规划: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2、项目实施保障措施: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3、项目组织架构及岗位职责: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4、项目沟通管理办法: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5、项目管理制度: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自2021年1月1日至今，供应商承接过类似项目业绩每提供一个得3.5分，本项最高得7分，未提供不得分。 证明材料：①项目业绩需提供中标（成交）通知书或相关合同协议复印件加盖公章，如合同内容太多应至少提供合同首页、服务内容页、签字盖章页。</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团队配备</w:t>
            </w:r>
          </w:p>
        </w:tc>
        <w:tc>
          <w:tcPr>
            <w:tcW w:type="dxa" w:w="2492"/>
          </w:tcPr>
          <w:p>
            <w:pPr>
              <w:pStyle w:val="null3"/>
              <w:jc w:val="left"/>
            </w:pPr>
            <w:r>
              <w:rPr>
                <w:rFonts w:ascii="仿宋_GB2312" w:hAnsi="仿宋_GB2312" w:cs="仿宋_GB2312" w:eastAsia="仿宋_GB2312"/>
              </w:rPr>
              <w:t>拟派的团队人员中具有工商管理类、经济金融类、企业财务类、人力资源类、法律服务类、数字化、化工新材料等与中小企业服务相关领域专业的高级职称或以上专业毕业的硕士或博士的专家。每提供1名专家或导师的得2分，最高得10分。 证明材料：提供相关证书及有效期内的聘书或聘用合同或合作协议复印件并加盖公章、不提供材料不得分。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技术部分73.00分</w:t>
            </w:r>
          </w:p>
          <w:p>
            <w:pPr>
              <w:pStyle w:val="null3"/>
              <w:jc w:val="left"/>
            </w:pPr>
            <w:r>
              <w:rPr>
                <w:rFonts w:ascii="仿宋_GB2312" w:hAnsi="仿宋_GB2312" w:cs="仿宋_GB2312" w:eastAsia="仿宋_GB2312"/>
              </w:rPr>
              <w:t>商务部分17.00分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综合评价各供应商提供本项目的总体方案（包括但不限于对项目的背景、目标、思路、内容与时间要求的理解程度） 1、项目的背景：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2、项目的目标：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3、项目的思路：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4、项目的内容与时间要求：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项目执行方案</w:t>
            </w:r>
          </w:p>
        </w:tc>
        <w:tc>
          <w:tcPr>
            <w:tcW w:type="dxa" w:w="2492"/>
          </w:tcPr>
          <w:p>
            <w:pPr>
              <w:pStyle w:val="null3"/>
              <w:jc w:val="left"/>
            </w:pPr>
            <w:r>
              <w:rPr>
                <w:rFonts w:ascii="仿宋_GB2312" w:hAnsi="仿宋_GB2312" w:cs="仿宋_GB2312" w:eastAsia="仿宋_GB2312"/>
              </w:rPr>
              <w:t>根据供应商针对本项目提供的项目执行方案（包含但不限于项目执行时间节点计划、质量保障体系及具体措施、资源配置及核心价值、进度安排及保障措施等） 1、项目执行时间节点计划：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2、质量保障体系及具体措施：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3、资源配置及核心价值：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4、进度安排及保障措施：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w:t>
            </w:r>
          </w:p>
        </w:tc>
        <w:tc>
          <w:tcPr>
            <w:tcW w:type="dxa" w:w="2492"/>
          </w:tcPr>
          <w:p>
            <w:pPr>
              <w:pStyle w:val="null3"/>
              <w:jc w:val="left"/>
            </w:pPr>
            <w:r>
              <w:rPr>
                <w:rFonts w:ascii="仿宋_GB2312" w:hAnsi="仿宋_GB2312" w:cs="仿宋_GB2312" w:eastAsia="仿宋_GB2312"/>
              </w:rPr>
              <w:t>综合评价各投标人提供本项目的技术方案，包括但不限于技术方法与路线、作业手段方法、对项目的重点、难点分析，工作技术路线：充分表达出方案的创新性、适用性、实用性、可操作性和经济性的特点，需对本项目做出实质性响应。 1、技术方法与路线: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2、作业手段方法: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3、项目的重点、难点分析: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4、工作技术路线: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综合评价各投标人提供本项目的实施方案，包括但不限于项目人员规划、项目实施保障措施、项目组织架构及岗位职责、项目沟通管理办法、项目管理制度等。 1、项目人员规划: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2、项目实施保障措施: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3、项目组织架构及岗位职责: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4、项目沟通管理办法: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5、项目管理制度: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自2021年1月1日至今，供应商承接过类似项目业绩每提供一个得3.5分，本项最高得7分，未提供不得分。 证明材料：①项目业绩需提供中标（成交）通知书或相关合同协议复印件加盖公章，如合同内容太多应至少提供合同首页、服务内容页、签字盖章页。</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团队配备</w:t>
            </w:r>
          </w:p>
        </w:tc>
        <w:tc>
          <w:tcPr>
            <w:tcW w:type="dxa" w:w="2492"/>
          </w:tcPr>
          <w:p>
            <w:pPr>
              <w:pStyle w:val="null3"/>
              <w:jc w:val="left"/>
            </w:pPr>
            <w:r>
              <w:rPr>
                <w:rFonts w:ascii="仿宋_GB2312" w:hAnsi="仿宋_GB2312" w:cs="仿宋_GB2312" w:eastAsia="仿宋_GB2312"/>
              </w:rPr>
              <w:t>拟派的团队人员中具有工商管理类、经济金融类、企业财务类、人力资源类、法律服务类、数字化、化工新材料等与中小企业服务相关领域专业的高级职称或以上专业毕业的硕士或博士的专家。每提供1名专家或导师的得2分，最高得10分。 证明材料：提供相关证书及有效期内的聘书或聘用合同或合作协议复印件并加盖公章、不提供材料不得分。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技术部分73.00分</w:t>
            </w:r>
          </w:p>
          <w:p>
            <w:pPr>
              <w:pStyle w:val="null3"/>
              <w:jc w:val="left"/>
            </w:pPr>
            <w:r>
              <w:rPr>
                <w:rFonts w:ascii="仿宋_GB2312" w:hAnsi="仿宋_GB2312" w:cs="仿宋_GB2312" w:eastAsia="仿宋_GB2312"/>
              </w:rPr>
              <w:t>商务部分17.00分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综合评价各供应商提供本项目的总体方案（包括但不限于对项目的背景、目标、思路、内容与时间要求的理解程度） 1、项目的背景：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2、项目的目标：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3、项目的思路：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4、项目的内容与时间要求：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项目执行方案</w:t>
            </w:r>
          </w:p>
        </w:tc>
        <w:tc>
          <w:tcPr>
            <w:tcW w:type="dxa" w:w="2492"/>
          </w:tcPr>
          <w:p>
            <w:pPr>
              <w:pStyle w:val="null3"/>
              <w:jc w:val="left"/>
            </w:pPr>
            <w:r>
              <w:rPr>
                <w:rFonts w:ascii="仿宋_GB2312" w:hAnsi="仿宋_GB2312" w:cs="仿宋_GB2312" w:eastAsia="仿宋_GB2312"/>
              </w:rPr>
              <w:t>根据供应商针对本项目提供的项目执行方案（包含但不限于项目执行时间节点计划、质量保障体系及具体措施、资源配置及核心价值、进度安排及保障措施等） 1、项目执行时间节点计划：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2、质量保障体系及具体措施：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3、资源配置及核心价值：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4、进度安排及保障措施：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w:t>
            </w:r>
          </w:p>
        </w:tc>
        <w:tc>
          <w:tcPr>
            <w:tcW w:type="dxa" w:w="2492"/>
          </w:tcPr>
          <w:p>
            <w:pPr>
              <w:pStyle w:val="null3"/>
              <w:jc w:val="left"/>
            </w:pPr>
            <w:r>
              <w:rPr>
                <w:rFonts w:ascii="仿宋_GB2312" w:hAnsi="仿宋_GB2312" w:cs="仿宋_GB2312" w:eastAsia="仿宋_GB2312"/>
              </w:rPr>
              <w:t>综合评价各投标人提供本项目的技术方案，包括但不限于技术方法与路线、作业手段方法、对项目的重点、难点分析，工作技术路线：充分表达出方案的创新性、适用性、实用性、可操作性和经济性的特点，需对本项目做出实质性响应。 1、技术方法与路线: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2、作业手段方法: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3、项目的重点、难点分析: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4、工作技术路线: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综合评价各投标人提供本项目的实施方案，包括但不限于项目人员规划、项目实施保障措施、项目组织架构及岗位职责、项目沟通管理办法、项目管理制度等。 1、项目人员规划: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2、项目实施保障措施: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3、项目组织架构及岗位职责: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4、项目沟通管理办法: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5、项目管理制度: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自2021年1月1日至今，供应商承接过类似项目业绩每提供一个得3.5分，本项最高得7分，未提供不得分。 证明材料：①项目业绩需提供中标（成交）通知书或相关合同协议复印件加盖公章，如合同内容太多应至少提供合同首页、服务内容页、签字盖章页。</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团队配备</w:t>
            </w:r>
          </w:p>
        </w:tc>
        <w:tc>
          <w:tcPr>
            <w:tcW w:type="dxa" w:w="2492"/>
          </w:tcPr>
          <w:p>
            <w:pPr>
              <w:pStyle w:val="null3"/>
              <w:jc w:val="left"/>
            </w:pPr>
            <w:r>
              <w:rPr>
                <w:rFonts w:ascii="仿宋_GB2312" w:hAnsi="仿宋_GB2312" w:cs="仿宋_GB2312" w:eastAsia="仿宋_GB2312"/>
              </w:rPr>
              <w:t>拟派的团队人员中具有工商管理类、经济金融类、企业财务类、人力资源类、法律服务类、数字化、化工新材料等与中小企业服务相关领域专业的高级职称或以上专业毕业的硕士或博士的专家。每提供1名专家或导师的得2分，最高得10分。 证明材料：提供相关证书及有效期内的聘书或聘用合同或合作协议复印件并加盖公章、不提供材料不得分。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技术部分73.00分</w:t>
            </w:r>
          </w:p>
          <w:p>
            <w:pPr>
              <w:pStyle w:val="null3"/>
              <w:jc w:val="left"/>
            </w:pPr>
            <w:r>
              <w:rPr>
                <w:rFonts w:ascii="仿宋_GB2312" w:hAnsi="仿宋_GB2312" w:cs="仿宋_GB2312" w:eastAsia="仿宋_GB2312"/>
              </w:rPr>
              <w:t>商务部分17.00分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总体方案</w:t>
            </w:r>
          </w:p>
        </w:tc>
        <w:tc>
          <w:tcPr>
            <w:tcW w:type="dxa" w:w="2492"/>
          </w:tcPr>
          <w:p>
            <w:pPr>
              <w:pStyle w:val="null3"/>
              <w:jc w:val="left"/>
            </w:pPr>
            <w:r>
              <w:rPr>
                <w:rFonts w:ascii="仿宋_GB2312" w:hAnsi="仿宋_GB2312" w:cs="仿宋_GB2312" w:eastAsia="仿宋_GB2312"/>
              </w:rPr>
              <w:t>综合评价各供应商提供本项目的总体方案（包括但不限于对项目的背景、目标、思路、内容与时间要求的理解程度） 1、项目的背景：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2、项目的目标：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3、项目的思路：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4、项目的内容与时间要求：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项目执行方案</w:t>
            </w:r>
          </w:p>
        </w:tc>
        <w:tc>
          <w:tcPr>
            <w:tcW w:type="dxa" w:w="2492"/>
          </w:tcPr>
          <w:p>
            <w:pPr>
              <w:pStyle w:val="null3"/>
              <w:jc w:val="left"/>
            </w:pPr>
            <w:r>
              <w:rPr>
                <w:rFonts w:ascii="仿宋_GB2312" w:hAnsi="仿宋_GB2312" w:cs="仿宋_GB2312" w:eastAsia="仿宋_GB2312"/>
              </w:rPr>
              <w:t>根据供应商针对本项目提供的项目执行方案（包含但不限于项目执行时间节点计划、质量保障体系及具体措施、资源配置及核心价值、进度安排及保障措施等） 1、项目执行时间节点计划：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2、质量保障体系及具体措施：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3、资源配置及核心价值：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4、进度安排及保障措施：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w:t>
            </w:r>
          </w:p>
        </w:tc>
        <w:tc>
          <w:tcPr>
            <w:tcW w:type="dxa" w:w="2492"/>
          </w:tcPr>
          <w:p>
            <w:pPr>
              <w:pStyle w:val="null3"/>
              <w:jc w:val="left"/>
            </w:pPr>
            <w:r>
              <w:rPr>
                <w:rFonts w:ascii="仿宋_GB2312" w:hAnsi="仿宋_GB2312" w:cs="仿宋_GB2312" w:eastAsia="仿宋_GB2312"/>
              </w:rPr>
              <w:t>综合评价各投标人提供本项目的技术方案，包括但不限于技术方法与路线、作业手段方法、对项目的重点、难点分析，工作技术路线：充分表达出方案的创新性、适用性、实用性、可操作性和经济性的特点，需对本项目做出实质性响应。 1、技术方法与路线: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2、作业手段方法: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3、项目的重点、难点分析: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 4、工作技术路线: （1）方案非常全面且具体，科学合理，程序规范，服务流程完善，条理清晰，完全满足并优于采购需求的，得4分； （2）方案较为全面，较科学合理，程序较规范，服务流程较完善，条理较清晰，完全满足项目需求，得3分； （3）方案不够全面，基本合理可行，程序基本规范，有基本的针对性，基本能满足项目需求，得2分； （4）未提供对应方案不得分。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综合评价各投标人提供本项目的实施方案，包括但不限于项目人员规划、项目实施保障措施、项目组织架构及岗位职责、项目沟通管理办法、项目管理制度等。 1、项目人员规划: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2、项目实施保障措施: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3、项目组织架构及岗位职责: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4、项目沟通管理办法: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 5、项目管理制度: （1）方案非常全面且具体，科学合理，程序规范，服务流程完善，条理清晰，完全满足并优于采购需求的，得5分； （2）方案较为全面，较科学合理，程序较规范，服务流程较完善，条理较清晰，完全满足项目需求，得4分； （3）方案不够全面，基本合理可行，程序基本规范，有基本的针对性，基本能满足项目需求，得3分； （4）方案粗略，内容粗略或条理不清晰，未能满足项目需求，得2分； （5）未提供对应方案不得分。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项目业绩</w:t>
            </w:r>
          </w:p>
        </w:tc>
        <w:tc>
          <w:tcPr>
            <w:tcW w:type="dxa" w:w="2492"/>
          </w:tcPr>
          <w:p>
            <w:pPr>
              <w:pStyle w:val="null3"/>
              <w:jc w:val="left"/>
            </w:pPr>
            <w:r>
              <w:rPr>
                <w:rFonts w:ascii="仿宋_GB2312" w:hAnsi="仿宋_GB2312" w:cs="仿宋_GB2312" w:eastAsia="仿宋_GB2312"/>
              </w:rPr>
              <w:t>自2021年1月1日至今，供应商承接过类似项目业绩每提供一个得3.5分，本项最高得7分，未提供不得分。 证明材料：①项目业绩需提供中标（成交）通知书或相关合同协议复印件加盖公章，如合同内容太多应至少提供合同首页、服务内容页、签字盖章页。</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团队配备</w:t>
            </w:r>
          </w:p>
        </w:tc>
        <w:tc>
          <w:tcPr>
            <w:tcW w:type="dxa" w:w="2492"/>
          </w:tcPr>
          <w:p>
            <w:pPr>
              <w:pStyle w:val="null3"/>
              <w:jc w:val="left"/>
            </w:pPr>
            <w:r>
              <w:rPr>
                <w:rFonts w:ascii="仿宋_GB2312" w:hAnsi="仿宋_GB2312" w:cs="仿宋_GB2312" w:eastAsia="仿宋_GB2312"/>
              </w:rPr>
              <w:t>拟派的团队人员中具有工商管理类、经济金融类、企业财务类、人力资源类、法律服务类、数字化、化工新材料等与中小企业服务相关领域专业的高级职称或以上专业毕业的硕士或博士的专家。每提供1名专家或导师的得2分，最高得10分。 证明材料：提供相关证书及有效期内的聘书或聘用合同或合作协议复印件并加盖公章、不提供材料不得分。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详见附件：1包、2包、3包、4包合同.docx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东方市优化中小企业发展环境服务项目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东方市优化中小企业发展环境服务项目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东方市优化中小企业发展环境服务项目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HNZY2025-026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东方市优化中小企业发展环境服务项目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详见附件：响应承诺函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