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A84B6"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投标人应提交的相关证明材料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C7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瑾</cp:lastModifiedBy>
  <dcterms:modified xsi:type="dcterms:W3CDTF">2025-04-21T10:18:57Z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eyJoZGlkIjoiODRlNDg3YTRhZmU0MWFkM2M0MTdhNjYzYjM1MDRmYTQiLCJ1c2VySWQiOiI1NjI0MTA5NDMifQ==</vt:lpwstr>
  </property>
  <property fmtid="{D5CDD505-2E9C-101B-9397-08002B2CF9AE}" pid="4" name="ICV">
    <vt:lpwstr>AA813B3F90374E69AF694AA40ED543BB_12</vt:lpwstr>
  </property>
</Properties>
</file>