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5D4A37">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auto"/>
        <w:ind w:right="0" w:rightChars="0"/>
        <w:jc w:val="center"/>
        <w:textAlignment w:val="auto"/>
        <w:outlineLvl w:val="0"/>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万宁市拆除违法建筑项目</w:t>
      </w:r>
    </w:p>
    <w:p w14:paraId="199E3B79">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auto"/>
        <w:ind w:right="0" w:rightChars="0"/>
        <w:jc w:val="center"/>
        <w:textAlignment w:val="auto"/>
        <w:outlineLvl w:val="0"/>
        <w:rPr>
          <w:rFonts w:hint="eastAsia" w:ascii="楷体_GB2312" w:eastAsia="楷体_GB2312"/>
          <w:b/>
          <w:sz w:val="32"/>
          <w:szCs w:val="32"/>
        </w:rPr>
      </w:pPr>
      <w:r>
        <w:rPr>
          <w:rFonts w:hint="eastAsia" w:ascii="黑体" w:hAnsi="黑体" w:eastAsia="黑体" w:cs="黑体"/>
          <w:sz w:val="32"/>
          <w:szCs w:val="32"/>
          <w:lang w:val="en-US" w:eastAsia="zh-CN"/>
        </w:rPr>
        <w:t>清单编制说明</w:t>
      </w:r>
    </w:p>
    <w:p w14:paraId="7512100B">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黑体" w:hAnsi="黑体" w:eastAsia="黑体" w:cs="黑体"/>
          <w:b w:val="0"/>
          <w:bCs/>
          <w:sz w:val="28"/>
          <w:szCs w:val="28"/>
        </w:rPr>
      </w:pPr>
      <w:r>
        <w:rPr>
          <w:rFonts w:hint="eastAsia" w:ascii="黑体" w:hAnsi="黑体" w:eastAsia="黑体" w:cs="黑体"/>
          <w:b w:val="0"/>
          <w:bCs/>
          <w:sz w:val="28"/>
          <w:szCs w:val="28"/>
          <w:lang w:eastAsia="zh-CN"/>
        </w:rPr>
        <w:t>一、</w:t>
      </w:r>
      <w:r>
        <w:rPr>
          <w:rFonts w:hint="eastAsia" w:ascii="黑体" w:hAnsi="黑体" w:eastAsia="黑体" w:cs="黑体"/>
          <w:b w:val="0"/>
          <w:bCs/>
          <w:sz w:val="28"/>
          <w:szCs w:val="28"/>
        </w:rPr>
        <w:t>工程概况：</w:t>
      </w:r>
    </w:p>
    <w:p w14:paraId="77CC41C0">
      <w:pPr>
        <w:keepNext w:val="0"/>
        <w:keepLines w:val="0"/>
        <w:pageBreakBefore w:val="0"/>
        <w:widowControl/>
        <w:numPr>
          <w:ilvl w:val="0"/>
          <w:numId w:val="0"/>
        </w:numPr>
        <w:suppressLineNumbers w:val="0"/>
        <w:kinsoku/>
        <w:wordWrap/>
        <w:overflowPunct/>
        <w:topLinePunct w:val="0"/>
        <w:autoSpaceDE/>
        <w:autoSpaceDN/>
        <w:bidi w:val="0"/>
        <w:adjustRightInd/>
        <w:snapToGrid/>
        <w:spacing w:after="157" w:afterLines="50" w:line="240" w:lineRule="auto"/>
        <w:ind w:left="420" w:leftChars="200" w:right="0" w:rightChars="0" w:firstLine="0" w:firstLineChars="0"/>
        <w:jc w:val="left"/>
        <w:textAlignment w:val="auto"/>
        <w:outlineLvl w:val="9"/>
        <w:rPr>
          <w:rFonts w:hint="eastAsia" w:ascii="楷体_GB2312" w:hAnsi="Times New Roman" w:eastAsia="楷体_GB2312" w:cs="Times New Roman"/>
          <w:b w:val="0"/>
          <w:bCs w:val="0"/>
          <w:sz w:val="24"/>
          <w:szCs w:val="24"/>
          <w:lang w:eastAsia="zh-CN"/>
        </w:rPr>
      </w:pPr>
      <w:r>
        <w:rPr>
          <w:rFonts w:hint="eastAsia" w:ascii="楷体_GB2312" w:eastAsia="楷体_GB2312"/>
          <w:b w:val="0"/>
          <w:bCs w:val="0"/>
          <w:sz w:val="24"/>
          <w:szCs w:val="24"/>
          <w:lang w:val="en-US" w:eastAsia="zh-CN"/>
        </w:rPr>
        <w:t>1.项目名称：</w:t>
      </w:r>
      <w:r>
        <w:rPr>
          <w:rFonts w:hint="eastAsia" w:ascii="楷体_GB2312" w:hAnsi="Times New Roman" w:eastAsia="楷体_GB2312" w:cs="Times New Roman"/>
          <w:b w:val="0"/>
          <w:bCs w:val="0"/>
          <w:sz w:val="24"/>
          <w:szCs w:val="24"/>
          <w:lang w:eastAsia="zh-CN"/>
        </w:rPr>
        <w:t>万宁市拆除违法建筑项目</w:t>
      </w:r>
    </w:p>
    <w:p w14:paraId="6DBE6CE2">
      <w:pPr>
        <w:keepNext w:val="0"/>
        <w:keepLines w:val="0"/>
        <w:pageBreakBefore w:val="0"/>
        <w:widowControl/>
        <w:numPr>
          <w:ilvl w:val="0"/>
          <w:numId w:val="0"/>
        </w:numPr>
        <w:suppressLineNumbers w:val="0"/>
        <w:kinsoku/>
        <w:wordWrap/>
        <w:overflowPunct/>
        <w:topLinePunct w:val="0"/>
        <w:autoSpaceDE/>
        <w:autoSpaceDN/>
        <w:bidi w:val="0"/>
        <w:adjustRightInd/>
        <w:snapToGrid/>
        <w:spacing w:after="157" w:afterLines="50" w:line="240" w:lineRule="auto"/>
        <w:ind w:left="420" w:leftChars="200" w:right="0" w:rightChars="0" w:firstLine="0" w:firstLineChars="0"/>
        <w:jc w:val="left"/>
        <w:textAlignment w:val="auto"/>
        <w:outlineLvl w:val="9"/>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2.</w:t>
      </w:r>
      <w:r>
        <w:rPr>
          <w:rFonts w:hint="eastAsia" w:ascii="楷体_GB2312" w:eastAsia="楷体_GB2312"/>
          <w:b w:val="0"/>
          <w:bCs w:val="0"/>
          <w:sz w:val="24"/>
          <w:szCs w:val="24"/>
        </w:rPr>
        <w:t>建设单位：</w:t>
      </w:r>
      <w:r>
        <w:rPr>
          <w:rFonts w:hint="eastAsia" w:ascii="楷体_GB2312" w:eastAsia="楷体_GB2312"/>
          <w:b w:val="0"/>
          <w:bCs w:val="0"/>
          <w:sz w:val="24"/>
          <w:szCs w:val="24"/>
          <w:lang w:eastAsia="zh-CN"/>
        </w:rPr>
        <w:t>万宁市综合行政执法局</w:t>
      </w:r>
    </w:p>
    <w:p w14:paraId="2432DCD4">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420" w:leftChars="20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3.建设地点：</w:t>
      </w:r>
      <w:r>
        <w:rPr>
          <w:rFonts w:hint="eastAsia" w:ascii="楷体_GB2312" w:eastAsia="楷体_GB2312"/>
          <w:b w:val="0"/>
          <w:bCs w:val="0"/>
          <w:sz w:val="24"/>
          <w:szCs w:val="24"/>
          <w:lang w:eastAsia="zh-CN"/>
        </w:rPr>
        <w:t>万宁市</w:t>
      </w:r>
    </w:p>
    <w:p w14:paraId="0405F1C6">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二、编制范围：</w:t>
      </w:r>
    </w:p>
    <w:p w14:paraId="0E4EB403">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420" w:leftChars="200" w:right="0" w:rightChars="0" w:firstLine="480" w:firstLineChars="20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2025年10月至2028年10月万宁市拆除违法建筑项目，施工垃圾清运至政府指定地点。届时经双方工作人员签名后由采购人委托第三方现场审核确认。(本项目如有属于国有资产的钢材铁皮等可回收物集中分类摆放到政府指定地点，等具体工作内容以实际签订合同为准)；</w:t>
      </w:r>
    </w:p>
    <w:p w14:paraId="13B8CF6F">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三、编制依据：</w:t>
      </w:r>
    </w:p>
    <w:p w14:paraId="0854FBB4">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1、《万宁市拆除违法建筑项目》施工设计图。</w:t>
      </w:r>
    </w:p>
    <w:p w14:paraId="7149338D">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2、中华人民共和国国家标准《建设工程工程量清单计价规范》之《建筑工程工程量清单计算规范》(GB50500-2013)。</w:t>
      </w:r>
    </w:p>
    <w:p w14:paraId="68E78699">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3、《海南省房屋建筑与装饰工程综合定额(2017)》、海南省装饰装修工程综合定额(2021)/《海南省安装工程综合定额(2017)》等相关定额标准。</w:t>
      </w:r>
    </w:p>
    <w:p w14:paraId="2C7479A0">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4、工程建设其他费用计价依据:根据国家有关部门对其它工程费用取费率规定，结合海南实际和本项目的具体情况选取费率计算。</w:t>
      </w:r>
    </w:p>
    <w:p w14:paraId="44C68C5B">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5、海南省相关政府部门颁布的其他有关工程造价的文件。</w:t>
      </w:r>
    </w:p>
    <w:p w14:paraId="2D701BFE">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四、编制方法：</w:t>
      </w:r>
    </w:p>
    <w:p w14:paraId="3E76EE5A">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1、人工费:海南省住房和城乡建设厅《关于调整建设工程定额人工单价的通知》(琼建规[2022]3号文)。</w:t>
      </w:r>
    </w:p>
    <w:p w14:paraId="786E8DBB">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2、材料单价:按 2024年11月《海南工程造价信息》项目地区材料价格，缺项的材料价格参照附近市县市场价格,附近地区均缺少的个别主要材料参考市场价或类似工程、《海南省安装工程综合定额(2017)》价，其余材料采用定额价或广材价。</w:t>
      </w:r>
    </w:p>
    <w:p w14:paraId="11079C12">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3、机械费:按海南省建设厅颁发的《2017 海南省建筑工程施工机械台班单价》的规定进行调整</w:t>
      </w:r>
    </w:p>
    <w:p w14:paraId="0CECE1A5">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4、措施费:按海南省住房和城乡建</w:t>
      </w:r>
      <w:bookmarkStart w:id="0" w:name="_GoBack"/>
      <w:bookmarkEnd w:id="0"/>
      <w:r>
        <w:rPr>
          <w:rFonts w:hint="eastAsia" w:ascii="楷体_GB2312" w:eastAsia="楷体_GB2312"/>
          <w:b w:val="0"/>
          <w:bCs w:val="0"/>
          <w:sz w:val="24"/>
          <w:szCs w:val="24"/>
          <w:lang w:val="en-US" w:eastAsia="zh-CN"/>
        </w:rPr>
        <w:t>设厅《关于调整我省建设工程安全文明施工费计取使用的通知》琼建标定[2024]2号文的有关规定执行。</w:t>
      </w:r>
    </w:p>
    <w:p w14:paraId="1D748B56">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0"/>
        <w:rPr>
          <w:rFonts w:hint="eastAsia" w:ascii="楷体_GB2312" w:eastAsia="楷体_GB2312"/>
          <w:b w:val="0"/>
          <w:bCs w:val="0"/>
          <w:sz w:val="24"/>
          <w:szCs w:val="24"/>
          <w:lang w:val="en-US" w:eastAsia="zh-CN"/>
        </w:rPr>
      </w:pPr>
      <w:r>
        <w:rPr>
          <w:rFonts w:hint="eastAsia" w:ascii="楷体_GB2312" w:eastAsia="楷体_GB2312"/>
          <w:b w:val="0"/>
          <w:bCs w:val="0"/>
          <w:sz w:val="24"/>
          <w:szCs w:val="24"/>
          <w:lang w:val="en-US" w:eastAsia="zh-CN"/>
        </w:rPr>
        <w:t>5、税费:根据海南省住房和城乡建设厅(琼建定(2019)128号)《关于调整海南省建设工程增值税税率的通知》，2019年4月1日之后新建或在建的建设工程的增值税税率由 10%调整为 9%。</w:t>
      </w:r>
    </w:p>
    <w:p w14:paraId="1E6B3FF9">
      <w:pPr>
        <w:keepNext w:val="0"/>
        <w:keepLines w:val="0"/>
        <w:pageBreakBefore w:val="0"/>
        <w:numPr>
          <w:ilvl w:val="0"/>
          <w:numId w:val="0"/>
        </w:numPr>
        <w:kinsoku/>
        <w:wordWrap/>
        <w:overflowPunct/>
        <w:topLinePunct w:val="0"/>
        <w:autoSpaceDE/>
        <w:autoSpaceDN/>
        <w:bidi w:val="0"/>
        <w:adjustRightInd/>
        <w:snapToGrid/>
        <w:spacing w:after="157" w:afterLines="50" w:line="360" w:lineRule="auto"/>
        <w:ind w:right="0" w:rightChars="0"/>
        <w:textAlignment w:val="auto"/>
        <w:outlineLvl w:val="0"/>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四、其他说明</w:t>
      </w:r>
    </w:p>
    <w:p w14:paraId="5FB8A16E">
      <w:pPr>
        <w:keepNext w:val="0"/>
        <w:keepLines w:val="0"/>
        <w:pageBreakBefore w:val="0"/>
        <w:numPr>
          <w:ilvl w:val="0"/>
          <w:numId w:val="0"/>
        </w:numPr>
        <w:kinsoku/>
        <w:wordWrap/>
        <w:overflowPunct/>
        <w:topLinePunct w:val="0"/>
        <w:autoSpaceDE/>
        <w:autoSpaceDN/>
        <w:bidi w:val="0"/>
        <w:adjustRightInd/>
        <w:snapToGrid/>
        <w:spacing w:after="157" w:afterLines="50" w:line="360" w:lineRule="auto"/>
        <w:ind w:right="0" w:rightChars="0"/>
        <w:textAlignment w:val="auto"/>
        <w:outlineLvl w:val="0"/>
        <w:rPr>
          <w:rFonts w:hint="eastAsia" w:ascii="楷体_GB2312" w:eastAsia="楷体_GB2312"/>
          <w:sz w:val="24"/>
          <w:szCs w:val="24"/>
          <w:highlight w:val="none"/>
        </w:rPr>
      </w:pPr>
      <w:r>
        <w:rPr>
          <w:rFonts w:hint="eastAsia" w:ascii="楷体" w:hAnsi="楷体" w:eastAsia="楷体" w:cs="楷体"/>
          <w:b w:val="0"/>
          <w:bCs/>
          <w:sz w:val="24"/>
          <w:szCs w:val="24"/>
          <w:lang w:val="en-US" w:eastAsia="zh-CN"/>
        </w:rPr>
        <w:t>1、工程服务期历届结算时，可根据实际完成的工程内容、施工范围做法以及合同的具体约定等作调整。</w:t>
      </w:r>
      <w:r>
        <w:rPr>
          <w:rFonts w:hint="eastAsia" w:ascii="楷体" w:hAnsi="楷体" w:eastAsia="楷体" w:cs="楷体"/>
          <w:sz w:val="24"/>
          <w:szCs w:val="24"/>
          <w:highlight w:val="none"/>
          <w:lang w:val="en-US" w:eastAsia="zh-CN"/>
        </w:rPr>
        <w:t xml:space="preserve">     </w:t>
      </w:r>
      <w:r>
        <w:rPr>
          <w:rFonts w:hint="eastAsia" w:ascii="楷体_GB2312" w:eastAsia="楷体_GB2312"/>
          <w:sz w:val="24"/>
          <w:szCs w:val="24"/>
          <w:highlight w:val="none"/>
          <w:lang w:val="en-US" w:eastAsia="zh-CN"/>
        </w:rPr>
        <w:t xml:space="preserve">               </w:t>
      </w:r>
    </w:p>
    <w:sectPr>
      <w:headerReference r:id="rId3" w:type="default"/>
      <w:footerReference r:id="rId4" w:type="default"/>
      <w:pgSz w:w="11906" w:h="16838"/>
      <w:pgMar w:top="1417" w:right="1418" w:bottom="1417" w:left="1984"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C160A">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75949ED">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75949ED">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14:paraId="4AAA5AA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3EDD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hNzNkN2RhNGUwYjQwMTRhYmFhNmJjZTRlODQ0MDUifQ=="/>
  </w:docVars>
  <w:rsids>
    <w:rsidRoot w:val="00172A27"/>
    <w:rsid w:val="00005200"/>
    <w:rsid w:val="00055700"/>
    <w:rsid w:val="000562C6"/>
    <w:rsid w:val="000608E7"/>
    <w:rsid w:val="00061A83"/>
    <w:rsid w:val="000747CD"/>
    <w:rsid w:val="000837C9"/>
    <w:rsid w:val="0009021B"/>
    <w:rsid w:val="00093FF2"/>
    <w:rsid w:val="000B5692"/>
    <w:rsid w:val="000E1DAE"/>
    <w:rsid w:val="000E2A4B"/>
    <w:rsid w:val="00105822"/>
    <w:rsid w:val="001314B9"/>
    <w:rsid w:val="00131BF4"/>
    <w:rsid w:val="001615DD"/>
    <w:rsid w:val="00164AFF"/>
    <w:rsid w:val="001761D7"/>
    <w:rsid w:val="0017749F"/>
    <w:rsid w:val="001B17CA"/>
    <w:rsid w:val="001B2D80"/>
    <w:rsid w:val="001C15B2"/>
    <w:rsid w:val="001C3EB1"/>
    <w:rsid w:val="001E0E17"/>
    <w:rsid w:val="00233A19"/>
    <w:rsid w:val="00245BE0"/>
    <w:rsid w:val="0026315C"/>
    <w:rsid w:val="002672EF"/>
    <w:rsid w:val="00295DF2"/>
    <w:rsid w:val="002A7E55"/>
    <w:rsid w:val="002D420A"/>
    <w:rsid w:val="002D7D43"/>
    <w:rsid w:val="00305703"/>
    <w:rsid w:val="00342843"/>
    <w:rsid w:val="003A28BB"/>
    <w:rsid w:val="003B2451"/>
    <w:rsid w:val="003B3DCF"/>
    <w:rsid w:val="003E2505"/>
    <w:rsid w:val="003F5639"/>
    <w:rsid w:val="00413F28"/>
    <w:rsid w:val="004263A6"/>
    <w:rsid w:val="00443A06"/>
    <w:rsid w:val="004507FC"/>
    <w:rsid w:val="00464FE7"/>
    <w:rsid w:val="00465520"/>
    <w:rsid w:val="00466FE8"/>
    <w:rsid w:val="00476795"/>
    <w:rsid w:val="00491D88"/>
    <w:rsid w:val="004B384B"/>
    <w:rsid w:val="004E09FE"/>
    <w:rsid w:val="004F40DA"/>
    <w:rsid w:val="004F6E40"/>
    <w:rsid w:val="00504F8F"/>
    <w:rsid w:val="005230EE"/>
    <w:rsid w:val="00530C5B"/>
    <w:rsid w:val="005427E4"/>
    <w:rsid w:val="00561B03"/>
    <w:rsid w:val="005826FB"/>
    <w:rsid w:val="00583E9E"/>
    <w:rsid w:val="005853B8"/>
    <w:rsid w:val="005C0DA0"/>
    <w:rsid w:val="005D2D05"/>
    <w:rsid w:val="005D4B88"/>
    <w:rsid w:val="005F5FEC"/>
    <w:rsid w:val="0061700A"/>
    <w:rsid w:val="006348A5"/>
    <w:rsid w:val="00642BB3"/>
    <w:rsid w:val="00645180"/>
    <w:rsid w:val="006543C9"/>
    <w:rsid w:val="006758FC"/>
    <w:rsid w:val="006A47D8"/>
    <w:rsid w:val="006C3869"/>
    <w:rsid w:val="006D3801"/>
    <w:rsid w:val="006E668F"/>
    <w:rsid w:val="00732CC0"/>
    <w:rsid w:val="007530AA"/>
    <w:rsid w:val="0075685F"/>
    <w:rsid w:val="007644B8"/>
    <w:rsid w:val="00780CC5"/>
    <w:rsid w:val="007943B3"/>
    <w:rsid w:val="007A4020"/>
    <w:rsid w:val="007C3367"/>
    <w:rsid w:val="007C6B48"/>
    <w:rsid w:val="007E6312"/>
    <w:rsid w:val="00821F50"/>
    <w:rsid w:val="00852CE5"/>
    <w:rsid w:val="00854BBC"/>
    <w:rsid w:val="0086098A"/>
    <w:rsid w:val="0086629F"/>
    <w:rsid w:val="00880986"/>
    <w:rsid w:val="00891031"/>
    <w:rsid w:val="008A560C"/>
    <w:rsid w:val="008A6E2B"/>
    <w:rsid w:val="008C21DA"/>
    <w:rsid w:val="008C7E28"/>
    <w:rsid w:val="008D31C3"/>
    <w:rsid w:val="008D52A5"/>
    <w:rsid w:val="008E6A12"/>
    <w:rsid w:val="008E7836"/>
    <w:rsid w:val="008F2AB7"/>
    <w:rsid w:val="009208F0"/>
    <w:rsid w:val="0093095F"/>
    <w:rsid w:val="00994DCB"/>
    <w:rsid w:val="009A385C"/>
    <w:rsid w:val="009A5E55"/>
    <w:rsid w:val="009B308D"/>
    <w:rsid w:val="009E5633"/>
    <w:rsid w:val="009F2C51"/>
    <w:rsid w:val="00A23AC5"/>
    <w:rsid w:val="00A24625"/>
    <w:rsid w:val="00A24704"/>
    <w:rsid w:val="00A56A9A"/>
    <w:rsid w:val="00A635BB"/>
    <w:rsid w:val="00A6400F"/>
    <w:rsid w:val="00A64117"/>
    <w:rsid w:val="00AA0B73"/>
    <w:rsid w:val="00AC3D0F"/>
    <w:rsid w:val="00B12325"/>
    <w:rsid w:val="00B318CC"/>
    <w:rsid w:val="00B64224"/>
    <w:rsid w:val="00BB70F8"/>
    <w:rsid w:val="00BF746E"/>
    <w:rsid w:val="00C2153C"/>
    <w:rsid w:val="00C21992"/>
    <w:rsid w:val="00C25DDB"/>
    <w:rsid w:val="00C432A6"/>
    <w:rsid w:val="00C4550E"/>
    <w:rsid w:val="00C56D16"/>
    <w:rsid w:val="00C63280"/>
    <w:rsid w:val="00C75203"/>
    <w:rsid w:val="00C90AC9"/>
    <w:rsid w:val="00C925BC"/>
    <w:rsid w:val="00CB66C8"/>
    <w:rsid w:val="00CB6DA8"/>
    <w:rsid w:val="00CD1907"/>
    <w:rsid w:val="00CE3C2F"/>
    <w:rsid w:val="00CE7886"/>
    <w:rsid w:val="00D44359"/>
    <w:rsid w:val="00D5107F"/>
    <w:rsid w:val="00D6620F"/>
    <w:rsid w:val="00D87104"/>
    <w:rsid w:val="00DB5C94"/>
    <w:rsid w:val="00DC03C4"/>
    <w:rsid w:val="00DC306A"/>
    <w:rsid w:val="00DD744F"/>
    <w:rsid w:val="00DE2206"/>
    <w:rsid w:val="00DE6071"/>
    <w:rsid w:val="00DF1517"/>
    <w:rsid w:val="00E07313"/>
    <w:rsid w:val="00E505AF"/>
    <w:rsid w:val="00E52712"/>
    <w:rsid w:val="00E5406E"/>
    <w:rsid w:val="00E56500"/>
    <w:rsid w:val="00E904A0"/>
    <w:rsid w:val="00E92E3A"/>
    <w:rsid w:val="00EB174B"/>
    <w:rsid w:val="00EC43C2"/>
    <w:rsid w:val="00EC4DED"/>
    <w:rsid w:val="00EC59BF"/>
    <w:rsid w:val="00ED221B"/>
    <w:rsid w:val="00F30965"/>
    <w:rsid w:val="00F46001"/>
    <w:rsid w:val="00F859EB"/>
    <w:rsid w:val="00FA73FD"/>
    <w:rsid w:val="00FB19F3"/>
    <w:rsid w:val="00FB34AC"/>
    <w:rsid w:val="00FC17E4"/>
    <w:rsid w:val="00FC7596"/>
    <w:rsid w:val="00FD02F1"/>
    <w:rsid w:val="013A3612"/>
    <w:rsid w:val="01F87280"/>
    <w:rsid w:val="02116330"/>
    <w:rsid w:val="02925DDA"/>
    <w:rsid w:val="03083F57"/>
    <w:rsid w:val="03830590"/>
    <w:rsid w:val="03CA0E36"/>
    <w:rsid w:val="042E2ED8"/>
    <w:rsid w:val="04436D4F"/>
    <w:rsid w:val="045400C7"/>
    <w:rsid w:val="049A2DAE"/>
    <w:rsid w:val="04A34B1F"/>
    <w:rsid w:val="050B6856"/>
    <w:rsid w:val="052D3B24"/>
    <w:rsid w:val="05E94B07"/>
    <w:rsid w:val="05FA7598"/>
    <w:rsid w:val="063576A3"/>
    <w:rsid w:val="0639145B"/>
    <w:rsid w:val="065338B3"/>
    <w:rsid w:val="06861CA3"/>
    <w:rsid w:val="06895707"/>
    <w:rsid w:val="06B236AA"/>
    <w:rsid w:val="06BA0E48"/>
    <w:rsid w:val="06C605A2"/>
    <w:rsid w:val="076D10D1"/>
    <w:rsid w:val="08434E3A"/>
    <w:rsid w:val="08A55CE0"/>
    <w:rsid w:val="08EC726C"/>
    <w:rsid w:val="09834D9F"/>
    <w:rsid w:val="09BB1E45"/>
    <w:rsid w:val="09D25652"/>
    <w:rsid w:val="09DF3789"/>
    <w:rsid w:val="09E10F1C"/>
    <w:rsid w:val="09EC2B9D"/>
    <w:rsid w:val="0A035A09"/>
    <w:rsid w:val="0A050D5E"/>
    <w:rsid w:val="0A3858E9"/>
    <w:rsid w:val="0A390629"/>
    <w:rsid w:val="0A42571E"/>
    <w:rsid w:val="0AC76B73"/>
    <w:rsid w:val="0AD361FA"/>
    <w:rsid w:val="0AE52B1B"/>
    <w:rsid w:val="0B2C3C60"/>
    <w:rsid w:val="0B573FFC"/>
    <w:rsid w:val="0B8B1581"/>
    <w:rsid w:val="0C0D64BA"/>
    <w:rsid w:val="0C447CCA"/>
    <w:rsid w:val="0C5C2015"/>
    <w:rsid w:val="0C623DB9"/>
    <w:rsid w:val="0CD26757"/>
    <w:rsid w:val="0CEF1CC7"/>
    <w:rsid w:val="0D040013"/>
    <w:rsid w:val="0D271A38"/>
    <w:rsid w:val="0D3C07F1"/>
    <w:rsid w:val="0D421C58"/>
    <w:rsid w:val="0D963300"/>
    <w:rsid w:val="0DEF57B8"/>
    <w:rsid w:val="0E806DD8"/>
    <w:rsid w:val="0F6B55C5"/>
    <w:rsid w:val="0F746502"/>
    <w:rsid w:val="0F9758E4"/>
    <w:rsid w:val="0F9811B3"/>
    <w:rsid w:val="0FD321F3"/>
    <w:rsid w:val="0FF24298"/>
    <w:rsid w:val="1099170E"/>
    <w:rsid w:val="113A4172"/>
    <w:rsid w:val="11603025"/>
    <w:rsid w:val="11B45408"/>
    <w:rsid w:val="11E4476D"/>
    <w:rsid w:val="11EA2159"/>
    <w:rsid w:val="12163705"/>
    <w:rsid w:val="123961C8"/>
    <w:rsid w:val="134F73BE"/>
    <w:rsid w:val="13562714"/>
    <w:rsid w:val="13672769"/>
    <w:rsid w:val="13F31F99"/>
    <w:rsid w:val="148C31E7"/>
    <w:rsid w:val="14E70D5B"/>
    <w:rsid w:val="14EB0FC2"/>
    <w:rsid w:val="1503348E"/>
    <w:rsid w:val="153A1158"/>
    <w:rsid w:val="155847A2"/>
    <w:rsid w:val="157B3718"/>
    <w:rsid w:val="15AB7ECF"/>
    <w:rsid w:val="15F36A42"/>
    <w:rsid w:val="16023C24"/>
    <w:rsid w:val="16093A9F"/>
    <w:rsid w:val="16284FFC"/>
    <w:rsid w:val="16A97910"/>
    <w:rsid w:val="16AC0EB3"/>
    <w:rsid w:val="16F808F1"/>
    <w:rsid w:val="17DD62FD"/>
    <w:rsid w:val="17FB7EC2"/>
    <w:rsid w:val="18000F6D"/>
    <w:rsid w:val="183F0176"/>
    <w:rsid w:val="18AE52BD"/>
    <w:rsid w:val="18E54782"/>
    <w:rsid w:val="194303E2"/>
    <w:rsid w:val="195303D7"/>
    <w:rsid w:val="1986426C"/>
    <w:rsid w:val="19FA27C9"/>
    <w:rsid w:val="1A0234E4"/>
    <w:rsid w:val="1A0C5FBC"/>
    <w:rsid w:val="1A7B1B0C"/>
    <w:rsid w:val="1A8E282E"/>
    <w:rsid w:val="1ABF4CA8"/>
    <w:rsid w:val="1AD335D4"/>
    <w:rsid w:val="1ADC38C7"/>
    <w:rsid w:val="1B4E5367"/>
    <w:rsid w:val="1B7A1590"/>
    <w:rsid w:val="1BB02152"/>
    <w:rsid w:val="1BC151FA"/>
    <w:rsid w:val="1BC51C1D"/>
    <w:rsid w:val="1CB76C4D"/>
    <w:rsid w:val="1CDE5680"/>
    <w:rsid w:val="1D007221"/>
    <w:rsid w:val="1DA34CBF"/>
    <w:rsid w:val="1E0857EE"/>
    <w:rsid w:val="1E497212"/>
    <w:rsid w:val="1E7E0F85"/>
    <w:rsid w:val="1E956FEC"/>
    <w:rsid w:val="1EA8395A"/>
    <w:rsid w:val="1F1010CA"/>
    <w:rsid w:val="1F5D7D23"/>
    <w:rsid w:val="1F711B49"/>
    <w:rsid w:val="1F7F706E"/>
    <w:rsid w:val="1FCC6C59"/>
    <w:rsid w:val="200D6581"/>
    <w:rsid w:val="201679DE"/>
    <w:rsid w:val="202C0A85"/>
    <w:rsid w:val="206E0225"/>
    <w:rsid w:val="20AF20E9"/>
    <w:rsid w:val="20D304AB"/>
    <w:rsid w:val="21850C78"/>
    <w:rsid w:val="218D7E4B"/>
    <w:rsid w:val="21E802C7"/>
    <w:rsid w:val="22103C7C"/>
    <w:rsid w:val="22ED08C4"/>
    <w:rsid w:val="22FA7029"/>
    <w:rsid w:val="232D24FF"/>
    <w:rsid w:val="233A0CF1"/>
    <w:rsid w:val="24104F30"/>
    <w:rsid w:val="24531600"/>
    <w:rsid w:val="24C70B5F"/>
    <w:rsid w:val="24E67DE9"/>
    <w:rsid w:val="254B1C35"/>
    <w:rsid w:val="254E42BB"/>
    <w:rsid w:val="25DD50F8"/>
    <w:rsid w:val="261460CA"/>
    <w:rsid w:val="26307AF1"/>
    <w:rsid w:val="26381609"/>
    <w:rsid w:val="266B393A"/>
    <w:rsid w:val="266C4DF0"/>
    <w:rsid w:val="269D3D45"/>
    <w:rsid w:val="26B53690"/>
    <w:rsid w:val="26FE40DC"/>
    <w:rsid w:val="26FF7900"/>
    <w:rsid w:val="270E3273"/>
    <w:rsid w:val="271138CD"/>
    <w:rsid w:val="27347A2F"/>
    <w:rsid w:val="273C41CA"/>
    <w:rsid w:val="27573C7A"/>
    <w:rsid w:val="28034AAF"/>
    <w:rsid w:val="293F4A39"/>
    <w:rsid w:val="29481789"/>
    <w:rsid w:val="29542197"/>
    <w:rsid w:val="29594756"/>
    <w:rsid w:val="29650846"/>
    <w:rsid w:val="29817498"/>
    <w:rsid w:val="29C56AD2"/>
    <w:rsid w:val="2A0517FE"/>
    <w:rsid w:val="2A58429A"/>
    <w:rsid w:val="2A892F42"/>
    <w:rsid w:val="2B2A13FD"/>
    <w:rsid w:val="2B5E2A3F"/>
    <w:rsid w:val="2BEE5918"/>
    <w:rsid w:val="2BF255FC"/>
    <w:rsid w:val="2C347E5B"/>
    <w:rsid w:val="2C6D2D44"/>
    <w:rsid w:val="2C6F6AB5"/>
    <w:rsid w:val="2C811E4C"/>
    <w:rsid w:val="2CC50910"/>
    <w:rsid w:val="2D0C2468"/>
    <w:rsid w:val="2D19086F"/>
    <w:rsid w:val="2DFA2482"/>
    <w:rsid w:val="2E0C756E"/>
    <w:rsid w:val="2EB20014"/>
    <w:rsid w:val="2EC634EF"/>
    <w:rsid w:val="2EF129C3"/>
    <w:rsid w:val="2F87659E"/>
    <w:rsid w:val="2F9B4809"/>
    <w:rsid w:val="2FA56643"/>
    <w:rsid w:val="2FE06FD1"/>
    <w:rsid w:val="2FF9771E"/>
    <w:rsid w:val="2FFA688C"/>
    <w:rsid w:val="30334D0C"/>
    <w:rsid w:val="303D7400"/>
    <w:rsid w:val="3054090C"/>
    <w:rsid w:val="30573F35"/>
    <w:rsid w:val="309F1F4A"/>
    <w:rsid w:val="316C6F5F"/>
    <w:rsid w:val="318A2901"/>
    <w:rsid w:val="31E357DF"/>
    <w:rsid w:val="31FF17DA"/>
    <w:rsid w:val="321D3148"/>
    <w:rsid w:val="32665CE1"/>
    <w:rsid w:val="32713168"/>
    <w:rsid w:val="32FC3D8A"/>
    <w:rsid w:val="33522EC3"/>
    <w:rsid w:val="33DA5D10"/>
    <w:rsid w:val="340C60CE"/>
    <w:rsid w:val="345A5028"/>
    <w:rsid w:val="34C72326"/>
    <w:rsid w:val="350E60A4"/>
    <w:rsid w:val="3596530E"/>
    <w:rsid w:val="364D41F6"/>
    <w:rsid w:val="36586F68"/>
    <w:rsid w:val="366D275D"/>
    <w:rsid w:val="37093405"/>
    <w:rsid w:val="372C20AB"/>
    <w:rsid w:val="37CC63CE"/>
    <w:rsid w:val="37F45D0E"/>
    <w:rsid w:val="37FD6BB4"/>
    <w:rsid w:val="38B03998"/>
    <w:rsid w:val="38CD64DF"/>
    <w:rsid w:val="392A0755"/>
    <w:rsid w:val="395D29A2"/>
    <w:rsid w:val="39873EC3"/>
    <w:rsid w:val="39EC0827"/>
    <w:rsid w:val="39EF580C"/>
    <w:rsid w:val="3A120A3E"/>
    <w:rsid w:val="3A5452B8"/>
    <w:rsid w:val="3A66044D"/>
    <w:rsid w:val="3AB605BC"/>
    <w:rsid w:val="3ABC194A"/>
    <w:rsid w:val="3B285F70"/>
    <w:rsid w:val="3B337852"/>
    <w:rsid w:val="3B9D21F8"/>
    <w:rsid w:val="3BA95701"/>
    <w:rsid w:val="3BD73801"/>
    <w:rsid w:val="3BED1822"/>
    <w:rsid w:val="3C4E2C03"/>
    <w:rsid w:val="3CA57677"/>
    <w:rsid w:val="3CAF7897"/>
    <w:rsid w:val="3D1214B4"/>
    <w:rsid w:val="3D1F0B78"/>
    <w:rsid w:val="3D324E4B"/>
    <w:rsid w:val="3D3852AF"/>
    <w:rsid w:val="3D4D2CE3"/>
    <w:rsid w:val="3E442C5B"/>
    <w:rsid w:val="3E546F1F"/>
    <w:rsid w:val="3E5A1BA6"/>
    <w:rsid w:val="3E6534A7"/>
    <w:rsid w:val="3E692E72"/>
    <w:rsid w:val="3EEF5BD7"/>
    <w:rsid w:val="3EFF6033"/>
    <w:rsid w:val="3F701FA7"/>
    <w:rsid w:val="3F7D52DD"/>
    <w:rsid w:val="3F8361AB"/>
    <w:rsid w:val="3FAD75BF"/>
    <w:rsid w:val="407B6536"/>
    <w:rsid w:val="409B7BFC"/>
    <w:rsid w:val="4118673C"/>
    <w:rsid w:val="413F06AB"/>
    <w:rsid w:val="4169049C"/>
    <w:rsid w:val="41A713D8"/>
    <w:rsid w:val="422F377D"/>
    <w:rsid w:val="423254A8"/>
    <w:rsid w:val="42B11578"/>
    <w:rsid w:val="42CF5EE4"/>
    <w:rsid w:val="42E25945"/>
    <w:rsid w:val="430A02A4"/>
    <w:rsid w:val="43377066"/>
    <w:rsid w:val="43C9441D"/>
    <w:rsid w:val="4410767C"/>
    <w:rsid w:val="445F617A"/>
    <w:rsid w:val="448866FF"/>
    <w:rsid w:val="44C97EDF"/>
    <w:rsid w:val="44F23245"/>
    <w:rsid w:val="45C912E3"/>
    <w:rsid w:val="45DD303A"/>
    <w:rsid w:val="463748BA"/>
    <w:rsid w:val="46951F01"/>
    <w:rsid w:val="46AC2490"/>
    <w:rsid w:val="47340D56"/>
    <w:rsid w:val="47895EE9"/>
    <w:rsid w:val="47986048"/>
    <w:rsid w:val="479B2B4F"/>
    <w:rsid w:val="47D207F1"/>
    <w:rsid w:val="4845216C"/>
    <w:rsid w:val="48D16D86"/>
    <w:rsid w:val="48F97F48"/>
    <w:rsid w:val="49260548"/>
    <w:rsid w:val="498F2FFD"/>
    <w:rsid w:val="49C44FE3"/>
    <w:rsid w:val="49E90F52"/>
    <w:rsid w:val="49F039B9"/>
    <w:rsid w:val="4A332131"/>
    <w:rsid w:val="4A6247EF"/>
    <w:rsid w:val="4A977AF4"/>
    <w:rsid w:val="4B296252"/>
    <w:rsid w:val="4B66324D"/>
    <w:rsid w:val="4B896101"/>
    <w:rsid w:val="4BB57A40"/>
    <w:rsid w:val="4BBE7842"/>
    <w:rsid w:val="4C017F23"/>
    <w:rsid w:val="4C2B5FB5"/>
    <w:rsid w:val="4C2E0CB4"/>
    <w:rsid w:val="4CF4044C"/>
    <w:rsid w:val="4D7551AF"/>
    <w:rsid w:val="4DAF5BC4"/>
    <w:rsid w:val="4DBE780F"/>
    <w:rsid w:val="4DCE4049"/>
    <w:rsid w:val="4E2C5BFE"/>
    <w:rsid w:val="4E4B6E6A"/>
    <w:rsid w:val="4ECF5D5C"/>
    <w:rsid w:val="4FB9601C"/>
    <w:rsid w:val="4FCE7A5C"/>
    <w:rsid w:val="4FDD7344"/>
    <w:rsid w:val="4FF101EC"/>
    <w:rsid w:val="504C6FB6"/>
    <w:rsid w:val="50622299"/>
    <w:rsid w:val="507B5364"/>
    <w:rsid w:val="50984889"/>
    <w:rsid w:val="50997DCA"/>
    <w:rsid w:val="509D043D"/>
    <w:rsid w:val="50B02E66"/>
    <w:rsid w:val="50D46820"/>
    <w:rsid w:val="50E569B3"/>
    <w:rsid w:val="5167648B"/>
    <w:rsid w:val="525A7DED"/>
    <w:rsid w:val="52A27107"/>
    <w:rsid w:val="52C50685"/>
    <w:rsid w:val="52CA4D44"/>
    <w:rsid w:val="52CD56EF"/>
    <w:rsid w:val="53903A95"/>
    <w:rsid w:val="53BB3E63"/>
    <w:rsid w:val="53CD2BA1"/>
    <w:rsid w:val="54462559"/>
    <w:rsid w:val="549C68F1"/>
    <w:rsid w:val="556009C9"/>
    <w:rsid w:val="55B02E12"/>
    <w:rsid w:val="55B140CD"/>
    <w:rsid w:val="55BC5174"/>
    <w:rsid w:val="55DA7D33"/>
    <w:rsid w:val="55DB4F23"/>
    <w:rsid w:val="55F3747B"/>
    <w:rsid w:val="56200F0F"/>
    <w:rsid w:val="56354084"/>
    <w:rsid w:val="56CB1A25"/>
    <w:rsid w:val="56E92033"/>
    <w:rsid w:val="57350372"/>
    <w:rsid w:val="573D6185"/>
    <w:rsid w:val="575866B1"/>
    <w:rsid w:val="578236F5"/>
    <w:rsid w:val="579831C5"/>
    <w:rsid w:val="579C31BD"/>
    <w:rsid w:val="57F92701"/>
    <w:rsid w:val="583D335F"/>
    <w:rsid w:val="587B3DC9"/>
    <w:rsid w:val="588A7080"/>
    <w:rsid w:val="592914F4"/>
    <w:rsid w:val="595D6B48"/>
    <w:rsid w:val="597D4629"/>
    <w:rsid w:val="598653B1"/>
    <w:rsid w:val="59B066A3"/>
    <w:rsid w:val="59DB1374"/>
    <w:rsid w:val="5A400220"/>
    <w:rsid w:val="5A9C336C"/>
    <w:rsid w:val="5AA520A1"/>
    <w:rsid w:val="5AB5280D"/>
    <w:rsid w:val="5AC66C84"/>
    <w:rsid w:val="5B4A116F"/>
    <w:rsid w:val="5B8E580D"/>
    <w:rsid w:val="5B9D099D"/>
    <w:rsid w:val="5BD50D5A"/>
    <w:rsid w:val="5BEC38D3"/>
    <w:rsid w:val="5C006543"/>
    <w:rsid w:val="5C06634B"/>
    <w:rsid w:val="5C163F7F"/>
    <w:rsid w:val="5C5154A7"/>
    <w:rsid w:val="5C7A1625"/>
    <w:rsid w:val="5D120196"/>
    <w:rsid w:val="5D483C30"/>
    <w:rsid w:val="5DFB7A41"/>
    <w:rsid w:val="5E0B5199"/>
    <w:rsid w:val="5E535E6E"/>
    <w:rsid w:val="5E7832EF"/>
    <w:rsid w:val="5FC159C3"/>
    <w:rsid w:val="5FD15F41"/>
    <w:rsid w:val="5FD62E7B"/>
    <w:rsid w:val="5FE1209E"/>
    <w:rsid w:val="60FC0504"/>
    <w:rsid w:val="610D3C31"/>
    <w:rsid w:val="61BA54EF"/>
    <w:rsid w:val="61E5189A"/>
    <w:rsid w:val="625C4799"/>
    <w:rsid w:val="629D18AC"/>
    <w:rsid w:val="62AE3B66"/>
    <w:rsid w:val="62B9215C"/>
    <w:rsid w:val="62D10C1F"/>
    <w:rsid w:val="62FF26D9"/>
    <w:rsid w:val="630701FA"/>
    <w:rsid w:val="63EA6191"/>
    <w:rsid w:val="63F60E03"/>
    <w:rsid w:val="64374A7C"/>
    <w:rsid w:val="644E53DC"/>
    <w:rsid w:val="64A870E4"/>
    <w:rsid w:val="656A0EA9"/>
    <w:rsid w:val="66133360"/>
    <w:rsid w:val="666B36D4"/>
    <w:rsid w:val="66704836"/>
    <w:rsid w:val="668C2881"/>
    <w:rsid w:val="66B031E6"/>
    <w:rsid w:val="66C32FAD"/>
    <w:rsid w:val="66ED328C"/>
    <w:rsid w:val="67442794"/>
    <w:rsid w:val="679574E8"/>
    <w:rsid w:val="68784553"/>
    <w:rsid w:val="68822004"/>
    <w:rsid w:val="695D2891"/>
    <w:rsid w:val="69EB79D2"/>
    <w:rsid w:val="6A6B082B"/>
    <w:rsid w:val="6A796B50"/>
    <w:rsid w:val="6A7B551A"/>
    <w:rsid w:val="6AAD71B1"/>
    <w:rsid w:val="6BAE4618"/>
    <w:rsid w:val="6BE9094B"/>
    <w:rsid w:val="6C3867D3"/>
    <w:rsid w:val="6C3A713D"/>
    <w:rsid w:val="6C433E87"/>
    <w:rsid w:val="6C6C1046"/>
    <w:rsid w:val="6CBB2E28"/>
    <w:rsid w:val="6CD43CD8"/>
    <w:rsid w:val="6CE77992"/>
    <w:rsid w:val="6D181667"/>
    <w:rsid w:val="6D1B502A"/>
    <w:rsid w:val="6D590D69"/>
    <w:rsid w:val="6D7C3F02"/>
    <w:rsid w:val="6DCD09F4"/>
    <w:rsid w:val="6EB86A7B"/>
    <w:rsid w:val="70291277"/>
    <w:rsid w:val="70582B03"/>
    <w:rsid w:val="70726F59"/>
    <w:rsid w:val="70767828"/>
    <w:rsid w:val="708B3259"/>
    <w:rsid w:val="70A33728"/>
    <w:rsid w:val="70EE07CB"/>
    <w:rsid w:val="714F6F3C"/>
    <w:rsid w:val="71830E5A"/>
    <w:rsid w:val="71864496"/>
    <w:rsid w:val="718D7DB0"/>
    <w:rsid w:val="719264B4"/>
    <w:rsid w:val="723C2EF3"/>
    <w:rsid w:val="726C1DA1"/>
    <w:rsid w:val="72BA6971"/>
    <w:rsid w:val="72FF1B05"/>
    <w:rsid w:val="731D5EF2"/>
    <w:rsid w:val="737257E9"/>
    <w:rsid w:val="73840F1B"/>
    <w:rsid w:val="73EA4857"/>
    <w:rsid w:val="746D617C"/>
    <w:rsid w:val="74F53628"/>
    <w:rsid w:val="7510601B"/>
    <w:rsid w:val="7520188F"/>
    <w:rsid w:val="75662603"/>
    <w:rsid w:val="75746382"/>
    <w:rsid w:val="75A63EB4"/>
    <w:rsid w:val="75D5598E"/>
    <w:rsid w:val="76235F6F"/>
    <w:rsid w:val="763E46EE"/>
    <w:rsid w:val="76430836"/>
    <w:rsid w:val="76A329A1"/>
    <w:rsid w:val="779C153F"/>
    <w:rsid w:val="77DD2351"/>
    <w:rsid w:val="77DF669D"/>
    <w:rsid w:val="7885179D"/>
    <w:rsid w:val="788D18A3"/>
    <w:rsid w:val="7938643C"/>
    <w:rsid w:val="79753A26"/>
    <w:rsid w:val="79864FAD"/>
    <w:rsid w:val="798E3615"/>
    <w:rsid w:val="79E9679E"/>
    <w:rsid w:val="7AF03C19"/>
    <w:rsid w:val="7B2368A0"/>
    <w:rsid w:val="7B5D4C1C"/>
    <w:rsid w:val="7B8050A1"/>
    <w:rsid w:val="7BA1385C"/>
    <w:rsid w:val="7BF62707"/>
    <w:rsid w:val="7D0B07CB"/>
    <w:rsid w:val="7D7C6614"/>
    <w:rsid w:val="7DAD59EE"/>
    <w:rsid w:val="7DAF481D"/>
    <w:rsid w:val="7E183E57"/>
    <w:rsid w:val="7E786F03"/>
    <w:rsid w:val="7E991353"/>
    <w:rsid w:val="7EC21269"/>
    <w:rsid w:val="7EC87E8B"/>
    <w:rsid w:val="7F347BAE"/>
    <w:rsid w:val="7F6A5BEB"/>
    <w:rsid w:val="7F7422C7"/>
    <w:rsid w:val="7F756D4F"/>
    <w:rsid w:val="7FB302DA"/>
    <w:rsid w:val="7FC2304B"/>
    <w:rsid w:val="7FC933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unhideWhenUsed/>
    <w:uiPriority w:val="99"/>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page number"/>
    <w:basedOn w:val="7"/>
    <w:uiPriority w:val="0"/>
  </w:style>
  <w:style w:type="character" w:customStyle="1" w:styleId="9">
    <w:name w:val="页脚 Char"/>
    <w:basedOn w:val="7"/>
    <w:link w:val="3"/>
    <w:uiPriority w:val="99"/>
    <w:rPr>
      <w:kern w:val="2"/>
      <w:sz w:val="18"/>
      <w:szCs w:val="18"/>
    </w:rPr>
  </w:style>
  <w:style w:type="character" w:customStyle="1" w:styleId="10">
    <w:name w:val="apple-converted-space"/>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792</Words>
  <Characters>870</Characters>
  <Lines>8</Lines>
  <Paragraphs>2</Paragraphs>
  <TotalTime>13</TotalTime>
  <ScaleCrop>false</ScaleCrop>
  <LinksUpToDate>false</LinksUpToDate>
  <CharactersWithSpaces>894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2015-09-16T07:05:00Z</dcterms:created>
  <dc:creator>微软用户</dc:creator>
  <cp:lastModifiedBy>Zoe  Wang</cp:lastModifiedBy>
  <cp:lastPrinted>2017-11-14T15:02:00Z</cp:lastPrinted>
  <dcterms:modified xsi:type="dcterms:W3CDTF">2025-09-18T05:54:21Z</dcterms:modified>
  <dc:title>                        编制说明</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961896B759F943CFA90518E48EAEDB98_13</vt:lpwstr>
  </property>
  <property fmtid="{D5CDD505-2E9C-101B-9397-08002B2CF9AE}" pid="4" name="KSOTemplateDocerSaveRecord">
    <vt:lpwstr>eyJoZGlkIjoiMGRmNGFlMjI2NzFkYjFkOTI0YmM4ZTBiMGRmZjdhN2EiLCJ1c2VySWQiOiI0NTMxMTAzNTUifQ==</vt:lpwstr>
  </property>
</Properties>
</file>