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EC25D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30D3316C">
      <w:pPr>
        <w:shd w:val="clear" w:color="auto" w:fill="FFFFFF"/>
        <w:rPr>
          <w:rFonts w:ascii="宋体" w:hAnsi="宋体"/>
        </w:rPr>
      </w:pPr>
    </w:p>
    <w:p w14:paraId="5697E36D"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lang w:eastAsia="zh-CN"/>
        </w:rPr>
        <w:t>海南中穗项目管理有限公司</w:t>
      </w:r>
    </w:p>
    <w:p w14:paraId="62E4842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68BE4AC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 w:ascii="Arial" w:hAnsi="Arial" w:cs="Arial"/>
          <w:color w:val="000000"/>
          <w:u w:val="single"/>
          <w:lang w:eastAsia="zh-CN"/>
        </w:rPr>
        <w:t>文昌市2025年高龄老年人能力评估项目（</w:t>
      </w:r>
      <w:r>
        <w:rPr>
          <w:rFonts w:hint="eastAsia" w:ascii="Arial" w:hAnsi="Arial" w:cs="Arial"/>
          <w:color w:val="000000"/>
          <w:u w:val="single"/>
          <w:lang w:val="en-US" w:eastAsia="zh-CN"/>
        </w:rPr>
        <w:t xml:space="preserve">   包</w:t>
      </w:r>
      <w:r>
        <w:rPr>
          <w:rFonts w:hint="eastAsia" w:ascii="Arial" w:hAnsi="Arial" w:cs="Arial"/>
          <w:color w:val="000000"/>
          <w:u w:val="single"/>
          <w:lang w:eastAsia="zh-CN"/>
        </w:rPr>
        <w:t>）</w:t>
      </w:r>
      <w:bookmarkStart w:id="0" w:name="_GoBack"/>
      <w:bookmarkEnd w:id="0"/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HNZS-2025-028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报价人</w:t>
      </w:r>
      <w:r>
        <w:rPr>
          <w:rFonts w:ascii="Arial" w:hAnsi="Arial" w:cs="Arial"/>
          <w:color w:val="000000"/>
        </w:rPr>
        <w:t>，现郑重承诺：</w:t>
      </w:r>
    </w:p>
    <w:p w14:paraId="50EB3A37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  <w:color w:val="000000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68728F18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78B98288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B799010">
      <w:pPr>
        <w:spacing w:line="440" w:lineRule="exact"/>
        <w:ind w:firstLine="576"/>
        <w:rPr>
          <w:rFonts w:ascii="宋体" w:hAnsi="宋体"/>
          <w:sz w:val="24"/>
        </w:rPr>
      </w:pPr>
    </w:p>
    <w:p w14:paraId="13E9EC3B"/>
    <w:p w14:paraId="42CFDE3D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58F2A87A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362F8956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499F83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7EA8F28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5EAEBE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196697"/>
    <w:rsid w:val="693E4879"/>
    <w:rsid w:val="771E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228</Characters>
  <Lines>0</Lines>
  <Paragraphs>0</Paragraphs>
  <TotalTime>0</TotalTime>
  <ScaleCrop>false</ScaleCrop>
  <LinksUpToDate>false</LinksUpToDate>
  <CharactersWithSpaces>395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简若</cp:lastModifiedBy>
  <dcterms:modified xsi:type="dcterms:W3CDTF">2025-04-11T15:30:31Z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eyJoZGlkIjoiZDUwOGU2NzM0ODdkZjZiZTE4NzQ1ZDQ4NDg1ZWJjNTQiLCJ1c2VySWQiOiI1MjUzNjE1MzIifQ==</vt:lpwstr>
  </property>
  <property fmtid="{D5CDD505-2E9C-101B-9397-08002B2CF9AE}" pid="4" name="ICV">
    <vt:lpwstr>BBE593C9948C45A2BD8E5BFAB1F4C406_12</vt:lpwstr>
  </property>
</Properties>
</file>