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具备履行合同所必需设备和专业技术能力声明函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pPr>
        <w:spacing w:line="360" w:lineRule="auto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>采购人或采购代理机构：</w:t>
      </w:r>
    </w:p>
    <w:p>
      <w:pPr>
        <w:rPr>
          <w:rFonts w:hint="eastAsia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我公司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（公司名称）</w:t>
      </w:r>
      <w:r>
        <w:rPr>
          <w:rFonts w:hint="eastAsia" w:ascii="仿宋" w:hAnsi="仿宋" w:eastAsia="仿宋" w:cs="仿宋"/>
          <w:sz w:val="24"/>
          <w:szCs w:val="24"/>
        </w:rPr>
        <w:t>具有履行政府采购合同所必需的设备和专业技术能力。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特此声明。</w:t>
      </w: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（加盖公章）</w:t>
      </w:r>
    </w:p>
    <w:p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60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2025-02-06T12:58:15Z</dcterms:created>
  <dc:creator>H</dc:creator>
  <cp:lastModifiedBy>H</cp:lastModifiedBy>
  <dcterms:modified xsi:type="dcterms:W3CDTF">2025-02-06T12:59:32Z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3B2099AE55AF434CBCE838D44231CF6B</vt:lpwstr>
  </property>
</Properties>
</file>