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color w:val="000000"/>
          <w:sz w:val="24"/>
          <w:highlight w:val="none"/>
        </w:rPr>
      </w:pPr>
      <w:bookmarkStart w:id="1" w:name="_GoBack"/>
      <w:bookmarkEnd w:id="1"/>
      <w:r>
        <w:rPr>
          <w:rFonts w:hint="eastAsia" w:ascii="仿宋" w:hAnsi="仿宋" w:eastAsia="仿宋" w:cs="仿宋"/>
          <w:color w:val="000000"/>
          <w:sz w:val="36"/>
          <w:szCs w:val="36"/>
          <w:highlight w:val="none"/>
        </w:rPr>
        <w:t>合同文本</w:t>
      </w:r>
      <w:r>
        <w:rPr>
          <w:rFonts w:hint="eastAsia" w:ascii="仿宋" w:hAnsi="仿宋" w:eastAsia="仿宋" w:cs="仿宋"/>
          <w:color w:val="000000"/>
          <w:sz w:val="36"/>
          <w:szCs w:val="36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6"/>
          <w:szCs w:val="36"/>
          <w:highlight w:val="none"/>
          <w:lang w:val="en-US" w:eastAsia="zh-CN"/>
        </w:rPr>
        <w:t>仅供参考</w:t>
      </w:r>
      <w:r>
        <w:rPr>
          <w:rFonts w:hint="eastAsia" w:ascii="仿宋" w:hAnsi="仿宋" w:eastAsia="仿宋" w:cs="仿宋"/>
          <w:color w:val="000000"/>
          <w:sz w:val="36"/>
          <w:szCs w:val="36"/>
          <w:highlight w:val="none"/>
          <w:lang w:eastAsia="zh-CN"/>
        </w:rPr>
        <w:t>）</w:t>
      </w:r>
    </w:p>
    <w:p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color w:val="000000"/>
          <w:szCs w:val="21"/>
          <w:highlight w:val="none"/>
        </w:rPr>
      </w:pPr>
      <w:r>
        <w:rPr>
          <w:rFonts w:hint="eastAsia" w:ascii="仿宋" w:hAnsi="仿宋" w:eastAsia="仿宋" w:cs="仿宋"/>
          <w:color w:val="000000"/>
          <w:highlight w:val="none"/>
        </w:rPr>
        <w:t xml:space="preserve">合同编号：                                 </w:t>
      </w:r>
    </w:p>
    <w:p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color w:val="000000"/>
          <w:highlight w:val="none"/>
        </w:rPr>
      </w:pPr>
      <w:r>
        <w:rPr>
          <w:rFonts w:hint="eastAsia" w:ascii="仿宋" w:hAnsi="仿宋" w:eastAsia="仿宋" w:cs="仿宋"/>
          <w:color w:val="000000"/>
          <w:highlight w:val="none"/>
        </w:rPr>
        <w:t>签订地点：</w:t>
      </w:r>
    </w:p>
    <w:p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color w:val="000000"/>
          <w:highlight w:val="none"/>
        </w:rPr>
      </w:pPr>
      <w:r>
        <w:rPr>
          <w:rFonts w:hint="eastAsia" w:ascii="仿宋" w:hAnsi="仿宋" w:eastAsia="仿宋" w:cs="仿宋"/>
          <w:color w:val="000000"/>
          <w:highlight w:val="none"/>
        </w:rPr>
        <w:t>签订时间：</w:t>
      </w:r>
      <w:r>
        <w:rPr>
          <w:rFonts w:hint="eastAsia" w:ascii="仿宋" w:hAnsi="仿宋" w:eastAsia="仿宋" w:cs="仿宋"/>
          <w:color w:val="000000"/>
          <w:highlight w:val="none"/>
          <w:lang w:val="en-US" w:eastAsia="zh-CN"/>
        </w:rPr>
        <w:t>2025</w:t>
      </w:r>
      <w:r>
        <w:rPr>
          <w:rFonts w:hint="eastAsia" w:ascii="仿宋" w:hAnsi="仿宋" w:eastAsia="仿宋" w:cs="仿宋"/>
          <w:color w:val="000000"/>
          <w:szCs w:val="21"/>
          <w:highlight w:val="none"/>
        </w:rPr>
        <w:t>年   月   日。</w:t>
      </w:r>
      <w:r>
        <w:rPr>
          <w:rFonts w:hint="eastAsia" w:ascii="仿宋" w:hAnsi="仿宋" w:eastAsia="仿宋" w:cs="仿宋"/>
          <w:color w:val="000000"/>
          <w:highlight w:val="none"/>
        </w:rPr>
        <w:t xml:space="preserve">                                       </w:t>
      </w:r>
    </w:p>
    <w:p>
      <w:pPr>
        <w:pStyle w:val="7"/>
        <w:spacing w:line="360" w:lineRule="auto"/>
        <w:ind w:left="1" w:leftChars="-28" w:hanging="60" w:hangingChars="25"/>
        <w:rPr>
          <w:rFonts w:hint="eastAsia" w:ascii="仿宋" w:hAnsi="仿宋" w:eastAsia="仿宋" w:cs="仿宋"/>
          <w:color w:val="000000"/>
          <w:highlight w:val="none"/>
        </w:rPr>
      </w:pPr>
      <w:r>
        <w:rPr>
          <w:rFonts w:hint="eastAsia" w:ascii="仿宋" w:hAnsi="仿宋" w:eastAsia="仿宋" w:cs="仿宋"/>
          <w:color w:val="000000"/>
          <w:highlight w:val="none"/>
        </w:rPr>
        <w:t xml:space="preserve"> 采购人（甲方）：</w:t>
      </w:r>
      <w:r>
        <w:rPr>
          <w:rFonts w:hint="eastAsia" w:ascii="仿宋" w:hAnsi="仿宋" w:eastAsia="仿宋" w:cs="仿宋"/>
          <w:color w:val="000000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highlight w:val="none"/>
        </w:rPr>
        <w:t xml:space="preserve">                                </w:t>
      </w:r>
    </w:p>
    <w:p>
      <w:pPr>
        <w:pStyle w:val="7"/>
        <w:spacing w:line="360" w:lineRule="auto"/>
        <w:ind w:left="1" w:leftChars="-28" w:hanging="60" w:hangingChars="25"/>
        <w:rPr>
          <w:rFonts w:hint="eastAsia" w:ascii="仿宋" w:hAnsi="仿宋" w:eastAsia="仿宋" w:cs="仿宋"/>
          <w:color w:val="000000"/>
          <w:highlight w:val="none"/>
        </w:rPr>
      </w:pPr>
      <w:r>
        <w:rPr>
          <w:rFonts w:hint="eastAsia" w:ascii="仿宋" w:hAnsi="仿宋" w:eastAsia="仿宋" w:cs="仿宋"/>
          <w:color w:val="000000"/>
          <w:highlight w:val="none"/>
        </w:rPr>
        <w:t xml:space="preserve"> 供应商（乙方）：</w:t>
      </w:r>
      <w:r>
        <w:rPr>
          <w:rFonts w:hint="eastAsia" w:ascii="仿宋" w:hAnsi="仿宋" w:eastAsia="仿宋" w:cs="仿宋"/>
          <w:color w:val="000000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highlight w:val="none"/>
        </w:rPr>
        <w:t xml:space="preserve">                                 </w:t>
      </w:r>
    </w:p>
    <w:p>
      <w:pPr>
        <w:pStyle w:val="7"/>
        <w:spacing w:line="360" w:lineRule="auto"/>
        <w:ind w:firstLine="480"/>
        <w:rPr>
          <w:rFonts w:hint="eastAsia" w:ascii="仿宋" w:hAnsi="仿宋" w:eastAsia="仿宋" w:cs="仿宋"/>
          <w:bCs/>
          <w:color w:val="000000"/>
          <w:highlight w:val="none"/>
        </w:rPr>
      </w:pPr>
      <w:r>
        <w:rPr>
          <w:rFonts w:hint="eastAsia" w:ascii="仿宋" w:hAnsi="仿宋" w:eastAsia="仿宋" w:cs="仿宋"/>
          <w:color w:val="000000"/>
          <w:highlight w:val="none"/>
        </w:rPr>
        <w:t>根据《政府采购</w:t>
      </w:r>
      <w:r>
        <w:rPr>
          <w:rFonts w:hint="eastAsia" w:ascii="仿宋" w:hAnsi="仿宋" w:eastAsia="仿宋" w:cs="仿宋"/>
          <w:color w:val="000000"/>
          <w:highlight w:val="none"/>
          <w:lang w:val="en-US" w:eastAsia="zh-CN"/>
        </w:rPr>
        <w:t>法</w:t>
      </w:r>
      <w:r>
        <w:rPr>
          <w:rFonts w:hint="eastAsia" w:ascii="仿宋" w:hAnsi="仿宋" w:eastAsia="仿宋" w:cs="仿宋"/>
          <w:color w:val="000000"/>
          <w:highlight w:val="none"/>
        </w:rPr>
        <w:t>》、《中华人民共和国民法典》及</w:t>
      </w:r>
      <w:r>
        <w:rPr>
          <w:rFonts w:hint="eastAsia" w:ascii="仿宋" w:hAnsi="仿宋" w:eastAsia="仿宋" w:cs="仿宋"/>
          <w:color w:val="000000"/>
          <w:highlight w:val="none"/>
          <w:lang w:eastAsia="zh-CN"/>
        </w:rPr>
        <w:t>海南秀泰项目管理有限公司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val="en-US" w:eastAsia="zh-CN"/>
        </w:rPr>
        <w:t>琼海市城市建成区2025年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</w:rPr>
        <w:t>病媒生物防制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eastAsia="zh-CN"/>
        </w:rPr>
        <w:t>服务项目</w:t>
      </w:r>
      <w:r>
        <w:rPr>
          <w:rFonts w:hint="eastAsia" w:ascii="仿宋" w:hAnsi="仿宋" w:eastAsia="仿宋" w:cs="仿宋"/>
          <w:color w:val="000000"/>
          <w:highlight w:val="none"/>
        </w:rPr>
        <w:t>（项目编号：</w:t>
      </w:r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 xml:space="preserve">HNXT2025-C110  </w:t>
      </w:r>
      <w:r>
        <w:rPr>
          <w:rFonts w:hint="eastAsia" w:ascii="仿宋" w:hAnsi="仿宋" w:eastAsia="仿宋" w:cs="仿宋"/>
          <w:bCs/>
          <w:color w:val="000000"/>
          <w:highlight w:val="none"/>
        </w:rPr>
        <w:t>）的《</w:t>
      </w:r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color w:val="000000"/>
          <w:highlight w:val="none"/>
        </w:rPr>
        <w:t>》、乙方的《 响应文件》及《</w:t>
      </w:r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>中标通知书</w:t>
      </w:r>
      <w:r>
        <w:rPr>
          <w:rFonts w:hint="eastAsia" w:ascii="仿宋" w:hAnsi="仿宋" w:eastAsia="仿宋" w:cs="仿宋"/>
          <w:bCs/>
          <w:color w:val="000000"/>
          <w:highlight w:val="none"/>
        </w:rPr>
        <w:t>》，甲、乙双方同意签订本合同。详细技术说明及其他有关合同项目的特定信息由合同附件予以说明，合同附件及本项目的</w:t>
      </w:r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color w:val="000000"/>
          <w:highlight w:val="none"/>
        </w:rPr>
        <w:t>、响应文件、《</w:t>
      </w:r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>中标通知书</w:t>
      </w:r>
      <w:r>
        <w:rPr>
          <w:rFonts w:hint="eastAsia" w:ascii="仿宋" w:hAnsi="仿宋" w:eastAsia="仿宋" w:cs="仿宋"/>
          <w:bCs/>
          <w:color w:val="000000"/>
          <w:highlight w:val="none"/>
        </w:rPr>
        <w:t>》等均为本合同不可分割的部分。双方同意共同遵守如下条款：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bookmarkStart w:id="0" w:name="_Toc217446115"/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 一、合同金额</w:t>
      </w:r>
    </w:p>
    <w:p>
      <w:pPr>
        <w:pStyle w:val="4"/>
        <w:spacing w:line="48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合同金额为（大写）：_________________元（￥_______________元）人民币。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 二、服务范围</w:t>
      </w:r>
    </w:p>
    <w:p>
      <w:pPr>
        <w:spacing w:line="480" w:lineRule="auto"/>
        <w:ind w:firstLine="42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甲方聘请乙方提供以下服务：</w:t>
      </w:r>
    </w:p>
    <w:p>
      <w:pPr>
        <w:spacing w:line="480" w:lineRule="auto"/>
        <w:ind w:firstLine="420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1．本合同项下的服务指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。</w:t>
      </w:r>
    </w:p>
    <w:p>
      <w:pPr>
        <w:spacing w:line="480" w:lineRule="auto"/>
        <w:ind w:firstLine="42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2．…...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三、甲方乙方的权利和义务</w:t>
      </w:r>
    </w:p>
    <w:p>
      <w:pPr>
        <w:spacing w:line="480" w:lineRule="auto"/>
        <w:ind w:firstLine="42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（一） 甲方的权利和义务</w:t>
      </w:r>
    </w:p>
    <w:p>
      <w:pPr>
        <w:spacing w:line="480" w:lineRule="auto"/>
        <w:ind w:firstLine="42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（二） 乙方的权利和义务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四、服务期间（项目完成期限）</w:t>
      </w:r>
    </w:p>
    <w:p>
      <w:pPr>
        <w:spacing w:line="480" w:lineRule="auto"/>
        <w:ind w:firstLine="435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委托服务期间自______年______月至______年______月止。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五、服务时间、付款方式、验收</w:t>
      </w:r>
    </w:p>
    <w:p>
      <w:pPr>
        <w:spacing w:line="360" w:lineRule="auto"/>
        <w:rPr>
          <w:rFonts w:hint="eastAsia" w:ascii="仿宋" w:hAnsi="仿宋" w:eastAsia="仿宋" w:cs="仿宋"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highlight w:val="none"/>
        </w:rPr>
        <w:t xml:space="preserve">     1、服务时间：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</w:rPr>
        <w:t>合同签订生效之日起12个月。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24"/>
          <w:highlight w:val="none"/>
        </w:rPr>
        <w:t xml:space="preserve"> 2、付款方式：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</w:rPr>
        <w:t>确定中标供应商后，根据实际工作需要，签订协议，根据服务的内容，分期付款，以合同约定为主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firstLine="566" w:firstLineChars="23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3、验收方式：以国家和海南省现行规程规范标准及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采购需求要求进行验收。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highlight w:val="none"/>
        </w:rPr>
        <w:t xml:space="preserve"> </w:t>
      </w:r>
      <w:bookmarkEnd w:id="0"/>
      <w:r>
        <w:rPr>
          <w:rFonts w:hint="eastAsia" w:ascii="仿宋" w:hAnsi="仿宋" w:eastAsia="仿宋" w:cs="仿宋"/>
          <w:bCs/>
          <w:color w:val="000000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>六、违约责任与赔偿损失：</w:t>
      </w:r>
    </w:p>
    <w:p>
      <w:pPr>
        <w:spacing w:line="360" w:lineRule="auto"/>
        <w:ind w:firstLine="566" w:firstLineChars="23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1、乙方提供的服务不符合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、响应文件或本合同规定的，甲方有权拒收，并且乙方须向甲方方支付本合同总价5%的违约金。</w:t>
      </w:r>
    </w:p>
    <w:p>
      <w:pPr>
        <w:spacing w:line="360" w:lineRule="auto"/>
        <w:ind w:firstLine="566" w:firstLineChars="23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2、乙方未能按本合同规定的交付时间提供服务，从逾期之日起每日按本合同总价3‰的数额向甲方支付违约金；逾期半个月以上的，甲方有权终止合同，由此造成的甲方经济损失由乙方承担。</w:t>
      </w:r>
    </w:p>
    <w:p>
      <w:pPr>
        <w:spacing w:line="360" w:lineRule="auto"/>
        <w:ind w:firstLine="566" w:firstLineChars="23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3、 甲方无正当理由拒收接受服务，到期拒付服务款项的，甲方向乙方偿付本合同总的5%的违约金。甲方人逾期付款，则每日按本合同总价的3‰向乙方偿付违约金。</w:t>
      </w:r>
    </w:p>
    <w:p>
      <w:pPr>
        <w:spacing w:line="360" w:lineRule="auto"/>
        <w:ind w:firstLine="566" w:firstLineChars="23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4、其它违约责任按《中华人民共和国民法典》处理。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 七、争端的解决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合同执行过程中发生的任何争议，如双方不能通过友好协商解决，按相关法律法规处理。</w:t>
      </w:r>
    </w:p>
    <w:p>
      <w:pPr>
        <w:spacing w:line="480" w:lineRule="auto"/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八、不可抗力：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>
      <w:pPr>
        <w:spacing w:line="480" w:lineRule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九、税费：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在中国境内、外发生的与本合同执行有关的一切税费均由乙方负担。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十、其它：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 1、本合同所有附件、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、响应文件、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中标通知书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均为合同的有效组成部分，与本合同具有同等法律效力。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 2、在执行本合同的过程中，所有经双方签署确认的文件（包括会议纪要、补充协议、往来信函）即成为本合同的有效组成部分。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 3、如一方地址、电话、传真号码有变更，应在变更当日内书面通知对方，否则，应承担相应责任。 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 4、除甲方事先书面同意外，乙方不得部分或全部转让其应履行的合同项下的义务。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十一、合同生效</w:t>
      </w:r>
    </w:p>
    <w:p>
      <w:pPr>
        <w:spacing w:line="480" w:lineRule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本合同在甲乙双方法人代表或其授权代表签字盖章后生效。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</w:rPr>
        <w:t xml:space="preserve">   十二、其它：</w:t>
      </w:r>
    </w:p>
    <w:p>
      <w:pPr>
        <w:spacing w:line="360" w:lineRule="auto"/>
        <w:ind w:firstLine="566" w:firstLineChars="23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1、如有未尽事宜，由双方依法订立补充合同。</w:t>
      </w:r>
    </w:p>
    <w:p>
      <w:pPr>
        <w:spacing w:line="360" w:lineRule="auto"/>
        <w:ind w:firstLine="566" w:firstLineChars="23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2、本合同一式陆份，自双方签章之日起生效。甲方二份，乙方二份，采购代理机构一份，财政部门一份。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甲方：   （盖章）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    乙方：   （盖章）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法定代表人（授权代表）：           法定代表人（授权代表）：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地    址：                         地    址：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开户银行：                         开户银行：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账号：                             账号：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电    话：                         电    话：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传    真：                         传    真：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签约日期：XX年XX月XX日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签约日期：XX年XX月XX日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见证单位：   （盖章）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法定代表人（授权代表）：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地    址：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电    话：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传    真：</w:t>
      </w:r>
    </w:p>
    <w:p>
      <w:pPr>
        <w:spacing w:line="276" w:lineRule="auto"/>
        <w:ind w:firstLine="480" w:firstLineChars="200"/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签约日期：XX年XX月XX日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8020A0"/>
    <w:rsid w:val="6BBE47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ahoma" w:hAnsi="Tahoma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7">
    <w:name w:val="样式 首行缩进:  2 字符"/>
    <w:basedOn w:val="1"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2025-02-06T10:39:05Z</dcterms:created>
  <dc:creator>H</dc:creator>
  <cp:lastModifiedBy>H</cp:lastModifiedBy>
  <dcterms:modified xsi:type="dcterms:W3CDTF">2025-02-06T10:48:33Z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EF2F1454C41D4FEBB9329E9320B74EA6</vt:lpwstr>
  </property>
</Properties>
</file>