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博鳌亚洲论坛年会安保信息化综合能力提升项目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[HNZL]20250200001[GK]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琼海市公安局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海南智来项目管理有限公司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琼海市公安局</w:t>
      </w:r>
      <w:r>
        <w:rPr>
          <w:rFonts w:ascii="仿宋_GB2312" w:hAnsi="仿宋_GB2312" w:cs="仿宋_GB2312" w:eastAsia="仿宋_GB2312"/>
        </w:rPr>
        <w:t xml:space="preserve"> 委托， </w:t>
      </w:r>
      <w:r>
        <w:rPr>
          <w:rFonts w:ascii="仿宋_GB2312" w:hAnsi="仿宋_GB2312" w:cs="仿宋_GB2312" w:eastAsia="仿宋_GB2312"/>
        </w:rPr>
        <w:t>海南智来项目管理有限公司</w:t>
      </w:r>
      <w:r>
        <w:rPr>
          <w:rFonts w:ascii="仿宋_GB2312" w:hAnsi="仿宋_GB2312" w:cs="仿宋_GB2312" w:eastAsia="仿宋_GB2312"/>
        </w:rPr>
        <w:t xml:space="preserve"> 对 </w:t>
      </w:r>
      <w:r>
        <w:rPr>
          <w:rFonts w:ascii="仿宋_GB2312" w:hAnsi="仿宋_GB2312" w:cs="仿宋_GB2312" w:eastAsia="仿宋_GB2312"/>
        </w:rPr>
        <w:t>博鳌亚洲论坛年会安保信息化综合能力提升项目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[HNZL]20250200001[GK]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博鳌亚洲论坛年会安保信息化综合能力提升项目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7,901,217.25元</w:t>
      </w:r>
      <w:r>
        <w:rPr>
          <w:rFonts w:ascii="仿宋_GB2312" w:hAnsi="仿宋_GB2312" w:cs="仿宋_GB2312" w:eastAsia="仿宋_GB2312"/>
        </w:rPr>
        <w:t>柒佰玖拾万零壹仟贰佰壹拾柒元贰角伍分</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7,901,217.25元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合同签订之日起180天，交付并通过验收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合同签订之日起180天，交付并通过验收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中国政府采购网、海南政府采购网； 2、获取采购文件方式：登录交易平台进行报名并下载电子版招标文件及其他文件； 3、本项目为全流程电子化操作项目：必须使用最新版本的电子投标书编制工具制作电子版投标文件并使用 CA 数字证书（含手机 CA）的电子印章进行签章，且使用 CA 数字证书（含手机 CA）进行加密后在提交投标文件截止时间前上传至交易系统，否则视为无效投标（投标文件制作工具是配合政府采购交易系统制作投标文件的工具。投标人/供应商使用该工具打开从系统下载的招投标文件包【为wtbwj格式】，离线编辑完成的投标文件各组成部分导入pdf格式签章，最终生成加密的投标文件【为wenc格式】）。 电子投标书编制工具、投标工具使用手册及供应商使用手册等均可在海南省政府采购智慧云平台（https://ccgp-hainan.gov.cn/maincms-web/）-下载专区下载。 注意事项：本项目采用全流程电子化操作，供应商应详细阅读海南省政府采购网的通知《海南省财政厅关于进一步推进政府采购全流程电子化的通知》，下载查看操作手册，在使用交易系统遇到问题可致电技术支持：0898-66220881。</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琼海市公安局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海南省琼海市银海路110号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0898-62912654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海南智来项目管理有限公司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海南省海口市美兰区海甸六西路美丽沙天汇湾T12B房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0898-31317737</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采购包1：7,800,066.32元</w:t>
            </w:r>
          </w:p>
          <w:p>
            <w:pPr>
              <w:pStyle w:val="null3"/>
              <w:jc w:val="left"/>
            </w:pPr>
            <w:r>
              <w:rPr>
                <w:rFonts w:ascii="仿宋_GB2312" w:hAnsi="仿宋_GB2312" w:cs="仿宋_GB2312" w:eastAsia="仿宋_GB2312"/>
              </w:rPr>
              <w:t>采购包2：101,150.93元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90天（从提交投标文件的截止之日起算，有效期短于此规定的投标文件将被视为无效 ）</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费参照《海南省物价局关于降低部分招标代理服务收费标准的通知》（琼价费管〔2011〕225号）标准，招标代理服务费金额为38400.00元（大写：叁万捌仟肆佰元整），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16.1低于成本价不正当竞争预防措施： 1.在评审过程中，评标委员会认为投标人报 价明显低于其他通过符合性审查投标人的报价，有可能影响产品质量或者不能诚信履 约的，评标委员会应当要求其在评标现场合理的时间内提供书面说明，必要时提交相 关证明材料，投标人不能证明其报价合理性的，评标委员会应当将其作为无效处理。 2.投标人的书面说明材料应当按照国家财务会计制度的规定要求，逐项就投标人提供 的货物、工程和服务的主营业务成本、税金及附加、销售费用、管理费用、财务费用 等成本构成事项详细陈述。 3.投标人书面说明应当签字确认或者加盖公章，否则无效 。书面说明的签字确认，由其法定代表人或者其授权代表签字确认。 4.投标人提供书 面说明后，评标委员会应当结合采购项目采购需求、专业实际情况、投标人财务状况 报告、与其他投标人比较情况等就投标人书面说明进行审查评价。投标人拒绝或者变 相拒绝提供有效书面说明或者书面说明不能证明其报价合理性的或未在规定时间内递 交有效书面说明书的，评标委员会应当将其响应文件作为无效处理。 16.2中标后须 由中标单位在中标后三日内提供纸质投标文件正本1份、副本3份，送至招标代理机构 指定地点，提供的纸质版投标文件须采用书本式胶装，不得采用活页装订,且与参加投 标的电子版文件内容一致。）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联系电话：0898-31317737</w:t>
      </w:r>
    </w:p>
    <w:p>
      <w:pPr>
        <w:pStyle w:val="null3"/>
        <w:jc w:val="left"/>
      </w:pPr>
      <w:r>
        <w:rPr>
          <w:rFonts w:ascii="仿宋_GB2312" w:hAnsi="仿宋_GB2312" w:cs="仿宋_GB2312" w:eastAsia="仿宋_GB2312"/>
        </w:rPr>
        <w:t>地址：海南省海口市美兰区海甸六西路美丽沙天汇湾T12B房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项目编号：[HNZL]20250200001[GK]</w:t>
      </w:r>
    </w:p>
    <w:p>
      <w:pPr>
        <w:pStyle w:val="null3"/>
        <w:ind w:firstLine="572"/>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项目名称：博鳌亚洲论坛年会安保信息化综合能力提升项目</w:t>
      </w:r>
    </w:p>
    <w:p>
      <w:pPr>
        <w:pStyle w:val="null3"/>
        <w:ind w:firstLine="572"/>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招标方式：公开招标</w:t>
      </w:r>
    </w:p>
    <w:p>
      <w:pPr>
        <w:pStyle w:val="null3"/>
        <w:ind w:firstLine="572"/>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预算金额：¥</w:t>
      </w:r>
      <w:r>
        <w:rPr>
          <w:rFonts w:ascii="仿宋_GB2312" w:hAnsi="仿宋_GB2312" w:cs="仿宋_GB2312" w:eastAsia="仿宋_GB2312"/>
          <w:sz w:val="24"/>
          <w:color w:val="000000"/>
        </w:rPr>
        <w:t>7901217.25</w:t>
      </w:r>
      <w:r>
        <w:rPr>
          <w:rFonts w:ascii="仿宋_GB2312" w:hAnsi="仿宋_GB2312" w:cs="仿宋_GB2312" w:eastAsia="仿宋_GB2312"/>
          <w:sz w:val="24"/>
          <w:color w:val="000000"/>
        </w:rPr>
        <w:t>元，其中A包-软硬件设备采购及软件开发：7800066.32元；B包-监理服务：101150.93元（超出采购预算金额的投标按无效投标处理）</w:t>
      </w:r>
    </w:p>
    <w:p>
      <w:pPr>
        <w:pStyle w:val="null3"/>
        <w:ind w:firstLine="572"/>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最高限价(如有)：¥</w:t>
      </w:r>
      <w:r>
        <w:rPr>
          <w:rFonts w:ascii="仿宋_GB2312" w:hAnsi="仿宋_GB2312" w:cs="仿宋_GB2312" w:eastAsia="仿宋_GB2312"/>
          <w:sz w:val="24"/>
          <w:color w:val="000000"/>
        </w:rPr>
        <w:t>7901217.25</w:t>
      </w:r>
      <w:r>
        <w:rPr>
          <w:rFonts w:ascii="仿宋_GB2312" w:hAnsi="仿宋_GB2312" w:cs="仿宋_GB2312" w:eastAsia="仿宋_GB2312"/>
          <w:sz w:val="24"/>
          <w:color w:val="000000"/>
        </w:rPr>
        <w:t>元（A包-软硬件设备采购及软件开发：7800066.32元；B包-监理服务：101150.93元）</w:t>
      </w:r>
    </w:p>
    <w:p>
      <w:pPr>
        <w:pStyle w:val="null3"/>
        <w:ind w:firstLine="572"/>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采购需求：详见招标文件第三章《采购需求》内容</w:t>
      </w:r>
    </w:p>
    <w:p>
      <w:pPr>
        <w:pStyle w:val="null3"/>
        <w:ind w:firstLine="572"/>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合同履行期限（服务期限）：</w:t>
      </w:r>
      <w:r>
        <w:rPr>
          <w:rFonts w:ascii="仿宋_GB2312" w:hAnsi="仿宋_GB2312" w:cs="仿宋_GB2312" w:eastAsia="仿宋_GB2312"/>
          <w:sz w:val="24"/>
          <w:color w:val="000000"/>
          <w:shd w:fill="FFFF00" w:val="clear"/>
        </w:rPr>
        <w:t>A</w:t>
      </w:r>
      <w:r>
        <w:rPr>
          <w:rFonts w:ascii="仿宋_GB2312" w:hAnsi="仿宋_GB2312" w:cs="仿宋_GB2312" w:eastAsia="仿宋_GB2312"/>
          <w:sz w:val="24"/>
          <w:color w:val="000000"/>
          <w:shd w:fill="FFFF00" w:val="clear"/>
        </w:rPr>
        <w:t>包：</w:t>
      </w:r>
      <w:r>
        <w:rPr>
          <w:rFonts w:ascii="仿宋_GB2312" w:hAnsi="仿宋_GB2312" w:cs="仿宋_GB2312" w:eastAsia="仿宋_GB2312"/>
          <w:sz w:val="24"/>
          <w:color w:val="000000"/>
        </w:rPr>
        <w:t>合同签订之日起180天，交付并通过验收</w:t>
      </w:r>
      <w:r>
        <w:rPr>
          <w:rFonts w:ascii="仿宋_GB2312" w:hAnsi="仿宋_GB2312" w:cs="仿宋_GB2312" w:eastAsia="仿宋_GB2312"/>
          <w:sz w:val="24"/>
          <w:color w:val="000000"/>
          <w:shd w:fill="FFFF00" w:val="clear"/>
        </w:rPr>
        <w:t>；B包：</w:t>
      </w:r>
      <w:r>
        <w:rPr>
          <w:rFonts w:ascii="仿宋_GB2312" w:hAnsi="仿宋_GB2312" w:cs="仿宋_GB2312" w:eastAsia="仿宋_GB2312"/>
          <w:sz w:val="24"/>
          <w:color w:val="000000"/>
        </w:rPr>
        <w:t>合同签订之日起180天，交付并通过验收</w:t>
      </w:r>
      <w:r>
        <w:rPr>
          <w:rFonts w:ascii="仿宋_GB2312" w:hAnsi="仿宋_GB2312" w:cs="仿宋_GB2312" w:eastAsia="仿宋_GB2312"/>
          <w:sz w:val="24"/>
          <w:color w:val="000000"/>
          <w:shd w:fill="FFFF00" w:val="clear"/>
        </w:rPr>
        <w:t>；</w:t>
      </w:r>
    </w:p>
    <w:p>
      <w:pPr>
        <w:pStyle w:val="null3"/>
        <w:ind w:firstLine="572"/>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本项目不接受联合体。</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7,800,066.32</w:t>
      </w:r>
    </w:p>
    <w:p>
      <w:pPr>
        <w:pStyle w:val="null3"/>
        <w:jc w:val="left"/>
      </w:pPr>
      <w:r>
        <w:rPr>
          <w:rFonts w:ascii="仿宋_GB2312" w:hAnsi="仿宋_GB2312" w:cs="仿宋_GB2312" w:eastAsia="仿宋_GB2312"/>
        </w:rPr>
        <w:t>采购包最高限价（元）: 7,800,066.32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A02019900-其他信息化设备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4,258,270.00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1,420,600.00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C16010302-行业应用软件开发服务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371,474.84</w:t>
            </w:r>
          </w:p>
        </w:tc>
        <w:tc>
          <w:tcPr>
            <w:tcW w:type="dxa" w:w="831"/>
          </w:tcPr>
          <w:p>
            <w:pPr>
              <w:pStyle w:val="null3"/>
              <w:jc w:val="left"/>
            </w:pPr>
            <w:r>
              <w:rPr>
                <w:rFonts w:ascii="仿宋_GB2312" w:hAnsi="仿宋_GB2312" w:cs="仿宋_GB2312" w:eastAsia="仿宋_GB2312"/>
              </w:rPr>
              <w:t>元/人*月</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w:t>
            </w:r>
          </w:p>
        </w:tc>
        <w:tc>
          <w:tcPr>
            <w:tcW w:type="dxa" w:w="831"/>
          </w:tcPr>
          <w:p>
            <w:pPr>
              <w:pStyle w:val="null3"/>
              <w:jc w:val="left"/>
            </w:pPr>
            <w:r>
              <w:rPr>
                <w:rFonts w:ascii="仿宋_GB2312" w:hAnsi="仿宋_GB2312" w:cs="仿宋_GB2312" w:eastAsia="仿宋_GB2312"/>
              </w:rPr>
              <w:t>元/人*月</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1,661,721.48</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101,150.93</w:t>
      </w:r>
    </w:p>
    <w:p>
      <w:pPr>
        <w:pStyle w:val="null3"/>
        <w:jc w:val="left"/>
      </w:pPr>
      <w:r>
        <w:rPr>
          <w:rFonts w:ascii="仿宋_GB2312" w:hAnsi="仿宋_GB2312" w:cs="仿宋_GB2312" w:eastAsia="仿宋_GB2312"/>
        </w:rPr>
        <w:t>采购包最高限价（元）: 101,150.93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C16050000-信息化工程监理服务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101,150.93</w:t>
            </w:r>
          </w:p>
        </w:tc>
        <w:tc>
          <w:tcPr>
            <w:tcW w:type="dxa" w:w="831"/>
          </w:tcPr>
          <w:p>
            <w:pPr>
              <w:pStyle w:val="null3"/>
              <w:jc w:val="left"/>
            </w:pPr>
            <w:r>
              <w:rPr>
                <w:rFonts w:ascii="仿宋_GB2312" w:hAnsi="仿宋_GB2312" w:cs="仿宋_GB2312" w:eastAsia="仿宋_GB2312"/>
              </w:rPr>
              <w:t>天/月</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A02019900-其他信息化设备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4,258,270.00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A08060303-应用软件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C16010302-行业应用软件开发服务</w:t>
            </w:r>
          </w:p>
        </w:tc>
        <w:tc>
          <w:tcPr>
            <w:tcW w:type="dxa" w:w="554"/>
          </w:tcPr>
          <w:p>
            <w:pPr>
              <w:pStyle w:val="null3"/>
              <w:jc w:val="left"/>
            </w:pPr>
            <w:r>
              <w:rPr>
                <w:rFonts w:ascii="仿宋_GB2312" w:hAnsi="仿宋_GB2312" w:cs="仿宋_GB2312" w:eastAsia="仿宋_GB2312"/>
              </w:rPr>
              <w:t>元/人*月</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371,474.84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元/人*月</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1,661,721.48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C16050000-信息化工程监理服务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101,150.93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标的名称：A02019900-其他信息化设备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8"/>
              <w:gridCol w:w="534"/>
              <w:gridCol w:w="1524"/>
              <w:gridCol w:w="115"/>
              <w:gridCol w:w="197"/>
            </w:tblGrid>
            <w:tr>
              <w:tc>
                <w:tcPr>
                  <w:tcW w:type="dxa" w:w="2548"/>
                  <w:gridSpan w:val="5"/>
                  <w:tcBorders>
                    <w:top w:val="none" w:color="000000" w:sz="4"/>
                    <w:left w:val="single" w:color="000000" w:sz="4"/>
                    <w:bottom w:val="none" w:color="000000" w:sz="4"/>
                    <w:right w:val="non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4"/>
                      <w:b/>
                      <w:color w:val="000000"/>
                    </w:rPr>
                    <w:t>硬件设备</w:t>
                  </w:r>
                </w:p>
              </w:tc>
            </w:tr>
            <w:tr>
              <w:tc>
                <w:tcPr>
                  <w:tcW w:type="dxa" w:w="178"/>
                  <w:tcBorders>
                    <w:top w:val="singl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序号</w:t>
                  </w:r>
                </w:p>
              </w:tc>
              <w:tc>
                <w:tcPr>
                  <w:tcW w:type="dxa" w:w="534"/>
                  <w:tcBorders>
                    <w:top w:val="singl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名  称</w:t>
                  </w:r>
                </w:p>
              </w:tc>
              <w:tc>
                <w:tcPr>
                  <w:tcW w:type="dxa" w:w="1524"/>
                  <w:tcBorders>
                    <w:top w:val="singl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技术参数</w:t>
                  </w:r>
                </w:p>
              </w:tc>
              <w:tc>
                <w:tcPr>
                  <w:tcW w:type="dxa" w:w="115"/>
                  <w:tcBorders>
                    <w:top w:val="singl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单位</w:t>
                  </w:r>
                </w:p>
              </w:tc>
              <w:tc>
                <w:tcPr>
                  <w:tcW w:type="dxa" w:w="197"/>
                  <w:tcBorders>
                    <w:top w:val="singl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数量</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一</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4"/>
                      <w:b/>
                      <w:color w:val="000000"/>
                    </w:rPr>
                    <w:t>视频监控前端补盲建设</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　</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1.1</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东屿岛视频监控补点</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　</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全结构化摄像机</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1、传感器类型：≥2个1/1.8英寸CMOS传感器；像素：≥400万；最大分辨率：≥2688×1520；</w:t>
                  </w:r>
                  <w:r>
                    <w:br/>
                  </w:r>
                  <w:r>
                    <w:rPr>
                      <w:rFonts w:ascii="仿宋_GB2312" w:hAnsi="仿宋_GB2312" w:cs="仿宋_GB2312" w:eastAsia="仿宋_GB2312"/>
                      <w:sz w:val="22"/>
                      <w:color w:val="000000"/>
                    </w:rPr>
                    <w:t xml:space="preserve"> 2、内置双GPU芯片，支持深度学习算法，有效提升检测准确率；</w:t>
                  </w:r>
                  <w:r>
                    <w:br/>
                  </w:r>
                  <w:r>
                    <w:rPr>
                      <w:rFonts w:ascii="仿宋_GB2312" w:hAnsi="仿宋_GB2312" w:cs="仿宋_GB2312" w:eastAsia="仿宋_GB2312"/>
                      <w:sz w:val="22"/>
                      <w:color w:val="000000"/>
                    </w:rPr>
                    <w:t xml:space="preserve"> 3、支持报警接口≥3进2出，音频接口≥2入1出，≥1路RS485，最大支持≥512G Micro SD卡；支持觅音功能，内置双麦克风，集成降噪算法，具有自适应降噪能力；支持DC12V供电方式，支持12V电源返送；支持IP67防护等级；支持GB35114安全加密；支持实时功耗显示</w:t>
                  </w:r>
                  <w:r>
                    <w:br/>
                  </w:r>
                  <w:r>
                    <w:rPr>
                      <w:rFonts w:ascii="仿宋_GB2312" w:hAnsi="仿宋_GB2312" w:cs="仿宋_GB2312" w:eastAsia="仿宋_GB2312"/>
                      <w:sz w:val="22"/>
                      <w:color w:val="000000"/>
                    </w:rPr>
                    <w:t xml:space="preserve"> 4、内置高保真大口径扬声器，可覆盖室内≥30米距离</w:t>
                  </w:r>
                  <w:r>
                    <w:br/>
                  </w:r>
                  <w:r>
                    <w:rPr>
                      <w:rFonts w:ascii="仿宋_GB2312" w:hAnsi="仿宋_GB2312" w:cs="仿宋_GB2312" w:eastAsia="仿宋_GB2312"/>
                      <w:sz w:val="22"/>
                      <w:color w:val="000000"/>
                    </w:rPr>
                    <w:t xml:space="preserve"> 5、具有开启非人声过滤功能后,可过滤常见脚步声、击掌声、虫鸣鸟叫,汽车启动声,火车启动声、飞机启动声、邮轮启动声等室内外音频噪声,可设置非人声噪声灵敏度为高级、中级、低级；</w:t>
                  </w:r>
                  <w:r>
                    <w:br/>
                  </w:r>
                  <w:r>
                    <w:rPr>
                      <w:rFonts w:ascii="仿宋_GB2312" w:hAnsi="仿宋_GB2312" w:cs="仿宋_GB2312" w:eastAsia="仿宋_GB2312"/>
                      <w:sz w:val="22"/>
                      <w:color w:val="000000"/>
                    </w:rPr>
                    <w:t xml:space="preserve"> ▲6、内置≥8颗混合补光灯,每颗补光灯由红外灯和白光灯组成；</w:t>
                  </w:r>
                  <w:r>
                    <w:rPr>
                      <w:rFonts w:ascii="仿宋_GB2312" w:hAnsi="仿宋_GB2312" w:cs="仿宋_GB2312" w:eastAsia="仿宋_GB2312"/>
                      <w:sz w:val="22"/>
                      <w:b/>
                      <w:color w:val="000000"/>
                    </w:rPr>
                    <w:t>（提供公安部有效检测报告复印件加盖原厂公章或投标专用章）</w:t>
                  </w:r>
                  <w:r>
                    <w:br/>
                  </w:r>
                  <w:r>
                    <w:rPr>
                      <w:rFonts w:ascii="仿宋_GB2312" w:hAnsi="仿宋_GB2312" w:cs="仿宋_GB2312" w:eastAsia="仿宋_GB2312"/>
                      <w:sz w:val="22"/>
                      <w:color w:val="000000"/>
                    </w:rPr>
                    <w:t>▲7、可远程调节细节镜头的角度:水平调节范围≥士5°,垂直调节范围≥±13°；</w:t>
                  </w:r>
                  <w:r>
                    <w:rPr>
                      <w:rFonts w:ascii="仿宋_GB2312" w:hAnsi="仿宋_GB2312" w:cs="仿宋_GB2312" w:eastAsia="仿宋_GB2312"/>
                      <w:sz w:val="22"/>
                      <w:b/>
                      <w:color w:val="000000"/>
                    </w:rPr>
                    <w:t>（提供公安部有效检测报告复印件加盖原厂公章或投标专用章）</w:t>
                  </w:r>
                  <w:r>
                    <w:br/>
                  </w:r>
                  <w:r>
                    <w:rPr>
                      <w:rFonts w:ascii="仿宋_GB2312" w:hAnsi="仿宋_GB2312" w:cs="仿宋_GB2312" w:eastAsia="仿宋_GB2312"/>
                      <w:sz w:val="22"/>
                      <w:color w:val="000000"/>
                    </w:rPr>
                    <w:t>8、可对镜头前盖玻璃进行加热,去除玻璃上的水状附着物。</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63</w:t>
                  </w:r>
                </w:p>
              </w:tc>
            </w:tr>
            <w:tr>
              <w:tc>
                <w:tcPr>
                  <w:tcW w:type="dxa" w:w="1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w:t>
                  </w:r>
                </w:p>
              </w:tc>
              <w:tc>
                <w:tcPr>
                  <w:tcW w:type="dxa" w:w="53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高空全景像机</w:t>
                  </w:r>
                </w:p>
              </w:tc>
              <w:tc>
                <w:tcPr>
                  <w:tcW w:type="dxa" w:w="15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1、采用全景细节一体化设计，全景采用不低于4个镜头拼接成不小于180度全景画面，细节内置大倍率高速变焦镜头；</w:t>
                  </w:r>
                  <w:r>
                    <w:br/>
                  </w:r>
                  <w:r>
                    <w:rPr>
                      <w:rFonts w:ascii="仿宋_GB2312" w:hAnsi="仿宋_GB2312" w:cs="仿宋_GB2312" w:eastAsia="仿宋_GB2312"/>
                      <w:sz w:val="22"/>
                      <w:color w:val="000000"/>
                    </w:rPr>
                    <w:t xml:space="preserve"> 2、全景采用4个不低于400万像素1/1.8英寸CMOS图像传感器；细节采用1个不低于400万像素1/1.8英寸CMOS图像传感器；</w:t>
                  </w:r>
                  <w:r>
                    <w:br/>
                  </w:r>
                  <w:r>
                    <w:rPr>
                      <w:rFonts w:ascii="仿宋_GB2312" w:hAnsi="仿宋_GB2312" w:cs="仿宋_GB2312" w:eastAsia="仿宋_GB2312"/>
                      <w:sz w:val="22"/>
                      <w:color w:val="000000"/>
                    </w:rPr>
                    <w:t xml:space="preserve"> 3、可通过浏览器设置流光检测功能开启/关闭，在环境亮度低于50Lux时，开启流光功能后，可提高静态物体和运动速度较慢目标的清晰度</w:t>
                  </w:r>
                  <w:r>
                    <w:br/>
                  </w:r>
                  <w:r>
                    <w:rPr>
                      <w:rFonts w:ascii="仿宋_GB2312" w:hAnsi="仿宋_GB2312" w:cs="仿宋_GB2312" w:eastAsia="仿宋_GB2312"/>
                      <w:sz w:val="22"/>
                      <w:color w:val="000000"/>
                    </w:rPr>
                    <w:t xml:space="preserve"> 4、内置至少1颗GPU芯片，支持深度学习算法，有效提升检测准确率</w:t>
                  </w:r>
                  <w:r>
                    <w:br/>
                  </w:r>
                  <w:r>
                    <w:rPr>
                      <w:rFonts w:ascii="仿宋_GB2312" w:hAnsi="仿宋_GB2312" w:cs="仿宋_GB2312" w:eastAsia="仿宋_GB2312"/>
                      <w:sz w:val="22"/>
                      <w:color w:val="000000"/>
                    </w:rPr>
                    <w:t xml:space="preserve"> 5、全景：≥2.8mm; 细节可见光：5.5mm～220mm；全景垂直视场角≥103°</w:t>
                  </w:r>
                  <w:r>
                    <w:br/>
                  </w:r>
                  <w:r>
                    <w:rPr>
                      <w:rFonts w:ascii="仿宋_GB2312" w:hAnsi="仿宋_GB2312" w:cs="仿宋_GB2312" w:eastAsia="仿宋_GB2312"/>
                      <w:sz w:val="22"/>
                      <w:color w:val="000000"/>
                    </w:rPr>
                    <w:t xml:space="preserve"> 6、细节变倍:≥40倍</w:t>
                  </w:r>
                  <w:r>
                    <w:br/>
                  </w:r>
                  <w:r>
                    <w:rPr>
                      <w:rFonts w:ascii="仿宋_GB2312" w:hAnsi="仿宋_GB2312" w:cs="仿宋_GB2312" w:eastAsia="仿宋_GB2312"/>
                      <w:sz w:val="22"/>
                      <w:color w:val="000000"/>
                    </w:rPr>
                    <w:t xml:space="preserve"> 7、在浏览器下，具有电子防抖功能</w:t>
                  </w:r>
                  <w:r>
                    <w:br/>
                  </w:r>
                  <w:r>
                    <w:rPr>
                      <w:rFonts w:ascii="仿宋_GB2312" w:hAnsi="仿宋_GB2312" w:cs="仿宋_GB2312" w:eastAsia="仿宋_GB2312"/>
                      <w:sz w:val="22"/>
                      <w:color w:val="000000"/>
                    </w:rPr>
                    <w:t xml:space="preserve"> 8、细节可见光：最大补光距离≥400米</w:t>
                  </w:r>
                  <w:r>
                    <w:br/>
                  </w:r>
                  <w:r>
                    <w:rPr>
                      <w:rFonts w:ascii="仿宋_GB2312" w:hAnsi="仿宋_GB2312" w:cs="仿宋_GB2312" w:eastAsia="仿宋_GB2312"/>
                      <w:sz w:val="22"/>
                      <w:color w:val="000000"/>
                    </w:rPr>
                    <w:t xml:space="preserve"> 9、补光灯数量：不少于7颗（红外灯）</w:t>
                  </w:r>
                  <w:r>
                    <w:br/>
                  </w:r>
                  <w:r>
                    <w:rPr>
                      <w:rFonts w:ascii="仿宋_GB2312" w:hAnsi="仿宋_GB2312" w:cs="仿宋_GB2312" w:eastAsia="仿宋_GB2312"/>
                      <w:sz w:val="22"/>
                      <w:color w:val="000000"/>
                    </w:rPr>
                    <w:t xml:space="preserve"> 10、具有防水透气膜，内部水气可通过防水透气膜排出，外部的水气无法进入</w:t>
                  </w:r>
                  <w:r>
                    <w:br/>
                  </w:r>
                  <w:r>
                    <w:rPr>
                      <w:rFonts w:ascii="仿宋_GB2312" w:hAnsi="仿宋_GB2312" w:cs="仿宋_GB2312" w:eastAsia="仿宋_GB2312"/>
                      <w:sz w:val="22"/>
                      <w:color w:val="000000"/>
                    </w:rPr>
                    <w:t xml:space="preserve"> ▲11、支持≥4个视频画面基本进行无缝拼接显示；</w:t>
                  </w:r>
                  <w:r>
                    <w:rPr>
                      <w:rFonts w:ascii="仿宋_GB2312" w:hAnsi="仿宋_GB2312" w:cs="仿宋_GB2312" w:eastAsia="仿宋_GB2312"/>
                      <w:sz w:val="22"/>
                      <w:b/>
                      <w:color w:val="000000"/>
                    </w:rPr>
                    <w:t>（提供公安部有效检测报告复印件加盖原厂公章或投标专用章）</w:t>
                  </w:r>
                  <w:r>
                    <w:br/>
                  </w:r>
                  <w:r>
                    <w:rPr>
                      <w:rFonts w:ascii="仿宋_GB2312" w:hAnsi="仿宋_GB2312" w:cs="仿宋_GB2312" w:eastAsia="仿宋_GB2312"/>
                      <w:sz w:val="22"/>
                      <w:color w:val="000000"/>
                    </w:rPr>
                    <w:t>12、可通过客户端软件或浏览器开启/关闭区域裁剪功能，可在视频图像上裁剪出指定大小的区域，并在三码流上预览，裁剪后的预览视频图像分辨率可设置为:5520×2700、4600×2252、3840×1880、2880×1408</w:t>
                  </w:r>
                  <w:r>
                    <w:br/>
                  </w:r>
                  <w:r>
                    <w:rPr>
                      <w:rFonts w:ascii="仿宋_GB2312" w:hAnsi="仿宋_GB2312" w:cs="仿宋_GB2312" w:eastAsia="仿宋_GB2312"/>
                      <w:sz w:val="22"/>
                      <w:color w:val="000000"/>
                    </w:rPr>
                    <w:t xml:space="preserve"> ▲13、设备自带水平仪可检测设备安装是否倾斜；</w:t>
                  </w:r>
                  <w:r>
                    <w:rPr>
                      <w:rFonts w:ascii="仿宋_GB2312" w:hAnsi="仿宋_GB2312" w:cs="仿宋_GB2312" w:eastAsia="仿宋_GB2312"/>
                      <w:sz w:val="22"/>
                      <w:b/>
                      <w:color w:val="000000"/>
                    </w:rPr>
                    <w:t>（提供公安部有效检测报告复印件加盖原厂公章或投标专用章）</w:t>
                  </w:r>
                  <w:r>
                    <w:br/>
                  </w:r>
                  <w:r>
                    <w:rPr>
                      <w:rFonts w:ascii="仿宋_GB2312" w:hAnsi="仿宋_GB2312" w:cs="仿宋_GB2312" w:eastAsia="仿宋_GB2312"/>
                      <w:sz w:val="22"/>
                      <w:color w:val="000000"/>
                    </w:rPr>
                    <w:t>14、全景支持不低于3种智能资源切换：周界防范、人群分布图、车辆密度；</w:t>
                  </w:r>
                  <w:r>
                    <w:br/>
                  </w:r>
                  <w:r>
                    <w:rPr>
                      <w:rFonts w:ascii="仿宋_GB2312" w:hAnsi="仿宋_GB2312" w:cs="仿宋_GB2312" w:eastAsia="仿宋_GB2312"/>
                      <w:sz w:val="22"/>
                      <w:color w:val="000000"/>
                    </w:rPr>
                    <w:t xml:space="preserve"> 15、细节支持不低于3种智能资源切换：周界防范、视频结构化、人脸识别</w:t>
                  </w:r>
                  <w:r>
                    <w:br/>
                  </w:r>
                  <w:r>
                    <w:rPr>
                      <w:rFonts w:ascii="仿宋_GB2312" w:hAnsi="仿宋_GB2312" w:cs="仿宋_GB2312" w:eastAsia="仿宋_GB2312"/>
                      <w:sz w:val="22"/>
                      <w:color w:val="000000"/>
                    </w:rPr>
                    <w:t xml:space="preserve"> 16、设备支持自动标定、自动拼接功能，自动标定时间少于3min</w:t>
                  </w:r>
                  <w:r>
                    <w:br/>
                  </w:r>
                  <w:r>
                    <w:rPr>
                      <w:rFonts w:ascii="仿宋_GB2312" w:hAnsi="仿宋_GB2312" w:cs="仿宋_GB2312" w:eastAsia="仿宋_GB2312"/>
                      <w:sz w:val="22"/>
                      <w:color w:val="000000"/>
                    </w:rPr>
                    <w:t xml:space="preserve"> ▲17、支持设置在5G/4G/3G蜂窝网络问自动/手动切换；</w:t>
                  </w:r>
                  <w:r>
                    <w:rPr>
                      <w:rFonts w:ascii="仿宋_GB2312" w:hAnsi="仿宋_GB2312" w:cs="仿宋_GB2312" w:eastAsia="仿宋_GB2312"/>
                      <w:sz w:val="22"/>
                      <w:b/>
                      <w:color w:val="000000"/>
                    </w:rPr>
                    <w:t>（提供公安部有效检测报告复印件加盖原厂公章或投标专用章）</w:t>
                  </w:r>
                  <w:r>
                    <w:br/>
                  </w:r>
                  <w:r>
                    <w:rPr>
                      <w:rFonts w:ascii="仿宋_GB2312" w:hAnsi="仿宋_GB2312" w:cs="仿宋_GB2312" w:eastAsia="仿宋_GB2312"/>
                      <w:sz w:val="22"/>
                      <w:color w:val="000000"/>
                    </w:rPr>
                    <w:t>▲18、具有2.4GWLAN和5GWLAN设置选项；</w:t>
                  </w:r>
                  <w:r>
                    <w:rPr>
                      <w:rFonts w:ascii="仿宋_GB2312" w:hAnsi="仿宋_GB2312" w:cs="仿宋_GB2312" w:eastAsia="仿宋_GB2312"/>
                      <w:sz w:val="22"/>
                      <w:b/>
                      <w:color w:val="000000"/>
                    </w:rPr>
                    <w:t>（提供公安部有效检测报告复印件加盖原厂公章或投标专用章）</w:t>
                  </w:r>
                  <w:r>
                    <w:br/>
                  </w:r>
                  <w:r>
                    <w:rPr>
                      <w:rFonts w:ascii="仿宋_GB2312" w:hAnsi="仿宋_GB2312" w:cs="仿宋_GB2312" w:eastAsia="仿宋_GB2312"/>
                      <w:sz w:val="22"/>
                      <w:color w:val="000000"/>
                    </w:rPr>
                    <w:t>19、支持全景不低于报警7进3出，音频2进2出，1路BNC，1路RS485功能（可设置波特率），支持≥512G Micro SD卡；支持DC36V供电方式，支持12V电源返送；支持IP66防护等级</w:t>
                  </w:r>
                </w:p>
              </w:tc>
              <w:tc>
                <w:tcPr>
                  <w:tcW w:type="dxa" w:w="11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3</w:t>
                  </w:r>
                </w:p>
              </w:tc>
            </w:tr>
            <w:tr>
              <w:tc>
                <w:tcPr>
                  <w:tcW w:type="dxa" w:w="178"/>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524"/>
                  <w:vMerge/>
                  <w:tcBorders>
                    <w:top w:val="none" w:color="000000" w:sz="4"/>
                    <w:left w:val="single" w:color="000000" w:sz="4"/>
                    <w:bottom w:val="single" w:color="000000" w:sz="4"/>
                    <w:right w:val="single" w:color="000000" w:sz="4"/>
                  </w:tcBorders>
                </w:tcPr>
                <w:p/>
              </w:tc>
              <w:tc>
                <w:tcPr>
                  <w:tcW w:type="dxa" w:w="115"/>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3</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3.5米监控杆</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1、主杆3.5m，上口径≥120mm，下口径≥180mm，壁厚≥6mm；</w:t>
                  </w:r>
                  <w:r>
                    <w:br/>
                  </w:r>
                  <w:r>
                    <w:rPr>
                      <w:rFonts w:ascii="仿宋_GB2312" w:hAnsi="仿宋_GB2312" w:cs="仿宋_GB2312" w:eastAsia="仿宋_GB2312"/>
                      <w:sz w:val="22"/>
                      <w:color w:val="000000"/>
                    </w:rPr>
                    <w:t xml:space="preserve"> 2、横臂长度根据实际需求配置，横臂厚度≥4mm，横臂数量根据实际需求配置；</w:t>
                  </w:r>
                  <w:r>
                    <w:br/>
                  </w:r>
                  <w:r>
                    <w:rPr>
                      <w:rFonts w:ascii="仿宋_GB2312" w:hAnsi="仿宋_GB2312" w:cs="仿宋_GB2312" w:eastAsia="仿宋_GB2312"/>
                      <w:sz w:val="22"/>
                      <w:color w:val="000000"/>
                    </w:rPr>
                    <w:t xml:space="preserve"> 3、含配套紧固件，圆锥形杆件热镀锌后喷塑，杆件1.2米以下为蓝色，其余喷涂为乳白色，贴反光条、防撞条等；</w:t>
                  </w:r>
                  <w:r>
                    <w:br/>
                  </w:r>
                  <w:r>
                    <w:rPr>
                      <w:rFonts w:ascii="仿宋_GB2312" w:hAnsi="仿宋_GB2312" w:cs="仿宋_GB2312" w:eastAsia="仿宋_GB2312"/>
                      <w:sz w:val="22"/>
                      <w:color w:val="000000"/>
                    </w:rPr>
                    <w:t xml:space="preserve"> 4、所有杆件均一次成材，不得进行二次焊接；</w:t>
                  </w:r>
                  <w:r>
                    <w:br/>
                  </w:r>
                  <w:r>
                    <w:rPr>
                      <w:rFonts w:ascii="仿宋_GB2312" w:hAnsi="仿宋_GB2312" w:cs="仿宋_GB2312" w:eastAsia="仿宋_GB2312"/>
                      <w:sz w:val="22"/>
                      <w:color w:val="000000"/>
                    </w:rPr>
                    <w:t xml:space="preserve"> 5、立柱、法兰盘、抱箍、抱箍底衬、柱帽、加劲肋及连接螺栓、螺母、垫圈等钢铁件，应采用热浸镀锌进行防锈处理，热镀锌层厚度不小于86</w:t>
                  </w:r>
                  <w:r>
                    <w:rPr>
                      <w:rFonts w:ascii="仿宋_GB2312" w:hAnsi="仿宋_GB2312" w:cs="仿宋_GB2312" w:eastAsia="仿宋_GB2312"/>
                      <w:sz w:val="22"/>
                      <w:color w:val="000000"/>
                    </w:rPr>
                    <w:t>μ</w:t>
                  </w:r>
                  <w:r>
                    <w:rPr>
                      <w:rFonts w:ascii="仿宋_GB2312" w:hAnsi="仿宋_GB2312" w:cs="仿宋_GB2312" w:eastAsia="仿宋_GB2312"/>
                      <w:sz w:val="22"/>
                      <w:color w:val="000000"/>
                    </w:rPr>
                    <w:t>m，具备防海风腐蚀工艺；</w:t>
                  </w:r>
                  <w:r>
                    <w:br/>
                  </w:r>
                  <w:r>
                    <w:rPr>
                      <w:rFonts w:ascii="仿宋_GB2312" w:hAnsi="仿宋_GB2312" w:cs="仿宋_GB2312" w:eastAsia="仿宋_GB2312"/>
                      <w:sz w:val="22"/>
                      <w:color w:val="000000"/>
                    </w:rPr>
                    <w:t xml:space="preserve"> 6、立柱、横梁、法兰盘的镀锌量为550g/m2 ，紧固件为350g/m2；</w:t>
                  </w:r>
                  <w:r>
                    <w:br/>
                  </w:r>
                  <w:r>
                    <w:rPr>
                      <w:rFonts w:ascii="仿宋_GB2312" w:hAnsi="仿宋_GB2312" w:cs="仿宋_GB2312" w:eastAsia="仿宋_GB2312"/>
                      <w:sz w:val="22"/>
                      <w:color w:val="000000"/>
                    </w:rPr>
                    <w:t xml:space="preserve"> 7、整根杆（含基础）及配件应能抗45m/s以上风力；抗震烈度8级以上。</w:t>
                  </w:r>
                  <w:r>
                    <w:br/>
                  </w:r>
                  <w:r>
                    <w:rPr>
                      <w:rFonts w:ascii="仿宋_GB2312" w:hAnsi="仿宋_GB2312" w:cs="仿宋_GB2312" w:eastAsia="仿宋_GB2312"/>
                      <w:sz w:val="22"/>
                      <w:color w:val="000000"/>
                    </w:rPr>
                    <w:t xml:space="preserve"> 8、杆体距地面0.3m～1.0m处应留有检修孔；</w:t>
                  </w:r>
                  <w:r>
                    <w:br/>
                  </w:r>
                  <w:r>
                    <w:rPr>
                      <w:rFonts w:ascii="仿宋_GB2312" w:hAnsi="仿宋_GB2312" w:cs="仿宋_GB2312" w:eastAsia="仿宋_GB2312"/>
                      <w:sz w:val="22"/>
                      <w:color w:val="000000"/>
                    </w:rPr>
                    <w:t xml:space="preserve"> 9、配地笼和接地桩。</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2</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4</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设备箱</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箱体尺寸≥宽350*高450*深200mm，箱体厚度≥1.0mm，采用201不锈钢材质，表面静电喷塑处理；箱体安装防水圆锁，所有锁芯统一钥匙；箱门内侧粘有密封胶条，保证箱门的密封性良好；箱门丝印指定图案标志和文字；箱体配2个设备层板，配2个抱箍/壁挂安装件及螺丝安装；箱体安装5位接地铜排，含连接线；</w:t>
                  </w:r>
                  <w:r>
                    <w:br/>
                  </w:r>
                  <w:r>
                    <w:rPr>
                      <w:rFonts w:ascii="仿宋_GB2312" w:hAnsi="仿宋_GB2312" w:cs="仿宋_GB2312" w:eastAsia="仿宋_GB2312"/>
                      <w:sz w:val="22"/>
                      <w:color w:val="000000"/>
                    </w:rPr>
                    <w:t xml:space="preserve"> 2、箱体外壳防护等级符合GB 4208-2017 中IP55的防护等级要求；箱体表面不应有明显的起泡、针孔、开裂和剥落等缺陷。</w:t>
                  </w:r>
                  <w:r>
                    <w:br/>
                  </w:r>
                  <w:r>
                    <w:rPr>
                      <w:rFonts w:ascii="仿宋_GB2312" w:hAnsi="仿宋_GB2312" w:cs="仿宋_GB2312" w:eastAsia="仿宋_GB2312"/>
                      <w:sz w:val="22"/>
                      <w:color w:val="000000"/>
                    </w:rPr>
                    <w:t xml:space="preserve"> 3、配空开1个：AC220V 2P 10A；</w:t>
                  </w:r>
                  <w:r>
                    <w:br/>
                  </w:r>
                  <w:r>
                    <w:rPr>
                      <w:rFonts w:ascii="仿宋_GB2312" w:hAnsi="仿宋_GB2312" w:cs="仿宋_GB2312" w:eastAsia="仿宋_GB2312"/>
                      <w:sz w:val="22"/>
                      <w:color w:val="000000"/>
                    </w:rPr>
                    <w:t xml:space="preserve"> 4、配单相防雷器1个：适合室外恶劣环境下使用，Imax：20KA，In：10KA；Uc：320V；Up≤1.5KV；</w:t>
                  </w:r>
                  <w:r>
                    <w:br/>
                  </w:r>
                  <w:r>
                    <w:rPr>
                      <w:rFonts w:ascii="仿宋_GB2312" w:hAnsi="仿宋_GB2312" w:cs="仿宋_GB2312" w:eastAsia="仿宋_GB2312"/>
                      <w:sz w:val="22"/>
                      <w:color w:val="000000"/>
                    </w:rPr>
                    <w:t xml:space="preserve"> 5、配智能重合闸模块1个：模块化结构，AC220V输入，10A，具有过压、欠压、过载、漏电保护、自动复位功能，LED数字显示；具有6路AC220V端子输出，1路10A五孔插座输出；具有2路DI告警输入，2路RS485通信接口，支持远程通电和远程重启，支持市电异常保护后自动解锁；模块外壳采用PC阻燃材料，翻转后接线安装方式，接线端子免螺丝安装。</w:t>
                  </w:r>
                  <w:r>
                    <w:br/>
                  </w:r>
                  <w:r>
                    <w:rPr>
                      <w:rFonts w:ascii="仿宋_GB2312" w:hAnsi="仿宋_GB2312" w:cs="仿宋_GB2312" w:eastAsia="仿宋_GB2312"/>
                      <w:sz w:val="22"/>
                      <w:color w:val="000000"/>
                    </w:rPr>
                    <w:t xml:space="preserve"> 6、配八路交流插座模块2个：模块化结构，AC220V输入，具有6路10A五孔插座输出，10路AC220V端子输出；翻转后接线安装方式，接线端子免螺丝安装。</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40</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5</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防雷器</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1、网络（RJ45）+电源（12V/24V/36V）二合一防雷器；</w:t>
                  </w:r>
                  <w:r>
                    <w:br/>
                  </w:r>
                  <w:r>
                    <w:rPr>
                      <w:rFonts w:ascii="仿宋_GB2312" w:hAnsi="仿宋_GB2312" w:cs="仿宋_GB2312" w:eastAsia="仿宋_GB2312"/>
                      <w:sz w:val="22"/>
                      <w:color w:val="000000"/>
                    </w:rPr>
                    <w:t xml:space="preserve"> 2、接口型式：网络：RJ45 /电源：接线端子；</w:t>
                  </w:r>
                  <w:r>
                    <w:br/>
                  </w:r>
                  <w:r>
                    <w:rPr>
                      <w:rFonts w:ascii="仿宋_GB2312" w:hAnsi="仿宋_GB2312" w:cs="仿宋_GB2312" w:eastAsia="仿宋_GB2312"/>
                      <w:sz w:val="22"/>
                      <w:color w:val="000000"/>
                    </w:rPr>
                    <w:t xml:space="preserve"> 3、标准防雷电流不低于5KA，最大放电电流不低于10KA；</w:t>
                  </w:r>
                  <w:r>
                    <w:br/>
                  </w:r>
                  <w:r>
                    <w:rPr>
                      <w:rFonts w:ascii="仿宋_GB2312" w:hAnsi="仿宋_GB2312" w:cs="仿宋_GB2312" w:eastAsia="仿宋_GB2312"/>
                      <w:sz w:val="22"/>
                      <w:color w:val="000000"/>
                    </w:rPr>
                    <w:t xml:space="preserve"> 4、外壳保护等级不低于 IP55；</w:t>
                  </w:r>
                  <w:r>
                    <w:br/>
                  </w:r>
                  <w:r>
                    <w:rPr>
                      <w:rFonts w:ascii="仿宋_GB2312" w:hAnsi="仿宋_GB2312" w:cs="仿宋_GB2312" w:eastAsia="仿宋_GB2312"/>
                      <w:sz w:val="22"/>
                      <w:color w:val="000000"/>
                    </w:rPr>
                    <w:t xml:space="preserve"> 5、工作温度：-30℃~+70℃，湿度：5%～95%（无凝露）；</w:t>
                  </w:r>
                  <w:r>
                    <w:br/>
                  </w:r>
                  <w:r>
                    <w:rPr>
                      <w:rFonts w:ascii="仿宋_GB2312" w:hAnsi="仿宋_GB2312" w:cs="仿宋_GB2312" w:eastAsia="仿宋_GB2312"/>
                      <w:sz w:val="22"/>
                      <w:color w:val="000000"/>
                    </w:rPr>
                    <w:t xml:space="preserve"> 6、根据摄像机供电不同自行选配。</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40</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6</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杆件基础/防雷接地</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1、基础尺寸：不小于100cm×100cm×120cm（4.5米以下杆件），含配套顶帽、螺丝、垫圈等紧固件及安装；</w:t>
                  </w:r>
                  <w:r>
                    <w:br/>
                  </w:r>
                  <w:r>
                    <w:rPr>
                      <w:rFonts w:ascii="仿宋_GB2312" w:hAnsi="仿宋_GB2312" w:cs="仿宋_GB2312" w:eastAsia="仿宋_GB2312"/>
                      <w:sz w:val="22"/>
                      <w:color w:val="000000"/>
                    </w:rPr>
                    <w:t xml:space="preserve"> 2、基础部分含地笼安装，采用不低于M20钢筋；</w:t>
                  </w:r>
                  <w:r>
                    <w:br/>
                  </w:r>
                  <w:r>
                    <w:rPr>
                      <w:rFonts w:ascii="仿宋_GB2312" w:hAnsi="仿宋_GB2312" w:cs="仿宋_GB2312" w:eastAsia="仿宋_GB2312"/>
                      <w:sz w:val="22"/>
                      <w:color w:val="000000"/>
                    </w:rPr>
                    <w:t xml:space="preserve"> 3、水泥混凝土标准不低于C25；</w:t>
                  </w:r>
                  <w:r>
                    <w:br/>
                  </w:r>
                  <w:r>
                    <w:rPr>
                      <w:rFonts w:ascii="仿宋_GB2312" w:hAnsi="仿宋_GB2312" w:cs="仿宋_GB2312" w:eastAsia="仿宋_GB2312"/>
                      <w:sz w:val="22"/>
                      <w:color w:val="000000"/>
                    </w:rPr>
                    <w:t xml:space="preserve"> 4、接地部分含垂直接地桩：5mm×50mm×50mm×2500mm角钢，接地扁铁及接地铜线及安装，含土方开挖、外运；</w:t>
                  </w:r>
                  <w:r>
                    <w:br/>
                  </w:r>
                  <w:r>
                    <w:rPr>
                      <w:rFonts w:ascii="仿宋_GB2312" w:hAnsi="仿宋_GB2312" w:cs="仿宋_GB2312" w:eastAsia="仿宋_GB2312"/>
                      <w:sz w:val="22"/>
                      <w:color w:val="000000"/>
                    </w:rPr>
                    <w:t xml:space="preserve"> 5、接地母线：铜线截面≥16mm2 ，配套紧固件；</w:t>
                  </w:r>
                  <w:r>
                    <w:br/>
                  </w:r>
                  <w:r>
                    <w:rPr>
                      <w:rFonts w:ascii="仿宋_GB2312" w:hAnsi="仿宋_GB2312" w:cs="仿宋_GB2312" w:eastAsia="仿宋_GB2312"/>
                      <w:sz w:val="22"/>
                      <w:color w:val="000000"/>
                    </w:rPr>
                    <w:t xml:space="preserve"> 6、按照 GB 50348-2018 等标准规范执行。</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项</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2</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7</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手井</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手井基础不小于400mm（长）*400mm（宽）*400mm（深），含井盖，且为复合材质，整体按照 GB 50348-2018 等标准规范执行。</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2</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8</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配套辅材</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辅材，含电源线、网线、水晶头、PE管、抱箍（防锈材料）、JDG管、金属软管、标识牌等保证监控相机安装所需的全部配套材料</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项</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40</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9</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配套施工</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挖掘施工；线路布设；水泥地面恢复；草地恢复等；配套施工围挡、施工配料。</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项</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40</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1.2</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东屿岛反向监控预警</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r>
            <w:tr>
              <w:tc>
                <w:tcPr>
                  <w:tcW w:type="dxa" w:w="1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c>
                <w:tcPr>
                  <w:tcW w:type="dxa" w:w="53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热成像全景球机</w:t>
                  </w:r>
                </w:p>
              </w:tc>
              <w:tc>
                <w:tcPr>
                  <w:tcW w:type="dxa" w:w="15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1、外观：双目6寸球；探测器类型：非制冷氧化钒焦平面探测器；探测器像素：≥640×512；</w:t>
                  </w:r>
                  <w:r>
                    <w:br/>
                  </w:r>
                  <w:r>
                    <w:rPr>
                      <w:rFonts w:ascii="仿宋_GB2312" w:hAnsi="仿宋_GB2312" w:cs="仿宋_GB2312" w:eastAsia="仿宋_GB2312"/>
                      <w:sz w:val="22"/>
                      <w:color w:val="000000"/>
                    </w:rPr>
                    <w:t xml:space="preserve"> 2、光谱范围：8</w:t>
                  </w:r>
                  <w:r>
                    <w:rPr>
                      <w:rFonts w:ascii="仿宋_GB2312" w:hAnsi="仿宋_GB2312" w:cs="仿宋_GB2312" w:eastAsia="仿宋_GB2312"/>
                      <w:sz w:val="22"/>
                      <w:color w:val="000000"/>
                    </w:rPr>
                    <w:t>μ</w:t>
                  </w:r>
                  <w:r>
                    <w:rPr>
                      <w:rFonts w:ascii="仿宋_GB2312" w:hAnsi="仿宋_GB2312" w:cs="仿宋_GB2312" w:eastAsia="仿宋_GB2312"/>
                      <w:sz w:val="22"/>
                      <w:color w:val="000000"/>
                    </w:rPr>
                    <w:t>m～14</w:t>
                  </w:r>
                  <w:r>
                    <w:rPr>
                      <w:rFonts w:ascii="仿宋_GB2312" w:hAnsi="仿宋_GB2312" w:cs="仿宋_GB2312" w:eastAsia="仿宋_GB2312"/>
                      <w:sz w:val="22"/>
                      <w:color w:val="000000"/>
                    </w:rPr>
                    <w:t>μ</w:t>
                  </w:r>
                  <w:r>
                    <w:rPr>
                      <w:rFonts w:ascii="仿宋_GB2312" w:hAnsi="仿宋_GB2312" w:cs="仿宋_GB2312" w:eastAsia="仿宋_GB2312"/>
                      <w:sz w:val="22"/>
                      <w:color w:val="000000"/>
                    </w:rPr>
                    <w:t>m；</w:t>
                  </w:r>
                  <w:r>
                    <w:br/>
                  </w:r>
                  <w:r>
                    <w:rPr>
                      <w:rFonts w:ascii="仿宋_GB2312" w:hAnsi="仿宋_GB2312" w:cs="仿宋_GB2312" w:eastAsia="仿宋_GB2312"/>
                      <w:sz w:val="22"/>
                      <w:color w:val="000000"/>
                    </w:rPr>
                    <w:t xml:space="preserve"> 3、热成像镜头焦距：≥19mm；热成像视场角：水平：≥23.3°；垂直：≥18.6°；</w:t>
                  </w:r>
                  <w:r>
                    <w:br/>
                  </w:r>
                  <w:r>
                    <w:rPr>
                      <w:rFonts w:ascii="仿宋_GB2312" w:hAnsi="仿宋_GB2312" w:cs="仿宋_GB2312" w:eastAsia="仿宋_GB2312"/>
                      <w:sz w:val="22"/>
                      <w:color w:val="000000"/>
                    </w:rPr>
                    <w:t xml:space="preserve"> 4、传感器类型：1/2.8英寸CMOS；</w:t>
                  </w:r>
                  <w:r>
                    <w:br/>
                  </w:r>
                  <w:r>
                    <w:rPr>
                      <w:rFonts w:ascii="仿宋_GB2312" w:hAnsi="仿宋_GB2312" w:cs="仿宋_GB2312" w:eastAsia="仿宋_GB2312"/>
                      <w:sz w:val="22"/>
                      <w:color w:val="000000"/>
                    </w:rPr>
                    <w:t xml:space="preserve"> 5、最大分辨率：≥2688×1520；</w:t>
                  </w:r>
                  <w:r>
                    <w:br/>
                  </w:r>
                  <w:r>
                    <w:rPr>
                      <w:rFonts w:ascii="仿宋_GB2312" w:hAnsi="仿宋_GB2312" w:cs="仿宋_GB2312" w:eastAsia="仿宋_GB2312"/>
                      <w:sz w:val="22"/>
                      <w:color w:val="000000"/>
                    </w:rPr>
                    <w:t xml:space="preserve"> 6、可见光像素：≥400万；</w:t>
                  </w:r>
                  <w:r>
                    <w:br/>
                  </w:r>
                  <w:r>
                    <w:rPr>
                      <w:rFonts w:ascii="仿宋_GB2312" w:hAnsi="仿宋_GB2312" w:cs="仿宋_GB2312" w:eastAsia="仿宋_GB2312"/>
                      <w:sz w:val="22"/>
                      <w:color w:val="000000"/>
                    </w:rPr>
                    <w:t xml:space="preserve"> 7、透雾功能：支持电子透雾；</w:t>
                  </w:r>
                  <w:r>
                    <w:br/>
                  </w:r>
                  <w:r>
                    <w:rPr>
                      <w:rFonts w:ascii="仿宋_GB2312" w:hAnsi="仿宋_GB2312" w:cs="仿宋_GB2312" w:eastAsia="仿宋_GB2312"/>
                      <w:sz w:val="22"/>
                      <w:color w:val="000000"/>
                    </w:rPr>
                    <w:t xml:space="preserve"> 8、可见光防抖功能：支持电子防抖；可见光镜头焦距：4.95mm～198mm；可见光视场角：水平：67.5°~1.9°；垂直：39.4°~1.1°；可见光光学变倍：≥40倍；</w:t>
                  </w:r>
                  <w:r>
                    <w:br/>
                  </w:r>
                  <w:r>
                    <w:rPr>
                      <w:rFonts w:ascii="仿宋_GB2312" w:hAnsi="仿宋_GB2312" w:cs="仿宋_GB2312" w:eastAsia="仿宋_GB2312"/>
                      <w:sz w:val="22"/>
                      <w:color w:val="000000"/>
                    </w:rPr>
                    <w:t xml:space="preserve"> 9、补光类型：红外；最大补光距离：≥100m；</w:t>
                  </w:r>
                  <w:r>
                    <w:br/>
                  </w:r>
                  <w:r>
                    <w:rPr>
                      <w:rFonts w:ascii="仿宋_GB2312" w:hAnsi="仿宋_GB2312" w:cs="仿宋_GB2312" w:eastAsia="仿宋_GB2312"/>
                      <w:sz w:val="22"/>
                      <w:color w:val="000000"/>
                    </w:rPr>
                    <w:t xml:space="preserve"> 10、雨刷功能：支持手动/定时；</w:t>
                  </w:r>
                  <w:r>
                    <w:br/>
                  </w:r>
                  <w:r>
                    <w:rPr>
                      <w:rFonts w:ascii="仿宋_GB2312" w:hAnsi="仿宋_GB2312" w:cs="仿宋_GB2312" w:eastAsia="仿宋_GB2312"/>
                      <w:sz w:val="22"/>
                      <w:color w:val="000000"/>
                    </w:rPr>
                    <w:t xml:space="preserve"> 11、火点侦测距离（最远）：≥1140m（目标大小2m×2m）；</w:t>
                  </w:r>
                  <w:r>
                    <w:br/>
                  </w:r>
                  <w:r>
                    <w:rPr>
                      <w:rFonts w:ascii="仿宋_GB2312" w:hAnsi="仿宋_GB2312" w:cs="仿宋_GB2312" w:eastAsia="仿宋_GB2312"/>
                      <w:sz w:val="22"/>
                      <w:color w:val="000000"/>
                    </w:rPr>
                    <w:t xml:space="preserve"> 12、周界防范距离（人）：≥190m；周界防范距离（车）：≥570m；</w:t>
                  </w:r>
                  <w:r>
                    <w:br/>
                  </w:r>
                  <w:r>
                    <w:rPr>
                      <w:rFonts w:ascii="仿宋_GB2312" w:hAnsi="仿宋_GB2312" w:cs="仿宋_GB2312" w:eastAsia="仿宋_GB2312"/>
                      <w:sz w:val="22"/>
                      <w:color w:val="000000"/>
                    </w:rPr>
                    <w:t xml:space="preserve"> 13、烟雾检测：支持；烟雾检测距离：≥4000m；</w:t>
                  </w:r>
                  <w:r>
                    <w:br/>
                  </w:r>
                  <w:r>
                    <w:rPr>
                      <w:rFonts w:ascii="仿宋_GB2312" w:hAnsi="仿宋_GB2312" w:cs="仿宋_GB2312" w:eastAsia="仿宋_GB2312"/>
                      <w:sz w:val="22"/>
                      <w:color w:val="000000"/>
                    </w:rPr>
                    <w:t xml:space="preserve"> 14、船只检测：支持；船只检测距离：≥750m；</w:t>
                  </w:r>
                  <w:r>
                    <w:br/>
                  </w:r>
                  <w:r>
                    <w:rPr>
                      <w:rFonts w:ascii="仿宋_GB2312" w:hAnsi="仿宋_GB2312" w:cs="仿宋_GB2312" w:eastAsia="仿宋_GB2312"/>
                      <w:sz w:val="22"/>
                      <w:color w:val="000000"/>
                    </w:rPr>
                    <w:t xml:space="preserve"> 15、网络接口：≥1个，10M/100M以太网口（RJ-45）；</w:t>
                  </w:r>
                  <w:r>
                    <w:br/>
                  </w:r>
                  <w:r>
                    <w:rPr>
                      <w:rFonts w:ascii="仿宋_GB2312" w:hAnsi="仿宋_GB2312" w:cs="仿宋_GB2312" w:eastAsia="仿宋_GB2312"/>
                      <w:sz w:val="22"/>
                      <w:color w:val="000000"/>
                    </w:rPr>
                    <w:t xml:space="preserve"> 16、报警输入：≥6路；报警输出：≥2路；</w:t>
                  </w:r>
                  <w:r>
                    <w:br/>
                  </w:r>
                  <w:r>
                    <w:rPr>
                      <w:rFonts w:ascii="仿宋_GB2312" w:hAnsi="仿宋_GB2312" w:cs="仿宋_GB2312" w:eastAsia="仿宋_GB2312"/>
                      <w:sz w:val="22"/>
                      <w:color w:val="000000"/>
                    </w:rPr>
                    <w:t xml:space="preserve"> 17、音频输入：≥1路；音频输出：≥1路；</w:t>
                  </w:r>
                  <w:r>
                    <w:br/>
                  </w:r>
                  <w:r>
                    <w:rPr>
                      <w:rFonts w:ascii="仿宋_GB2312" w:hAnsi="仿宋_GB2312" w:cs="仿宋_GB2312" w:eastAsia="仿宋_GB2312"/>
                      <w:sz w:val="22"/>
                      <w:color w:val="000000"/>
                    </w:rPr>
                    <w:t xml:space="preserve"> 18、RS-485接口：≥1路；</w:t>
                  </w:r>
                  <w:r>
                    <w:br/>
                  </w:r>
                  <w:r>
                    <w:rPr>
                      <w:rFonts w:ascii="仿宋_GB2312" w:hAnsi="仿宋_GB2312" w:cs="仿宋_GB2312" w:eastAsia="仿宋_GB2312"/>
                      <w:sz w:val="22"/>
                      <w:color w:val="000000"/>
                    </w:rPr>
                    <w:t xml:space="preserve"> 19、供电方式：DC 36V±50%，Hi-PoE；功耗：基础功耗:≤21W，最大功耗：≤40W；</w:t>
                  </w:r>
                  <w:r>
                    <w:br/>
                  </w:r>
                  <w:r>
                    <w:rPr>
                      <w:rFonts w:ascii="仿宋_GB2312" w:hAnsi="仿宋_GB2312" w:cs="仿宋_GB2312" w:eastAsia="仿宋_GB2312"/>
                      <w:sz w:val="22"/>
                      <w:color w:val="000000"/>
                    </w:rPr>
                    <w:t xml:space="preserve"> 20、工作温度：-30℃ ~ +60℃；工作湿度：≤95%；</w:t>
                  </w:r>
                  <w:r>
                    <w:br/>
                  </w:r>
                  <w:r>
                    <w:rPr>
                      <w:rFonts w:ascii="仿宋_GB2312" w:hAnsi="仿宋_GB2312" w:cs="仿宋_GB2312" w:eastAsia="仿宋_GB2312"/>
                      <w:sz w:val="22"/>
                      <w:color w:val="000000"/>
                    </w:rPr>
                    <w:t xml:space="preserve"> 21、防护等级：≥IP66；</w:t>
                  </w:r>
                  <w:r>
                    <w:br/>
                  </w:r>
                  <w:r>
                    <w:rPr>
                      <w:rFonts w:ascii="仿宋_GB2312" w:hAnsi="仿宋_GB2312" w:cs="仿宋_GB2312" w:eastAsia="仿宋_GB2312"/>
                      <w:sz w:val="22"/>
                      <w:color w:val="000000"/>
                    </w:rPr>
                    <w:t xml:space="preserve"> 22、具有电编码云台,当设备运动结束静止在某个位置，当设备水平和垂直角度方向受外力作用发生偏移时，设备在水平和垂直角度方向均可以自动恢复到偏移前的位置，且前后位置偏差不超过0.1°；</w:t>
                  </w:r>
                  <w:r>
                    <w:br/>
                  </w:r>
                  <w:r>
                    <w:rPr>
                      <w:rFonts w:ascii="仿宋_GB2312" w:hAnsi="仿宋_GB2312" w:cs="仿宋_GB2312" w:eastAsia="仿宋_GB2312"/>
                      <w:sz w:val="22"/>
                      <w:color w:val="000000"/>
                    </w:rPr>
                    <w:t xml:space="preserve"> 23、支持在太阳光直射5分钟后,设备在30分钟内可恢复正常视频图像输出,当开启挡片或自动转动功能后,检测到太阳直射时,可自动挡片遮挡或自动转动到预选设定的角度；</w:t>
                  </w:r>
                  <w:r>
                    <w:br/>
                  </w:r>
                  <w:r>
                    <w:rPr>
                      <w:rFonts w:ascii="仿宋_GB2312" w:hAnsi="仿宋_GB2312" w:cs="仿宋_GB2312" w:eastAsia="仿宋_GB2312"/>
                      <w:sz w:val="22"/>
                      <w:color w:val="000000"/>
                    </w:rPr>
                    <w:t xml:space="preserve"> 24、设备的噪声等效温差（NETD）≤8mK；</w:t>
                  </w:r>
                  <w:r>
                    <w:br/>
                  </w:r>
                  <w:r>
                    <w:rPr>
                      <w:rFonts w:ascii="仿宋_GB2312" w:hAnsi="仿宋_GB2312" w:cs="仿宋_GB2312" w:eastAsia="仿宋_GB2312"/>
                      <w:sz w:val="22"/>
                      <w:color w:val="000000"/>
                    </w:rPr>
                    <w:t xml:space="preserve"> 25、支持监控区域超温报警漏报率应≤1‰；支持可上传水平角度、垂直角度、变倍角度、预置点名称、巡航名称、模式路径名称、方位角度、当前镜头焦距值等信息；</w:t>
                  </w:r>
                  <w:r>
                    <w:br/>
                  </w:r>
                  <w:r>
                    <w:rPr>
                      <w:rFonts w:ascii="仿宋_GB2312" w:hAnsi="仿宋_GB2312" w:cs="仿宋_GB2312" w:eastAsia="仿宋_GB2312"/>
                      <w:sz w:val="22"/>
                      <w:color w:val="000000"/>
                    </w:rPr>
                    <w:t xml:space="preserve"> 26、具有自动指北和手动指北设置选项,并可通过客户端软件对方向和角度在视频画面上进行显示；</w:t>
                  </w:r>
                  <w:r>
                    <w:br/>
                  </w:r>
                  <w:r>
                    <w:rPr>
                      <w:rFonts w:ascii="仿宋_GB2312" w:hAnsi="仿宋_GB2312" w:cs="仿宋_GB2312" w:eastAsia="仿宋_GB2312"/>
                      <w:sz w:val="22"/>
                      <w:color w:val="000000"/>
                    </w:rPr>
                    <w:t xml:space="preserve"> 27、具有雨刷功能,支持手动、自动、定时等雨刷模式,当设置为自动雨刷模式时,可自动对雨水情况进行检测并自动开启或关闭雨刷,监测不到雨水时,自动关闭雨刷；</w:t>
                  </w:r>
                </w:p>
              </w:tc>
              <w:tc>
                <w:tcPr>
                  <w:tcW w:type="dxa" w:w="11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41</w:t>
                  </w:r>
                </w:p>
              </w:tc>
            </w:tr>
            <w:tr>
              <w:tc>
                <w:tcPr>
                  <w:tcW w:type="dxa" w:w="178"/>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524"/>
                  <w:vMerge/>
                  <w:tcBorders>
                    <w:top w:val="none" w:color="000000" w:sz="4"/>
                    <w:left w:val="single" w:color="000000" w:sz="4"/>
                    <w:bottom w:val="single" w:color="000000" w:sz="4"/>
                    <w:right w:val="single" w:color="000000" w:sz="4"/>
                  </w:tcBorders>
                </w:tcPr>
                <w:p/>
              </w:tc>
              <w:tc>
                <w:tcPr>
                  <w:tcW w:type="dxa" w:w="115"/>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4.5米监控杆</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1、主杆4.5m，上口径≥120mm，下口径≥180mm，壁厚≥6mm；</w:t>
                  </w:r>
                  <w:r>
                    <w:br/>
                  </w:r>
                  <w:r>
                    <w:rPr>
                      <w:rFonts w:ascii="仿宋_GB2312" w:hAnsi="仿宋_GB2312" w:cs="仿宋_GB2312" w:eastAsia="仿宋_GB2312"/>
                      <w:sz w:val="22"/>
                      <w:color w:val="000000"/>
                    </w:rPr>
                    <w:t xml:space="preserve"> 2、横臂长度根据实际需求配置，横臂厚度≥4mm，横臂数量根据实际需求配置；</w:t>
                  </w:r>
                  <w:r>
                    <w:br/>
                  </w:r>
                  <w:r>
                    <w:rPr>
                      <w:rFonts w:ascii="仿宋_GB2312" w:hAnsi="仿宋_GB2312" w:cs="仿宋_GB2312" w:eastAsia="仿宋_GB2312"/>
                      <w:sz w:val="22"/>
                      <w:color w:val="000000"/>
                    </w:rPr>
                    <w:t xml:space="preserve"> 3、含配套紧固件，圆锥形杆件热镀锌后喷塑，杆件1.2米以下为蓝色，其余喷涂为乳白色，贴反光条、防撞条等；</w:t>
                  </w:r>
                  <w:r>
                    <w:br/>
                  </w:r>
                  <w:r>
                    <w:rPr>
                      <w:rFonts w:ascii="仿宋_GB2312" w:hAnsi="仿宋_GB2312" w:cs="仿宋_GB2312" w:eastAsia="仿宋_GB2312"/>
                      <w:sz w:val="22"/>
                      <w:color w:val="000000"/>
                    </w:rPr>
                    <w:t xml:space="preserve"> 4、所有杆件均一次成材，不得进行二次焊接；</w:t>
                  </w:r>
                  <w:r>
                    <w:br/>
                  </w:r>
                  <w:r>
                    <w:rPr>
                      <w:rFonts w:ascii="仿宋_GB2312" w:hAnsi="仿宋_GB2312" w:cs="仿宋_GB2312" w:eastAsia="仿宋_GB2312"/>
                      <w:sz w:val="22"/>
                      <w:color w:val="000000"/>
                    </w:rPr>
                    <w:t xml:space="preserve"> 5、立柱、法兰盘、抱箍、抱箍底衬、柱帽、加劲肋及连接螺栓、螺母、垫圈等钢铁件，应采用热浸镀锌进行防锈处理，热镀锌层厚度不小于86</w:t>
                  </w:r>
                  <w:r>
                    <w:rPr>
                      <w:rFonts w:ascii="仿宋_GB2312" w:hAnsi="仿宋_GB2312" w:cs="仿宋_GB2312" w:eastAsia="仿宋_GB2312"/>
                      <w:sz w:val="22"/>
                      <w:color w:val="000000"/>
                    </w:rPr>
                    <w:t>μ</w:t>
                  </w:r>
                  <w:r>
                    <w:rPr>
                      <w:rFonts w:ascii="仿宋_GB2312" w:hAnsi="仿宋_GB2312" w:cs="仿宋_GB2312" w:eastAsia="仿宋_GB2312"/>
                      <w:sz w:val="22"/>
                      <w:color w:val="000000"/>
                    </w:rPr>
                    <w:t>m，具备防海风腐蚀工艺；</w:t>
                  </w:r>
                  <w:r>
                    <w:br/>
                  </w:r>
                  <w:r>
                    <w:rPr>
                      <w:rFonts w:ascii="仿宋_GB2312" w:hAnsi="仿宋_GB2312" w:cs="仿宋_GB2312" w:eastAsia="仿宋_GB2312"/>
                      <w:sz w:val="22"/>
                      <w:color w:val="000000"/>
                    </w:rPr>
                    <w:t xml:space="preserve"> 6、立柱、横梁、法兰盘的镀锌量为550g/m2 ，紧固件为350g/m2；</w:t>
                  </w:r>
                  <w:r>
                    <w:br/>
                  </w:r>
                  <w:r>
                    <w:rPr>
                      <w:rFonts w:ascii="仿宋_GB2312" w:hAnsi="仿宋_GB2312" w:cs="仿宋_GB2312" w:eastAsia="仿宋_GB2312"/>
                      <w:sz w:val="22"/>
                      <w:color w:val="000000"/>
                    </w:rPr>
                    <w:t xml:space="preserve"> 7、整根杆（含基础）及配件应能抗45m/s以上风力；抗震烈度8级以上。</w:t>
                  </w:r>
                  <w:r>
                    <w:br/>
                  </w:r>
                  <w:r>
                    <w:rPr>
                      <w:rFonts w:ascii="仿宋_GB2312" w:hAnsi="仿宋_GB2312" w:cs="仿宋_GB2312" w:eastAsia="仿宋_GB2312"/>
                      <w:sz w:val="22"/>
                      <w:color w:val="000000"/>
                    </w:rPr>
                    <w:t xml:space="preserve"> 8、杆体距地面0.3m～1.0m处应留有检修孔；</w:t>
                  </w:r>
                  <w:r>
                    <w:br/>
                  </w:r>
                  <w:r>
                    <w:rPr>
                      <w:rFonts w:ascii="仿宋_GB2312" w:hAnsi="仿宋_GB2312" w:cs="仿宋_GB2312" w:eastAsia="仿宋_GB2312"/>
                      <w:sz w:val="22"/>
                      <w:color w:val="000000"/>
                    </w:rPr>
                    <w:t xml:space="preserve"> 9、配地笼和接地桩。</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14</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3</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设备箱</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箱体尺寸≥宽350*高450*深200mm，箱体厚度≥1.0mm，采用201不锈钢材质，表面静电喷塑处理；箱体安装防水圆锁，所有锁芯统一钥匙；箱门内侧粘有密封胶条，保证箱门的密封性良好；箱门丝印指定图案标志和文字；箱体配2个设备层板，配2个抱箍/壁挂安装件及螺丝安装；箱体安装5位接地铜排，含连接线；</w:t>
                  </w:r>
                  <w:r>
                    <w:br/>
                  </w:r>
                  <w:r>
                    <w:rPr>
                      <w:rFonts w:ascii="仿宋_GB2312" w:hAnsi="仿宋_GB2312" w:cs="仿宋_GB2312" w:eastAsia="仿宋_GB2312"/>
                      <w:sz w:val="22"/>
                      <w:color w:val="000000"/>
                    </w:rPr>
                    <w:t xml:space="preserve"> 2、箱体外壳防护等级符合GB 4208-2017 中IP55的防护等级要求；箱体表面不应有明显的起泡、针孔、开裂和剥落等缺陷。</w:t>
                  </w:r>
                  <w:r>
                    <w:br/>
                  </w:r>
                  <w:r>
                    <w:rPr>
                      <w:rFonts w:ascii="仿宋_GB2312" w:hAnsi="仿宋_GB2312" w:cs="仿宋_GB2312" w:eastAsia="仿宋_GB2312"/>
                      <w:sz w:val="22"/>
                      <w:color w:val="000000"/>
                    </w:rPr>
                    <w:t xml:space="preserve"> 3、配空开1个：AC220V 2P 10A；</w:t>
                  </w:r>
                  <w:r>
                    <w:br/>
                  </w:r>
                  <w:r>
                    <w:rPr>
                      <w:rFonts w:ascii="仿宋_GB2312" w:hAnsi="仿宋_GB2312" w:cs="仿宋_GB2312" w:eastAsia="仿宋_GB2312"/>
                      <w:sz w:val="22"/>
                      <w:color w:val="000000"/>
                    </w:rPr>
                    <w:t xml:space="preserve"> 4、配单相防雷器1个：适合室外恶劣环境下使用，Imax：20KA，In：10KA；Uc：320V；Up≤1.5KV；</w:t>
                  </w:r>
                  <w:r>
                    <w:br/>
                  </w:r>
                  <w:r>
                    <w:rPr>
                      <w:rFonts w:ascii="仿宋_GB2312" w:hAnsi="仿宋_GB2312" w:cs="仿宋_GB2312" w:eastAsia="仿宋_GB2312"/>
                      <w:sz w:val="22"/>
                      <w:color w:val="000000"/>
                    </w:rPr>
                    <w:t xml:space="preserve"> 5、配智能重合闸模块1个：模块化结构，AC220V输入，10A，具有过压、欠压、过载、漏电保护、自动复位功能，LED数字显示；具有6路AC220V端子输出，1路10A五孔插座输出；具有2路DI告警输入，2路RS485通信接口，支持远程通电和远程重启，支持市电异常保护后自动解锁；模块外壳采用PC阻燃材料，翻转后接线安装方式，接线端子免螺丝安装。</w:t>
                  </w:r>
                  <w:r>
                    <w:br/>
                  </w:r>
                  <w:r>
                    <w:rPr>
                      <w:rFonts w:ascii="仿宋_GB2312" w:hAnsi="仿宋_GB2312" w:cs="仿宋_GB2312" w:eastAsia="仿宋_GB2312"/>
                      <w:sz w:val="22"/>
                      <w:color w:val="000000"/>
                    </w:rPr>
                    <w:t xml:space="preserve"> 6、配八路交流插座模块2个：模块化结构，AC220V输入，具有6路10A五孔插座输出，10路AC220V端子输出；翻转后接线安装方式，接线端子免螺丝安装。</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33</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4</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防雷器</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1、网络（RJ45）+电源（12V/24V/36V）二合一防雷器；</w:t>
                  </w:r>
                  <w:r>
                    <w:br/>
                  </w:r>
                  <w:r>
                    <w:rPr>
                      <w:rFonts w:ascii="仿宋_GB2312" w:hAnsi="仿宋_GB2312" w:cs="仿宋_GB2312" w:eastAsia="仿宋_GB2312"/>
                      <w:sz w:val="22"/>
                      <w:color w:val="000000"/>
                    </w:rPr>
                    <w:t xml:space="preserve"> 2、接口型式：网络：RJ45 /电源：接线端子；</w:t>
                  </w:r>
                  <w:r>
                    <w:br/>
                  </w:r>
                  <w:r>
                    <w:rPr>
                      <w:rFonts w:ascii="仿宋_GB2312" w:hAnsi="仿宋_GB2312" w:cs="仿宋_GB2312" w:eastAsia="仿宋_GB2312"/>
                      <w:sz w:val="22"/>
                      <w:color w:val="000000"/>
                    </w:rPr>
                    <w:t xml:space="preserve"> 3、标准防雷电流不低于5KA，最大放电电流不低于10KA；</w:t>
                  </w:r>
                  <w:r>
                    <w:br/>
                  </w:r>
                  <w:r>
                    <w:rPr>
                      <w:rFonts w:ascii="仿宋_GB2312" w:hAnsi="仿宋_GB2312" w:cs="仿宋_GB2312" w:eastAsia="仿宋_GB2312"/>
                      <w:sz w:val="22"/>
                      <w:color w:val="000000"/>
                    </w:rPr>
                    <w:t xml:space="preserve"> 4、外壳保护等级不低于 IP55；</w:t>
                  </w:r>
                  <w:r>
                    <w:br/>
                  </w:r>
                  <w:r>
                    <w:rPr>
                      <w:rFonts w:ascii="仿宋_GB2312" w:hAnsi="仿宋_GB2312" w:cs="仿宋_GB2312" w:eastAsia="仿宋_GB2312"/>
                      <w:sz w:val="22"/>
                      <w:color w:val="000000"/>
                    </w:rPr>
                    <w:t xml:space="preserve"> 5、工作温度：-30℃~+70℃，湿度：5%～95%（无凝露）；</w:t>
                  </w:r>
                  <w:r>
                    <w:br/>
                  </w:r>
                  <w:r>
                    <w:rPr>
                      <w:rFonts w:ascii="仿宋_GB2312" w:hAnsi="仿宋_GB2312" w:cs="仿宋_GB2312" w:eastAsia="仿宋_GB2312"/>
                      <w:sz w:val="22"/>
                      <w:color w:val="000000"/>
                    </w:rPr>
                    <w:t xml:space="preserve"> 6、根据摄像机供电不同自行选配。</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33</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5</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杆件基础/防雷接地</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1、基础尺寸：不小于120cm×120cm×150cm（4.5以上杆件），含配套顶帽、螺丝、垫圈等紧固件及安装；</w:t>
                  </w:r>
                  <w:r>
                    <w:br/>
                  </w:r>
                  <w:r>
                    <w:rPr>
                      <w:rFonts w:ascii="仿宋_GB2312" w:hAnsi="仿宋_GB2312" w:cs="仿宋_GB2312" w:eastAsia="仿宋_GB2312"/>
                      <w:sz w:val="22"/>
                      <w:color w:val="000000"/>
                    </w:rPr>
                    <w:t xml:space="preserve"> 2、基础部分含地笼安装，采用不低于M20钢筋；</w:t>
                  </w:r>
                  <w:r>
                    <w:br/>
                  </w:r>
                  <w:r>
                    <w:rPr>
                      <w:rFonts w:ascii="仿宋_GB2312" w:hAnsi="仿宋_GB2312" w:cs="仿宋_GB2312" w:eastAsia="仿宋_GB2312"/>
                      <w:sz w:val="22"/>
                      <w:color w:val="000000"/>
                    </w:rPr>
                    <w:t xml:space="preserve"> 3、水泥混凝土标准不低于C25；</w:t>
                  </w:r>
                  <w:r>
                    <w:br/>
                  </w:r>
                  <w:r>
                    <w:rPr>
                      <w:rFonts w:ascii="仿宋_GB2312" w:hAnsi="仿宋_GB2312" w:cs="仿宋_GB2312" w:eastAsia="仿宋_GB2312"/>
                      <w:sz w:val="22"/>
                      <w:color w:val="000000"/>
                    </w:rPr>
                    <w:t xml:space="preserve"> 4、接地部分含垂直接地桩：5mm×50mm×50mm×2500mm角钢，接地扁铁及接地铜线及安装，含土方开挖、外运；</w:t>
                  </w:r>
                  <w:r>
                    <w:br/>
                  </w:r>
                  <w:r>
                    <w:rPr>
                      <w:rFonts w:ascii="仿宋_GB2312" w:hAnsi="仿宋_GB2312" w:cs="仿宋_GB2312" w:eastAsia="仿宋_GB2312"/>
                      <w:sz w:val="22"/>
                      <w:color w:val="000000"/>
                    </w:rPr>
                    <w:t xml:space="preserve"> 5、接地母线：铜线截面≥16mm2 ，配套紧固件；</w:t>
                  </w:r>
                  <w:r>
                    <w:br/>
                  </w:r>
                  <w:r>
                    <w:rPr>
                      <w:rFonts w:ascii="仿宋_GB2312" w:hAnsi="仿宋_GB2312" w:cs="仿宋_GB2312" w:eastAsia="仿宋_GB2312"/>
                      <w:sz w:val="22"/>
                      <w:color w:val="000000"/>
                    </w:rPr>
                    <w:t xml:space="preserve"> 6、按照 GB 50348-2018 等标准规范执行。</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项</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14</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6</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手井</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手井基础不小于400mm（长）*400mm（宽）*400mm（深），含井盖，且为复合材质，整体按照 GB 50348-2018 等标准规范执行。</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14</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7</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配套辅材</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辅材，含电源线、网线、水晶头、PE管、抱箍（防锈材料）、JDG管、金属软管、标识牌等保证监控相机安装所需的全部配套材料</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项</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33</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8</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配套施工</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挖掘施工；线路布设；水泥地面恢复；草地恢复等；配套施工围挡、施工配料。</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项</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33</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1.3</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公安检查站人像识别系统</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　</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　</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　</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全结构化摄像机</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1、传感器类型：≥2个1/1.8英寸CMOS传感器；像素：≥400万；最大分辨率：≥2688×1520；</w:t>
                  </w:r>
                  <w:r>
                    <w:br/>
                  </w:r>
                  <w:r>
                    <w:rPr>
                      <w:rFonts w:ascii="仿宋_GB2312" w:hAnsi="仿宋_GB2312" w:cs="仿宋_GB2312" w:eastAsia="仿宋_GB2312"/>
                      <w:sz w:val="22"/>
                      <w:color w:val="000000"/>
                    </w:rPr>
                    <w:t xml:space="preserve"> 2、内置双GPU芯片，支持深度学习算法，有效提升检测准确率；</w:t>
                  </w:r>
                  <w:r>
                    <w:br/>
                  </w:r>
                  <w:r>
                    <w:rPr>
                      <w:rFonts w:ascii="仿宋_GB2312" w:hAnsi="仿宋_GB2312" w:cs="仿宋_GB2312" w:eastAsia="仿宋_GB2312"/>
                      <w:sz w:val="22"/>
                      <w:color w:val="000000"/>
                    </w:rPr>
                    <w:t xml:space="preserve"> 3、支持报警接口≥3进2出，音频接口≥2入1出，≥1路RS485，最大支持≥512G Micro SD卡；支持觅音功能，内置双麦克风，集成降噪算法，具有自适应降噪能力；支持DC12V供电方式，支持12V电源返送；支持IP67防护等级；支持GB35114安全加密；支持实时功耗显示</w:t>
                  </w:r>
                  <w:r>
                    <w:br/>
                  </w:r>
                  <w:r>
                    <w:rPr>
                      <w:rFonts w:ascii="仿宋_GB2312" w:hAnsi="仿宋_GB2312" w:cs="仿宋_GB2312" w:eastAsia="仿宋_GB2312"/>
                      <w:sz w:val="22"/>
                      <w:color w:val="000000"/>
                    </w:rPr>
                    <w:t xml:space="preserve"> 4、内置高保真大口径扬声器，可覆盖室内≥30米距离</w:t>
                  </w:r>
                  <w:r>
                    <w:br/>
                  </w:r>
                  <w:r>
                    <w:rPr>
                      <w:rFonts w:ascii="仿宋_GB2312" w:hAnsi="仿宋_GB2312" w:cs="仿宋_GB2312" w:eastAsia="仿宋_GB2312"/>
                      <w:sz w:val="22"/>
                      <w:color w:val="000000"/>
                    </w:rPr>
                    <w:t xml:space="preserve"> 5、具有开启非人声过滤功能后,可过滤常见脚步声、击掌声、虫鸣鸟叫,汽车启动声,火车启动声、飞机启动声、邮轮启动声等室内外音频噪声,可设置非人声噪声灵敏度为高级、中级、低级；</w:t>
                  </w:r>
                  <w:r>
                    <w:br/>
                  </w:r>
                  <w:r>
                    <w:rPr>
                      <w:rFonts w:ascii="仿宋_GB2312" w:hAnsi="仿宋_GB2312" w:cs="仿宋_GB2312" w:eastAsia="仿宋_GB2312"/>
                      <w:sz w:val="22"/>
                      <w:color w:val="000000"/>
                    </w:rPr>
                    <w:t xml:space="preserve"> ▲6、内置≥8颗混合补光灯,每颗补光灯由红外灯和白光灯组成；（提供公安部有效检测报告复印件加盖原厂公章或投标专用章）</w:t>
                  </w:r>
                  <w:r>
                    <w:br/>
                  </w:r>
                  <w:r>
                    <w:rPr>
                      <w:rFonts w:ascii="仿宋_GB2312" w:hAnsi="仿宋_GB2312" w:cs="仿宋_GB2312" w:eastAsia="仿宋_GB2312"/>
                      <w:sz w:val="22"/>
                      <w:color w:val="000000"/>
                    </w:rPr>
                    <w:t xml:space="preserve"> ▲7、可远程调节细节镜头的角度:水平调节范围≥士5°,垂直调节范围≥±13°；（提供公安部有效检测报告复印件加盖原厂公章或投标专用章）</w:t>
                  </w:r>
                  <w:r>
                    <w:br/>
                  </w:r>
                  <w:r>
                    <w:rPr>
                      <w:rFonts w:ascii="仿宋_GB2312" w:hAnsi="仿宋_GB2312" w:cs="仿宋_GB2312" w:eastAsia="仿宋_GB2312"/>
                      <w:sz w:val="22"/>
                      <w:color w:val="000000"/>
                    </w:rPr>
                    <w:t xml:space="preserve"> 8、可对镜头前盖玻璃进行加热,去除玻璃上的水状附着物。</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20</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设备箱</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箱体尺寸≥宽350*高450*深200mm，箱体厚度≥1.0mm，采用201不锈钢材质，表面静电喷塑处理；箱体安装防水圆锁，所有锁芯统一钥匙；箱门内侧粘有密封胶条，保证箱门的密封性良好；箱门丝印指定图案标志和文字；箱体配2个设备层板，配2个抱箍/壁挂安装件及螺丝安装；箱体安装5位接地铜排，含连接线；</w:t>
                  </w:r>
                  <w:r>
                    <w:br/>
                  </w:r>
                  <w:r>
                    <w:rPr>
                      <w:rFonts w:ascii="仿宋_GB2312" w:hAnsi="仿宋_GB2312" w:cs="仿宋_GB2312" w:eastAsia="仿宋_GB2312"/>
                      <w:sz w:val="22"/>
                      <w:color w:val="000000"/>
                    </w:rPr>
                    <w:t xml:space="preserve"> 2、箱体外壳防护等级符合GB 4208-2017 中IP55的防护等级要求；箱体表面不应有明显的起泡、针孔、开裂和剥落等缺陷。</w:t>
                  </w:r>
                  <w:r>
                    <w:br/>
                  </w:r>
                  <w:r>
                    <w:rPr>
                      <w:rFonts w:ascii="仿宋_GB2312" w:hAnsi="仿宋_GB2312" w:cs="仿宋_GB2312" w:eastAsia="仿宋_GB2312"/>
                      <w:sz w:val="22"/>
                      <w:color w:val="000000"/>
                    </w:rPr>
                    <w:t xml:space="preserve"> 3、配空开1个：AC220V 2P 10A；</w:t>
                  </w:r>
                  <w:r>
                    <w:br/>
                  </w:r>
                  <w:r>
                    <w:rPr>
                      <w:rFonts w:ascii="仿宋_GB2312" w:hAnsi="仿宋_GB2312" w:cs="仿宋_GB2312" w:eastAsia="仿宋_GB2312"/>
                      <w:sz w:val="22"/>
                      <w:color w:val="000000"/>
                    </w:rPr>
                    <w:t xml:space="preserve"> 4、配单相防雷器1个：适合室外恶劣环境下使用，Imax：20KA，In：10KA；Uc：320V；Up≤1.5KV；</w:t>
                  </w:r>
                  <w:r>
                    <w:br/>
                  </w:r>
                  <w:r>
                    <w:rPr>
                      <w:rFonts w:ascii="仿宋_GB2312" w:hAnsi="仿宋_GB2312" w:cs="仿宋_GB2312" w:eastAsia="仿宋_GB2312"/>
                      <w:sz w:val="22"/>
                      <w:color w:val="000000"/>
                    </w:rPr>
                    <w:t xml:space="preserve"> 5、配智能重合闸模块1个：模块化结构，AC220V输入，10A，具有过压、欠压、过载、漏电保护、自动复位功能，LED数字显示；具有6路AC220V端子输出，1路10A五孔插座输出；具有2路DI告警输入，2路RS485通信接口，支持远程通电和远程重启，支持市电异常保护后自动解锁；模块外壳采用PC阻燃材料，翻转后接线安装方式，接线端子免螺丝安装。</w:t>
                  </w:r>
                  <w:r>
                    <w:br/>
                  </w:r>
                  <w:r>
                    <w:rPr>
                      <w:rFonts w:ascii="仿宋_GB2312" w:hAnsi="仿宋_GB2312" w:cs="仿宋_GB2312" w:eastAsia="仿宋_GB2312"/>
                      <w:sz w:val="22"/>
                      <w:color w:val="000000"/>
                    </w:rPr>
                    <w:t xml:space="preserve"> 6、配八路交流插座模块2个：模块化结构，AC220V输入，具有6路10A五孔插座输出，10路AC220V端子输出；翻转后接线安装方式，接线端子免螺丝安装。</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3</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防雷器</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1、网络（RJ45）+电源（12V/24V/36V）二合一防雷器；</w:t>
                  </w:r>
                  <w:r>
                    <w:br/>
                  </w:r>
                  <w:r>
                    <w:rPr>
                      <w:rFonts w:ascii="仿宋_GB2312" w:hAnsi="仿宋_GB2312" w:cs="仿宋_GB2312" w:eastAsia="仿宋_GB2312"/>
                      <w:sz w:val="22"/>
                      <w:color w:val="000000"/>
                    </w:rPr>
                    <w:t xml:space="preserve"> 2、接口型式：网络：RJ45 /电源：接线端子；</w:t>
                  </w:r>
                  <w:r>
                    <w:br/>
                  </w:r>
                  <w:r>
                    <w:rPr>
                      <w:rFonts w:ascii="仿宋_GB2312" w:hAnsi="仿宋_GB2312" w:cs="仿宋_GB2312" w:eastAsia="仿宋_GB2312"/>
                      <w:sz w:val="22"/>
                      <w:color w:val="000000"/>
                    </w:rPr>
                    <w:t xml:space="preserve"> 3、标准防雷电流不低于5KA，最大放电电流不低于10KA；</w:t>
                  </w:r>
                  <w:r>
                    <w:br/>
                  </w:r>
                  <w:r>
                    <w:rPr>
                      <w:rFonts w:ascii="仿宋_GB2312" w:hAnsi="仿宋_GB2312" w:cs="仿宋_GB2312" w:eastAsia="仿宋_GB2312"/>
                      <w:sz w:val="22"/>
                      <w:color w:val="000000"/>
                    </w:rPr>
                    <w:t xml:space="preserve"> 4、外壳保护等级不低于 IP55；</w:t>
                  </w:r>
                  <w:r>
                    <w:br/>
                  </w:r>
                  <w:r>
                    <w:rPr>
                      <w:rFonts w:ascii="仿宋_GB2312" w:hAnsi="仿宋_GB2312" w:cs="仿宋_GB2312" w:eastAsia="仿宋_GB2312"/>
                      <w:sz w:val="22"/>
                      <w:color w:val="000000"/>
                    </w:rPr>
                    <w:t xml:space="preserve"> 5、工作温度：-30℃~+70℃，湿度：5%～95%（无凝露）；</w:t>
                  </w:r>
                  <w:r>
                    <w:br/>
                  </w:r>
                  <w:r>
                    <w:rPr>
                      <w:rFonts w:ascii="仿宋_GB2312" w:hAnsi="仿宋_GB2312" w:cs="仿宋_GB2312" w:eastAsia="仿宋_GB2312"/>
                      <w:sz w:val="22"/>
                      <w:color w:val="000000"/>
                    </w:rPr>
                    <w:t xml:space="preserve"> 6、根据摄像机供电不同自行选配。</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4</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手井</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手井基础不小于400mm（长）*400mm（宽）*400mm（深），含井盖，且为复合材质，整体按照 GB 50348-2018 等标准规范执行。</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5</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配套辅材</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辅材，含电源线、网线、水晶头、PE管、抱箍（防锈材料）、JDG管、金属软管、标识牌等保证监控相机安装所需的全部配套材料</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项</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10</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6</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配套施工</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挖掘施工；线路布设；水泥地面恢复；草地恢复等；配套施工围挡、施工配料。</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项</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10</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1.4</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重点酒店安保信息化改造</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全结构化摄像机</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1、传感器类型：≥2个1/1.8英寸CMOS传感器；像素：≥400万；最大分辨率：≥2688×1520；</w:t>
                  </w:r>
                  <w:r>
                    <w:br/>
                  </w:r>
                  <w:r>
                    <w:rPr>
                      <w:rFonts w:ascii="仿宋_GB2312" w:hAnsi="仿宋_GB2312" w:cs="仿宋_GB2312" w:eastAsia="仿宋_GB2312"/>
                      <w:sz w:val="22"/>
                      <w:color w:val="000000"/>
                    </w:rPr>
                    <w:t xml:space="preserve"> 2、内置双GPU芯片，支持深度学习算法，有效提升检测准确率；</w:t>
                  </w:r>
                  <w:r>
                    <w:br/>
                  </w:r>
                  <w:r>
                    <w:rPr>
                      <w:rFonts w:ascii="仿宋_GB2312" w:hAnsi="仿宋_GB2312" w:cs="仿宋_GB2312" w:eastAsia="仿宋_GB2312"/>
                      <w:sz w:val="22"/>
                      <w:color w:val="000000"/>
                    </w:rPr>
                    <w:t xml:space="preserve"> 3、支持报警接口≥3进2出，音频接口≥2入1出，≥1路RS485，最大支持≥512G Micro SD卡；支持觅音功能，内置双麦克风，集成降噪算法，具有自适应降噪能力；支持DC12V供电方式，支持12V电源返送；支持IP67防护等级；支持GB35114安全加密；支持实时功耗显示</w:t>
                  </w:r>
                  <w:r>
                    <w:br/>
                  </w:r>
                  <w:r>
                    <w:rPr>
                      <w:rFonts w:ascii="仿宋_GB2312" w:hAnsi="仿宋_GB2312" w:cs="仿宋_GB2312" w:eastAsia="仿宋_GB2312"/>
                      <w:sz w:val="22"/>
                      <w:color w:val="000000"/>
                    </w:rPr>
                    <w:t xml:space="preserve"> 4、内置高保真大口径扬声器，可覆盖室内≥30米距离</w:t>
                  </w:r>
                  <w:r>
                    <w:br/>
                  </w:r>
                  <w:r>
                    <w:rPr>
                      <w:rFonts w:ascii="仿宋_GB2312" w:hAnsi="仿宋_GB2312" w:cs="仿宋_GB2312" w:eastAsia="仿宋_GB2312"/>
                      <w:sz w:val="22"/>
                      <w:color w:val="000000"/>
                    </w:rPr>
                    <w:t xml:space="preserve"> 5、具有开启非人声过滤功能后,可过滤常见脚步声、击掌声、虫鸣鸟叫,汽车启动声,火车启动声、飞机启动声、邮轮启动声等室内外音频噪声,可设置非人声噪声灵敏度为高级、中级、低级；</w:t>
                  </w:r>
                  <w:r>
                    <w:br/>
                  </w:r>
                  <w:r>
                    <w:rPr>
                      <w:rFonts w:ascii="仿宋_GB2312" w:hAnsi="仿宋_GB2312" w:cs="仿宋_GB2312" w:eastAsia="仿宋_GB2312"/>
                      <w:sz w:val="22"/>
                      <w:color w:val="000000"/>
                    </w:rPr>
                    <w:t xml:space="preserve"> ▲6、内置≥8颗混合补光灯,每颗补光灯由红外灯和白光灯组成；（提供公安部有效检测报告复印件加盖原厂公章或投标专用章）</w:t>
                  </w:r>
                  <w:r>
                    <w:br/>
                  </w:r>
                  <w:r>
                    <w:rPr>
                      <w:rFonts w:ascii="仿宋_GB2312" w:hAnsi="仿宋_GB2312" w:cs="仿宋_GB2312" w:eastAsia="仿宋_GB2312"/>
                      <w:sz w:val="22"/>
                      <w:color w:val="000000"/>
                    </w:rPr>
                    <w:t xml:space="preserve"> ▲7、可远程调节细节镜头的角度:水平调节范围≥士5°,垂直调节范围≥±13°；（提供公安部有效检测报告复印件加盖原厂公章或投标专用章）</w:t>
                  </w:r>
                  <w:r>
                    <w:br/>
                  </w:r>
                  <w:r>
                    <w:rPr>
                      <w:rFonts w:ascii="仿宋_GB2312" w:hAnsi="仿宋_GB2312" w:cs="仿宋_GB2312" w:eastAsia="仿宋_GB2312"/>
                      <w:sz w:val="22"/>
                      <w:color w:val="000000"/>
                    </w:rPr>
                    <w:t xml:space="preserve"> 8、可对镜头前盖玻璃进行加热,去除玻璃上的水状附着物。</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55</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3.5米监控杆</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1、3.5M监控杆；</w:t>
                  </w:r>
                  <w:r>
                    <w:br/>
                  </w:r>
                  <w:r>
                    <w:rPr>
                      <w:rFonts w:ascii="仿宋_GB2312" w:hAnsi="仿宋_GB2312" w:cs="仿宋_GB2312" w:eastAsia="仿宋_GB2312"/>
                      <w:sz w:val="22"/>
                      <w:color w:val="000000"/>
                    </w:rPr>
                    <w:t xml:space="preserve"> 2、横臂长度根据实际需求配置，横臂数量根据实际需求配置；</w:t>
                  </w:r>
                  <w:r>
                    <w:br/>
                  </w:r>
                  <w:r>
                    <w:rPr>
                      <w:rFonts w:ascii="仿宋_GB2312" w:hAnsi="仿宋_GB2312" w:cs="仿宋_GB2312" w:eastAsia="仿宋_GB2312"/>
                      <w:sz w:val="22"/>
                      <w:color w:val="000000"/>
                    </w:rPr>
                    <w:t xml:space="preserve"> 3、膨胀螺栓固定，含安装及拆除</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8</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3</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设备箱</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箱体尺寸≥宽350*高450*深200mm，箱体厚度≥1.0mm，采用201不锈钢材质，表面静电喷塑处理；箱体安装防水圆锁，所有锁芯统一钥匙；箱门内侧粘有密封胶条，保证箱门的密封性良好；箱门丝印指定图案标志和文字；箱体配2个设备层板，配2个抱箍/壁挂安装件及螺丝安装；箱体安装5位接地铜排，含连接线；</w:t>
                  </w:r>
                  <w:r>
                    <w:br/>
                  </w:r>
                  <w:r>
                    <w:rPr>
                      <w:rFonts w:ascii="仿宋_GB2312" w:hAnsi="仿宋_GB2312" w:cs="仿宋_GB2312" w:eastAsia="仿宋_GB2312"/>
                      <w:sz w:val="22"/>
                      <w:color w:val="000000"/>
                    </w:rPr>
                    <w:t xml:space="preserve"> 2、箱体外壳防护等级符合GB 4208-2017 中IP55的防护等级要求；箱体表面不应有明显的起泡、针孔、开裂和剥落等缺陷。</w:t>
                  </w:r>
                  <w:r>
                    <w:br/>
                  </w:r>
                  <w:r>
                    <w:rPr>
                      <w:rFonts w:ascii="仿宋_GB2312" w:hAnsi="仿宋_GB2312" w:cs="仿宋_GB2312" w:eastAsia="仿宋_GB2312"/>
                      <w:sz w:val="22"/>
                      <w:color w:val="000000"/>
                    </w:rPr>
                    <w:t xml:space="preserve"> 3、配空开1个：AC220V 2P 10A；</w:t>
                  </w:r>
                  <w:r>
                    <w:br/>
                  </w:r>
                  <w:r>
                    <w:rPr>
                      <w:rFonts w:ascii="仿宋_GB2312" w:hAnsi="仿宋_GB2312" w:cs="仿宋_GB2312" w:eastAsia="仿宋_GB2312"/>
                      <w:sz w:val="22"/>
                      <w:color w:val="000000"/>
                    </w:rPr>
                    <w:t xml:space="preserve"> 4、配单相防雷器1个：适合室外恶劣环境下使用，Imax：20KA，In：10KA；Uc：320V；Up≤1.5KV；</w:t>
                  </w:r>
                  <w:r>
                    <w:br/>
                  </w:r>
                  <w:r>
                    <w:rPr>
                      <w:rFonts w:ascii="仿宋_GB2312" w:hAnsi="仿宋_GB2312" w:cs="仿宋_GB2312" w:eastAsia="仿宋_GB2312"/>
                      <w:sz w:val="22"/>
                      <w:color w:val="000000"/>
                    </w:rPr>
                    <w:t xml:space="preserve"> 5、配智能重合闸模块1个：模块化结构，AC220V输入，10A，具有过压、欠压、过载、漏电保护、自动复位功能，LED数字显示；具有6路AC220V端子输出，1路10A五孔插座输出；具有2路DI告警输入，2路RS485通信接口，支持远程通电和远程重启，支持市电异常保护后自动解锁；模块外壳采用PC阻燃材料，翻转后接线安装方式，接线端子免螺丝安装。</w:t>
                  </w:r>
                  <w:r>
                    <w:br/>
                  </w:r>
                  <w:r>
                    <w:rPr>
                      <w:rFonts w:ascii="仿宋_GB2312" w:hAnsi="仿宋_GB2312" w:cs="仿宋_GB2312" w:eastAsia="仿宋_GB2312"/>
                      <w:sz w:val="22"/>
                      <w:color w:val="000000"/>
                    </w:rPr>
                    <w:t xml:space="preserve"> 6、配八路交流插座模块2个：模块化结构，AC220V输入，具有6路10A五孔插座输出，10路AC220V端子输出；翻转后接线安装方式，接线端子免螺丝安装。</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23</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4</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防雷器</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1、网络（RJ45）+电源（12V/24V/36V）二合一防雷器；</w:t>
                  </w:r>
                  <w:r>
                    <w:br/>
                  </w:r>
                  <w:r>
                    <w:rPr>
                      <w:rFonts w:ascii="仿宋_GB2312" w:hAnsi="仿宋_GB2312" w:cs="仿宋_GB2312" w:eastAsia="仿宋_GB2312"/>
                      <w:sz w:val="22"/>
                      <w:color w:val="000000"/>
                    </w:rPr>
                    <w:t xml:space="preserve"> 2、接口型式：网络：RJ45 /电源：接线端子；</w:t>
                  </w:r>
                  <w:r>
                    <w:br/>
                  </w:r>
                  <w:r>
                    <w:rPr>
                      <w:rFonts w:ascii="仿宋_GB2312" w:hAnsi="仿宋_GB2312" w:cs="仿宋_GB2312" w:eastAsia="仿宋_GB2312"/>
                      <w:sz w:val="22"/>
                      <w:color w:val="000000"/>
                    </w:rPr>
                    <w:t xml:space="preserve"> 3、标准防雷电流不低于5KA，最大放电电流不低于10KA；</w:t>
                  </w:r>
                  <w:r>
                    <w:br/>
                  </w:r>
                  <w:r>
                    <w:rPr>
                      <w:rFonts w:ascii="仿宋_GB2312" w:hAnsi="仿宋_GB2312" w:cs="仿宋_GB2312" w:eastAsia="仿宋_GB2312"/>
                      <w:sz w:val="22"/>
                      <w:color w:val="000000"/>
                    </w:rPr>
                    <w:t xml:space="preserve"> 4、外壳保护等级不低于 IP55；</w:t>
                  </w:r>
                  <w:r>
                    <w:br/>
                  </w:r>
                  <w:r>
                    <w:rPr>
                      <w:rFonts w:ascii="仿宋_GB2312" w:hAnsi="仿宋_GB2312" w:cs="仿宋_GB2312" w:eastAsia="仿宋_GB2312"/>
                      <w:sz w:val="22"/>
                      <w:color w:val="000000"/>
                    </w:rPr>
                    <w:t xml:space="preserve"> 5、工作温度：-30℃~+70℃，湿度：5%～95%（无凝露）；</w:t>
                  </w:r>
                  <w:r>
                    <w:br/>
                  </w:r>
                  <w:r>
                    <w:rPr>
                      <w:rFonts w:ascii="仿宋_GB2312" w:hAnsi="仿宋_GB2312" w:cs="仿宋_GB2312" w:eastAsia="仿宋_GB2312"/>
                      <w:sz w:val="22"/>
                      <w:color w:val="000000"/>
                    </w:rPr>
                    <w:t xml:space="preserve"> 6、根据摄像机供电不同自行选配。</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23</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5</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手井</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手井基础不小于400mm（长）*400mm（宽）*400mm（深），含井盖，且为复合材质，整体按照 GB 50348-2018 等标准规范执行。</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8</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6</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配套辅材</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辅材，含电源线、网线、水晶头、PE管、抱箍（防锈材料）、JDG管、金属软管、标识牌等保证监控相机安装所需的全部配套材料</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项</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23</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7</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配套施工</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挖掘施工；线路布设；水泥地面恢复；草地恢复等；配套施工围挡、施工配料。</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项</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23</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8</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5G布控球</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▲1、具有1个全景摄像头和1个特写摄像头，支持两个摄像头同时预览，传感器靶面尺寸都不小于1/1.8英寸CMOS，光学变倍不小于40倍；</w:t>
                  </w:r>
                  <w:r>
                    <w:rPr>
                      <w:rFonts w:ascii="仿宋_GB2312" w:hAnsi="仿宋_GB2312" w:cs="仿宋_GB2312" w:eastAsia="仿宋_GB2312"/>
                      <w:sz w:val="22"/>
                      <w:b/>
                      <w:color w:val="000000"/>
                    </w:rPr>
                    <w:t>（提供公安部有效检测报告复印件加盖原厂公章或投标专用章）</w:t>
                  </w:r>
                  <w:r>
                    <w:br/>
                  </w:r>
                  <w:r>
                    <w:rPr>
                      <w:rFonts w:ascii="仿宋_GB2312" w:hAnsi="仿宋_GB2312" w:cs="仿宋_GB2312" w:eastAsia="仿宋_GB2312"/>
                      <w:sz w:val="22"/>
                      <w:color w:val="000000"/>
                    </w:rPr>
                    <w:t>2、支持双TF卡存储，可将视频图像存储至SD卡或网络服务器，支持SD卡热插拔，单卡最大支持≥512GB。</w:t>
                  </w:r>
                  <w:r>
                    <w:br/>
                  </w:r>
                  <w:r>
                    <w:rPr>
                      <w:rFonts w:ascii="仿宋_GB2312" w:hAnsi="仿宋_GB2312" w:cs="仿宋_GB2312" w:eastAsia="仿宋_GB2312"/>
                      <w:sz w:val="22"/>
                      <w:color w:val="000000"/>
                    </w:rPr>
                    <w:t xml:space="preserve"> 3、支持宽动态，支持水平方向360°连续旋转，垂直方向-20°～90°</w:t>
                  </w:r>
                  <w:r>
                    <w:br/>
                  </w:r>
                  <w:r>
                    <w:rPr>
                      <w:rFonts w:ascii="仿宋_GB2312" w:hAnsi="仿宋_GB2312" w:cs="仿宋_GB2312" w:eastAsia="仿宋_GB2312"/>
                      <w:sz w:val="22"/>
                      <w:color w:val="000000"/>
                    </w:rPr>
                    <w:t xml:space="preserve"> 4、支持红外补光，最大补光距离不小于100m</w:t>
                  </w:r>
                  <w:r>
                    <w:br/>
                  </w:r>
                  <w:r>
                    <w:rPr>
                      <w:rFonts w:ascii="仿宋_GB2312" w:hAnsi="仿宋_GB2312" w:cs="仿宋_GB2312" w:eastAsia="仿宋_GB2312"/>
                      <w:sz w:val="22"/>
                      <w:color w:val="000000"/>
                    </w:rPr>
                    <w:t xml:space="preserve"> 5、支持三码流</w:t>
                  </w:r>
                  <w:r>
                    <w:br/>
                  </w:r>
                  <w:r>
                    <w:rPr>
                      <w:rFonts w:ascii="仿宋_GB2312" w:hAnsi="仿宋_GB2312" w:cs="仿宋_GB2312" w:eastAsia="仿宋_GB2312"/>
                      <w:sz w:val="22"/>
                      <w:color w:val="000000"/>
                    </w:rPr>
                    <w:t xml:space="preserve"> 6、支持隐私遮挡，支持≥24块多边形区域，同时最支持≥8块区域在同一画面，支持多种颜色和马赛克可选</w:t>
                  </w:r>
                  <w:r>
                    <w:br/>
                  </w:r>
                  <w:r>
                    <w:rPr>
                      <w:rFonts w:ascii="仿宋_GB2312" w:hAnsi="仿宋_GB2312" w:cs="仿宋_GB2312" w:eastAsia="仿宋_GB2312"/>
                      <w:sz w:val="22"/>
                      <w:color w:val="000000"/>
                    </w:rPr>
                    <w:t xml:space="preserve"> 7、具有≥2.4寸LCD触摸显示屏，可支持视频预览，云台控制，可显示当前电池电量、3G/4G/5G状态、录像状态、存储容量、蓝牙状态、平台连接状态Wi-Fi状态。</w:t>
                  </w:r>
                  <w:r>
                    <w:br/>
                  </w:r>
                  <w:r>
                    <w:rPr>
                      <w:rFonts w:ascii="仿宋_GB2312" w:hAnsi="仿宋_GB2312" w:cs="仿宋_GB2312" w:eastAsia="仿宋_GB2312"/>
                      <w:sz w:val="22"/>
                      <w:color w:val="000000"/>
                    </w:rPr>
                    <w:t xml:space="preserve"> 8、支持防护等级IP66，具有TVS 6000V防雷、防浪涌和防突波保护</w:t>
                  </w:r>
                  <w:r>
                    <w:br/>
                  </w:r>
                  <w:r>
                    <w:rPr>
                      <w:rFonts w:ascii="仿宋_GB2312" w:hAnsi="仿宋_GB2312" w:cs="仿宋_GB2312" w:eastAsia="仿宋_GB2312"/>
                      <w:sz w:val="22"/>
                      <w:color w:val="000000"/>
                    </w:rPr>
                    <w:t xml:space="preserve"> 9、支持周界防范功能，其中包括支持绊线入侵，支持区域入侵，支持穿越围栏，支持徘徊监视，支持物品遗留，支持物品搬移，支持快速移动，支持停车监视，支持人员聚集，支持人车分类报警</w:t>
                  </w:r>
                  <w:r>
                    <w:br/>
                  </w:r>
                  <w:r>
                    <w:rPr>
                      <w:rFonts w:ascii="仿宋_GB2312" w:hAnsi="仿宋_GB2312" w:cs="仿宋_GB2312" w:eastAsia="仿宋_GB2312"/>
                      <w:sz w:val="22"/>
                      <w:color w:val="000000"/>
                    </w:rPr>
                    <w:t xml:space="preserve"> 10、支持人脸识别，其中包括支持人脸监视，属性提取</w:t>
                  </w:r>
                  <w:r>
                    <w:br/>
                  </w:r>
                  <w:r>
                    <w:rPr>
                      <w:rFonts w:ascii="仿宋_GB2312" w:hAnsi="仿宋_GB2312" w:cs="仿宋_GB2312" w:eastAsia="仿宋_GB2312"/>
                      <w:sz w:val="22"/>
                      <w:color w:val="000000"/>
                    </w:rPr>
                    <w:t xml:space="preserve"> 11、支持视频结构化，其中支持机动车、非机动车、人员抓拍，属性提取设备应支持自动跟踪</w:t>
                  </w:r>
                  <w:r>
                    <w:br/>
                  </w:r>
                  <w:r>
                    <w:rPr>
                      <w:rFonts w:ascii="仿宋_GB2312" w:hAnsi="仿宋_GB2312" w:cs="仿宋_GB2312" w:eastAsia="仿宋_GB2312"/>
                      <w:sz w:val="22"/>
                      <w:color w:val="000000"/>
                    </w:rPr>
                    <w:t xml:space="preserve"> ▲12、具有≥3个SIM卡卡槽，支持移动、联通、电信5G/4G SIM卡；可通过SIM卡连接到电信、移动、联通的4G/5G网络</w:t>
                  </w:r>
                  <w:r>
                    <w:rPr>
                      <w:rFonts w:ascii="仿宋_GB2312" w:hAnsi="仿宋_GB2312" w:cs="仿宋_GB2312" w:eastAsia="仿宋_GB2312"/>
                      <w:sz w:val="22"/>
                      <w:b/>
                      <w:color w:val="000000"/>
                    </w:rPr>
                    <w:t>（提供公安部有效检测报告复印件加盖原厂公章或投标专用章）</w:t>
                  </w:r>
                  <w:r>
                    <w:br/>
                  </w:r>
                  <w:r>
                    <w:rPr>
                      <w:rFonts w:ascii="仿宋_GB2312" w:hAnsi="仿宋_GB2312" w:cs="仿宋_GB2312" w:eastAsia="仿宋_GB2312"/>
                      <w:sz w:val="22"/>
                      <w:color w:val="000000"/>
                    </w:rPr>
                    <w:t>13、具有内置≥2个麦克风，≥2个扬声器</w:t>
                  </w:r>
                  <w:r>
                    <w:br/>
                  </w:r>
                  <w:r>
                    <w:rPr>
                      <w:rFonts w:ascii="仿宋_GB2312" w:hAnsi="仿宋_GB2312" w:cs="仿宋_GB2312" w:eastAsia="仿宋_GB2312"/>
                      <w:sz w:val="22"/>
                      <w:color w:val="000000"/>
                    </w:rPr>
                    <w:t xml:space="preserve"> 14、在温度60±2℃、持续时间24h条件下,设备处于工作状态后应能正常工作，手动控制功能应正常,，外观、结构及手动控制功能应正常</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20</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9</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人像信息采集终端</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1、采用不少于1颗国产处理器，单颗CPU物理核数不少于4核，主频不低于1.5GHz；内置嵌入式操作系统；具有≥8英寸触摸屏，亮度≥450cd/m2，分辨率≥800x1280；内置≥1个双目 1/2.7寸低照度CMOS传感器，≥200万像素(1920x1080)。</w:t>
                  </w:r>
                  <w:r>
                    <w:br/>
                  </w:r>
                  <w:r>
                    <w:rPr>
                      <w:rFonts w:ascii="仿宋_GB2312" w:hAnsi="仿宋_GB2312" w:cs="仿宋_GB2312" w:eastAsia="仿宋_GB2312"/>
                      <w:sz w:val="22"/>
                      <w:color w:val="000000"/>
                    </w:rPr>
                    <w:t xml:space="preserve"> 2、具有北斗定位功能，具有国密加密芯片；支持人脸检测功能，检测角度：垂直视角≥90度，水平视角≥53度，人脸识别距离0.3m-2.0m可调；支持≥3万张人脸库，≥3万张卡库，≥15万条记录存储、支持数据批量导入导出；支持刷脸、刷卡（IC卡、ID卡、CPU卡、NFC），并支持核验方式定制拓展；支持脱机运行，支持有线、无线网络接入通讯方式。</w:t>
                  </w:r>
                  <w:r>
                    <w:br/>
                  </w:r>
                  <w:r>
                    <w:rPr>
                      <w:rFonts w:ascii="仿宋_GB2312" w:hAnsi="仿宋_GB2312" w:cs="仿宋_GB2312" w:eastAsia="仿宋_GB2312"/>
                      <w:sz w:val="22"/>
                      <w:color w:val="000000"/>
                    </w:rPr>
                    <w:t xml:space="preserve"> 3、具有1个10/100M网络自适应RJ45接口</w:t>
                  </w:r>
                  <w:r>
                    <w:br/>
                  </w:r>
                  <w:r>
                    <w:rPr>
                      <w:rFonts w:ascii="仿宋_GB2312" w:hAnsi="仿宋_GB2312" w:cs="仿宋_GB2312" w:eastAsia="仿宋_GB2312"/>
                      <w:sz w:val="22"/>
                      <w:color w:val="000000"/>
                    </w:rPr>
                    <w:t xml:space="preserve"> 4、防护等级IP66"</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只</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120</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110</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安装辅材及安装调试</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1、辅材，含电源线、网线、水晶头、PE管、金属软管、等保证大巴车设备安装相关辅材</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项</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二</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信息化基础设施建设</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网络存储服务器</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【硬件规格】</w:t>
                  </w:r>
                  <w:r>
                    <w:br/>
                  </w:r>
                  <w:r>
                    <w:rPr>
                      <w:rFonts w:ascii="仿宋_GB2312" w:hAnsi="仿宋_GB2312" w:cs="仿宋_GB2312" w:eastAsia="仿宋_GB2312"/>
                      <w:sz w:val="22"/>
                      <w:color w:val="000000"/>
                    </w:rPr>
                    <w:t xml:space="preserve"> 1.CPU：不少于2颗国产化64位多核处理器；</w:t>
                  </w:r>
                  <w:r>
                    <w:br/>
                  </w:r>
                  <w:r>
                    <w:rPr>
                      <w:rFonts w:ascii="仿宋_GB2312" w:hAnsi="仿宋_GB2312" w:cs="仿宋_GB2312" w:eastAsia="仿宋_GB2312"/>
                      <w:sz w:val="22"/>
                      <w:color w:val="000000"/>
                    </w:rPr>
                    <w:t xml:space="preserve"> 2.内存：≥32GB，内存支持可扩展≥256GB</w:t>
                  </w:r>
                  <w:r>
                    <w:br/>
                  </w:r>
                  <w:r>
                    <w:rPr>
                      <w:rFonts w:ascii="仿宋_GB2312" w:hAnsi="仿宋_GB2312" w:cs="仿宋_GB2312" w:eastAsia="仿宋_GB2312"/>
                      <w:sz w:val="22"/>
                      <w:color w:val="000000"/>
                    </w:rPr>
                    <w:t xml:space="preserve"> 3.系统硬盘：≥240GB SSD</w:t>
                  </w:r>
                  <w:r>
                    <w:br/>
                  </w:r>
                  <w:r>
                    <w:rPr>
                      <w:rFonts w:ascii="仿宋_GB2312" w:hAnsi="仿宋_GB2312" w:cs="仿宋_GB2312" w:eastAsia="仿宋_GB2312"/>
                      <w:sz w:val="22"/>
                      <w:color w:val="000000"/>
                    </w:rPr>
                    <w:t xml:space="preserve"> 4.存储接口：≥48个SAS接口，支持硬盘热插拔；网络接口：≥6个千兆数据网口，≥1个千兆管理口其他接口：≥1*COM，≥4*USB3.0，1*VGA，1*IPMI</w:t>
                  </w:r>
                  <w:r>
                    <w:br/>
                  </w:r>
                  <w:r>
                    <w:rPr>
                      <w:rFonts w:ascii="仿宋_GB2312" w:hAnsi="仿宋_GB2312" w:cs="仿宋_GB2312" w:eastAsia="仿宋_GB2312"/>
                      <w:sz w:val="22"/>
                      <w:color w:val="000000"/>
                    </w:rPr>
                    <w:t xml:space="preserve"> 5. 整机电源：≥1200W，1+1冗余电源</w:t>
                  </w:r>
                  <w:r>
                    <w:br/>
                  </w:r>
                  <w:r>
                    <w:rPr>
                      <w:rFonts w:ascii="仿宋_GB2312" w:hAnsi="仿宋_GB2312" w:cs="仿宋_GB2312" w:eastAsia="仿宋_GB2312"/>
                      <w:sz w:val="22"/>
                      <w:color w:val="000000"/>
                    </w:rPr>
                    <w:t xml:space="preserve"> 【产品功能】</w:t>
                  </w:r>
                  <w:r>
                    <w:br/>
                  </w:r>
                  <w:r>
                    <w:rPr>
                      <w:rFonts w:ascii="仿宋_GB2312" w:hAnsi="仿宋_GB2312" w:cs="仿宋_GB2312" w:eastAsia="仿宋_GB2312"/>
                      <w:sz w:val="22"/>
                      <w:color w:val="000000"/>
                    </w:rPr>
                    <w:t xml:space="preserve"> 1.支持视频流、图片流直存；支持ONVIF、GB/T 28181、RTSP等标准协议；支持纠删码数据保护技术，具备设备级和磁盘级容错模式，保障数据不丢失、系统业务不中断；支持云存储节点间的容量及业务负载均衡；支持存储空间按需分配，分配的存储空间在线扩大或缩小，不影响读写业务；支持多种存储覆盖策略：周期覆盖、容量覆盖、不覆盖；支持按资源池批量配置不同的数据存储周期；支持按单通道配置不同的数据存储周期；支持视频回放功能：正序/倒序回放、定位回放、高倍速回放、关键帧回放等功能；支持视频锁定、视频封面、视频备份等视频功能；支持图片上传，下载，锁定功能</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存储硬盘</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1、企业级存储硬盘；硬盘容量：≥16TB；缓存：≥256MB；转速：≥7200RPM；硬盘接口：SAS</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块</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48</w:t>
                  </w:r>
                </w:p>
              </w:tc>
            </w:tr>
            <w:tr>
              <w:tc>
                <w:tcPr>
                  <w:tcW w:type="dxa" w:w="17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3</w:t>
                  </w:r>
                </w:p>
              </w:tc>
              <w:tc>
                <w:tcPr>
                  <w:tcW w:type="dxa" w:w="53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数字签名安全模块专用设备</w:t>
                  </w:r>
                </w:p>
              </w:tc>
              <w:tc>
                <w:tcPr>
                  <w:tcW w:type="dxa" w:w="15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硬件要求：</w:t>
                  </w:r>
                  <w:r>
                    <w:br/>
                  </w:r>
                  <w:r>
                    <w:rPr>
                      <w:rFonts w:ascii="仿宋_GB2312" w:hAnsi="仿宋_GB2312" w:cs="仿宋_GB2312" w:eastAsia="仿宋_GB2312"/>
                      <w:sz w:val="22"/>
                      <w:color w:val="000000"/>
                    </w:rPr>
                    <w:t xml:space="preserve"> 1、工作电源：双路电源交流输入：2、100-240V，60/50Hz，7-3.5A 直流输入：240V，3.5A</w:t>
                  </w:r>
                  <w:r>
                    <w:br/>
                  </w:r>
                  <w:r>
                    <w:rPr>
                      <w:rFonts w:ascii="仿宋_GB2312" w:hAnsi="仿宋_GB2312" w:cs="仿宋_GB2312" w:eastAsia="仿宋_GB2312"/>
                      <w:sz w:val="22"/>
                      <w:color w:val="000000"/>
                    </w:rPr>
                    <w:t xml:space="preserve"> 3、功耗：280W</w:t>
                  </w:r>
                  <w:r>
                    <w:br/>
                  </w:r>
                  <w:r>
                    <w:rPr>
                      <w:rFonts w:ascii="仿宋_GB2312" w:hAnsi="仿宋_GB2312" w:cs="仿宋_GB2312" w:eastAsia="仿宋_GB2312"/>
                      <w:sz w:val="22"/>
                      <w:color w:val="000000"/>
                    </w:rPr>
                    <w:t xml:space="preserve"> 4、网络接口：RJ-45 10/100/1000Mb*2</w:t>
                  </w:r>
                  <w:r>
                    <w:br/>
                  </w:r>
                  <w:r>
                    <w:rPr>
                      <w:rFonts w:ascii="仿宋_GB2312" w:hAnsi="仿宋_GB2312" w:cs="仿宋_GB2312" w:eastAsia="仿宋_GB2312"/>
                      <w:sz w:val="22"/>
                      <w:color w:val="000000"/>
                    </w:rPr>
                    <w:t xml:space="preserve"> 5、工作协议：TCP/IP</w:t>
                  </w:r>
                  <w:r>
                    <w:br/>
                  </w:r>
                  <w:r>
                    <w:rPr>
                      <w:rFonts w:ascii="仿宋_GB2312" w:hAnsi="仿宋_GB2312" w:cs="仿宋_GB2312" w:eastAsia="仿宋_GB2312"/>
                      <w:sz w:val="22"/>
                      <w:color w:val="000000"/>
                    </w:rPr>
                    <w:t xml:space="preserve"> 6、平均故障间隔时间：不低于50000小时</w:t>
                  </w:r>
                  <w:r>
                    <w:br/>
                  </w:r>
                  <w:r>
                    <w:rPr>
                      <w:rFonts w:ascii="仿宋_GB2312" w:hAnsi="仿宋_GB2312" w:cs="仿宋_GB2312" w:eastAsia="仿宋_GB2312"/>
                      <w:sz w:val="22"/>
                      <w:color w:val="000000"/>
                    </w:rPr>
                    <w:t xml:space="preserve"> 7、工作温度：10℃-50℃</w:t>
                  </w:r>
                  <w:r>
                    <w:br/>
                  </w:r>
                  <w:r>
                    <w:rPr>
                      <w:rFonts w:ascii="仿宋_GB2312" w:hAnsi="仿宋_GB2312" w:cs="仿宋_GB2312" w:eastAsia="仿宋_GB2312"/>
                      <w:sz w:val="22"/>
                      <w:color w:val="000000"/>
                    </w:rPr>
                    <w:t xml:space="preserve"> 8、非凝结的工作湿度：5%-85%</w:t>
                  </w:r>
                  <w:r>
                    <w:br/>
                  </w:r>
                  <w:r>
                    <w:rPr>
                      <w:rFonts w:ascii="仿宋_GB2312" w:hAnsi="仿宋_GB2312" w:cs="仿宋_GB2312" w:eastAsia="仿宋_GB2312"/>
                      <w:sz w:val="22"/>
                      <w:color w:val="000000"/>
                    </w:rPr>
                    <w:t xml:space="preserve"> 9、存储温度：0℃-60℃</w:t>
                  </w:r>
                  <w:r>
                    <w:br/>
                  </w:r>
                  <w:r>
                    <w:rPr>
                      <w:rFonts w:ascii="仿宋_GB2312" w:hAnsi="仿宋_GB2312" w:cs="仿宋_GB2312" w:eastAsia="仿宋_GB2312"/>
                      <w:sz w:val="22"/>
                      <w:color w:val="000000"/>
                    </w:rPr>
                    <w:t xml:space="preserve"> 10、非凝结的存储湿度：5%-95%</w:t>
                  </w:r>
                  <w:r>
                    <w:br/>
                  </w:r>
                  <w:r>
                    <w:br/>
                  </w:r>
                  <w:r>
                    <w:rPr>
                      <w:rFonts w:ascii="仿宋_GB2312" w:hAnsi="仿宋_GB2312" w:cs="仿宋_GB2312" w:eastAsia="仿宋_GB2312"/>
                      <w:sz w:val="22"/>
                      <w:color w:val="000000"/>
                    </w:rPr>
                    <w:t xml:space="preserve"> 平台要求：</w:t>
                  </w:r>
                  <w:r>
                    <w:br/>
                  </w:r>
                  <w:r>
                    <w:rPr>
                      <w:rFonts w:ascii="仿宋_GB2312" w:hAnsi="仿宋_GB2312" w:cs="仿宋_GB2312" w:eastAsia="仿宋_GB2312"/>
                      <w:sz w:val="22"/>
                      <w:color w:val="000000"/>
                    </w:rPr>
                    <w:t xml:space="preserve"> 1、基于 SM2、RSA 等算法的 PKCS#1 签名/验证、PKCS#7 Attached 签名/验证、P7 Detached 签名/验证，基于 SM2、RSA 等算法进行数字信封加密、解密。</w:t>
                  </w:r>
                  <w:r>
                    <w:br/>
                  </w:r>
                  <w:r>
                    <w:rPr>
                      <w:rFonts w:ascii="仿宋_GB2312" w:hAnsi="仿宋_GB2312" w:cs="仿宋_GB2312" w:eastAsia="仿宋_GB2312"/>
                      <w:sz w:val="22"/>
                      <w:color w:val="000000"/>
                    </w:rPr>
                    <w:t xml:space="preserve"> ▲2、数字签名/验证：安全模块可提供基于SM2、RSA等算法的 PKCS#1签名与验签、PKCS#7签名与验签功能。</w:t>
                  </w:r>
                  <w:r>
                    <w:rPr>
                      <w:rFonts w:ascii="仿宋_GB2312" w:hAnsi="仿宋_GB2312" w:cs="仿宋_GB2312" w:eastAsia="仿宋_GB2312"/>
                      <w:sz w:val="22"/>
                      <w:b/>
                      <w:color w:val="000000"/>
                    </w:rPr>
                    <w:t>（需提供公安部相关检测机构出具的检验报告扫描件或复印件并加盖投标人公章）</w:t>
                  </w:r>
                  <w:r>
                    <w:br/>
                  </w:r>
                  <w:r>
                    <w:rPr>
                      <w:rFonts w:ascii="仿宋_GB2312" w:hAnsi="仿宋_GB2312" w:cs="仿宋_GB2312" w:eastAsia="仿宋_GB2312"/>
                      <w:sz w:val="22"/>
                      <w:color w:val="000000"/>
                    </w:rPr>
                    <w:t>▲3、数字信封加密和解密：安全服务器可提供基于 SM2、RSA 等算法的具有PKCS#7数字信封的封包与解包功能。</w:t>
                  </w:r>
                  <w:r>
                    <w:rPr>
                      <w:rFonts w:ascii="仿宋_GB2312" w:hAnsi="仿宋_GB2312" w:cs="仿宋_GB2312" w:eastAsia="仿宋_GB2312"/>
                      <w:sz w:val="22"/>
                      <w:b/>
                      <w:color w:val="000000"/>
                    </w:rPr>
                    <w:t>（需提供公安部相关检测机构出具的检验报告扫描件或复印件并加盖投标人公章）</w:t>
                  </w:r>
                  <w:r>
                    <w:br/>
                  </w:r>
                  <w:r>
                    <w:rPr>
                      <w:rFonts w:ascii="仿宋_GB2312" w:hAnsi="仿宋_GB2312" w:cs="仿宋_GB2312" w:eastAsia="仿宋_GB2312"/>
                      <w:sz w:val="22"/>
                      <w:color w:val="000000"/>
                    </w:rPr>
                    <w:t>▲4、带签名的数字信封加密和解密：安全模块可提供基于 SM2、RSA 等算法的具有PKCS#7带签名数字信封的封包与解包功能。</w:t>
                  </w:r>
                  <w:r>
                    <w:rPr>
                      <w:rFonts w:ascii="仿宋_GB2312" w:hAnsi="仿宋_GB2312" w:cs="仿宋_GB2312" w:eastAsia="仿宋_GB2312"/>
                      <w:sz w:val="22"/>
                      <w:b/>
                      <w:color w:val="000000"/>
                    </w:rPr>
                    <w:t>（需提供公安部相关检测机构出具的检验报告扫描件或复印件并加盖投标人公章）</w:t>
                  </w:r>
                  <w:r>
                    <w:br/>
                  </w:r>
                  <w:r>
                    <w:rPr>
                      <w:rFonts w:ascii="仿宋_GB2312" w:hAnsi="仿宋_GB2312" w:cs="仿宋_GB2312" w:eastAsia="仿宋_GB2312"/>
                      <w:sz w:val="22"/>
                      <w:color w:val="000000"/>
                    </w:rPr>
                    <w:t>5、非对称RSA算法签名与验签性能（1024位）</w:t>
                  </w:r>
                  <w:r>
                    <w:br/>
                  </w:r>
                  <w:r>
                    <w:rPr>
                      <w:rFonts w:ascii="仿宋_GB2312" w:hAnsi="仿宋_GB2312" w:cs="仿宋_GB2312" w:eastAsia="仿宋_GB2312"/>
                      <w:sz w:val="22"/>
                      <w:color w:val="000000"/>
                    </w:rPr>
                    <w:t xml:space="preserve">   （1）PKCS#1 签名/验签（次/秒）≥ 12000/32000；</w:t>
                  </w:r>
                  <w:r>
                    <w:br/>
                  </w:r>
                  <w:r>
                    <w:rPr>
                      <w:rFonts w:ascii="仿宋_GB2312" w:hAnsi="仿宋_GB2312" w:cs="仿宋_GB2312" w:eastAsia="仿宋_GB2312"/>
                      <w:sz w:val="22"/>
                      <w:color w:val="000000"/>
                    </w:rPr>
                    <w:t xml:space="preserve">   （2）PKCS#7 签名/验签（次/秒）≥ 11000/30000；</w:t>
                  </w:r>
                  <w:r>
                    <w:br/>
                  </w:r>
                  <w:r>
                    <w:rPr>
                      <w:rFonts w:ascii="仿宋_GB2312" w:hAnsi="仿宋_GB2312" w:cs="仿宋_GB2312" w:eastAsia="仿宋_GB2312"/>
                      <w:sz w:val="22"/>
                      <w:color w:val="000000"/>
                    </w:rPr>
                    <w:t xml:space="preserve">   （3）PKCS#7 数字信封封包/解包（次/秒）≥ 20000/9000；</w:t>
                  </w:r>
                  <w:r>
                    <w:br/>
                  </w:r>
                  <w:r>
                    <w:rPr>
                      <w:rFonts w:ascii="仿宋_GB2312" w:hAnsi="仿宋_GB2312" w:cs="仿宋_GB2312" w:eastAsia="仿宋_GB2312"/>
                      <w:sz w:val="22"/>
                      <w:color w:val="000000"/>
                    </w:rPr>
                    <w:t xml:space="preserve">   （4）PKCS#7 带签名数字信封封包/解包（次/秒）≥ 8000/1500。</w:t>
                  </w:r>
                  <w:r>
                    <w:br/>
                  </w:r>
                  <w:r>
                    <w:rPr>
                      <w:rFonts w:ascii="仿宋_GB2312" w:hAnsi="仿宋_GB2312" w:cs="仿宋_GB2312" w:eastAsia="仿宋_GB2312"/>
                      <w:sz w:val="22"/>
                      <w:color w:val="000000"/>
                    </w:rPr>
                    <w:t xml:space="preserve"> 6、非对称SM2算法签名与验签性能</w:t>
                  </w:r>
                  <w:r>
                    <w:br/>
                  </w:r>
                  <w:r>
                    <w:rPr>
                      <w:rFonts w:ascii="仿宋_GB2312" w:hAnsi="仿宋_GB2312" w:cs="仿宋_GB2312" w:eastAsia="仿宋_GB2312"/>
                      <w:sz w:val="22"/>
                      <w:color w:val="000000"/>
                    </w:rPr>
                    <w:t xml:space="preserve">   （1）PKCS# 1 签名/验签（次/秒）≥ 30000/20000；</w:t>
                  </w:r>
                  <w:r>
                    <w:br/>
                  </w:r>
                  <w:r>
                    <w:rPr>
                      <w:rFonts w:ascii="仿宋_GB2312" w:hAnsi="仿宋_GB2312" w:cs="仿宋_GB2312" w:eastAsia="仿宋_GB2312"/>
                      <w:sz w:val="22"/>
                      <w:color w:val="000000"/>
                    </w:rPr>
                    <w:t xml:space="preserve">   （2）PKCS# 7 签名/验签（次/秒）≥ 20000/10000；</w:t>
                  </w:r>
                  <w:r>
                    <w:br/>
                  </w:r>
                  <w:r>
                    <w:rPr>
                      <w:rFonts w:ascii="仿宋_GB2312" w:hAnsi="仿宋_GB2312" w:cs="仿宋_GB2312" w:eastAsia="仿宋_GB2312"/>
                      <w:sz w:val="22"/>
                      <w:color w:val="000000"/>
                    </w:rPr>
                    <w:t xml:space="preserve">   （3）PKCS# 7 数字信封封包/解包（次/秒）≥ 4500/1500；</w:t>
                  </w:r>
                  <w:r>
                    <w:br/>
                  </w:r>
                  <w:r>
                    <w:rPr>
                      <w:rFonts w:ascii="仿宋_GB2312" w:hAnsi="仿宋_GB2312" w:cs="仿宋_GB2312" w:eastAsia="仿宋_GB2312"/>
                      <w:sz w:val="22"/>
                      <w:color w:val="000000"/>
                    </w:rPr>
                    <w:t xml:space="preserve">   （4）PKCS# 7 带签名数字信封封包/解包（次/秒）≥ 3600/1200。</w:t>
                  </w:r>
                </w:p>
              </w:tc>
              <w:tc>
                <w:tcPr>
                  <w:tcW w:type="dxa" w:w="11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w:t>
                  </w:r>
                </w:p>
              </w:tc>
            </w:tr>
            <w:tr>
              <w:tc>
                <w:tcPr>
                  <w:tcW w:type="dxa" w:w="178"/>
                  <w:vMerge/>
                  <w:tcBorders>
                    <w:top w:val="none" w:color="000000" w:sz="4"/>
                    <w:left w:val="single" w:color="000000" w:sz="4"/>
                    <w:bottom w:val="single" w:color="000000" w:sz="4"/>
                    <w:right w:val="single" w:color="000000" w:sz="4"/>
                  </w:tcBorders>
                </w:tcPr>
                <w:p/>
              </w:tc>
              <w:tc>
                <w:tcPr>
                  <w:tcW w:type="dxa" w:w="534"/>
                  <w:vMerge/>
                  <w:tcBorders>
                    <w:top w:val="none" w:color="000000" w:sz="4"/>
                    <w:left w:val="single" w:color="000000" w:sz="4"/>
                    <w:bottom w:val="single" w:color="000000" w:sz="4"/>
                    <w:right w:val="single" w:color="000000" w:sz="4"/>
                  </w:tcBorders>
                </w:tcPr>
                <w:p/>
              </w:tc>
              <w:tc>
                <w:tcPr>
                  <w:tcW w:type="dxa" w:w="1524"/>
                  <w:vMerge/>
                  <w:tcBorders>
                    <w:top w:val="none" w:color="000000" w:sz="4"/>
                    <w:left w:val="single" w:color="000000" w:sz="4"/>
                    <w:bottom w:val="single" w:color="000000" w:sz="4"/>
                    <w:right w:val="single" w:color="000000" w:sz="4"/>
                  </w:tcBorders>
                </w:tcPr>
                <w:p/>
              </w:tc>
              <w:tc>
                <w:tcPr>
                  <w:tcW w:type="dxa" w:w="115"/>
                  <w:vMerge/>
                  <w:tcBorders>
                    <w:top w:val="none" w:color="000000" w:sz="4"/>
                    <w:left w:val="single" w:color="000000" w:sz="4"/>
                    <w:bottom w:val="single" w:color="000000" w:sz="4"/>
                    <w:right w:val="single" w:color="000000" w:sz="4"/>
                  </w:tcBorders>
                </w:tcPr>
                <w:p/>
              </w:tc>
              <w:tc>
                <w:tcPr>
                  <w:tcW w:type="dxa" w:w="197"/>
                  <w:vMerge/>
                  <w:tcBorders>
                    <w:top w:val="none" w:color="000000" w:sz="4"/>
                    <w:left w:val="single" w:color="000000" w:sz="4"/>
                    <w:bottom w:val="single" w:color="000000" w:sz="4"/>
                    <w:right w:val="single" w:color="000000" w:sz="4"/>
                  </w:tcBorders>
                </w:tcP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4</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人像核验平台管理服务器</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1、采用国产化ARM架构服务器，不少于2颗国产处理器，单颗CPU物理核数不少于32核，主频不低于2.0GHz；</w:t>
                  </w:r>
                  <w:r>
                    <w:br/>
                  </w:r>
                  <w:r>
                    <w:rPr>
                      <w:rFonts w:ascii="仿宋_GB2312" w:hAnsi="仿宋_GB2312" w:cs="仿宋_GB2312" w:eastAsia="仿宋_GB2312"/>
                      <w:sz w:val="22"/>
                      <w:color w:val="000000"/>
                    </w:rPr>
                    <w:t xml:space="preserve"> 2、不少于128GB DDR4 内存；</w:t>
                  </w:r>
                  <w:r>
                    <w:br/>
                  </w:r>
                  <w:r>
                    <w:rPr>
                      <w:rFonts w:ascii="仿宋_GB2312" w:hAnsi="仿宋_GB2312" w:cs="仿宋_GB2312" w:eastAsia="仿宋_GB2312"/>
                      <w:sz w:val="22"/>
                      <w:color w:val="000000"/>
                    </w:rPr>
                    <w:t xml:space="preserve"> 3、配置不少于1块4TB 数据盘，3块1.8T SAS盘；配置不少于1块480G 系统盘；</w:t>
                  </w:r>
                  <w:r>
                    <w:br/>
                  </w:r>
                  <w:r>
                    <w:rPr>
                      <w:rFonts w:ascii="仿宋_GB2312" w:hAnsi="仿宋_GB2312" w:cs="仿宋_GB2312" w:eastAsia="仿宋_GB2312"/>
                      <w:sz w:val="22"/>
                      <w:color w:val="000000"/>
                    </w:rPr>
                    <w:t xml:space="preserve"> 4、配置独立RAID卡；</w:t>
                  </w:r>
                  <w:r>
                    <w:br/>
                  </w:r>
                  <w:r>
                    <w:rPr>
                      <w:rFonts w:ascii="仿宋_GB2312" w:hAnsi="仿宋_GB2312" w:cs="仿宋_GB2312" w:eastAsia="仿宋_GB2312"/>
                      <w:sz w:val="22"/>
                      <w:color w:val="000000"/>
                    </w:rPr>
                    <w:t xml:space="preserve"> 5、网卡：≥4*10GE光网口（满配多模光模块）；</w:t>
                  </w:r>
                  <w:r>
                    <w:br/>
                  </w:r>
                  <w:r>
                    <w:rPr>
                      <w:rFonts w:ascii="仿宋_GB2312" w:hAnsi="仿宋_GB2312" w:cs="仿宋_GB2312" w:eastAsia="仿宋_GB2312"/>
                      <w:sz w:val="22"/>
                      <w:color w:val="000000"/>
                    </w:rPr>
                    <w:t xml:space="preserve"> 6、电源：配置冗余电源；</w:t>
                  </w:r>
                  <w:r>
                    <w:br/>
                  </w:r>
                  <w:r>
                    <w:rPr>
                      <w:rFonts w:ascii="仿宋_GB2312" w:hAnsi="仿宋_GB2312" w:cs="仿宋_GB2312" w:eastAsia="仿宋_GB2312"/>
                      <w:sz w:val="22"/>
                      <w:color w:val="000000"/>
                    </w:rPr>
                    <w:t xml:space="preserve"> 7、含国产操作系统。</w:t>
                  </w:r>
                  <w:r>
                    <w:br/>
                  </w:r>
                  <w:r>
                    <w:rPr>
                      <w:rFonts w:ascii="仿宋_GB2312" w:hAnsi="仿宋_GB2312" w:cs="仿宋_GB2312" w:eastAsia="仿宋_GB2312"/>
                      <w:sz w:val="22"/>
                      <w:b/>
                      <w:color w:val="000000"/>
                    </w:rPr>
                    <w:t>▲8、所投产品具有中国CCC强制认证、中国CQC节能认证，提供相关证书证明材料并加盖厂商公章;</w:t>
                  </w:r>
                  <w:r>
                    <w:br/>
                  </w:r>
                  <w:r>
                    <w:rPr>
                      <w:rFonts w:ascii="仿宋_GB2312" w:hAnsi="仿宋_GB2312" w:cs="仿宋_GB2312" w:eastAsia="仿宋_GB2312"/>
                      <w:sz w:val="22"/>
                      <w:b/>
                      <w:color w:val="000000"/>
                    </w:rPr>
                    <w:t xml:space="preserve"> ▲9、所投产品通过MTBF不低于25000小时标准，需提供CNAS认证的MTBF测试报告并加盖厂商公章;</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5</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人像核验数据汇聚服务器</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1、采用国产化ARM架构服务器，不少于2颗国产处理器，单颗CPU物理核数不少于32核，主频不低于2.0GHz；不少于128GB DDR4 内存；配置不少于1块4TB 数据盘，3块1.8T SAS盘；配置不少于1块480G 系统盘；配置独立RAID卡；网卡：≥4*10GE光网口（满配多模光模块）；电源：配置冗余电源。</w:t>
                  </w:r>
                  <w:r>
                    <w:br/>
                  </w:r>
                  <w:r>
                    <w:rPr>
                      <w:rFonts w:ascii="仿宋_GB2312" w:hAnsi="仿宋_GB2312" w:cs="仿宋_GB2312" w:eastAsia="仿宋_GB2312"/>
                      <w:sz w:val="22"/>
                      <w:color w:val="000000"/>
                    </w:rPr>
                    <w:t xml:space="preserve"> 2、含国产操作系统。</w:t>
                  </w:r>
                  <w:r>
                    <w:br/>
                  </w:r>
                  <w:r>
                    <w:rPr>
                      <w:rFonts w:ascii="仿宋_GB2312" w:hAnsi="仿宋_GB2312" w:cs="仿宋_GB2312" w:eastAsia="仿宋_GB2312"/>
                      <w:sz w:val="22"/>
                      <w:color w:val="000000"/>
                    </w:rPr>
                    <w:t xml:space="preserve"> ▲3、所投产品具有中国CCC强制认证、中国CQC节能认证，提供相关证书证明材料并加盖厂商公章;</w:t>
                  </w:r>
                  <w:r>
                    <w:br/>
                  </w:r>
                  <w:r>
                    <w:rPr>
                      <w:rFonts w:ascii="仿宋_GB2312" w:hAnsi="仿宋_GB2312" w:cs="仿宋_GB2312" w:eastAsia="仿宋_GB2312"/>
                      <w:sz w:val="22"/>
                      <w:color w:val="000000"/>
                    </w:rPr>
                    <w:t xml:space="preserve"> ▲4、所投产品通过MTBF不低于25000小时标准，需提供CNAS认证的MTBF测试报告并加盖厂商公章；</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6</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视频图像解析应用服务器</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1、CPU: 采用国产化服务器，不少于2颗国产处理器，单颗CPU物理核数不少于48核，主频不低于2.6GHz；内存：≥256GB DDR4内存；硬盘：≥960GB SSD*5（数据盘），≥8TB SATA*5（数据盘）+4TB SATA*3（系统盘）；RAID：支持RAID 0/1/10/5/50/6/60，支持超级电容掉电数据保护；网口：≥1GE*8网口（电），≥10GE*2 网口（光）；GPU：≥2*国产化高性能解析卡，≥1*国产化高性能比对卡，单卡算力≥88 TOPS INT8，单卡显存≥32G LPDDR4。</w:t>
                  </w:r>
                  <w:r>
                    <w:br/>
                  </w:r>
                  <w:r>
                    <w:rPr>
                      <w:rFonts w:ascii="仿宋_GB2312" w:hAnsi="仿宋_GB2312" w:cs="仿宋_GB2312" w:eastAsia="仿宋_GB2312"/>
                      <w:sz w:val="22"/>
                      <w:color w:val="000000"/>
                    </w:rPr>
                    <w:t xml:space="preserve"> 2、外部接口： ≥2个USB 2.0，≥2个USB 3.0，≥2个DB15 VGA，≥1个RJ45串口，≥1个RJ45系统管理端口。</w:t>
                  </w:r>
                  <w:r>
                    <w:br/>
                  </w:r>
                  <w:r>
                    <w:rPr>
                      <w:rFonts w:ascii="仿宋_GB2312" w:hAnsi="仿宋_GB2312" w:cs="仿宋_GB2312" w:eastAsia="仿宋_GB2312"/>
                      <w:sz w:val="22"/>
                      <w:color w:val="000000"/>
                    </w:rPr>
                    <w:t xml:space="preserve"> 3、电源：1+1冗余热插拔电源模块，白金2000W 交流电源；管理功能：支持IPMI、SOL、KVM over IP以及虚拟媒体。</w:t>
                  </w:r>
                  <w:r>
                    <w:br/>
                  </w:r>
                  <w:r>
                    <w:rPr>
                      <w:rFonts w:ascii="仿宋_GB2312" w:hAnsi="仿宋_GB2312" w:cs="仿宋_GB2312" w:eastAsia="仿宋_GB2312"/>
                      <w:sz w:val="22"/>
                      <w:color w:val="000000"/>
                    </w:rPr>
                    <w:t xml:space="preserve"> 4、含国产操作系统。</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7</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视频图像中转服务器</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1、CPU: 采用国产化服务器，不少于2颗国产处理器，单颗CPU物理核数不少于48核，主频不低于2.6GHz；</w:t>
                  </w:r>
                  <w:r>
                    <w:br/>
                  </w:r>
                  <w:r>
                    <w:rPr>
                      <w:rFonts w:ascii="仿宋_GB2312" w:hAnsi="仿宋_GB2312" w:cs="仿宋_GB2312" w:eastAsia="仿宋_GB2312"/>
                      <w:sz w:val="22"/>
                      <w:color w:val="000000"/>
                    </w:rPr>
                    <w:t xml:space="preserve"> 2、内存：≥256GB DDR4内存；</w:t>
                  </w:r>
                  <w:r>
                    <w:br/>
                  </w:r>
                  <w:r>
                    <w:rPr>
                      <w:rFonts w:ascii="仿宋_GB2312" w:hAnsi="仿宋_GB2312" w:cs="仿宋_GB2312" w:eastAsia="仿宋_GB2312"/>
                      <w:sz w:val="22"/>
                      <w:color w:val="000000"/>
                    </w:rPr>
                    <w:t xml:space="preserve"> 3、硬盘：≥960GB SSD*5（数据盘），≥8TB SATA*5（数据盘）+4TB SATA*3（系统盘）；</w:t>
                  </w:r>
                  <w:r>
                    <w:br/>
                  </w:r>
                  <w:r>
                    <w:rPr>
                      <w:rFonts w:ascii="仿宋_GB2312" w:hAnsi="仿宋_GB2312" w:cs="仿宋_GB2312" w:eastAsia="仿宋_GB2312"/>
                      <w:sz w:val="22"/>
                      <w:color w:val="000000"/>
                    </w:rPr>
                    <w:t xml:space="preserve"> 4、RAID: 支持RAID 0/1/10/5/50/6/60，支持超级电容掉电数据保护;</w:t>
                  </w:r>
                  <w:r>
                    <w:br/>
                  </w:r>
                  <w:r>
                    <w:rPr>
                      <w:rFonts w:ascii="仿宋_GB2312" w:hAnsi="仿宋_GB2312" w:cs="仿宋_GB2312" w:eastAsia="仿宋_GB2312"/>
                      <w:sz w:val="22"/>
                      <w:color w:val="000000"/>
                    </w:rPr>
                    <w:t xml:space="preserve"> 5、网口：≥1GE*8网口（电），≥10GE*2 网口（光）；</w:t>
                  </w:r>
                  <w:r>
                    <w:br/>
                  </w:r>
                  <w:r>
                    <w:rPr>
                      <w:rFonts w:ascii="仿宋_GB2312" w:hAnsi="仿宋_GB2312" w:cs="仿宋_GB2312" w:eastAsia="仿宋_GB2312"/>
                      <w:sz w:val="22"/>
                      <w:color w:val="000000"/>
                    </w:rPr>
                    <w:t xml:space="preserve"> 6、GPU：≥2*国产化高性能解析卡，≥1*国产化高性能比对卡，单卡算力≥88 TOPS INT8，单卡显存≥32G LPDDR4；</w:t>
                  </w:r>
                  <w:r>
                    <w:br/>
                  </w:r>
                  <w:r>
                    <w:rPr>
                      <w:rFonts w:ascii="仿宋_GB2312" w:hAnsi="仿宋_GB2312" w:cs="仿宋_GB2312" w:eastAsia="仿宋_GB2312"/>
                      <w:sz w:val="22"/>
                      <w:color w:val="000000"/>
                    </w:rPr>
                    <w:t xml:space="preserve"> 7、外部接口： ≥2个USB 2.0，≥2个USB 3.0，≥2个DB15 VGA，≥1个RJ45串口，≥1个RJ45系统管理端口；</w:t>
                  </w:r>
                  <w:r>
                    <w:br/>
                  </w:r>
                  <w:r>
                    <w:rPr>
                      <w:rFonts w:ascii="仿宋_GB2312" w:hAnsi="仿宋_GB2312" w:cs="仿宋_GB2312" w:eastAsia="仿宋_GB2312"/>
                      <w:sz w:val="22"/>
                      <w:color w:val="000000"/>
                    </w:rPr>
                    <w:t xml:space="preserve"> 8、电源：1+1冗余热插拔电源模块，白金2000W 交流电源；</w:t>
                  </w:r>
                  <w:r>
                    <w:br/>
                  </w:r>
                  <w:r>
                    <w:rPr>
                      <w:rFonts w:ascii="仿宋_GB2312" w:hAnsi="仿宋_GB2312" w:cs="仿宋_GB2312" w:eastAsia="仿宋_GB2312"/>
                      <w:sz w:val="22"/>
                      <w:color w:val="000000"/>
                    </w:rPr>
                    <w:t xml:space="preserve"> 9、管理功能：支持IPMI、SOL、KVM over IP以及虚拟媒体；</w:t>
                  </w:r>
                  <w:r>
                    <w:br/>
                  </w:r>
                  <w:r>
                    <w:rPr>
                      <w:rFonts w:ascii="仿宋_GB2312" w:hAnsi="仿宋_GB2312" w:cs="仿宋_GB2312" w:eastAsia="仿宋_GB2312"/>
                      <w:sz w:val="22"/>
                      <w:color w:val="000000"/>
                    </w:rPr>
                    <w:t xml:space="preserve"> 10、含国产操作系统。</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8</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人像聚档服务器</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1、CPU: 采用国产化服务器，不少于2颗国产处理器，单颗CPU物理核数不少于48核，主频不低于2.6GHz；</w:t>
                  </w:r>
                  <w:r>
                    <w:br/>
                  </w:r>
                  <w:r>
                    <w:rPr>
                      <w:rFonts w:ascii="仿宋_GB2312" w:hAnsi="仿宋_GB2312" w:cs="仿宋_GB2312" w:eastAsia="仿宋_GB2312"/>
                      <w:sz w:val="22"/>
                      <w:color w:val="000000"/>
                    </w:rPr>
                    <w:t xml:space="preserve"> 2、内存：≥512GB DDR4内存；</w:t>
                  </w:r>
                  <w:r>
                    <w:br/>
                  </w:r>
                  <w:r>
                    <w:rPr>
                      <w:rFonts w:ascii="仿宋_GB2312" w:hAnsi="仿宋_GB2312" w:cs="仿宋_GB2312" w:eastAsia="仿宋_GB2312"/>
                      <w:sz w:val="22"/>
                      <w:color w:val="000000"/>
                    </w:rPr>
                    <w:t xml:space="preserve"> 3、硬盘：≥2块 2.5英寸 SAS 1.2TB 企业级硬盘, ≥1块 2.5英寸 SSD 960GB 读取密集型, ≥1块 2.5英寸 SSD 1.9TB 读取密集型, ≥7块 3.5英寸 SATA 8TB 企业级硬盘;</w:t>
                  </w:r>
                  <w:r>
                    <w:br/>
                  </w:r>
                  <w:r>
                    <w:rPr>
                      <w:rFonts w:ascii="仿宋_GB2312" w:hAnsi="仿宋_GB2312" w:cs="仿宋_GB2312" w:eastAsia="仿宋_GB2312"/>
                      <w:sz w:val="22"/>
                      <w:color w:val="000000"/>
                    </w:rPr>
                    <w:t xml:space="preserve"> 4、RAID: 支持RAID 0/1/10/5/50/6/60，支持超级电容掉电数据保护;</w:t>
                  </w:r>
                  <w:r>
                    <w:br/>
                  </w:r>
                  <w:r>
                    <w:rPr>
                      <w:rFonts w:ascii="仿宋_GB2312" w:hAnsi="仿宋_GB2312" w:cs="仿宋_GB2312" w:eastAsia="仿宋_GB2312"/>
                      <w:sz w:val="22"/>
                      <w:color w:val="000000"/>
                    </w:rPr>
                    <w:t xml:space="preserve"> 5、网口：≥10GE*4 网口（光）；</w:t>
                  </w:r>
                  <w:r>
                    <w:br/>
                  </w:r>
                  <w:r>
                    <w:rPr>
                      <w:rFonts w:ascii="仿宋_GB2312" w:hAnsi="仿宋_GB2312" w:cs="仿宋_GB2312" w:eastAsia="仿宋_GB2312"/>
                      <w:sz w:val="22"/>
                      <w:color w:val="000000"/>
                    </w:rPr>
                    <w:t xml:space="preserve"> 6、GPU：≥1*国产化高性能智能卡，单卡算力≥88 TOPS INT8，单卡显存≥32G LPDDR4；</w:t>
                  </w:r>
                  <w:r>
                    <w:br/>
                  </w:r>
                  <w:r>
                    <w:rPr>
                      <w:rFonts w:ascii="仿宋_GB2312" w:hAnsi="仿宋_GB2312" w:cs="仿宋_GB2312" w:eastAsia="仿宋_GB2312"/>
                      <w:sz w:val="22"/>
                      <w:color w:val="000000"/>
                    </w:rPr>
                    <w:t xml:space="preserve"> 7、外部接口： ≥2个USB 2.0，≥2个USB 3.0，≥2个DB15 VGA，≥1个RJ45串口，≥1个RJ45系统管理端口；</w:t>
                  </w:r>
                  <w:r>
                    <w:br/>
                  </w:r>
                  <w:r>
                    <w:rPr>
                      <w:rFonts w:ascii="仿宋_GB2312" w:hAnsi="仿宋_GB2312" w:cs="仿宋_GB2312" w:eastAsia="仿宋_GB2312"/>
                      <w:sz w:val="22"/>
                      <w:color w:val="000000"/>
                    </w:rPr>
                    <w:t xml:space="preserve"> 8、电源：1+1冗余热插拔电源模块，白金2000W 交流电源；</w:t>
                  </w:r>
                  <w:r>
                    <w:br/>
                  </w:r>
                  <w:r>
                    <w:rPr>
                      <w:rFonts w:ascii="仿宋_GB2312" w:hAnsi="仿宋_GB2312" w:cs="仿宋_GB2312" w:eastAsia="仿宋_GB2312"/>
                      <w:sz w:val="22"/>
                      <w:color w:val="000000"/>
                    </w:rPr>
                    <w:t xml:space="preserve"> 9、管理功能：支持IPMI、SOL、KVM over IP以及虚拟媒体；</w:t>
                  </w:r>
                  <w:r>
                    <w:br/>
                  </w:r>
                  <w:r>
                    <w:rPr>
                      <w:rFonts w:ascii="仿宋_GB2312" w:hAnsi="仿宋_GB2312" w:cs="仿宋_GB2312" w:eastAsia="仿宋_GB2312"/>
                      <w:sz w:val="22"/>
                      <w:color w:val="000000"/>
                    </w:rPr>
                    <w:t xml:space="preserve"> 10、含国产操作系统。</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9</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应用服务器</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1、采用国产化服务器,不少于2颗国产处理器，单颗CPU物理核数不少于16核，主频不低于2.5GHz；</w:t>
                  </w:r>
                  <w:r>
                    <w:br/>
                  </w:r>
                  <w:r>
                    <w:rPr>
                      <w:rFonts w:ascii="仿宋_GB2312" w:hAnsi="仿宋_GB2312" w:cs="仿宋_GB2312" w:eastAsia="仿宋_GB2312"/>
                      <w:sz w:val="22"/>
                      <w:color w:val="000000"/>
                    </w:rPr>
                    <w:t xml:space="preserve"> 2、不少于128GB DDR4 内存；</w:t>
                  </w:r>
                  <w:r>
                    <w:br/>
                  </w:r>
                  <w:r>
                    <w:rPr>
                      <w:rFonts w:ascii="仿宋_GB2312" w:hAnsi="仿宋_GB2312" w:cs="仿宋_GB2312" w:eastAsia="仿宋_GB2312"/>
                      <w:sz w:val="22"/>
                      <w:color w:val="000000"/>
                    </w:rPr>
                    <w:t xml:space="preserve"> 3、配置不少于1块4TB 数据盘，3块1.8TB SAS盘；配置不少于1块480GB系统盘；</w:t>
                  </w:r>
                  <w:r>
                    <w:br/>
                  </w:r>
                  <w:r>
                    <w:rPr>
                      <w:rFonts w:ascii="仿宋_GB2312" w:hAnsi="仿宋_GB2312" w:cs="仿宋_GB2312" w:eastAsia="仿宋_GB2312"/>
                      <w:sz w:val="22"/>
                      <w:color w:val="000000"/>
                    </w:rPr>
                    <w:t xml:space="preserve"> 4、配置独立RAID卡；</w:t>
                  </w:r>
                  <w:r>
                    <w:br/>
                  </w:r>
                  <w:r>
                    <w:rPr>
                      <w:rFonts w:ascii="仿宋_GB2312" w:hAnsi="仿宋_GB2312" w:cs="仿宋_GB2312" w:eastAsia="仿宋_GB2312"/>
                      <w:sz w:val="22"/>
                      <w:color w:val="000000"/>
                    </w:rPr>
                    <w:t xml:space="preserve"> 5、网卡：双口千兆RJ45网卡；</w:t>
                  </w:r>
                  <w:r>
                    <w:br/>
                  </w:r>
                  <w:r>
                    <w:rPr>
                      <w:rFonts w:ascii="仿宋_GB2312" w:hAnsi="仿宋_GB2312" w:cs="仿宋_GB2312" w:eastAsia="仿宋_GB2312"/>
                      <w:sz w:val="22"/>
                      <w:color w:val="000000"/>
                    </w:rPr>
                    <w:t xml:space="preserve"> 6、电源：配置冗余电源；</w:t>
                  </w:r>
                  <w:r>
                    <w:br/>
                  </w:r>
                  <w:r>
                    <w:rPr>
                      <w:rFonts w:ascii="仿宋_GB2312" w:hAnsi="仿宋_GB2312" w:cs="仿宋_GB2312" w:eastAsia="仿宋_GB2312"/>
                      <w:sz w:val="22"/>
                      <w:color w:val="000000"/>
                    </w:rPr>
                    <w:t xml:space="preserve"> 7、含国产操作系统。</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10</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移动专网管理服务器</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1、CPU：采用国产化服务器,，不少于1颗国产处理器，CPU物理核数不少于16核，主频不低于2.0GHz；</w:t>
                  </w:r>
                  <w:r>
                    <w:br/>
                  </w:r>
                  <w:r>
                    <w:rPr>
                      <w:rFonts w:ascii="仿宋_GB2312" w:hAnsi="仿宋_GB2312" w:cs="仿宋_GB2312" w:eastAsia="仿宋_GB2312"/>
                      <w:sz w:val="22"/>
                      <w:color w:val="000000"/>
                    </w:rPr>
                    <w:t xml:space="preserve"> 2、内存：≥64GB DDR4；硬盘：≥2*1.2TB 10K SAS硬盘；阵列卡：≥1*SAS_HBA卡，支持RAID 0/1/10 ;</w:t>
                  </w:r>
                  <w:r>
                    <w:br/>
                  </w:r>
                  <w:r>
                    <w:rPr>
                      <w:rFonts w:ascii="仿宋_GB2312" w:hAnsi="仿宋_GB2312" w:cs="仿宋_GB2312" w:eastAsia="仿宋_GB2312"/>
                      <w:sz w:val="22"/>
                      <w:color w:val="000000"/>
                    </w:rPr>
                    <w:t xml:space="preserve"> 3、PCIE扩展：支持≥6个PCIe扩展插槽；网口：≥2个千兆电口，支持10GbE、25GbE SFP+等多种网络扩展接口；其他接口：≥1个千兆RJ-45管理接口，≥4个USB 3.0接口，≥1个VGA口；</w:t>
                  </w:r>
                  <w:r>
                    <w:br/>
                  </w:r>
                  <w:r>
                    <w:rPr>
                      <w:rFonts w:ascii="仿宋_GB2312" w:hAnsi="仿宋_GB2312" w:cs="仿宋_GB2312" w:eastAsia="仿宋_GB2312"/>
                      <w:sz w:val="22"/>
                      <w:color w:val="000000"/>
                    </w:rPr>
                    <w:t xml:space="preserve"> 4、电源：550W（1+1）高效冗余电源；</w:t>
                  </w:r>
                  <w:r>
                    <w:br/>
                  </w:r>
                  <w:r>
                    <w:rPr>
                      <w:rFonts w:ascii="仿宋_GB2312" w:hAnsi="仿宋_GB2312" w:cs="仿宋_GB2312" w:eastAsia="仿宋_GB2312"/>
                      <w:sz w:val="22"/>
                      <w:color w:val="000000"/>
                    </w:rPr>
                    <w:t xml:space="preserve"> 5、含国产操作系统。</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2</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11</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千兆接入交换机</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1、交换容量≥7.5Tbps，转发性能≥350Mpps，支持扩展插槽；支持≥48个千兆电口，≥4个万兆SFP+，实配≥4个万兆光模块；支持堆叠功能；支持静态路由、RIPv1/2、RIPng、OSPF、OSPFv3、ISIS、BGP、VRRP 等协议；支持MPLS、MPLS L2VPN、MPLS L3VPN、MPLS TE、三层组播；配置交流电源、冗余电源。</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3</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12</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服务器机柜</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1、42U，规格：2000*600*1200mm（高*宽*深）</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w:t>
                  </w:r>
                </w:p>
              </w:tc>
            </w:tr>
            <w:tr>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13</w:t>
                  </w:r>
                </w:p>
              </w:tc>
              <w:tc>
                <w:tcPr>
                  <w:tcW w:type="dxa" w:w="53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机房配套辅材</w:t>
                  </w:r>
                </w:p>
              </w:tc>
              <w:tc>
                <w:tcPr>
                  <w:tcW w:type="dxa" w:w="152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1、辅材，含电源线、网线、水晶头、PE管、金属软管、等保证机房设备安装所需的全部配套材料。</w:t>
                  </w:r>
                </w:p>
              </w:tc>
              <w:tc>
                <w:tcPr>
                  <w:tcW w:type="dxa" w:w="115"/>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项</w:t>
                  </w:r>
                </w:p>
              </w:tc>
              <w:tc>
                <w:tcPr>
                  <w:tcW w:type="dxa" w:w="19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w:t>
                  </w:r>
                </w:p>
              </w:tc>
            </w:tr>
            <w:tr>
              <w:tc>
                <w:tcPr>
                  <w:tcW w:type="dxa" w:w="712"/>
                  <w:gridSpan w:val="2"/>
                  <w:tcBorders>
                    <w:top w:val="single" w:color="000000" w:sz="4"/>
                    <w:left w:val="none" w:color="000000" w:sz="4"/>
                    <w:bottom w:val="none" w:color="000000" w:sz="4"/>
                    <w:right w:val="non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备注：本项目核心产品为：应用服务器</w:t>
                  </w:r>
                </w:p>
              </w:tc>
              <w:tc>
                <w:tcPr>
                  <w:tcW w:type="dxa" w:w="1524"/>
                  <w:tcBorders>
                    <w:top w:val="none" w:color="000000" w:sz="4"/>
                    <w:left w:val="none" w:color="000000" w:sz="4"/>
                    <w:bottom w:val="none" w:color="000000" w:sz="4"/>
                    <w:right w:val="none" w:color="000000" w:sz="4"/>
                  </w:tcBorders>
                  <w:tcMar>
                    <w:top w:type="dxa" w:w="0"/>
                    <w:left w:type="dxa" w:w="0"/>
                    <w:bottom w:type="dxa" w:w="0"/>
                    <w:right w:type="dxa" w:w="0"/>
                  </w:tcMar>
                  <w:vAlign w:val="center"/>
                </w:tcPr>
                <w:p/>
              </w:tc>
              <w:tc>
                <w:tcPr>
                  <w:tcW w:type="dxa" w:w="115"/>
                  <w:tcBorders>
                    <w:top w:val="none" w:color="000000" w:sz="4"/>
                    <w:left w:val="none" w:color="000000" w:sz="4"/>
                    <w:bottom w:val="none" w:color="000000" w:sz="4"/>
                    <w:right w:val="none" w:color="000000" w:sz="4"/>
                  </w:tcBorders>
                  <w:tcMar>
                    <w:top w:type="dxa" w:w="0"/>
                    <w:left w:type="dxa" w:w="0"/>
                    <w:bottom w:type="dxa" w:w="0"/>
                    <w:right w:type="dxa" w:w="0"/>
                  </w:tcMar>
                  <w:vAlign w:val="center"/>
                </w:tcPr>
                <w:p/>
              </w:tc>
              <w:tc>
                <w:tcPr>
                  <w:tcW w:type="dxa" w:w="197"/>
                  <w:tcBorders>
                    <w:top w:val="none" w:color="000000" w:sz="4"/>
                    <w:left w:val="none" w:color="000000" w:sz="4"/>
                    <w:bottom w:val="none" w:color="000000" w:sz="4"/>
                    <w:right w:val="none" w:color="000000" w:sz="4"/>
                  </w:tcBorders>
                  <w:tcMar>
                    <w:top w:type="dxa" w:w="0"/>
                    <w:left w:type="dxa" w:w="0"/>
                    <w:bottom w:type="dxa" w:w="0"/>
                    <w:right w:type="dxa" w:w="0"/>
                  </w:tcMar>
                  <w:vAlign w:val="center"/>
                </w:tcPr>
                <w:p/>
              </w:tc>
            </w:tr>
          </w:tbl>
          <w:p/>
        </w:tc>
      </w:tr>
    </w:tbl>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32"/>
              <w:gridCol w:w="416"/>
              <w:gridCol w:w="1642"/>
              <w:gridCol w:w="159"/>
              <w:gridCol w:w="199"/>
            </w:tblGrid>
            <w:tr>
              <w:tc>
                <w:tcPr>
                  <w:tcW w:type="dxa" w:w="2548"/>
                  <w:gridSpan w:val="5"/>
                  <w:tcBorders>
                    <w:top w:val="none" w:color="000000" w:sz="4"/>
                    <w:left w:val="none" w:color="000000" w:sz="4"/>
                    <w:bottom w:val="none" w:color="000000" w:sz="4"/>
                    <w:right w:val="non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表3 成品软件购置投资估算表</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序号</w:t>
                  </w:r>
                </w:p>
              </w:tc>
              <w:tc>
                <w:tcPr>
                  <w:tcW w:type="dxa" w:w="416"/>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名  称</w:t>
                  </w: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技术参数</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单位</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数量</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一</w:t>
                  </w:r>
                </w:p>
              </w:tc>
              <w:tc>
                <w:tcPr>
                  <w:tcW w:type="dxa" w:w="416"/>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重大安保指挥系统升级</w:t>
                  </w: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1.1</w:t>
                  </w:r>
                </w:p>
              </w:tc>
              <w:tc>
                <w:tcPr>
                  <w:tcW w:type="dxa" w:w="416"/>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人像核验服务平台</w:t>
                  </w: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c>
                <w:tcPr>
                  <w:tcW w:type="dxa" w:w="4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人像核验服务平台软件</w:t>
                  </w: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智慧安检系统：</w:t>
                  </w:r>
                  <w:r>
                    <w:br/>
                  </w:r>
                  <w:r>
                    <w:rPr>
                      <w:rFonts w:ascii="仿宋_GB2312" w:hAnsi="仿宋_GB2312" w:cs="仿宋_GB2312" w:eastAsia="仿宋_GB2312"/>
                      <w:sz w:val="19"/>
                      <w:color w:val="000000"/>
                    </w:rPr>
                    <w:t xml:space="preserve"> 1.数据汇聚：实时采集汇聚通过人车设备的人员、车辆等信息，进行数据清洗并建立起关联关系，构建公安检查站治安管控系统业务数据资源库和大数据专题库，为系统提供数据支撑。</w:t>
                  </w:r>
                  <w:r>
                    <w:br/>
                  </w:r>
                  <w:r>
                    <w:rPr>
                      <w:rFonts w:ascii="仿宋_GB2312" w:hAnsi="仿宋_GB2312" w:cs="仿宋_GB2312" w:eastAsia="仿宋_GB2312"/>
                      <w:sz w:val="19"/>
                      <w:color w:val="000000"/>
                    </w:rPr>
                    <w:t xml:space="preserve"> 2.布控管理：布控功能，支持系统布控人、车，如车牌号码、人员身份证号、人脸等；</w:t>
                  </w:r>
                  <w:r>
                    <w:br/>
                  </w:r>
                  <w:r>
                    <w:rPr>
                      <w:rFonts w:ascii="仿宋_GB2312" w:hAnsi="仿宋_GB2312" w:cs="仿宋_GB2312" w:eastAsia="仿宋_GB2312"/>
                      <w:sz w:val="19"/>
                      <w:color w:val="000000"/>
                    </w:rPr>
                    <w:t xml:space="preserve"> 3.统计分析：各个检查站的车流量、旅客流量统计，车辆类型统计、分时旅客流量分析、检查高峰预警分析、报警种类等统计分析。</w:t>
                  </w:r>
                  <w:r>
                    <w:br/>
                  </w:r>
                  <w:r>
                    <w:rPr>
                      <w:rFonts w:ascii="仿宋_GB2312" w:hAnsi="仿宋_GB2312" w:cs="仿宋_GB2312" w:eastAsia="仿宋_GB2312"/>
                      <w:sz w:val="19"/>
                      <w:color w:val="000000"/>
                    </w:rPr>
                    <w:t xml:space="preserve"> 4.数据推送：人车核验的数据可以推给数据看板，由数据看板进行统一展示。</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w:t>
                  </w:r>
                </w:p>
              </w:tc>
              <w:tc>
                <w:tcPr>
                  <w:tcW w:type="dxa" w:w="416"/>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多算法融合人像识别服务系统：</w:t>
                  </w:r>
                  <w:r>
                    <w:br/>
                  </w:r>
                  <w:r>
                    <w:rPr>
                      <w:rFonts w:ascii="仿宋_GB2312" w:hAnsi="仿宋_GB2312" w:cs="仿宋_GB2312" w:eastAsia="仿宋_GB2312"/>
                      <w:sz w:val="19"/>
                      <w:color w:val="000000"/>
                    </w:rPr>
                    <w:t xml:space="preserve"> 应含接入用户管理、接入应用管理、应用调用服务授权、服务接口调用管理、服务接口调用统计功能。</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3</w:t>
                  </w:r>
                </w:p>
              </w:tc>
              <w:tc>
                <w:tcPr>
                  <w:tcW w:type="dxa" w:w="416"/>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人像识别服务比对接口：</w:t>
                  </w:r>
                  <w:r>
                    <w:br/>
                  </w:r>
                  <w:r>
                    <w:rPr>
                      <w:rFonts w:ascii="仿宋_GB2312" w:hAnsi="仿宋_GB2312" w:cs="仿宋_GB2312" w:eastAsia="仿宋_GB2312"/>
                      <w:sz w:val="19"/>
                      <w:color w:val="000000"/>
                    </w:rPr>
                    <w:t xml:space="preserve"> 1. 提供以图查人比对接口（1:N）服务。</w:t>
                  </w:r>
                  <w:r>
                    <w:br/>
                  </w:r>
                  <w:r>
                    <w:rPr>
                      <w:rFonts w:ascii="仿宋_GB2312" w:hAnsi="仿宋_GB2312" w:cs="仿宋_GB2312" w:eastAsia="仿宋_GB2312"/>
                      <w:sz w:val="19"/>
                      <w:color w:val="000000"/>
                    </w:rPr>
                    <w:t xml:space="preserve"> ▲2.1:N 身份识别性能，支持对全国人脸比对查询，前5位命中率不低于90%，并发比对查询数量大于1000，QPS大于1000 次/s（前5 位命中率=比对查询结果出现在前5 位的次数/比对查询总次数*100%）。</w:t>
                  </w:r>
                  <w:r>
                    <w:rPr>
                      <w:rFonts w:ascii="仿宋_GB2312" w:hAnsi="仿宋_GB2312" w:cs="仿宋_GB2312" w:eastAsia="仿宋_GB2312"/>
                      <w:sz w:val="20"/>
                      <w:b/>
                      <w:color w:val="000000"/>
                    </w:rPr>
                    <w:t>（需提供公安部相关检测机构出具的检验报告扫描件或复印件并加原厂公章）</w:t>
                  </w:r>
                  <w:r>
                    <w:br/>
                  </w:r>
                  <w:r>
                    <w:rPr>
                      <w:rFonts w:ascii="仿宋_GB2312" w:hAnsi="仿宋_GB2312" w:cs="仿宋_GB2312" w:eastAsia="仿宋_GB2312"/>
                      <w:sz w:val="20"/>
                      <w:color w:val="000000"/>
                    </w:rPr>
                    <w:t>▲3.PB级高质量全国人脸图像基础数据资源库，数据存储容量大于3PB。</w:t>
                  </w:r>
                  <w:r>
                    <w:rPr>
                      <w:rFonts w:ascii="仿宋_GB2312" w:hAnsi="仿宋_GB2312" w:cs="仿宋_GB2312" w:eastAsia="仿宋_GB2312"/>
                      <w:sz w:val="20"/>
                      <w:b/>
                      <w:color w:val="000000"/>
                    </w:rPr>
                    <w:t>（需提供公安部相关检测机构出具的检验报告扫描件或复印件并加原厂公章）</w:t>
                  </w:r>
                  <w:r>
                    <w:br/>
                  </w:r>
                  <w:r>
                    <w:rPr>
                      <w:rFonts w:ascii="仿宋_GB2312" w:hAnsi="仿宋_GB2312" w:cs="仿宋_GB2312" w:eastAsia="仿宋_GB2312"/>
                      <w:sz w:val="20"/>
                      <w:color w:val="000000"/>
                    </w:rPr>
                    <w:t>▲4.读取人脸图像基础数据的速度大于1000MB/s。</w:t>
                  </w:r>
                  <w:r>
                    <w:rPr>
                      <w:rFonts w:ascii="仿宋_GB2312" w:hAnsi="仿宋_GB2312" w:cs="仿宋_GB2312" w:eastAsia="仿宋_GB2312"/>
                      <w:sz w:val="20"/>
                      <w:b/>
                      <w:color w:val="000000"/>
                    </w:rPr>
                    <w:t>（需提供公安部相关检测机构出具的检验报告扫描件或复印件并加原厂公章）</w:t>
                  </w:r>
                  <w:r>
                    <w:br/>
                  </w:r>
                  <w:r>
                    <w:rPr>
                      <w:rFonts w:ascii="仿宋_GB2312" w:hAnsi="仿宋_GB2312" w:cs="仿宋_GB2312" w:eastAsia="仿宋_GB2312"/>
                      <w:sz w:val="20"/>
                      <w:color w:val="000000"/>
                    </w:rPr>
                    <w:t>▲5.接口服务提供平台通过信息系统安全等级保护3级测试和备案。</w:t>
                  </w:r>
                  <w:r>
                    <w:rPr>
                      <w:rFonts w:ascii="仿宋_GB2312" w:hAnsi="仿宋_GB2312" w:cs="仿宋_GB2312" w:eastAsia="仿宋_GB2312"/>
                      <w:sz w:val="20"/>
                      <w:b/>
                      <w:color w:val="000000"/>
                    </w:rPr>
                    <w:t>（需提供公安部相关检测机构出具的检验报告扫描件或复印件并加盖投标人公章）</w:t>
                  </w:r>
                  <w:r>
                    <w:br/>
                  </w:r>
                  <w:r>
                    <w:rPr>
                      <w:rFonts w:ascii="仿宋_GB2312" w:hAnsi="仿宋_GB2312" w:cs="仿宋_GB2312" w:eastAsia="仿宋_GB2312"/>
                      <w:sz w:val="20"/>
                      <w:color w:val="000000"/>
                    </w:rPr>
                    <w:t>6.比对服务次数不低于400万次。</w:t>
                  </w:r>
                  <w:r>
                    <w:br/>
                  </w:r>
                  <w:r>
                    <w:rPr>
                      <w:rFonts w:ascii="仿宋_GB2312" w:hAnsi="仿宋_GB2312" w:cs="仿宋_GB2312" w:eastAsia="仿宋_GB2312"/>
                      <w:sz w:val="20"/>
                      <w:color w:val="000000"/>
                    </w:rPr>
                    <w:t xml:space="preserve"> 7.人像核验比对时间≤1秒。</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1.2</w:t>
                  </w:r>
                </w:p>
              </w:tc>
              <w:tc>
                <w:tcPr>
                  <w:tcW w:type="dxa" w:w="416"/>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视频图像解析综合管理平台升级</w:t>
                  </w: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c>
                <w:tcPr>
                  <w:tcW w:type="dxa" w:w="41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视频图像解析综合管理平台升级软件</w:t>
                  </w: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视频追踪</w:t>
                  </w:r>
                  <w:r>
                    <w:br/>
                  </w:r>
                  <w:r>
                    <w:rPr>
                      <w:rFonts w:ascii="仿宋_GB2312" w:hAnsi="仿宋_GB2312" w:cs="仿宋_GB2312" w:eastAsia="仿宋_GB2312"/>
                      <w:sz w:val="19"/>
                      <w:color w:val="000000"/>
                    </w:rPr>
                    <w:t xml:space="preserve"> 1.根据安保场景，支持方向追踪和距离追踪相互切换；支持实时视频追踪和录像回放追踪相互切换；并支持追踪轨迹的显示；</w:t>
                  </w:r>
                  <w:r>
                    <w:br/>
                  </w:r>
                  <w:r>
                    <w:rPr>
                      <w:rFonts w:ascii="仿宋_GB2312" w:hAnsi="仿宋_GB2312" w:cs="仿宋_GB2312" w:eastAsia="仿宋_GB2312"/>
                      <w:sz w:val="19"/>
                      <w:color w:val="000000"/>
                    </w:rPr>
                    <w:t xml:space="preserve"> 2.支持选中点位按方向进行实时视频追踪、录像追踪，可以设置距离范围，并打开视频画面，窗口模式是9宫格模式，目标实时视频窗口居中，其余周边视频依次按方向进行排列；</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w:t>
                  </w:r>
                </w:p>
              </w:tc>
              <w:tc>
                <w:tcPr>
                  <w:tcW w:type="dxa" w:w="416"/>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身份核查</w:t>
                  </w:r>
                  <w:r>
                    <w:br/>
                  </w:r>
                  <w:r>
                    <w:rPr>
                      <w:rFonts w:ascii="仿宋_GB2312" w:hAnsi="仿宋_GB2312" w:cs="仿宋_GB2312" w:eastAsia="仿宋_GB2312"/>
                      <w:sz w:val="19"/>
                      <w:color w:val="000000"/>
                    </w:rPr>
                    <w:t xml:space="preserve"> 1.支持按照资源库（人员库）、证件编号、姓名查询库成员信息，并以卡片方式进行展示，展示的内容包含证件照片，证件编号，姓名，人员库。</w:t>
                  </w:r>
                  <w:r>
                    <w:br/>
                  </w:r>
                  <w:r>
                    <w:rPr>
                      <w:rFonts w:ascii="仿宋_GB2312" w:hAnsi="仿宋_GB2312" w:cs="仿宋_GB2312" w:eastAsia="仿宋_GB2312"/>
                      <w:sz w:val="19"/>
                      <w:color w:val="000000"/>
                    </w:rPr>
                    <w:t xml:space="preserve"> 2.支持上传图片检测出该图片中的全部人脸，并选定其中一张人脸照片后检索出最符合条件的结果，并按照相似度倒序展示。</w:t>
                  </w:r>
                  <w:r>
                    <w:br/>
                  </w:r>
                  <w:r>
                    <w:rPr>
                      <w:rFonts w:ascii="仿宋_GB2312" w:hAnsi="仿宋_GB2312" w:cs="仿宋_GB2312" w:eastAsia="仿宋_GB2312"/>
                      <w:sz w:val="19"/>
                      <w:color w:val="000000"/>
                    </w:rPr>
                    <w:t xml:space="preserve"> 3.支持查看检索结果的详情，详情信息包含姓名，证件类型，证件编号、性别，联系方式，常住地址，备注等。</w:t>
                  </w:r>
                  <w:r>
                    <w:br/>
                  </w:r>
                  <w:r>
                    <w:rPr>
                      <w:rFonts w:ascii="仿宋_GB2312" w:hAnsi="仿宋_GB2312" w:cs="仿宋_GB2312" w:eastAsia="仿宋_GB2312"/>
                      <w:sz w:val="19"/>
                      <w:color w:val="000000"/>
                    </w:rPr>
                    <w:t xml:space="preserve"> 4.支持检索结果以表格格式导出当前页数据，导出内容包含人员的图片信息、证件号码，姓名等字段信息。</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3</w:t>
                  </w:r>
                </w:p>
              </w:tc>
              <w:tc>
                <w:tcPr>
                  <w:tcW w:type="dxa" w:w="416"/>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布控预警</w:t>
                  </w:r>
                  <w:r>
                    <w:br/>
                  </w:r>
                  <w:r>
                    <w:rPr>
                      <w:rFonts w:ascii="仿宋_GB2312" w:hAnsi="仿宋_GB2312" w:cs="仿宋_GB2312" w:eastAsia="仿宋_GB2312"/>
                      <w:sz w:val="19"/>
                      <w:color w:val="000000"/>
                    </w:rPr>
                    <w:t xml:space="preserve"> 1.临控库：支持单个人脸、车辆对象布控、支持布控类型筛选，支持根据姓名、身份证号、车牌号等查找临控库名单、支持查看布控详情及对已撤控的人员车辆重新布控；</w:t>
                  </w:r>
                  <w:r>
                    <w:br/>
                  </w:r>
                  <w:r>
                    <w:rPr>
                      <w:rFonts w:ascii="仿宋_GB2312" w:hAnsi="仿宋_GB2312" w:cs="仿宋_GB2312" w:eastAsia="仿宋_GB2312"/>
                      <w:sz w:val="19"/>
                      <w:color w:val="000000"/>
                    </w:rPr>
                    <w:t xml:space="preserve"> 2.专题库：支持专题库分组管理，专题库会根据用户业务需求不同新建人员、车辆等不同的专题库分组、支持主题库分组查询维护，可根据分组名称查询筛、支持一键布控功能，进入布控任务创建页面，支持名单库批量导入功能；</w:t>
                  </w:r>
                  <w:r>
                    <w:br/>
                  </w:r>
                  <w:r>
                    <w:rPr>
                      <w:rFonts w:ascii="仿宋_GB2312" w:hAnsi="仿宋_GB2312" w:cs="仿宋_GB2312" w:eastAsia="仿宋_GB2312"/>
                      <w:sz w:val="19"/>
                      <w:color w:val="000000"/>
                    </w:rPr>
                    <w:t xml:space="preserve"> 3.支持展示当天预警总数量、支持按照对象类型分别展示当日的预警数量、支持对象类型的筛选、支持根据预警信息的实时刷新、支持查看预警信息的详细信息，包括人脸相似度、拍摄地点等、支持地图模式展示预警信息；</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4</w:t>
                  </w:r>
                </w:p>
              </w:tc>
              <w:tc>
                <w:tcPr>
                  <w:tcW w:type="dxa" w:w="416"/>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安保模型查询</w:t>
                  </w:r>
                  <w:r>
                    <w:br/>
                  </w:r>
                  <w:r>
                    <w:rPr>
                      <w:rFonts w:ascii="仿宋_GB2312" w:hAnsi="仿宋_GB2312" w:cs="仿宋_GB2312" w:eastAsia="仿宋_GB2312"/>
                      <w:sz w:val="19"/>
                      <w:color w:val="000000"/>
                    </w:rPr>
                    <w:t xml:space="preserve"> 1.聚集模型：支持对一些特殊人群在一段时间范围内出现指定人次以上的人员进行聚集预警。预警结果以视图模式进行展示，预警结果包含人员图片，任务名称，聚集人数，报警地点，报警时间；并支持结果记录以表格形式导出；</w:t>
                  </w:r>
                  <w:r>
                    <w:br/>
                  </w:r>
                  <w:r>
                    <w:rPr>
                      <w:rFonts w:ascii="仿宋_GB2312" w:hAnsi="仿宋_GB2312" w:cs="仿宋_GB2312" w:eastAsia="仿宋_GB2312"/>
                      <w:sz w:val="19"/>
                      <w:color w:val="000000"/>
                    </w:rPr>
                    <w:t xml:space="preserve"> 2.陌生人实时预警: 支持某人员库的库成员出现在不应该出现的监控范围的实时预警信息；预警结果以视图模式进行展示，预警结果包含人员图片，任务名称，抓拍地点，抓拍时间；并支持预警结果记录以表格形式导出；</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5</w:t>
                  </w:r>
                </w:p>
              </w:tc>
              <w:tc>
                <w:tcPr>
                  <w:tcW w:type="dxa" w:w="416"/>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数据对接</w:t>
                  </w:r>
                  <w:r>
                    <w:br/>
                  </w:r>
                  <w:r>
                    <w:rPr>
                      <w:rFonts w:ascii="仿宋_GB2312" w:hAnsi="仿宋_GB2312" w:cs="仿宋_GB2312" w:eastAsia="仿宋_GB2312"/>
                      <w:sz w:val="19"/>
                      <w:color w:val="000000"/>
                    </w:rPr>
                    <w:t xml:space="preserve"> 1.对接大巴车人像信息采集设备，汇聚设备编号、前后门上下车信息、车辆绑定信息、人脸识别信息及经纬度；</w:t>
                  </w:r>
                  <w:r>
                    <w:br/>
                  </w:r>
                  <w:r>
                    <w:rPr>
                      <w:rFonts w:ascii="仿宋_GB2312" w:hAnsi="仿宋_GB2312" w:cs="仿宋_GB2312" w:eastAsia="仿宋_GB2312"/>
                      <w:sz w:val="19"/>
                      <w:color w:val="000000"/>
                    </w:rPr>
                    <w:t xml:space="preserve"> 2.汇聚5G布控球、前端摄像机采集设备（含热成像设备）的图片、视频数据与结构化数据，与本项目专题库（如与会人员库、常驻人口库）比对、分析及预警；</w:t>
                  </w:r>
                  <w:r>
                    <w:br/>
                  </w:r>
                  <w:r>
                    <w:rPr>
                      <w:rFonts w:ascii="仿宋_GB2312" w:hAnsi="仿宋_GB2312" w:cs="仿宋_GB2312" w:eastAsia="仿宋_GB2312"/>
                      <w:sz w:val="19"/>
                      <w:color w:val="000000"/>
                    </w:rPr>
                    <w:t xml:space="preserve"> 3.对接人像核验服务平台;</w:t>
                  </w:r>
                  <w:r>
                    <w:br/>
                  </w:r>
                  <w:r>
                    <w:rPr>
                      <w:rFonts w:ascii="仿宋_GB2312" w:hAnsi="仿宋_GB2312" w:cs="仿宋_GB2312" w:eastAsia="仿宋_GB2312"/>
                      <w:sz w:val="19"/>
                      <w:color w:val="000000"/>
                    </w:rPr>
                    <w:t xml:space="preserve"> 4.对接博鳌安保展示专题大屏，按照展示要求推送数据；</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6</w:t>
                  </w:r>
                </w:p>
              </w:tc>
              <w:tc>
                <w:tcPr>
                  <w:tcW w:type="dxa" w:w="416"/>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智能搜档</w:t>
                  </w:r>
                  <w:r>
                    <w:br/>
                  </w:r>
                  <w:r>
                    <w:rPr>
                      <w:rFonts w:ascii="仿宋_GB2312" w:hAnsi="仿宋_GB2312" w:cs="仿宋_GB2312" w:eastAsia="仿宋_GB2312"/>
                      <w:sz w:val="19"/>
                      <w:color w:val="000000"/>
                    </w:rPr>
                    <w:t xml:space="preserve"> 1.支持基于人脸图片的离线档案搜索</w:t>
                  </w:r>
                  <w:r>
                    <w:br/>
                  </w:r>
                  <w:r>
                    <w:rPr>
                      <w:rFonts w:ascii="仿宋_GB2312" w:hAnsi="仿宋_GB2312" w:cs="仿宋_GB2312" w:eastAsia="仿宋_GB2312"/>
                      <w:sz w:val="19"/>
                      <w:color w:val="000000"/>
                    </w:rPr>
                    <w:t xml:space="preserve"> 2.支持基于人脸图片加时间空间信息的实时与离线人脸搜档</w:t>
                  </w:r>
                  <w:r>
                    <w:br/>
                  </w:r>
                  <w:r>
                    <w:rPr>
                      <w:rFonts w:ascii="仿宋_GB2312" w:hAnsi="仿宋_GB2312" w:cs="仿宋_GB2312" w:eastAsia="仿宋_GB2312"/>
                      <w:sz w:val="19"/>
                      <w:color w:val="000000"/>
                    </w:rPr>
                    <w:t xml:space="preserve"> 3.支持特征向量搜</w:t>
                  </w:r>
                  <w:r>
                    <w:br/>
                  </w:r>
                  <w:r>
                    <w:rPr>
                      <w:rFonts w:ascii="仿宋_GB2312" w:hAnsi="仿宋_GB2312" w:cs="仿宋_GB2312" w:eastAsia="仿宋_GB2312"/>
                      <w:sz w:val="19"/>
                      <w:color w:val="000000"/>
                    </w:rPr>
                    <w:t xml:space="preserve"> 4.支持按性别、姓名、证件号码、年龄段等结构化属性搜索档案</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7</w:t>
                  </w:r>
                </w:p>
              </w:tc>
              <w:tc>
                <w:tcPr>
                  <w:tcW w:type="dxa" w:w="416"/>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智能运维</w:t>
                  </w:r>
                  <w:r>
                    <w:br/>
                  </w:r>
                  <w:r>
                    <w:rPr>
                      <w:rFonts w:ascii="仿宋_GB2312" w:hAnsi="仿宋_GB2312" w:cs="仿宋_GB2312" w:eastAsia="仿宋_GB2312"/>
                      <w:sz w:val="19"/>
                      <w:color w:val="000000"/>
                    </w:rPr>
                    <w:t xml:space="preserve"> 1.支持展示总档案数、实名档案数、非实名档案数、子档数等维度数据统计显示</w:t>
                  </w:r>
                  <w:r>
                    <w:br/>
                  </w:r>
                  <w:r>
                    <w:rPr>
                      <w:rFonts w:ascii="仿宋_GB2312" w:hAnsi="仿宋_GB2312" w:cs="仿宋_GB2312" w:eastAsia="仿宋_GB2312"/>
                      <w:sz w:val="19"/>
                      <w:color w:val="000000"/>
                    </w:rPr>
                    <w:t xml:space="preserve"> 2.支持系统资源使用情况统计，例如：GPU资源、内存资源、存储资源</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8</w:t>
                  </w:r>
                </w:p>
              </w:tc>
              <w:tc>
                <w:tcPr>
                  <w:tcW w:type="dxa" w:w="416"/>
                  <w:vMerge/>
                  <w:tcBorders>
                    <w:top w:val="non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人像聚档、解析</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路</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202</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1.3</w:t>
                  </w:r>
                </w:p>
              </w:tc>
              <w:tc>
                <w:tcPr>
                  <w:tcW w:type="dxa" w:w="416"/>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移动专网汇聚平台</w:t>
                  </w: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r>
            <w:tr>
              <w:tc>
                <w:tcPr>
                  <w:tcW w:type="dxa" w:w="13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c>
                <w:tcPr>
                  <w:tcW w:type="dxa" w:w="416"/>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移动专网视频汇聚系统软件</w:t>
                  </w:r>
                </w:p>
              </w:tc>
              <w:tc>
                <w:tcPr>
                  <w:tcW w:type="dxa" w:w="1642"/>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基础应用</w:t>
                  </w:r>
                  <w:r>
                    <w:br/>
                  </w:r>
                  <w:r>
                    <w:rPr>
                      <w:rFonts w:ascii="仿宋_GB2312" w:hAnsi="仿宋_GB2312" w:cs="仿宋_GB2312" w:eastAsia="仿宋_GB2312"/>
                      <w:sz w:val="19"/>
                      <w:color w:val="000000"/>
                    </w:rPr>
                    <w:t xml:space="preserve"> 提供业务应用依赖的基础资源信息及基础服务能力，包括系统基础信息管理、地图应用服务、事件联动应用服务。</w:t>
                  </w:r>
                  <w:r>
                    <w:br/>
                  </w:r>
                  <w:r>
                    <w:rPr>
                      <w:rFonts w:ascii="仿宋_GB2312" w:hAnsi="仿宋_GB2312" w:cs="仿宋_GB2312" w:eastAsia="仿宋_GB2312"/>
                      <w:sz w:val="19"/>
                      <w:color w:val="000000"/>
                    </w:rPr>
                    <w:t xml:space="preserve"> 系统基础信息管理：</w:t>
                  </w:r>
                  <w:r>
                    <w:br/>
                  </w:r>
                  <w:r>
                    <w:rPr>
                      <w:rFonts w:ascii="仿宋_GB2312" w:hAnsi="仿宋_GB2312" w:cs="仿宋_GB2312" w:eastAsia="仿宋_GB2312"/>
                      <w:sz w:val="19"/>
                      <w:color w:val="000000"/>
                    </w:rPr>
                    <w:t xml:space="preserve"> 系统基础信息管理提供了系统业务应用依赖的基础资源，包括安保用户管理、安保基础数据管理、安保区域管理、安保系统配置、物联设备管理，统一管理了组织、区域、人员、卡片、车辆和物联设备等资源，并提供人车、人卡的关联关系配置能力。</w:t>
                  </w:r>
                  <w:r>
                    <w:br/>
                  </w:r>
                  <w:r>
                    <w:rPr>
                      <w:rFonts w:ascii="仿宋_GB2312" w:hAnsi="仿宋_GB2312" w:cs="仿宋_GB2312" w:eastAsia="仿宋_GB2312"/>
                      <w:sz w:val="19"/>
                      <w:color w:val="000000"/>
                    </w:rPr>
                    <w:t xml:space="preserve"> 一、组织资源管理</w:t>
                  </w:r>
                  <w:r>
                    <w:br/>
                  </w:r>
                  <w:r>
                    <w:rPr>
                      <w:rFonts w:ascii="仿宋_GB2312" w:hAnsi="仿宋_GB2312" w:cs="仿宋_GB2312" w:eastAsia="仿宋_GB2312"/>
                      <w:sz w:val="19"/>
                      <w:color w:val="000000"/>
                    </w:rPr>
                    <w:t xml:space="preserve"> 1、支持组织基础信息的增删改查、导入、导出等功能；</w:t>
                  </w:r>
                  <w:r>
                    <w:br/>
                  </w:r>
                  <w:r>
                    <w:rPr>
                      <w:rFonts w:ascii="仿宋_GB2312" w:hAnsi="仿宋_GB2312" w:cs="仿宋_GB2312" w:eastAsia="仿宋_GB2312"/>
                      <w:sz w:val="19"/>
                      <w:color w:val="000000"/>
                    </w:rPr>
                    <w:t xml:space="preserve"> 二、区域资源管理</w:t>
                  </w:r>
                  <w:r>
                    <w:br/>
                  </w:r>
                  <w:r>
                    <w:rPr>
                      <w:rFonts w:ascii="仿宋_GB2312" w:hAnsi="仿宋_GB2312" w:cs="仿宋_GB2312" w:eastAsia="仿宋_GB2312"/>
                      <w:sz w:val="19"/>
                      <w:color w:val="000000"/>
                    </w:rPr>
                    <w:t xml:space="preserve"> 1、支持区域基础信息的增删改查、导入、导出等功能；</w:t>
                  </w:r>
                  <w:r>
                    <w:br/>
                  </w:r>
                  <w:r>
                    <w:rPr>
                      <w:rFonts w:ascii="仿宋_GB2312" w:hAnsi="仿宋_GB2312" w:cs="仿宋_GB2312" w:eastAsia="仿宋_GB2312"/>
                      <w:sz w:val="19"/>
                      <w:color w:val="000000"/>
                    </w:rPr>
                    <w:t xml:space="preserve"> 三、人员信息管理</w:t>
                  </w:r>
                  <w:r>
                    <w:br/>
                  </w:r>
                  <w:r>
                    <w:rPr>
                      <w:rFonts w:ascii="仿宋_GB2312" w:hAnsi="仿宋_GB2312" w:cs="仿宋_GB2312" w:eastAsia="仿宋_GB2312"/>
                      <w:sz w:val="19"/>
                      <w:color w:val="000000"/>
                    </w:rPr>
                    <w:t xml:space="preserve"> 1、支持人员信息的增删改查、导入、导出，包括人脸、指纹采集；</w:t>
                  </w:r>
                  <w:r>
                    <w:br/>
                  </w:r>
                  <w:r>
                    <w:rPr>
                      <w:rFonts w:ascii="仿宋_GB2312" w:hAnsi="仿宋_GB2312" w:cs="仿宋_GB2312" w:eastAsia="仿宋_GB2312"/>
                      <w:sz w:val="19"/>
                      <w:color w:val="000000"/>
                    </w:rPr>
                    <w:t xml:space="preserve"> 2、支持人员基础信息自定义扩展；</w:t>
                  </w:r>
                  <w:r>
                    <w:br/>
                  </w:r>
                  <w:r>
                    <w:rPr>
                      <w:rFonts w:ascii="仿宋_GB2312" w:hAnsi="仿宋_GB2312" w:cs="仿宋_GB2312" w:eastAsia="仿宋_GB2312"/>
                      <w:sz w:val="19"/>
                      <w:color w:val="000000"/>
                    </w:rPr>
                    <w:t xml:space="preserve"> 四、设备信息管理</w:t>
                  </w:r>
                  <w:r>
                    <w:br/>
                  </w:r>
                  <w:r>
                    <w:rPr>
                      <w:rFonts w:ascii="仿宋_GB2312" w:hAnsi="仿宋_GB2312" w:cs="仿宋_GB2312" w:eastAsia="仿宋_GB2312"/>
                      <w:sz w:val="19"/>
                      <w:color w:val="000000"/>
                    </w:rPr>
                    <w:t xml:space="preserve"> 1、提供设备统一接入管理，包括：视频设备、车载设备、报警设备等。</w:t>
                  </w:r>
                  <w:r>
                    <w:br/>
                  </w:r>
                  <w:r>
                    <w:rPr>
                      <w:rFonts w:ascii="仿宋_GB2312" w:hAnsi="仿宋_GB2312" w:cs="仿宋_GB2312" w:eastAsia="仿宋_GB2312"/>
                      <w:sz w:val="19"/>
                      <w:color w:val="000000"/>
                    </w:rPr>
                    <w:t xml:space="preserve"> 五、系统用户管理</w:t>
                  </w:r>
                  <w:r>
                    <w:br/>
                  </w:r>
                  <w:r>
                    <w:rPr>
                      <w:rFonts w:ascii="仿宋_GB2312" w:hAnsi="仿宋_GB2312" w:cs="仿宋_GB2312" w:eastAsia="仿宋_GB2312"/>
                      <w:sz w:val="19"/>
                      <w:color w:val="000000"/>
                    </w:rPr>
                    <w:t xml:space="preserve"> 1、支持账户基本信息和角色信息的增删改查；</w:t>
                  </w:r>
                  <w:r>
                    <w:br/>
                  </w:r>
                  <w:r>
                    <w:rPr>
                      <w:rFonts w:ascii="仿宋_GB2312" w:hAnsi="仿宋_GB2312" w:cs="仿宋_GB2312" w:eastAsia="仿宋_GB2312"/>
                      <w:sz w:val="19"/>
                      <w:color w:val="000000"/>
                    </w:rPr>
                    <w:t xml:space="preserve"> 2、支持配置不同角色权限，包括菜单权限、组织权限、区域权限、资源权限、功能控制权限；</w:t>
                  </w:r>
                  <w:r>
                    <w:br/>
                  </w:r>
                  <w:r>
                    <w:rPr>
                      <w:rFonts w:ascii="仿宋_GB2312" w:hAnsi="仿宋_GB2312" w:cs="仿宋_GB2312" w:eastAsia="仿宋_GB2312"/>
                      <w:sz w:val="19"/>
                      <w:color w:val="000000"/>
                    </w:rPr>
                    <w:t xml:space="preserve"> 3、支持用户组权限分配；</w:t>
                  </w:r>
                  <w:r>
                    <w:br/>
                  </w:r>
                  <w:r>
                    <w:rPr>
                      <w:rFonts w:ascii="仿宋_GB2312" w:hAnsi="仿宋_GB2312" w:cs="仿宋_GB2312" w:eastAsia="仿宋_GB2312"/>
                      <w:sz w:val="19"/>
                      <w:color w:val="000000"/>
                    </w:rPr>
                    <w:t xml:space="preserve"> 4、支持用户安全管理，可绑定用户mac地址及IP，可自行修改用户密码或者管理员重置密码；</w:t>
                  </w:r>
                  <w:r>
                    <w:br/>
                  </w:r>
                  <w:r>
                    <w:rPr>
                      <w:rFonts w:ascii="仿宋_GB2312" w:hAnsi="仿宋_GB2312" w:cs="仿宋_GB2312" w:eastAsia="仿宋_GB2312"/>
                      <w:sz w:val="19"/>
                      <w:color w:val="000000"/>
                    </w:rPr>
                    <w:t xml:space="preserve"> 5、支持从域同步用户信息，用于域账户进行平台登录；</w:t>
                  </w:r>
                  <w:r>
                    <w:br/>
                  </w:r>
                  <w:r>
                    <w:rPr>
                      <w:rFonts w:ascii="仿宋_GB2312" w:hAnsi="仿宋_GB2312" w:cs="仿宋_GB2312" w:eastAsia="仿宋_GB2312"/>
                      <w:sz w:val="19"/>
                      <w:color w:val="000000"/>
                    </w:rPr>
                    <w:t xml:space="preserve"> 六、核心参数配置</w:t>
                  </w:r>
                  <w:r>
                    <w:br/>
                  </w:r>
                  <w:r>
                    <w:rPr>
                      <w:rFonts w:ascii="仿宋_GB2312" w:hAnsi="仿宋_GB2312" w:cs="仿宋_GB2312" w:eastAsia="仿宋_GB2312"/>
                      <w:sz w:val="19"/>
                      <w:color w:val="000000"/>
                    </w:rPr>
                    <w:t xml:space="preserve"> 1、支持首页菜单自定义展示设置；</w:t>
                  </w:r>
                  <w:r>
                    <w:br/>
                  </w:r>
                  <w:r>
                    <w:rPr>
                      <w:rFonts w:ascii="仿宋_GB2312" w:hAnsi="仿宋_GB2312" w:cs="仿宋_GB2312" w:eastAsia="仿宋_GB2312"/>
                      <w:sz w:val="19"/>
                      <w:color w:val="000000"/>
                    </w:rPr>
                    <w:t xml:space="preserve"> 2、支持所有设备统一校时；</w:t>
                  </w:r>
                  <w:r>
                    <w:br/>
                  </w:r>
                  <w:r>
                    <w:rPr>
                      <w:rFonts w:ascii="仿宋_GB2312" w:hAnsi="仿宋_GB2312" w:cs="仿宋_GB2312" w:eastAsia="仿宋_GB2312"/>
                      <w:sz w:val="19"/>
                      <w:color w:val="000000"/>
                    </w:rPr>
                    <w:t xml:space="preserve"> 3、提供账户安全设置，支持账户密码有效期设置。</w:t>
                  </w:r>
                  <w:r>
                    <w:br/>
                  </w:r>
                  <w:r>
                    <w:rPr>
                      <w:rFonts w:ascii="仿宋_GB2312" w:hAnsi="仿宋_GB2312" w:cs="仿宋_GB2312" w:eastAsia="仿宋_GB2312"/>
                      <w:sz w:val="19"/>
                      <w:color w:val="000000"/>
                    </w:rPr>
                    <w:t xml:space="preserve"> 图上监控：</w:t>
                  </w:r>
                  <w:r>
                    <w:br/>
                  </w:r>
                  <w:r>
                    <w:rPr>
                      <w:rFonts w:ascii="仿宋_GB2312" w:hAnsi="仿宋_GB2312" w:cs="仿宋_GB2312" w:eastAsia="仿宋_GB2312"/>
                      <w:sz w:val="19"/>
                      <w:color w:val="000000"/>
                    </w:rPr>
                    <w:t xml:space="preserve"> 图上监控应用以地图可视化模式为各类设备资源提供可视化展示及控制操作，在地图上可展示各类资源点的地理位置，通过接收资源点报警事件，实现报警信息可视化展示。</w:t>
                  </w:r>
                  <w:r>
                    <w:br/>
                  </w:r>
                  <w:r>
                    <w:rPr>
                      <w:rFonts w:ascii="仿宋_GB2312" w:hAnsi="仿宋_GB2312" w:cs="仿宋_GB2312" w:eastAsia="仿宋_GB2312"/>
                      <w:sz w:val="19"/>
                      <w:color w:val="000000"/>
                    </w:rPr>
                    <w:t xml:space="preserve"> 1、支持地图配置能力，包含在线（高德）、离线GIS地图（高德、自定义）</w:t>
                  </w:r>
                  <w:r>
                    <w:br/>
                  </w:r>
                  <w:r>
                    <w:rPr>
                      <w:rFonts w:ascii="仿宋_GB2312" w:hAnsi="仿宋_GB2312" w:cs="仿宋_GB2312" w:eastAsia="仿宋_GB2312"/>
                      <w:sz w:val="19"/>
                      <w:color w:val="000000"/>
                    </w:rPr>
                    <w:t xml:space="preserve"> 2、支持资源上图配置能力，实现资源的地图可视化展示及控制操作，资源类型包含监控点、报警输出、报警输入、传感器、手持视频终端、园区卡口资源、防区、报警输入、报警输出、报警主机IO输出、消防设备；</w:t>
                  </w:r>
                  <w:r>
                    <w:br/>
                  </w:r>
                  <w:r>
                    <w:rPr>
                      <w:rFonts w:ascii="仿宋_GB2312" w:hAnsi="仿宋_GB2312" w:cs="仿宋_GB2312" w:eastAsia="仿宋_GB2312"/>
                      <w:sz w:val="19"/>
                      <w:color w:val="000000"/>
                    </w:rPr>
                    <w:t xml:space="preserve"> 3、支持事件可视化监控能力，实时展示报警事件，支持历史报警事件查询；</w:t>
                  </w:r>
                  <w:r>
                    <w:br/>
                  </w:r>
                  <w:r>
                    <w:rPr>
                      <w:rFonts w:ascii="仿宋_GB2312" w:hAnsi="仿宋_GB2312" w:cs="仿宋_GB2312" w:eastAsia="仿宋_GB2312"/>
                      <w:sz w:val="19"/>
                      <w:color w:val="000000"/>
                    </w:rPr>
                    <w:t xml:space="preserve"> 4、支持针对移动GPS设备的行程回放能力，如单兵设备；</w:t>
                  </w:r>
                  <w:r>
                    <w:br/>
                  </w:r>
                  <w:r>
                    <w:rPr>
                      <w:rFonts w:ascii="仿宋_GB2312" w:hAnsi="仿宋_GB2312" w:cs="仿宋_GB2312" w:eastAsia="仿宋_GB2312"/>
                      <w:sz w:val="19"/>
                      <w:color w:val="000000"/>
                    </w:rPr>
                    <w:t xml:space="preserve"> 事件联动：</w:t>
                  </w:r>
                  <w:r>
                    <w:br/>
                  </w:r>
                  <w:r>
                    <w:rPr>
                      <w:rFonts w:ascii="仿宋_GB2312" w:hAnsi="仿宋_GB2312" w:cs="仿宋_GB2312" w:eastAsia="仿宋_GB2312"/>
                      <w:sz w:val="19"/>
                      <w:color w:val="000000"/>
                    </w:rPr>
                    <w:t xml:space="preserve"> 事件联动提供系统报警事件接收、事件处理、事件联动、事件检索能力，提供场景化的事件联动应用（在“特定条件”下执行“特定动作”），报警事件产生时，可以通过多种方式、多种联动场景提醒安保人员，保障报警事件通知的及时性，包括多种联动方式：视频弹窗、视频上墙、录像联动、云台联动、短信联动、邮箱联动、IO联动、抓图联动、门禁反控联动等。</w:t>
                  </w:r>
                  <w:r>
                    <w:br/>
                  </w:r>
                  <w:r>
                    <w:rPr>
                      <w:rFonts w:ascii="仿宋_GB2312" w:hAnsi="仿宋_GB2312" w:cs="仿宋_GB2312" w:eastAsia="仿宋_GB2312"/>
                      <w:sz w:val="19"/>
                      <w:color w:val="000000"/>
                    </w:rPr>
                    <w:t xml:space="preserve"> 一、事件联动管理</w:t>
                  </w:r>
                  <w:r>
                    <w:br/>
                  </w:r>
                  <w:r>
                    <w:rPr>
                      <w:rFonts w:ascii="仿宋_GB2312" w:hAnsi="仿宋_GB2312" w:cs="仿宋_GB2312" w:eastAsia="仿宋_GB2312"/>
                      <w:sz w:val="19"/>
                      <w:color w:val="000000"/>
                    </w:rPr>
                    <w:t xml:space="preserve"> 1、支持事件联动规则配置管理，包括规则增删改查；</w:t>
                  </w:r>
                  <w:r>
                    <w:br/>
                  </w:r>
                  <w:r>
                    <w:rPr>
                      <w:rFonts w:ascii="仿宋_GB2312" w:hAnsi="仿宋_GB2312" w:cs="仿宋_GB2312" w:eastAsia="仿宋_GB2312"/>
                      <w:sz w:val="19"/>
                      <w:color w:val="000000"/>
                    </w:rPr>
                    <w:t xml:space="preserve"> 2、支持事件规则计划模板，包括全天候模式、工作日模式、周末模式及自定义模式；</w:t>
                  </w:r>
                  <w:r>
                    <w:br/>
                  </w:r>
                  <w:r>
                    <w:rPr>
                      <w:rFonts w:ascii="仿宋_GB2312" w:hAnsi="仿宋_GB2312" w:cs="仿宋_GB2312" w:eastAsia="仿宋_GB2312"/>
                      <w:sz w:val="19"/>
                      <w:color w:val="000000"/>
                    </w:rPr>
                    <w:t xml:space="preserve"> 3、支持多种报警事件配置联动，包括：视频事件、入侵报警事件、IO事件、智能识别事件联动动作配置；</w:t>
                  </w:r>
                  <w:r>
                    <w:br/>
                  </w:r>
                  <w:r>
                    <w:rPr>
                      <w:rFonts w:ascii="仿宋_GB2312" w:hAnsi="仿宋_GB2312" w:cs="仿宋_GB2312" w:eastAsia="仿宋_GB2312"/>
                      <w:sz w:val="19"/>
                      <w:color w:val="000000"/>
                    </w:rPr>
                    <w:t xml:space="preserve"> 4、提供7种高级联动规则模版配置，支持配置满足在指定时间段存在多个触发事件类型而联动多个并发动作的场景。</w:t>
                  </w:r>
                  <w:r>
                    <w:br/>
                  </w:r>
                  <w:r>
                    <w:rPr>
                      <w:rFonts w:ascii="仿宋_GB2312" w:hAnsi="仿宋_GB2312" w:cs="仿宋_GB2312" w:eastAsia="仿宋_GB2312"/>
                      <w:sz w:val="19"/>
                      <w:color w:val="000000"/>
                    </w:rPr>
                    <w:t xml:space="preserve"> 二、事件检索管理</w:t>
                  </w:r>
                  <w:r>
                    <w:br/>
                  </w:r>
                  <w:r>
                    <w:rPr>
                      <w:rFonts w:ascii="仿宋_GB2312" w:hAnsi="仿宋_GB2312" w:cs="仿宋_GB2312" w:eastAsia="仿宋_GB2312"/>
                      <w:sz w:val="19"/>
                      <w:color w:val="000000"/>
                    </w:rPr>
                    <w:t xml:space="preserve"> 1、支持报警事件自定义时间存储，最长支持36个月存储；</w:t>
                  </w:r>
                  <w:r>
                    <w:br/>
                  </w:r>
                  <w:r>
                    <w:rPr>
                      <w:rFonts w:ascii="仿宋_GB2312" w:hAnsi="仿宋_GB2312" w:cs="仿宋_GB2312" w:eastAsia="仿宋_GB2312"/>
                      <w:sz w:val="19"/>
                      <w:color w:val="000000"/>
                    </w:rPr>
                    <w:t xml:space="preserve"> 2、支持多种维度检索报警事件，包括：区域、位置、事件源、事件等级、时间、状态等维度；</w:t>
                  </w:r>
                  <w:r>
                    <w:br/>
                  </w:r>
                  <w:r>
                    <w:rPr>
                      <w:rFonts w:ascii="仿宋_GB2312" w:hAnsi="仿宋_GB2312" w:cs="仿宋_GB2312" w:eastAsia="仿宋_GB2312"/>
                      <w:sz w:val="19"/>
                      <w:color w:val="000000"/>
                    </w:rPr>
                    <w:t xml:space="preserve"> 3、支持事件详情查看，包括抓图、录像等；</w:t>
                  </w:r>
                  <w:r>
                    <w:br/>
                  </w:r>
                  <w:r>
                    <w:rPr>
                      <w:rFonts w:ascii="仿宋_GB2312" w:hAnsi="仿宋_GB2312" w:cs="仿宋_GB2312" w:eastAsia="仿宋_GB2312"/>
                      <w:sz w:val="19"/>
                      <w:color w:val="000000"/>
                    </w:rPr>
                    <w:t xml:space="preserve"> 4、支持对报警事件进行标记、处理以及导出。</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r>
            <w:tr>
              <w:tc>
                <w:tcPr>
                  <w:tcW w:type="dxa" w:w="132"/>
                  <w:vMerge/>
                  <w:tcBorders>
                    <w:top w:val="none" w:color="000000" w:sz="4"/>
                    <w:left w:val="single" w:color="000000" w:sz="4"/>
                    <w:bottom w:val="none" w:color="000000" w:sz="4"/>
                    <w:right w:val="single" w:color="000000" w:sz="4"/>
                  </w:tcBorders>
                </w:tcPr>
                <w:p/>
              </w:tc>
              <w:tc>
                <w:tcPr>
                  <w:tcW w:type="dxa" w:w="416"/>
                  <w:vMerge/>
                  <w:tcBorders>
                    <w:top w:val="none" w:color="000000" w:sz="4"/>
                    <w:left w:val="single" w:color="000000" w:sz="4"/>
                    <w:bottom w:val="none" w:color="000000" w:sz="4"/>
                    <w:right w:val="single" w:color="000000" w:sz="4"/>
                  </w:tcBorders>
                </w:tcPr>
                <w:p/>
              </w:tc>
              <w:tc>
                <w:tcPr>
                  <w:tcW w:type="dxa" w:w="1642"/>
                  <w:vMerge/>
                  <w:tcBorders>
                    <w:top w:val="none" w:color="000000" w:sz="4"/>
                    <w:left w:val="single" w:color="000000" w:sz="4"/>
                    <w:bottom w:val="non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99"/>
                  <w:vMerge/>
                  <w:tcBorders>
                    <w:top w:val="none" w:color="000000" w:sz="4"/>
                    <w:left w:val="single" w:color="000000" w:sz="4"/>
                    <w:bottom w:val="single" w:color="000000" w:sz="4"/>
                    <w:right w:val="single" w:color="000000" w:sz="4"/>
                  </w:tcBorders>
                </w:tcPr>
                <w:p/>
              </w:tc>
            </w:tr>
            <w:tr>
              <w:tc>
                <w:tcPr>
                  <w:tcW w:type="dxa" w:w="132"/>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w:t>
                  </w:r>
                </w:p>
              </w:tc>
              <w:tc>
                <w:tcPr>
                  <w:tcW w:type="dxa" w:w="416"/>
                  <w:vMerge/>
                  <w:tcBorders>
                    <w:top w:val="none" w:color="000000" w:sz="4"/>
                    <w:left w:val="single" w:color="000000" w:sz="4"/>
                    <w:bottom w:val="none" w:color="000000" w:sz="4"/>
                    <w:right w:val="single" w:color="000000" w:sz="4"/>
                  </w:tcBorders>
                </w:tcPr>
                <w:p/>
              </w:tc>
              <w:tc>
                <w:tcPr>
                  <w:tcW w:type="dxa" w:w="1642"/>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视频联网</w:t>
                  </w:r>
                  <w:r>
                    <w:br/>
                  </w:r>
                  <w:r>
                    <w:rPr>
                      <w:rFonts w:ascii="仿宋_GB2312" w:hAnsi="仿宋_GB2312" w:cs="仿宋_GB2312" w:eastAsia="仿宋_GB2312"/>
                      <w:sz w:val="19"/>
                      <w:color w:val="000000"/>
                    </w:rPr>
                    <w:t xml:space="preserve"> 视频级联应用主要为视频监控业务提供级联服务，专注于平台域间视频联网，基于视频通用标准协议（GB/T28181-2011,GB/T28181-2016）与外域平台互联互通，实现上级平台对下级平台视频资源点位的操作控制。</w:t>
                  </w:r>
                  <w:r>
                    <w:br/>
                  </w:r>
                  <w:r>
                    <w:rPr>
                      <w:rFonts w:ascii="仿宋_GB2312" w:hAnsi="仿宋_GB2312" w:cs="仿宋_GB2312" w:eastAsia="仿宋_GB2312"/>
                      <w:sz w:val="19"/>
                      <w:color w:val="000000"/>
                    </w:rPr>
                    <w:t xml:space="preserve"> 1、支持上下级域注册管理能力，实现平台数据级联；</w:t>
                  </w:r>
                  <w:r>
                    <w:br/>
                  </w:r>
                  <w:r>
                    <w:rPr>
                      <w:rFonts w:ascii="仿宋_GB2312" w:hAnsi="仿宋_GB2312" w:cs="仿宋_GB2312" w:eastAsia="仿宋_GB2312"/>
                      <w:sz w:val="19"/>
                      <w:color w:val="000000"/>
                    </w:rPr>
                    <w:t xml:space="preserve"> 2、支持资源同步能力；</w:t>
                  </w:r>
                  <w:r>
                    <w:br/>
                  </w:r>
                  <w:r>
                    <w:rPr>
                      <w:rFonts w:ascii="仿宋_GB2312" w:hAnsi="仿宋_GB2312" w:cs="仿宋_GB2312" w:eastAsia="仿宋_GB2312"/>
                      <w:sz w:val="19"/>
                      <w:color w:val="000000"/>
                    </w:rPr>
                    <w:t xml:space="preserve"> 3、支持级联视频点位实时预览、录像回放、录像下载、语音对讲能力；</w:t>
                  </w:r>
                  <w:r>
                    <w:br/>
                  </w:r>
                  <w:r>
                    <w:rPr>
                      <w:rFonts w:ascii="仿宋_GB2312" w:hAnsi="仿宋_GB2312" w:cs="仿宋_GB2312" w:eastAsia="仿宋_GB2312"/>
                      <w:sz w:val="19"/>
                      <w:color w:val="000000"/>
                    </w:rPr>
                    <w:t xml:space="preserve"> 4、支持级联视频点位设备操作控制能力；</w:t>
                  </w:r>
                </w:p>
              </w:tc>
              <w:tc>
                <w:tcPr>
                  <w:tcW w:type="dxa" w:w="15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r>
            <w:tr>
              <w:tc>
                <w:tcPr>
                  <w:tcW w:type="dxa" w:w="132"/>
                  <w:vMerge/>
                  <w:tcBorders>
                    <w:top w:val="single" w:color="000000" w:sz="4"/>
                    <w:left w:val="single" w:color="000000" w:sz="4"/>
                    <w:bottom w:val="single" w:color="000000" w:sz="4"/>
                    <w:right w:val="single" w:color="000000" w:sz="4"/>
                  </w:tcBorders>
                </w:tcPr>
                <w:p/>
              </w:tc>
              <w:tc>
                <w:tcPr>
                  <w:tcW w:type="dxa" w:w="416"/>
                  <w:vMerge/>
                  <w:tcBorders>
                    <w:top w:val="none" w:color="000000" w:sz="4"/>
                    <w:left w:val="single" w:color="000000" w:sz="4"/>
                    <w:bottom w:val="none" w:color="000000" w:sz="4"/>
                    <w:right w:val="single" w:color="000000" w:sz="4"/>
                  </w:tcBorders>
                </w:tcPr>
                <w:p/>
              </w:tc>
              <w:tc>
                <w:tcPr>
                  <w:tcW w:type="dxa" w:w="1642"/>
                  <w:vMerge/>
                  <w:tcBorders>
                    <w:top w:val="single" w:color="000000" w:sz="4"/>
                    <w:left w:val="single" w:color="000000" w:sz="4"/>
                    <w:bottom w:val="single" w:color="000000" w:sz="4"/>
                    <w:right w:val="single" w:color="000000" w:sz="4"/>
                  </w:tcBorders>
                </w:tcPr>
                <w:p/>
              </w:tc>
              <w:tc>
                <w:tcPr>
                  <w:tcW w:type="dxa" w:w="159"/>
                  <w:vMerge/>
                  <w:tcBorders>
                    <w:top w:val="none" w:color="000000" w:sz="4"/>
                    <w:left w:val="single" w:color="000000" w:sz="4"/>
                    <w:bottom w:val="single" w:color="000000" w:sz="4"/>
                    <w:right w:val="single" w:color="000000" w:sz="4"/>
                  </w:tcBorders>
                </w:tcPr>
                <w:p/>
              </w:tc>
              <w:tc>
                <w:tcPr>
                  <w:tcW w:type="dxa" w:w="199"/>
                  <w:vMerge/>
                  <w:tcBorders>
                    <w:top w:val="non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3</w:t>
                  </w:r>
                </w:p>
              </w:tc>
              <w:tc>
                <w:tcPr>
                  <w:tcW w:type="dxa" w:w="416"/>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数据集成软件</w:t>
                  </w: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数据集成基础</w:t>
                  </w:r>
                  <w:r>
                    <w:br/>
                  </w:r>
                  <w:r>
                    <w:rPr>
                      <w:rFonts w:ascii="仿宋_GB2312" w:hAnsi="仿宋_GB2312" w:cs="仿宋_GB2312" w:eastAsia="仿宋_GB2312"/>
                      <w:sz w:val="19"/>
                      <w:color w:val="000000"/>
                    </w:rPr>
                    <w:t xml:space="preserve"> 1.支持数据集成任务管理，包括查询、新建、修改等操作。支持按照关键字搜索和多条件组合查询任务列表，浏览任务信息，包括任务名称、运行状态、增量激活状态、策略激活时间、节点数、创建人和创建时间等信息。</w:t>
                  </w:r>
                  <w:r>
                    <w:br/>
                  </w:r>
                  <w:r>
                    <w:rPr>
                      <w:rFonts w:ascii="仿宋_GB2312" w:hAnsi="仿宋_GB2312" w:cs="仿宋_GB2312" w:eastAsia="仿宋_GB2312"/>
                      <w:sz w:val="19"/>
                      <w:color w:val="000000"/>
                    </w:rPr>
                    <w:t xml:space="preserve"> 2.支持按用户名、操作类型、操作状态、开始时间、结束时间等条件筛选查看操作日志。</w:t>
                  </w:r>
                  <w:r>
                    <w:br/>
                  </w:r>
                  <w:r>
                    <w:rPr>
                      <w:rFonts w:ascii="仿宋_GB2312" w:hAnsi="仿宋_GB2312" w:cs="仿宋_GB2312" w:eastAsia="仿宋_GB2312"/>
                      <w:sz w:val="19"/>
                      <w:color w:val="000000"/>
                    </w:rPr>
                    <w:t xml:space="preserve"> 3.支持定义告警策略，包括数据集成任务运行异常、增量异常、数据断流、数据加载异常、插件运行异常、运行环境（CPU、内存、磁盘、网络IO）异常等，同时支持设置告警级别。</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4</w:t>
                  </w:r>
                </w:p>
              </w:tc>
              <w:tc>
                <w:tcPr>
                  <w:tcW w:type="dxa" w:w="416"/>
                  <w:vMerge/>
                  <w:tcBorders>
                    <w:top w:val="singl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视图数据级联</w:t>
                  </w:r>
                  <w:r>
                    <w:br/>
                  </w:r>
                  <w:r>
                    <w:rPr>
                      <w:rFonts w:ascii="仿宋_GB2312" w:hAnsi="仿宋_GB2312" w:cs="仿宋_GB2312" w:eastAsia="仿宋_GB2312"/>
                      <w:sz w:val="19"/>
                      <w:color w:val="000000"/>
                    </w:rPr>
                    <w:t xml:space="preserve"> 1.支持通过GA/T 1400及扩展协议级联人体、人脸、车辆、设备、车辆违法、非机动车等数据。</w:t>
                  </w:r>
                  <w:r>
                    <w:br/>
                  </w:r>
                  <w:r>
                    <w:rPr>
                      <w:rFonts w:ascii="仿宋_GB2312" w:hAnsi="仿宋_GB2312" w:cs="仿宋_GB2312" w:eastAsia="仿宋_GB2312"/>
                      <w:sz w:val="19"/>
                      <w:color w:val="000000"/>
                    </w:rPr>
                    <w:t xml:space="preserve"> 2.支持上下级视图库进行注册、保活，支持查看上下级在线情况。</w:t>
                  </w:r>
                  <w:r>
                    <w:br/>
                  </w:r>
                  <w:r>
                    <w:rPr>
                      <w:rFonts w:ascii="仿宋_GB2312" w:hAnsi="仿宋_GB2312" w:cs="仿宋_GB2312" w:eastAsia="仿宋_GB2312"/>
                      <w:sz w:val="19"/>
                      <w:color w:val="000000"/>
                    </w:rPr>
                    <w:t xml:space="preserve"> 3.支持订阅、取消订阅和修改订阅时间。</w:t>
                  </w:r>
                  <w:r>
                    <w:br/>
                  </w:r>
                  <w:r>
                    <w:rPr>
                      <w:rFonts w:ascii="仿宋_GB2312" w:hAnsi="仿宋_GB2312" w:cs="仿宋_GB2312" w:eastAsia="仿宋_GB2312"/>
                      <w:sz w:val="19"/>
                      <w:color w:val="000000"/>
                    </w:rPr>
                    <w:t xml:space="preserve"> 4.支持多个下级视图库的联网接入。</w:t>
                  </w:r>
                  <w:r>
                    <w:br/>
                  </w:r>
                  <w:r>
                    <w:rPr>
                      <w:rFonts w:ascii="仿宋_GB2312" w:hAnsi="仿宋_GB2312" w:cs="仿宋_GB2312" w:eastAsia="仿宋_GB2312"/>
                      <w:sz w:val="19"/>
                      <w:color w:val="000000"/>
                    </w:rPr>
                    <w:t xml:space="preserve"> 5.支持联网接入多个上级视图库。</w:t>
                  </w:r>
                  <w:r>
                    <w:br/>
                  </w:r>
                  <w:r>
                    <w:rPr>
                      <w:rFonts w:ascii="仿宋_GB2312" w:hAnsi="仿宋_GB2312" w:cs="仿宋_GB2312" w:eastAsia="仿宋_GB2312"/>
                      <w:sz w:val="19"/>
                      <w:color w:val="000000"/>
                    </w:rPr>
                    <w:t xml:space="preserve"> 6.支持设置人脸、人体、车辆、非机动车、违法过车等数据的过滤和填充规则，下级视图库根据规则将数据级联到上级视图库。</w:t>
                  </w:r>
                  <w:r>
                    <w:br/>
                  </w:r>
                  <w:r>
                    <w:rPr>
                      <w:rFonts w:ascii="仿宋_GB2312" w:hAnsi="仿宋_GB2312" w:cs="仿宋_GB2312" w:eastAsia="仿宋_GB2312"/>
                      <w:sz w:val="19"/>
                      <w:color w:val="000000"/>
                    </w:rPr>
                    <w:t xml:space="preserve"> 7.支持以采集接口方式接收下级推送的采集设备、人脸采集数据、车辆采集数据和人体采集数据。</w:t>
                  </w:r>
                  <w:r>
                    <w:br/>
                  </w:r>
                  <w:r>
                    <w:rPr>
                      <w:rFonts w:ascii="仿宋_GB2312" w:hAnsi="仿宋_GB2312" w:cs="仿宋_GB2312" w:eastAsia="仿宋_GB2312"/>
                      <w:sz w:val="19"/>
                      <w:color w:val="000000"/>
                    </w:rPr>
                    <w:t xml:space="preserve"> 8.支持以采集接口方式向上级推送采集设备、人脸采集数据、车辆采集数据和人体采集数据。</w:t>
                  </w:r>
                  <w:r>
                    <w:br/>
                  </w:r>
                  <w:r>
                    <w:rPr>
                      <w:rFonts w:ascii="仿宋_GB2312" w:hAnsi="仿宋_GB2312" w:cs="仿宋_GB2312" w:eastAsia="仿宋_GB2312"/>
                      <w:sz w:val="19"/>
                      <w:color w:val="000000"/>
                    </w:rPr>
                    <w:t xml:space="preserve"> 9.执法记录仪的电子证据信息，移动专网侧获取的结构化信息和文件信息，以FTP形式摆渡到视频专网</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5</w:t>
                  </w:r>
                </w:p>
              </w:tc>
              <w:tc>
                <w:tcPr>
                  <w:tcW w:type="dxa" w:w="416"/>
                  <w:vMerge/>
                  <w:tcBorders>
                    <w:top w:val="singl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事件数据级联</w:t>
                  </w:r>
                  <w:r>
                    <w:br/>
                  </w:r>
                  <w:r>
                    <w:rPr>
                      <w:rFonts w:ascii="仿宋_GB2312" w:hAnsi="仿宋_GB2312" w:cs="仿宋_GB2312" w:eastAsia="仿宋_GB2312"/>
                      <w:sz w:val="19"/>
                      <w:color w:val="000000"/>
                    </w:rPr>
                    <w:t xml:space="preserve"> 1.支持将布控球的报警事件、过车事件、人体事件、车辆识别事件等事件数据上传到上级平台。</w:t>
                  </w:r>
                  <w:r>
                    <w:br/>
                  </w:r>
                  <w:r>
                    <w:rPr>
                      <w:rFonts w:ascii="仿宋_GB2312" w:hAnsi="仿宋_GB2312" w:cs="仿宋_GB2312" w:eastAsia="仿宋_GB2312"/>
                      <w:sz w:val="19"/>
                      <w:color w:val="000000"/>
                    </w:rPr>
                    <w:t xml:space="preserve"> 2.支持事件订阅管理，包括添加、查看、开启、取消订阅和单个以及批量删除订阅。</w:t>
                  </w:r>
                  <w:r>
                    <w:br/>
                  </w:r>
                  <w:r>
                    <w:rPr>
                      <w:rFonts w:ascii="仿宋_GB2312" w:hAnsi="仿宋_GB2312" w:cs="仿宋_GB2312" w:eastAsia="仿宋_GB2312"/>
                      <w:sz w:val="19"/>
                      <w:color w:val="000000"/>
                    </w:rPr>
                    <w:t xml:space="preserve"> 3.支持查看事件数据传输执行状态，查看输入数据量和输出数据量以及异常数据量等。</w:t>
                  </w:r>
                  <w:r>
                    <w:br/>
                  </w:r>
                  <w:r>
                    <w:rPr>
                      <w:rFonts w:ascii="仿宋_GB2312" w:hAnsi="仿宋_GB2312" w:cs="仿宋_GB2312" w:eastAsia="仿宋_GB2312"/>
                      <w:sz w:val="19"/>
                      <w:color w:val="000000"/>
                    </w:rPr>
                    <w:t xml:space="preserve"> 4.支持事件级联模板管理，包括添加、查看、修改、导出、删除、激活等操作。</w:t>
                  </w:r>
                  <w:r>
                    <w:br/>
                  </w:r>
                  <w:r>
                    <w:rPr>
                      <w:rFonts w:ascii="仿宋_GB2312" w:hAnsi="仿宋_GB2312" w:cs="仿宋_GB2312" w:eastAsia="仿宋_GB2312"/>
                      <w:sz w:val="19"/>
                      <w:color w:val="000000"/>
                    </w:rPr>
                    <w:t xml:space="preserve"> 5.支持事件级联任务管理，包括添加、查看、修改、启动、停止、删除等操作。</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w:t>
                  </w:r>
                </w:p>
              </w:tc>
            </w:tr>
            <w:tr>
              <w:tc>
                <w:tcPr>
                  <w:tcW w:type="dxa" w:w="132"/>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6</w:t>
                  </w:r>
                </w:p>
              </w:tc>
              <w:tc>
                <w:tcPr>
                  <w:tcW w:type="dxa" w:w="416"/>
                  <w:vMerge/>
                  <w:tcBorders>
                    <w:top w:val="single" w:color="000000" w:sz="4"/>
                    <w:left w:val="single" w:color="000000" w:sz="4"/>
                    <w:bottom w:val="single" w:color="000000" w:sz="4"/>
                    <w:right w:val="single" w:color="000000" w:sz="4"/>
                  </w:tcBorders>
                </w:tcPr>
                <w:p/>
              </w:tc>
              <w:tc>
                <w:tcPr>
                  <w:tcW w:type="dxa" w:w="1642"/>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视图数据对账</w:t>
                  </w:r>
                  <w:r>
                    <w:br/>
                  </w:r>
                  <w:r>
                    <w:rPr>
                      <w:rFonts w:ascii="仿宋_GB2312" w:hAnsi="仿宋_GB2312" w:cs="仿宋_GB2312" w:eastAsia="仿宋_GB2312"/>
                      <w:sz w:val="19"/>
                      <w:color w:val="000000"/>
                    </w:rPr>
                    <w:t xml:space="preserve"> 1.作为上级视图库，支持根据时间和数据发送方查看人体、人脸、车辆等数据的接收数据量、倒挂量、倒挂率、延迟量、延迟率。</w:t>
                  </w:r>
                  <w:r>
                    <w:br/>
                  </w:r>
                  <w:r>
                    <w:rPr>
                      <w:rFonts w:ascii="仿宋_GB2312" w:hAnsi="仿宋_GB2312" w:cs="仿宋_GB2312" w:eastAsia="仿宋_GB2312"/>
                      <w:sz w:val="19"/>
                      <w:color w:val="000000"/>
                    </w:rPr>
                    <w:t xml:space="preserve"> 2.作为上级视图库，支持查看数据发送方每个区域下监控点的设备名称、设备编码、接收数据量、倒挂量、倒挂率、延迟量、延迟率。支持按照统计时间、设备编码、设备名称进行筛选。</w:t>
                  </w:r>
                  <w:r>
                    <w:br/>
                  </w:r>
                  <w:r>
                    <w:rPr>
                      <w:rFonts w:ascii="仿宋_GB2312" w:hAnsi="仿宋_GB2312" w:cs="仿宋_GB2312" w:eastAsia="仿宋_GB2312"/>
                      <w:sz w:val="19"/>
                      <w:color w:val="000000"/>
                    </w:rPr>
                    <w:t xml:space="preserve"> 3.作为下级视图库，支持根据时间和数据接收方查看人体、人脸、车辆等数据的发送数据量、倒挂量、倒挂率、延迟量、延迟率迟。</w:t>
                  </w:r>
                  <w:r>
                    <w:br/>
                  </w:r>
                  <w:r>
                    <w:rPr>
                      <w:rFonts w:ascii="仿宋_GB2312" w:hAnsi="仿宋_GB2312" w:cs="仿宋_GB2312" w:eastAsia="仿宋_GB2312"/>
                      <w:sz w:val="19"/>
                      <w:color w:val="000000"/>
                    </w:rPr>
                    <w:t xml:space="preserve"> 4.作为下级视图库，支持查看数据接收方每个区域下监控点的设备名称、设备编码、发送数据量、倒挂量、倒挂率、延迟量、延迟率。支持按照统计时间、设备编码、设备名称进行筛选。</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套</w:t>
                  </w:r>
                </w:p>
              </w:tc>
              <w:tc>
                <w:tcPr>
                  <w:tcW w:type="dxa" w:w="199"/>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w:t>
                  </w:r>
                </w:p>
              </w:tc>
            </w:tr>
          </w:tbl>
          <w:p/>
        </w:tc>
      </w:tr>
    </w:tbl>
    <w:p>
      <w:pPr>
        <w:pStyle w:val="null3"/>
        <w:jc w:val="left"/>
      </w:pPr>
      <w:r>
        <w:rPr>
          <w:rFonts w:ascii="仿宋_GB2312" w:hAnsi="仿宋_GB2312" w:cs="仿宋_GB2312" w:eastAsia="仿宋_GB2312"/>
        </w:rPr>
        <w:t>标的名称：C16010302-行业应用软件开发服务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2"/>
              <w:gridCol w:w="415"/>
              <w:gridCol w:w="434"/>
              <w:gridCol w:w="1530"/>
            </w:tblGrid>
            <w:tr>
              <w:tc>
                <w:tcPr>
                  <w:tcW w:type="dxa" w:w="2551"/>
                  <w:gridSpan w:val="4"/>
                  <w:tcBorders>
                    <w:top w:val="none" w:color="000000" w:sz="4"/>
                    <w:left w:val="single" w:color="000000" w:sz="4"/>
                    <w:bottom w:val="single" w:color="000000" w:sz="4"/>
                    <w:right w:val="non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24"/>
                      <w:b/>
                      <w:color w:val="000000"/>
                    </w:rPr>
                    <w:t>定制软件开发</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编号</w:t>
                  </w:r>
                </w:p>
              </w:tc>
              <w:tc>
                <w:tcPr>
                  <w:tcW w:type="dxa" w:w="41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功能模块</w:t>
                  </w:r>
                </w:p>
              </w:tc>
              <w:tc>
                <w:tcPr>
                  <w:tcW w:type="dxa" w:w="43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功能子模块</w:t>
                  </w:r>
                </w:p>
              </w:tc>
              <w:tc>
                <w:tcPr>
                  <w:tcW w:type="dxa" w:w="153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功能描述</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b/>
                    </w:rPr>
                    <w:t>一</w:t>
                  </w:r>
                </w:p>
              </w:tc>
              <w:tc>
                <w:tcPr>
                  <w:tcW w:type="dxa" w:w="415"/>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b/>
                    </w:rPr>
                    <w:t>人员管控态势可视化系统升级</w:t>
                  </w:r>
                </w:p>
              </w:tc>
              <w:tc>
                <w:tcPr>
                  <w:tcW w:type="dxa" w:w="434"/>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left"/>
                  </w:pPr>
                  <w:r>
                    <w:rPr>
                      <w:rFonts w:ascii="仿宋_GB2312" w:hAnsi="仿宋_GB2312" w:cs="仿宋_GB2312" w:eastAsia="仿宋_GB2312"/>
                      <w:sz w:val="19"/>
                    </w:rPr>
                    <w:t>　</w:t>
                  </w:r>
                </w:p>
              </w:tc>
              <w:tc>
                <w:tcPr>
                  <w:tcW w:type="dxa" w:w="153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left"/>
                  </w:pPr>
                  <w:r>
                    <w:rPr>
                      <w:rFonts w:ascii="仿宋_GB2312" w:hAnsi="仿宋_GB2312" w:cs="仿宋_GB2312" w:eastAsia="仿宋_GB2312"/>
                      <w:sz w:val="19"/>
                    </w:rPr>
                    <w:t>　</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w:t>
                  </w:r>
                </w:p>
              </w:tc>
              <w:tc>
                <w:tcPr>
                  <w:tcW w:type="dxa" w:w="41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人员管控态势可视化系统升级</w:t>
                  </w:r>
                </w:p>
              </w:tc>
              <w:tc>
                <w:tcPr>
                  <w:tcW w:type="dxa" w:w="43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人员管控总览</w:t>
                  </w: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人员管控总览管理信息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2</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人员轨迹检索</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3</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人员轨迹检索接口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4</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人员轨迹地图展示</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5</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人员信息接口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6</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人员信息条件检索</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7</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人员信息检索列表</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8</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人员信息综合展示</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9</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在岛人员数量实时监控信息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10</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检查站口人证核验数据接口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11</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大巴岛内接驳点下车人员记录接口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12</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出岛检查站口人证核验数据接口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13</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大巴岛内接驳点上车人员记录接口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14</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在岛人员数量实时计算</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15</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当日进岛人员数量监控信息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16</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当日进岛人员总数监控</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17</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当日分时段进岛人员数量变化视图</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18</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当日出岛人员数量监控信息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19</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当日出岛人员总数监控</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20</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当日分时段出岛人员数量变化视图</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21</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检查站口进岛人证核验监控信息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22</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检查站口当日进岛人员总数监控</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23</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检查站口当日分时段进岛人员数量变化视图</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24</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检查站口监控实时接入信息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25</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检查站口监控实时接入接口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26</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检查站口监控实时接入页面展现</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27</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进岛检查站口异常人员监控信息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28</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进岛检查站口异常人证核验数据接口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29</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进岛检查站口异常人员数量统计</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30</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进岛检查站口异常人员分时段变化视图</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31</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进岛检查站口异常人员预警</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32</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岛内人员无感监控设备信息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33</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岛内人员无感监控设备接口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34</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岛内人员无感监控设备概况视图</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35</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岛内人员无感监控实时接入信息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36</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岛内人员无感监控实时接入接口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37</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岛内人员无感监控实时接入页面展现</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38</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岛内异常人员监控数据接口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39</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岛内异常人员监控预警</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40</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岛内异常事件监控数据接口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41</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岛内异常事件监控预警</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42</w:t>
                  </w:r>
                </w:p>
              </w:tc>
              <w:tc>
                <w:tcPr>
                  <w:tcW w:type="dxa" w:w="415"/>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酒店人员管控</w:t>
                  </w: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车辆人员管控管理信息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43</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酒店人员管控管理信息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44</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酒店预检站口数据接口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45</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酒店预检站口人证核验数据接口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46</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酒店预检站口当日进岛人员总数监控</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47</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酒店预检站口当日分时段进岛人员数量变化视图</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48</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酒店预检站口异常人员监控信息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49</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酒店预检站口异常人证核验数据接口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50</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酒店预检站口异常人员数量统计</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51</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酒店预检站口异常人员分时段变化视图</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52</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酒店预检站口异常人员预警</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53</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酒店预检站口监控实时接入信息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54</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酒店预检站口监控实时接入接口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55</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酒店预检站口监控实时接入页面展现</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56</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酒店其他区域异常事件监控信息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57</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酒店其他区域异常事件监控数据接口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58</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酒店其他区域异常事件监控预警</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59</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酒店其他区域监控实时接入信息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60</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酒店其他区域监控实时接入接口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61</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酒店其他区域监控实时接入页面展现</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62</w:t>
                  </w:r>
                </w:p>
              </w:tc>
              <w:tc>
                <w:tcPr>
                  <w:tcW w:type="dxa" w:w="415"/>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车辆人员管控</w:t>
                  </w: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大巴车辆信息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63</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大巴车辆基本信息接口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64</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大巴车辆时刻表信息接口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65</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大巴车辆路线图接口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66</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大巴车辆计划运行位置图层标注</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67</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大巴车辆运行计划地图展示</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68</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大巴车辆运行计划监控</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69</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酒店大巴站点上车人员监控信息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70</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酒店大巴站点上车人员监控数据接口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71</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酒店大巴站点当日上车人员总数监控</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72</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酒店大巴站点当日分时段进岛人员数量变化视图</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73</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酒店大巴站点异常人员上车监控信息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74</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酒店大巴站点异常人员上车监测数据接口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75</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酒店大巴站点异常人员上车数量统计</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76</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酒店大巴站点异常人员上车分时段变化视图</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77</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酒店大巴站点异常人员上车预警</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78</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进岛大巴人员异常下车监控信息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79</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进岛大巴人员异常下车监测数据接口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80</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进岛大巴人员异常下车预警</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81</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大巴车辆监控实时接入信息</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82</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大巴车辆监控实时接入接口</w:t>
                  </w:r>
                </w:p>
              </w:tc>
            </w:tr>
            <w:tr>
              <w:tc>
                <w:tcPr>
                  <w:tcW w:type="dxa" w:w="172"/>
                  <w:tcBorders>
                    <w:top w:val="none" w:color="000000" w:sz="4"/>
                    <w:left w:val="singl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83</w:t>
                  </w:r>
                </w:p>
              </w:tc>
              <w:tc>
                <w:tcPr>
                  <w:tcW w:type="dxa" w:w="415"/>
                  <w:vMerge/>
                  <w:tcBorders>
                    <w:top w:val="none" w:color="000000" w:sz="4"/>
                    <w:left w:val="single" w:color="000000" w:sz="4"/>
                    <w:bottom w:val="single" w:color="000000" w:sz="4"/>
                    <w:right w:val="single" w:color="000000" w:sz="4"/>
                  </w:tcBorders>
                </w:tcPr>
                <w:p/>
              </w:tc>
              <w:tc>
                <w:tcPr>
                  <w:tcW w:type="dxa" w:w="434"/>
                  <w:vMerge/>
                  <w:tcBorders>
                    <w:top w:val="none" w:color="000000" w:sz="4"/>
                    <w:left w:val="single" w:color="000000" w:sz="4"/>
                    <w:bottom w:val="single" w:color="000000" w:sz="4"/>
                    <w:right w:val="single" w:color="000000" w:sz="4"/>
                  </w:tcBorders>
                </w:tcPr>
                <w:p/>
              </w:tc>
              <w:tc>
                <w:tcPr>
                  <w:tcW w:type="dxa" w:w="153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color w:val="000000"/>
                    </w:rPr>
                    <w:t>大巴车辆监控实时接入页面展现</w:t>
                  </w:r>
                </w:p>
              </w:tc>
            </w:tr>
          </w:tbl>
          <w:p/>
        </w:tc>
      </w:tr>
    </w:tbl>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81"/>
              <w:gridCol w:w="700"/>
              <w:gridCol w:w="881"/>
              <w:gridCol w:w="238"/>
              <w:gridCol w:w="450"/>
            </w:tblGrid>
            <w:tr>
              <w:tc>
                <w:tcPr>
                  <w:tcW w:type="dxa" w:w="2550"/>
                  <w:gridSpan w:val="5"/>
                  <w:tcBorders>
                    <w:top w:val="none" w:color="000000" w:sz="4"/>
                    <w:left w:val="none" w:color="000000" w:sz="4"/>
                    <w:bottom w:val="single" w:color="000000" w:sz="4"/>
                    <w:right w:val="non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4"/>
                      <w:b/>
                      <w:color w:val="000000"/>
                    </w:rPr>
                    <w:t>数据资源建设及数据治理</w:t>
                  </w:r>
                </w:p>
              </w:tc>
            </w:tr>
            <w:tr>
              <w:tc>
                <w:tcPr>
                  <w:tcW w:type="dxa" w:w="281"/>
                  <w:tcBorders>
                    <w:top w:val="none" w:color="000000" w:sz="4"/>
                    <w:left w:val="single" w:color="000000" w:sz="4"/>
                    <w:bottom w:val="single" w:color="000000" w:sz="4"/>
                    <w:right w:val="single" w:color="000000" w:sz="4"/>
                  </w:tcBorders>
                  <w:shd w:fill="F2F2F2"/>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序号</w:t>
                  </w:r>
                </w:p>
              </w:tc>
              <w:tc>
                <w:tcPr>
                  <w:tcW w:type="dxa" w:w="700"/>
                  <w:tcBorders>
                    <w:top w:val="none" w:color="000000" w:sz="4"/>
                    <w:left w:val="none" w:color="000000" w:sz="4"/>
                    <w:bottom w:val="single" w:color="000000" w:sz="4"/>
                    <w:right w:val="single" w:color="000000" w:sz="4"/>
                  </w:tcBorders>
                  <w:shd w:fill="F2F2F2"/>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名  称</w:t>
                  </w:r>
                </w:p>
              </w:tc>
              <w:tc>
                <w:tcPr>
                  <w:tcW w:type="dxa" w:w="881"/>
                  <w:tcBorders>
                    <w:top w:val="none" w:color="000000" w:sz="4"/>
                    <w:left w:val="none" w:color="000000" w:sz="4"/>
                    <w:bottom w:val="single" w:color="000000" w:sz="4"/>
                    <w:right w:val="single" w:color="000000" w:sz="4"/>
                  </w:tcBorders>
                  <w:shd w:fill="F2F2F2"/>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相关指标或用途说明</w:t>
                  </w:r>
                </w:p>
              </w:tc>
              <w:tc>
                <w:tcPr>
                  <w:tcW w:type="dxa" w:w="238"/>
                  <w:tcBorders>
                    <w:top w:val="none" w:color="000000" w:sz="4"/>
                    <w:left w:val="none" w:color="000000" w:sz="4"/>
                    <w:bottom w:val="single" w:color="000000" w:sz="4"/>
                    <w:right w:val="single" w:color="000000" w:sz="4"/>
                  </w:tcBorders>
                  <w:shd w:fill="F2F2F2"/>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单位</w:t>
                  </w:r>
                </w:p>
              </w:tc>
              <w:tc>
                <w:tcPr>
                  <w:tcW w:type="dxa" w:w="450"/>
                  <w:tcBorders>
                    <w:top w:val="none" w:color="000000" w:sz="4"/>
                    <w:left w:val="none" w:color="000000" w:sz="4"/>
                    <w:bottom w:val="single" w:color="000000" w:sz="4"/>
                    <w:right w:val="single" w:color="000000" w:sz="4"/>
                  </w:tcBorders>
                  <w:shd w:fill="F2F2F2"/>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数量</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一</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人员管控态势可视化系统升级</w:t>
                  </w:r>
                </w:p>
              </w:tc>
              <w:tc>
                <w:tcPr>
                  <w:tcW w:type="dxa" w:w="88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c>
                <w:tcPr>
                  <w:tcW w:type="dxa" w:w="238"/>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c>
                <w:tcPr>
                  <w:tcW w:type="dxa" w:w="45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　</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1</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基础信息库</w:t>
                  </w:r>
                </w:p>
              </w:tc>
              <w:tc>
                <w:tcPr>
                  <w:tcW w:type="dxa" w:w="8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left"/>
                  </w:pPr>
                  <w:r>
                    <w:rPr>
                      <w:rFonts w:ascii="仿宋_GB2312" w:hAnsi="仿宋_GB2312" w:cs="仿宋_GB2312" w:eastAsia="仿宋_GB2312"/>
                      <w:sz w:val="19"/>
                    </w:rPr>
                    <w:t>完成基础信息库的数据治理并落地本地数据库</w:t>
                  </w:r>
                </w:p>
              </w:tc>
              <w:tc>
                <w:tcPr>
                  <w:tcW w:type="dxa" w:w="23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项</w:t>
                  </w:r>
                </w:p>
              </w:tc>
              <w:tc>
                <w:tcPr>
                  <w:tcW w:type="dxa" w:w="45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2</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地理信息库</w:t>
                  </w:r>
                </w:p>
              </w:tc>
              <w:tc>
                <w:tcPr>
                  <w:tcW w:type="dxa" w:w="8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left"/>
                  </w:pPr>
                  <w:r>
                    <w:rPr>
                      <w:rFonts w:ascii="仿宋_GB2312" w:hAnsi="仿宋_GB2312" w:cs="仿宋_GB2312" w:eastAsia="仿宋_GB2312"/>
                      <w:sz w:val="19"/>
                    </w:rPr>
                    <w:t>完成地理信息库的数据治理并落地本地数据库</w:t>
                  </w:r>
                </w:p>
              </w:tc>
              <w:tc>
                <w:tcPr>
                  <w:tcW w:type="dxa" w:w="23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项</w:t>
                  </w:r>
                </w:p>
              </w:tc>
              <w:tc>
                <w:tcPr>
                  <w:tcW w:type="dxa" w:w="45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w:t>
                  </w:r>
                </w:p>
              </w:tc>
            </w:tr>
            <w:tr>
              <w:tc>
                <w:tcPr>
                  <w:tcW w:type="dxa" w:w="281"/>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3</w:t>
                  </w:r>
                </w:p>
              </w:tc>
              <w:tc>
                <w:tcPr>
                  <w:tcW w:type="dxa" w:w="7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管控数据库</w:t>
                  </w:r>
                </w:p>
              </w:tc>
              <w:tc>
                <w:tcPr>
                  <w:tcW w:type="dxa" w:w="881"/>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left"/>
                  </w:pPr>
                  <w:r>
                    <w:rPr>
                      <w:rFonts w:ascii="仿宋_GB2312" w:hAnsi="仿宋_GB2312" w:cs="仿宋_GB2312" w:eastAsia="仿宋_GB2312"/>
                      <w:sz w:val="19"/>
                    </w:rPr>
                    <w:t>完成管控数据库的数据治理并落地本地数据库</w:t>
                  </w:r>
                </w:p>
              </w:tc>
              <w:tc>
                <w:tcPr>
                  <w:tcW w:type="dxa" w:w="238"/>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项</w:t>
                  </w:r>
                </w:p>
              </w:tc>
              <w:tc>
                <w:tcPr>
                  <w:tcW w:type="dxa" w:w="450"/>
                  <w:tcBorders>
                    <w:top w:val="none" w:color="000000" w:sz="4"/>
                    <w:left w:val="none" w:color="000000" w:sz="4"/>
                    <w:bottom w:val="single" w:color="000000" w:sz="4"/>
                    <w:right w:val="single" w:color="000000" w:sz="4"/>
                  </w:tcBorders>
                  <w:shd w:fill="FFFFFF"/>
                  <w:tcMar>
                    <w:top w:type="dxa" w:w="0"/>
                    <w:left w:type="dxa" w:w="0"/>
                    <w:bottom w:type="dxa" w:w="0"/>
                    <w:right w:type="dxa" w:w="0"/>
                  </w:tcMar>
                  <w:vAlign w:val="center"/>
                </w:tcPr>
                <w:p>
                  <w:pPr>
                    <w:pStyle w:val="null3"/>
                    <w:jc w:val="center"/>
                  </w:pPr>
                  <w:r>
                    <w:rPr>
                      <w:rFonts w:ascii="仿宋_GB2312" w:hAnsi="仿宋_GB2312" w:cs="仿宋_GB2312" w:eastAsia="仿宋_GB2312"/>
                      <w:sz w:val="19"/>
                    </w:rPr>
                    <w:t>1</w:t>
                  </w:r>
                </w:p>
              </w:tc>
            </w:tr>
          </w:tbl>
          <w:p/>
        </w:tc>
      </w:tr>
    </w:tbl>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94"/>
              <w:gridCol w:w="284"/>
              <w:gridCol w:w="1721"/>
              <w:gridCol w:w="100"/>
              <w:gridCol w:w="131"/>
              <w:gridCol w:w="217"/>
            </w:tblGrid>
            <w:tr>
              <w:tc>
                <w:tcPr>
                  <w:tcW w:type="dxa" w:w="2547"/>
                  <w:gridSpan w:val="6"/>
                  <w:tcBorders>
                    <w:top w:val="none" w:color="000000" w:sz="4"/>
                    <w:left w:val="none" w:color="000000" w:sz="4"/>
                    <w:bottom w:val="none" w:color="000000" w:sz="4"/>
                    <w:right w:val="non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4"/>
                      <w:b/>
                      <w:color w:val="000000"/>
                    </w:rPr>
                    <w:t>设备租赁与其他</w:t>
                  </w:r>
                </w:p>
              </w:tc>
            </w:tr>
            <w:tr>
              <w:tc>
                <w:tcPr>
                  <w:tcW w:type="dxa" w:w="94"/>
                  <w:tcBorders>
                    <w:top w:val="singl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color w:val="000000"/>
                    </w:rPr>
                    <w:t>序号</w:t>
                  </w:r>
                </w:p>
              </w:tc>
              <w:tc>
                <w:tcPr>
                  <w:tcW w:type="dxa" w:w="284"/>
                  <w:tcBorders>
                    <w:top w:val="singl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名称</w:t>
                  </w:r>
                </w:p>
              </w:tc>
              <w:tc>
                <w:tcPr>
                  <w:tcW w:type="dxa" w:w="1721"/>
                  <w:tcBorders>
                    <w:top w:val="singl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相关指标或用途说明</w:t>
                  </w:r>
                </w:p>
              </w:tc>
              <w:tc>
                <w:tcPr>
                  <w:tcW w:type="dxa" w:w="100"/>
                  <w:tcBorders>
                    <w:top w:val="singl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单位</w:t>
                  </w:r>
                </w:p>
              </w:tc>
              <w:tc>
                <w:tcPr>
                  <w:tcW w:type="dxa" w:w="131"/>
                  <w:tcBorders>
                    <w:top w:val="singl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数量或工作量（人月）</w:t>
                  </w:r>
                </w:p>
              </w:tc>
              <w:tc>
                <w:tcPr>
                  <w:tcW w:type="dxa" w:w="217"/>
                  <w:tcBorders>
                    <w:top w:val="singl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备注</w:t>
                  </w: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一</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公安检查站设备租赁服务</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A</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设备租赁费</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r>
            <w:tr>
              <w:tc>
                <w:tcPr>
                  <w:tcW w:type="dxa" w:w="9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1</w:t>
                  </w:r>
                </w:p>
              </w:tc>
              <w:tc>
                <w:tcPr>
                  <w:tcW w:type="dxa" w:w="28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人车核验一体机</w:t>
                  </w:r>
                </w:p>
              </w:tc>
              <w:tc>
                <w:tcPr>
                  <w:tcW w:type="dxa" w:w="172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人车核验一体机主机:</w:t>
                  </w:r>
                  <w:r>
                    <w:br/>
                  </w:r>
                  <w:r>
                    <w:rPr>
                      <w:rFonts w:ascii="仿宋_GB2312" w:hAnsi="仿宋_GB2312" w:cs="仿宋_GB2312" w:eastAsia="仿宋_GB2312"/>
                      <w:sz w:val="22"/>
                      <w:color w:val="000000"/>
                    </w:rPr>
                    <w:t xml:space="preserve"> 1、主控系统硬件参数：至少1颗双核CPU及1颗四核CPU、DDR3：≥2GB、EMMC:≥16G</w:t>
                  </w:r>
                  <w:r>
                    <w:br/>
                  </w:r>
                  <w:r>
                    <w:rPr>
                      <w:rFonts w:ascii="仿宋_GB2312" w:hAnsi="仿宋_GB2312" w:cs="仿宋_GB2312" w:eastAsia="仿宋_GB2312"/>
                      <w:sz w:val="22"/>
                      <w:color w:val="000000"/>
                    </w:rPr>
                    <w:t xml:space="preserve"> 2、整机尺寸：长≤430mm、宽≤325mm、高≤1495mm；</w:t>
                  </w:r>
                  <w:r>
                    <w:br/>
                  </w:r>
                  <w:r>
                    <w:rPr>
                      <w:rFonts w:ascii="仿宋_GB2312" w:hAnsi="仿宋_GB2312" w:cs="仿宋_GB2312" w:eastAsia="仿宋_GB2312"/>
                      <w:sz w:val="22"/>
                      <w:color w:val="000000"/>
                    </w:rPr>
                    <w:t xml:space="preserve"> 3、工作温度： -10C~60℃；</w:t>
                  </w:r>
                  <w:r>
                    <w:br/>
                  </w:r>
                  <w:r>
                    <w:rPr>
                      <w:rFonts w:ascii="仿宋_GB2312" w:hAnsi="仿宋_GB2312" w:cs="仿宋_GB2312" w:eastAsia="仿宋_GB2312"/>
                      <w:sz w:val="22"/>
                      <w:color w:val="000000"/>
                    </w:rPr>
                    <w:t xml:space="preserve"> 4、电源接口：自带电池，支持市电220V接口；</w:t>
                  </w:r>
                  <w:r>
                    <w:br/>
                  </w:r>
                  <w:r>
                    <w:rPr>
                      <w:rFonts w:ascii="仿宋_GB2312" w:hAnsi="仿宋_GB2312" w:cs="仿宋_GB2312" w:eastAsia="仿宋_GB2312"/>
                      <w:sz w:val="22"/>
                      <w:color w:val="000000"/>
                    </w:rPr>
                    <w:t xml:space="preserve"> 5、防护特性：≥IP65。</w:t>
                  </w:r>
                  <w:r>
                    <w:br/>
                  </w:r>
                  <w:r>
                    <w:rPr>
                      <w:rFonts w:ascii="仿宋_GB2312" w:hAnsi="仿宋_GB2312" w:cs="仿宋_GB2312" w:eastAsia="仿宋_GB2312"/>
                      <w:sz w:val="22"/>
                      <w:color w:val="000000"/>
                    </w:rPr>
                    <w:t xml:space="preserve"> 6、人脸比对时间：≤2秒；</w:t>
                  </w:r>
                  <w:r>
                    <w:br/>
                  </w:r>
                  <w:r>
                    <w:rPr>
                      <w:rFonts w:ascii="仿宋_GB2312" w:hAnsi="仿宋_GB2312" w:cs="仿宋_GB2312" w:eastAsia="仿宋_GB2312"/>
                      <w:sz w:val="22"/>
                      <w:color w:val="000000"/>
                    </w:rPr>
                    <w:t xml:space="preserve"> 7、人脸识别准确率：≥99%；</w:t>
                  </w:r>
                  <w:r>
                    <w:br/>
                  </w:r>
                  <w:r>
                    <w:rPr>
                      <w:rFonts w:ascii="仿宋_GB2312" w:hAnsi="仿宋_GB2312" w:cs="仿宋_GB2312" w:eastAsia="仿宋_GB2312"/>
                      <w:sz w:val="22"/>
                      <w:color w:val="000000"/>
                    </w:rPr>
                    <w:t xml:space="preserve"> ▲8、现场图像和人脸采集功能：可对现场图像进行采集并识别图像中的人脸，能自动识别并采集人脸图像采集区域内与摄像头距离最近的人脸。</w:t>
                  </w:r>
                  <w:r>
                    <w:rPr>
                      <w:rFonts w:ascii="仿宋_GB2312" w:hAnsi="仿宋_GB2312" w:cs="仿宋_GB2312" w:eastAsia="仿宋_GB2312"/>
                      <w:sz w:val="22"/>
                      <w:b/>
                      <w:color w:val="000000"/>
                    </w:rPr>
                    <w:t>（需提供公安部相关检测机构出具的检验报告扫描件或复印件并加原厂公章）</w:t>
                  </w:r>
                  <w:r>
                    <w:br/>
                  </w:r>
                  <w:r>
                    <w:rPr>
                      <w:rFonts w:ascii="仿宋_GB2312" w:hAnsi="仿宋_GB2312" w:cs="仿宋_GB2312" w:eastAsia="仿宋_GB2312"/>
                      <w:sz w:val="22"/>
                      <w:color w:val="000000"/>
                    </w:rPr>
                    <w:t>▲9、自动补光功能：可根据环境照度自动开启LED补光灯进行补光。</w:t>
                  </w:r>
                  <w:r>
                    <w:rPr>
                      <w:rFonts w:ascii="仿宋_GB2312" w:hAnsi="仿宋_GB2312" w:cs="仿宋_GB2312" w:eastAsia="仿宋_GB2312"/>
                      <w:sz w:val="22"/>
                      <w:b/>
                      <w:color w:val="000000"/>
                    </w:rPr>
                    <w:t>（需提供公安部相关检测机构出具的检验报告扫描件或复印件并加原厂公章）</w:t>
                  </w:r>
                  <w:r>
                    <w:br/>
                  </w:r>
                  <w:r>
                    <w:rPr>
                      <w:rFonts w:ascii="仿宋_GB2312" w:hAnsi="仿宋_GB2312" w:cs="仿宋_GB2312" w:eastAsia="仿宋_GB2312"/>
                      <w:sz w:val="22"/>
                      <w:color w:val="000000"/>
                    </w:rPr>
                    <w:t>▲10、自动待机功能：长时间不使用时，260mm (10.25英寸)屏可自动熄屏待机，当有人靠近时，可自动进入工作状态。</w:t>
                  </w:r>
                  <w:r>
                    <w:rPr>
                      <w:rFonts w:ascii="仿宋_GB2312" w:hAnsi="仿宋_GB2312" w:cs="仿宋_GB2312" w:eastAsia="仿宋_GB2312"/>
                      <w:sz w:val="22"/>
                      <w:b/>
                      <w:color w:val="000000"/>
                    </w:rPr>
                    <w:t>（需提供公安部相关检测机构出具的检验报告扫描件或复印件并加原厂公章）</w:t>
                  </w:r>
                  <w:r>
                    <w:br/>
                  </w:r>
                  <w:r>
                    <w:rPr>
                      <w:rFonts w:ascii="仿宋_GB2312" w:hAnsi="仿宋_GB2312" w:cs="仿宋_GB2312" w:eastAsia="仿宋_GB2312"/>
                      <w:sz w:val="22"/>
                      <w:color w:val="000000"/>
                    </w:rPr>
                    <w:t>▲11、人脸采集相机接入功能：应支持人脸采集相机接入。</w:t>
                  </w:r>
                  <w:r>
                    <w:rPr>
                      <w:rFonts w:ascii="仿宋_GB2312" w:hAnsi="仿宋_GB2312" w:cs="仿宋_GB2312" w:eastAsia="仿宋_GB2312"/>
                      <w:sz w:val="22"/>
                      <w:b/>
                      <w:color w:val="000000"/>
                    </w:rPr>
                    <w:t>（需提供公安部相关检测机构出具的检验报告扫描件或复印件并加原厂公章）</w:t>
                  </w:r>
                  <w:r>
                    <w:br/>
                  </w:r>
                  <w:r>
                    <w:rPr>
                      <w:rFonts w:ascii="仿宋_GB2312" w:hAnsi="仿宋_GB2312" w:cs="仿宋_GB2312" w:eastAsia="仿宋_GB2312"/>
                      <w:sz w:val="22"/>
                      <w:color w:val="000000"/>
                    </w:rPr>
                    <w:t>▲12、车牌识别相机接入功能：应支持车牌识别相机接入。</w:t>
                  </w:r>
                  <w:r>
                    <w:rPr>
                      <w:rFonts w:ascii="仿宋_GB2312" w:hAnsi="仿宋_GB2312" w:cs="仿宋_GB2312" w:eastAsia="仿宋_GB2312"/>
                      <w:sz w:val="22"/>
                      <w:b/>
                      <w:color w:val="000000"/>
                    </w:rPr>
                    <w:t>（需提供公安部相关检测机构出具的检验报告扫描件或复印件并加原厂公章）</w:t>
                  </w:r>
                  <w:r>
                    <w:br/>
                  </w:r>
                  <w:r>
                    <w:rPr>
                      <w:rFonts w:ascii="仿宋_GB2312" w:hAnsi="仿宋_GB2312" w:cs="仿宋_GB2312" w:eastAsia="仿宋_GB2312"/>
                      <w:sz w:val="22"/>
                      <w:color w:val="000000"/>
                    </w:rPr>
                    <w:t>13、证卡识读功能：可读取证件芯片内存储的个人身份信息</w:t>
                  </w:r>
                  <w:r>
                    <w:br/>
                  </w:r>
                  <w:r>
                    <w:rPr>
                      <w:rFonts w:ascii="仿宋_GB2312" w:hAnsi="仿宋_GB2312" w:cs="仿宋_GB2312" w:eastAsia="仿宋_GB2312"/>
                      <w:sz w:val="22"/>
                      <w:color w:val="000000"/>
                    </w:rPr>
                    <w:t xml:space="preserve"> 14、人证核验功能：具有人证核验功能,可将现场采集的人脸信息与证件表面的人像信息或证件芯片中的电子照片信息进行1: 1人脸比对,并给出核验结果。</w:t>
                  </w:r>
                  <w:r>
                    <w:br/>
                  </w:r>
                  <w:r>
                    <w:rPr>
                      <w:rFonts w:ascii="仿宋_GB2312" w:hAnsi="仿宋_GB2312" w:cs="仿宋_GB2312" w:eastAsia="仿宋_GB2312"/>
                      <w:sz w:val="22"/>
                      <w:color w:val="000000"/>
                    </w:rPr>
                    <w:t xml:space="preserve"> ▲15、无证核验功能：通过扫描在微信小程序上注册成功后生成的二维码，并现场采集人脸图像后，可实现对人员信息的同一性核验。</w:t>
                  </w:r>
                  <w:r>
                    <w:rPr>
                      <w:rFonts w:ascii="仿宋_GB2312" w:hAnsi="仿宋_GB2312" w:cs="仿宋_GB2312" w:eastAsia="仿宋_GB2312"/>
                      <w:sz w:val="22"/>
                      <w:b/>
                      <w:color w:val="000000"/>
                    </w:rPr>
                    <w:t>（需提供公安部相关检测机构出具的检验报告扫描件或复印件并加原厂公章）</w:t>
                  </w:r>
                  <w:r>
                    <w:br/>
                  </w:r>
                  <w:r>
                    <w:rPr>
                      <w:rFonts w:ascii="仿宋_GB2312" w:hAnsi="仿宋_GB2312" w:cs="仿宋_GB2312" w:eastAsia="仿宋_GB2312"/>
                      <w:sz w:val="22"/>
                      <w:color w:val="000000"/>
                    </w:rPr>
                    <w:t>▲16、黑名单功能：具有黑名单联网比对功能。</w:t>
                  </w:r>
                  <w:r>
                    <w:rPr>
                      <w:rFonts w:ascii="仿宋_GB2312" w:hAnsi="仿宋_GB2312" w:cs="仿宋_GB2312" w:eastAsia="仿宋_GB2312"/>
                      <w:sz w:val="22"/>
                      <w:b/>
                      <w:color w:val="000000"/>
                    </w:rPr>
                    <w:t>（需提供公安部相关检测机构出具的检验报告扫描件或复印件并加原厂公章）</w:t>
                  </w:r>
                  <w:r>
                    <w:br/>
                  </w:r>
                  <w:r>
                    <w:rPr>
                      <w:rFonts w:ascii="仿宋_GB2312" w:hAnsi="仿宋_GB2312" w:cs="仿宋_GB2312" w:eastAsia="仿宋_GB2312"/>
                      <w:sz w:val="22"/>
                      <w:color w:val="000000"/>
                    </w:rPr>
                    <w:t>▲17、人脸识别功能：可通过抓拍人脸图片实现对人员身份信息的查验。</w:t>
                  </w:r>
                  <w:r>
                    <w:rPr>
                      <w:rFonts w:ascii="仿宋_GB2312" w:hAnsi="仿宋_GB2312" w:cs="仿宋_GB2312" w:eastAsia="仿宋_GB2312"/>
                      <w:sz w:val="22"/>
                      <w:b/>
                      <w:color w:val="000000"/>
                    </w:rPr>
                    <w:t>（需提供公安部相关检测机构出具的检验报告扫描件或复印件并加原厂公章）</w:t>
                  </w:r>
                  <w:r>
                    <w:br/>
                  </w:r>
                  <w:r>
                    <w:rPr>
                      <w:rFonts w:ascii="仿宋_GB2312" w:hAnsi="仿宋_GB2312" w:cs="仿宋_GB2312" w:eastAsia="仿宋_GB2312"/>
                      <w:sz w:val="22"/>
                      <w:color w:val="000000"/>
                    </w:rPr>
                    <w:t>▲18、人车关联结果输出功能：可将车牌识别相机识别的车辆、人脸采集相机采集的人脸、人证核验的数据进行关联，并将关联记录上传输出。</w:t>
                  </w:r>
                  <w:r>
                    <w:rPr>
                      <w:rFonts w:ascii="仿宋_GB2312" w:hAnsi="仿宋_GB2312" w:cs="仿宋_GB2312" w:eastAsia="仿宋_GB2312"/>
                      <w:sz w:val="22"/>
                      <w:b/>
                      <w:color w:val="000000"/>
                    </w:rPr>
                    <w:t>（需提供公安部相关检测机构出具的检验报告扫描件或复印件并加原厂公章）</w:t>
                  </w:r>
                  <w:r>
                    <w:br/>
                  </w:r>
                  <w:r>
                    <w:rPr>
                      <w:rFonts w:ascii="仿宋_GB2312" w:hAnsi="仿宋_GB2312" w:cs="仿宋_GB2312" w:eastAsia="仿宋_GB2312"/>
                      <w:sz w:val="22"/>
                      <w:color w:val="000000"/>
                    </w:rPr>
                    <w:t>19、一键升降功能：具有一键升降高度功能，升起时高度：≥1360mm，下降时高度为: ≥900mm</w:t>
                  </w:r>
                  <w:r>
                    <w:br/>
                  </w:r>
                  <w:r>
                    <w:rPr>
                      <w:rFonts w:ascii="仿宋_GB2312" w:hAnsi="仿宋_GB2312" w:cs="仿宋_GB2312" w:eastAsia="仿宋_GB2312"/>
                      <w:sz w:val="22"/>
                      <w:color w:val="000000"/>
                    </w:rPr>
                    <w:t xml:space="preserve"> 20、响应时间：人证核验平均响应时间应小于等于3s。</w:t>
                  </w:r>
                  <w:r>
                    <w:br/>
                  </w:r>
                  <w:r>
                    <w:rPr>
                      <w:rFonts w:ascii="仿宋_GB2312" w:hAnsi="仿宋_GB2312" w:cs="仿宋_GB2312" w:eastAsia="仿宋_GB2312"/>
                      <w:sz w:val="22"/>
                      <w:color w:val="000000"/>
                    </w:rPr>
                    <w:t xml:space="preserve"> ▲21、数据传输加密：与后台服务器间数据采用加密方式传输。</w:t>
                  </w:r>
                  <w:r>
                    <w:rPr>
                      <w:rFonts w:ascii="仿宋_GB2312" w:hAnsi="仿宋_GB2312" w:cs="仿宋_GB2312" w:eastAsia="仿宋_GB2312"/>
                      <w:sz w:val="22"/>
                      <w:b/>
                      <w:color w:val="000000"/>
                    </w:rPr>
                    <w:t>（需提供公安部相关检测机构出具的检验报告扫描件或复印件并加原厂公章）</w:t>
                  </w:r>
                  <w:r>
                    <w:br/>
                  </w:r>
                  <w:r>
                    <w:rPr>
                      <w:rFonts w:ascii="仿宋_GB2312" w:hAnsi="仿宋_GB2312" w:cs="仿宋_GB2312" w:eastAsia="仿宋_GB2312"/>
                      <w:sz w:val="22"/>
                      <w:color w:val="000000"/>
                    </w:rPr>
                    <w:t>▲22、OBU数据采集功能：可对采集区域的0BU设备进行数据采集,并可在主机前置显示屏上显示车牌号码、车牌颜色（蓝色、黄色、黑色、白色、其他)、车主姓名(公司名称）、车主身份证(公司税号)信息，并将OBUID、卡号信息传输至管理平台。</w:t>
                  </w:r>
                  <w:r>
                    <w:rPr>
                      <w:rFonts w:ascii="仿宋_GB2312" w:hAnsi="仿宋_GB2312" w:cs="仿宋_GB2312" w:eastAsia="仿宋_GB2312"/>
                      <w:sz w:val="22"/>
                      <w:b/>
                      <w:color w:val="000000"/>
                    </w:rPr>
                    <w:t>（需提供公安部相关检测机构出具的检验报告扫描件或复印件并加原厂公章）</w:t>
                  </w:r>
                  <w:r>
                    <w:br/>
                  </w:r>
                  <w:r>
                    <w:rPr>
                      <w:rFonts w:ascii="仿宋_GB2312" w:hAnsi="仿宋_GB2312" w:cs="仿宋_GB2312" w:eastAsia="仿宋_GB2312"/>
                      <w:sz w:val="22"/>
                      <w:color w:val="000000"/>
                    </w:rPr>
                    <w:t>23、人脸抓拍识别：应能通过抓拍人脸图片进行身份识别。</w:t>
                  </w:r>
                  <w:r>
                    <w:br/>
                  </w:r>
                  <w:r>
                    <w:rPr>
                      <w:rFonts w:ascii="仿宋_GB2312" w:hAnsi="仿宋_GB2312" w:cs="仿宋_GB2312" w:eastAsia="仿宋_GB2312"/>
                      <w:sz w:val="22"/>
                      <w:color w:val="000000"/>
                    </w:rPr>
                    <w:t xml:space="preserve"> 人车核验一体机辅机：</w:t>
                  </w:r>
                  <w:r>
                    <w:br/>
                  </w:r>
                  <w:r>
                    <w:rPr>
                      <w:rFonts w:ascii="仿宋_GB2312" w:hAnsi="仿宋_GB2312" w:cs="仿宋_GB2312" w:eastAsia="仿宋_GB2312"/>
                      <w:sz w:val="22"/>
                      <w:color w:val="000000"/>
                    </w:rPr>
                    <w:t xml:space="preserve"> 1、传感器类型：≥1/1.8" CMOS</w:t>
                  </w:r>
                  <w:r>
                    <w:br/>
                  </w:r>
                  <w:r>
                    <w:rPr>
                      <w:rFonts w:ascii="仿宋_GB2312" w:hAnsi="仿宋_GB2312" w:cs="仿宋_GB2312" w:eastAsia="仿宋_GB2312"/>
                      <w:sz w:val="22"/>
                      <w:color w:val="000000"/>
                    </w:rPr>
                    <w:t xml:space="preserve"> 2、人脸抓拍显示屏：≥10.25英寸</w:t>
                  </w:r>
                  <w:r>
                    <w:br/>
                  </w:r>
                  <w:r>
                    <w:rPr>
                      <w:rFonts w:ascii="仿宋_GB2312" w:hAnsi="仿宋_GB2312" w:cs="仿宋_GB2312" w:eastAsia="仿宋_GB2312"/>
                      <w:sz w:val="22"/>
                      <w:color w:val="000000"/>
                    </w:rPr>
                    <w:t xml:space="preserve"> 3、宽动态：≥120 dB</w:t>
                  </w:r>
                  <w:r>
                    <w:br/>
                  </w:r>
                  <w:r>
                    <w:rPr>
                      <w:rFonts w:ascii="仿宋_GB2312" w:hAnsi="仿宋_GB2312" w:cs="仿宋_GB2312" w:eastAsia="仿宋_GB2312"/>
                      <w:sz w:val="22"/>
                      <w:color w:val="000000"/>
                    </w:rPr>
                    <w:t xml:space="preserve"> 4、可同时预览路数至少20个</w:t>
                  </w:r>
                  <w:r>
                    <w:br/>
                  </w:r>
                  <w:r>
                    <w:rPr>
                      <w:rFonts w:ascii="仿宋_GB2312" w:hAnsi="仿宋_GB2312" w:cs="仿宋_GB2312" w:eastAsia="仿宋_GB2312"/>
                      <w:sz w:val="22"/>
                      <w:color w:val="000000"/>
                    </w:rPr>
                    <w:t xml:space="preserve"> 5、辅机需具备车辆及现场人脸图像采集功能</w:t>
                  </w:r>
                  <w:r>
                    <w:br/>
                  </w:r>
                  <w:r>
                    <w:rPr>
                      <w:rFonts w:ascii="仿宋_GB2312" w:hAnsi="仿宋_GB2312" w:cs="仿宋_GB2312" w:eastAsia="仿宋_GB2312"/>
                      <w:sz w:val="22"/>
                      <w:color w:val="000000"/>
                    </w:rPr>
                    <w:t xml:space="preserve"> 6、防护特性 ：≥IP65</w:t>
                  </w:r>
                </w:p>
              </w:tc>
              <w:tc>
                <w:tcPr>
                  <w:tcW w:type="dxa" w:w="100"/>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套</w:t>
                  </w:r>
                </w:p>
              </w:tc>
              <w:tc>
                <w:tcPr>
                  <w:tcW w:type="dxa" w:w="131"/>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8</w:t>
                  </w:r>
                </w:p>
              </w:tc>
              <w:tc>
                <w:tcPr>
                  <w:tcW w:type="dxa" w:w="21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rPr>
                    <w:t>租期：15个工作日</w:t>
                  </w:r>
                </w:p>
              </w:tc>
            </w:tr>
            <w:tr>
              <w:tc>
                <w:tcPr>
                  <w:tcW w:type="dxa" w:w="94"/>
                  <w:vMerge/>
                  <w:tcBorders>
                    <w:top w:val="none" w:color="000000" w:sz="4"/>
                    <w:left w:val="single" w:color="000000" w:sz="4"/>
                    <w:bottom w:val="single" w:color="000000" w:sz="4"/>
                    <w:right w:val="single" w:color="000000" w:sz="4"/>
                  </w:tcBorders>
                </w:tcPr>
                <w:p/>
              </w:tc>
              <w:tc>
                <w:tcPr>
                  <w:tcW w:type="dxa" w:w="284"/>
                  <w:vMerge/>
                  <w:tcBorders>
                    <w:top w:val="none" w:color="000000" w:sz="4"/>
                    <w:left w:val="single" w:color="000000" w:sz="4"/>
                    <w:bottom w:val="single" w:color="000000" w:sz="4"/>
                    <w:right w:val="single" w:color="000000" w:sz="4"/>
                  </w:tcBorders>
                </w:tcPr>
                <w:p/>
              </w:tc>
              <w:tc>
                <w:tcPr>
                  <w:tcW w:type="dxa" w:w="1721"/>
                  <w:vMerge/>
                  <w:tcBorders>
                    <w:top w:val="none" w:color="000000" w:sz="4"/>
                    <w:left w:val="single" w:color="000000" w:sz="4"/>
                    <w:bottom w:val="single" w:color="000000" w:sz="4"/>
                    <w:right w:val="single" w:color="000000" w:sz="4"/>
                  </w:tcBorders>
                </w:tcPr>
                <w:p/>
              </w:tc>
              <w:tc>
                <w:tcPr>
                  <w:tcW w:type="dxa" w:w="100"/>
                  <w:vMerge/>
                  <w:tcBorders>
                    <w:top w:val="none" w:color="000000" w:sz="4"/>
                    <w:left w:val="single" w:color="000000" w:sz="4"/>
                    <w:bottom w:val="single" w:color="000000" w:sz="4"/>
                    <w:right w:val="single" w:color="000000" w:sz="4"/>
                  </w:tcBorders>
                </w:tcPr>
                <w:p/>
              </w:tc>
              <w:tc>
                <w:tcPr>
                  <w:tcW w:type="dxa" w:w="131"/>
                  <w:vMerge/>
                  <w:tcBorders>
                    <w:top w:val="none" w:color="000000" w:sz="4"/>
                    <w:left w:val="single" w:color="000000" w:sz="4"/>
                    <w:bottom w:val="single" w:color="000000" w:sz="4"/>
                    <w:right w:val="single" w:color="000000" w:sz="4"/>
                  </w:tcBorders>
                </w:tcPr>
                <w:p/>
              </w:tc>
              <w:tc>
                <w:tcPr>
                  <w:tcW w:type="dxa" w:w="217"/>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2</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安检机</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1、设备通道尺寸≥650mm*500mm</w:t>
                  </w:r>
                  <w:r>
                    <w:br/>
                  </w:r>
                  <w:r>
                    <w:rPr>
                      <w:rFonts w:ascii="仿宋_GB2312" w:hAnsi="仿宋_GB2312" w:cs="仿宋_GB2312" w:eastAsia="仿宋_GB2312"/>
                      <w:sz w:val="22"/>
                      <w:color w:val="000000"/>
                    </w:rPr>
                    <w:t xml:space="preserve"> 2、射线源≥2个</w:t>
                  </w:r>
                  <w:r>
                    <w:br/>
                  </w:r>
                  <w:r>
                    <w:rPr>
                      <w:rFonts w:ascii="仿宋_GB2312" w:hAnsi="仿宋_GB2312" w:cs="仿宋_GB2312" w:eastAsia="仿宋_GB2312"/>
                      <w:sz w:val="22"/>
                      <w:color w:val="000000"/>
                    </w:rPr>
                    <w:t xml:space="preserve"> 3、设备应在方便操作人员触及的位置装有紧急停止开关，一旦紧急情况发生，能立即切断设备X射线产生装置和输送装置的供电电源，紧急停止开关应使用黄底红色开关；设备应配备适当额定值的电源过流保护装置，以防止由于内部元件失效或其他意外引起的过电流可能造成火灾的危险。</w:t>
                  </w:r>
                  <w:r>
                    <w:br/>
                  </w:r>
                  <w:r>
                    <w:rPr>
                      <w:rFonts w:ascii="仿宋_GB2312" w:hAnsi="仿宋_GB2312" w:cs="仿宋_GB2312" w:eastAsia="仿宋_GB2312"/>
                      <w:sz w:val="22"/>
                      <w:color w:val="000000"/>
                    </w:rPr>
                    <w:t xml:space="preserve"> 4、设备应具有安检员状态识别功能，当操作人员出现低头、左顾右盼、闭眼、打哈欠、手持手机、吸烟、离岗和镜头遮挡等动作且超过设置阈值时，应能进行弹窗报警提示</w:t>
                  </w:r>
                  <w:r>
                    <w:br/>
                  </w:r>
                  <w:r>
                    <w:rPr>
                      <w:rFonts w:ascii="仿宋_GB2312" w:hAnsi="仿宋_GB2312" w:cs="仿宋_GB2312" w:eastAsia="仿宋_GB2312"/>
                      <w:sz w:val="22"/>
                      <w:color w:val="000000"/>
                    </w:rPr>
                    <w:t xml:space="preserve"> 5、设备应能通过生产厂家专用软件以离线方式再现图像，图像处理功能与设备功能相同，应能将图像的原始数据转换成BMP、JPG、GIF、PNG等通用的图像格式</w:t>
                  </w:r>
                  <w:r>
                    <w:br/>
                  </w:r>
                  <w:r>
                    <w:rPr>
                      <w:rFonts w:ascii="仿宋_GB2312" w:hAnsi="仿宋_GB2312" w:cs="仿宋_GB2312" w:eastAsia="仿宋_GB2312"/>
                      <w:sz w:val="22"/>
                      <w:color w:val="000000"/>
                    </w:rPr>
                    <w:t xml:space="preserve"> 6、设备线分辨力：水平方向≤0.0787mm，垂直方向≤0.0787mm</w:t>
                  </w:r>
                  <w:r>
                    <w:br/>
                  </w:r>
                  <w:r>
                    <w:rPr>
                      <w:rFonts w:ascii="仿宋_GB2312" w:hAnsi="仿宋_GB2312" w:cs="仿宋_GB2312" w:eastAsia="仿宋_GB2312"/>
                      <w:sz w:val="22"/>
                      <w:color w:val="000000"/>
                    </w:rPr>
                    <w:t xml:space="preserve"> 7、设备穿透分辨力：水平方向≤0.127mm，垂直方向≤0.127mm</w:t>
                  </w:r>
                  <w:r>
                    <w:br/>
                  </w:r>
                  <w:r>
                    <w:rPr>
                      <w:rFonts w:ascii="仿宋_GB2312" w:hAnsi="仿宋_GB2312" w:cs="仿宋_GB2312" w:eastAsia="仿宋_GB2312"/>
                      <w:sz w:val="22"/>
                      <w:color w:val="000000"/>
                    </w:rPr>
                    <w:t xml:space="preserve"> 8、设备空间分辨力：水平方向≤0.8mm，垂直方向≤0.8mm</w:t>
                  </w:r>
                  <w:r>
                    <w:br/>
                  </w:r>
                  <w:r>
                    <w:rPr>
                      <w:rFonts w:ascii="仿宋_GB2312" w:hAnsi="仿宋_GB2312" w:cs="仿宋_GB2312" w:eastAsia="仿宋_GB2312"/>
                      <w:sz w:val="22"/>
                      <w:color w:val="000000"/>
                    </w:rPr>
                    <w:t xml:space="preserve"> 9、设备穿透力：水平方向≥46mm，垂直方向≥46mm</w:t>
                  </w:r>
                  <w:r>
                    <w:br/>
                  </w:r>
                  <w:r>
                    <w:rPr>
                      <w:rFonts w:ascii="仿宋_GB2312" w:hAnsi="仿宋_GB2312" w:cs="仿宋_GB2312" w:eastAsia="仿宋_GB2312"/>
                      <w:sz w:val="22"/>
                      <w:color w:val="000000"/>
                    </w:rPr>
                    <w:t xml:space="preserve"> 10、设备输送带正反向运转不应跑偏。正向连续运转10min内，横向位移小于等于1mm；设备反向连续运转30s内，横向位移小于等于1mm</w:t>
                  </w:r>
                  <w:r>
                    <w:br/>
                  </w:r>
                  <w:r>
                    <w:rPr>
                      <w:rFonts w:ascii="仿宋_GB2312" w:hAnsi="仿宋_GB2312" w:cs="仿宋_GB2312" w:eastAsia="仿宋_GB2312"/>
                      <w:sz w:val="22"/>
                      <w:color w:val="000000"/>
                    </w:rPr>
                    <w:t xml:space="preserve"> 11、单次剂量应≤1.91 μSv(μGy)</w:t>
                  </w:r>
                  <w:r>
                    <w:br/>
                  </w:r>
                  <w:r>
                    <w:rPr>
                      <w:rFonts w:ascii="仿宋_GB2312" w:hAnsi="仿宋_GB2312" w:cs="仿宋_GB2312" w:eastAsia="仿宋_GB2312"/>
                      <w:sz w:val="22"/>
                      <w:color w:val="000000"/>
                    </w:rPr>
                    <w:t xml:space="preserve"> 12、设备正常工作时，封闭式设备在距设备的任何可达表面0.1m处（包括设备的入口、出口处）周围剂量当量率应小于等于0.01uSv/h；工作人员位置的周围剂量当量率应小于等于0.01uSv/h。</w:t>
                  </w:r>
                  <w:r>
                    <w:br/>
                  </w:r>
                  <w:r>
                    <w:rPr>
                      <w:rFonts w:ascii="仿宋_GB2312" w:hAnsi="仿宋_GB2312" w:cs="仿宋_GB2312" w:eastAsia="仿宋_GB2312"/>
                      <w:sz w:val="22"/>
                      <w:color w:val="000000"/>
                    </w:rPr>
                    <w:t xml:space="preserve"> 13、设备正常工作时在距设备外表面1m的任意处，设备噪声应小于等于55dB(A)。</w:t>
                  </w:r>
                  <w:r>
                    <w:br/>
                  </w:r>
                  <w:r>
                    <w:rPr>
                      <w:rFonts w:ascii="仿宋_GB2312" w:hAnsi="仿宋_GB2312" w:cs="仿宋_GB2312" w:eastAsia="仿宋_GB2312"/>
                      <w:sz w:val="22"/>
                      <w:color w:val="000000"/>
                    </w:rPr>
                    <w:t xml:space="preserve"> 14、设备应节能环保。当传送带上无行李物品时，设备的传送装置应自动停止；当行李物品放上传送带时，设备的传送装置应自动运行；设备应能查看红外传感器当前的工作状态。</w:t>
                  </w:r>
                  <w:r>
                    <w:br/>
                  </w:r>
                  <w:r>
                    <w:rPr>
                      <w:rFonts w:ascii="仿宋_GB2312" w:hAnsi="仿宋_GB2312" w:cs="仿宋_GB2312" w:eastAsia="仿宋_GB2312"/>
                      <w:sz w:val="22"/>
                      <w:color w:val="000000"/>
                    </w:rPr>
                    <w:t xml:space="preserve"> 15、当被测物过薄而无法遮挡光障时，人工按下操作台上的相应功能键，设备应能检测出厚度为0.01mm的标准塞尺。</w:t>
                  </w:r>
                  <w:r>
                    <w:br/>
                  </w:r>
                  <w:r>
                    <w:rPr>
                      <w:rFonts w:ascii="仿宋_GB2312" w:hAnsi="仿宋_GB2312" w:cs="仿宋_GB2312" w:eastAsia="仿宋_GB2312"/>
                      <w:sz w:val="22"/>
                      <w:color w:val="000000"/>
                    </w:rPr>
                    <w:t xml:space="preserve"> 16、当设备出现系统死机或意外故障重启后，应能在150S内恢复正常工作状态且故障前的信息不丢失。</w:t>
                  </w:r>
                  <w:r>
                    <w:br/>
                  </w:r>
                  <w:r>
                    <w:rPr>
                      <w:rFonts w:ascii="仿宋_GB2312" w:hAnsi="仿宋_GB2312" w:cs="仿宋_GB2312" w:eastAsia="仿宋_GB2312"/>
                      <w:sz w:val="22"/>
                      <w:color w:val="000000"/>
                    </w:rPr>
                    <w:t xml:space="preserve"> 17、设备通道出入口的监控摄像机拍摄的图像与过包X射线图像可同屏显示，并支持一键切换至全屏X射线过包画面。</w:t>
                  </w:r>
                  <w:r>
                    <w:br/>
                  </w:r>
                  <w:r>
                    <w:rPr>
                      <w:rFonts w:ascii="仿宋_GB2312" w:hAnsi="仿宋_GB2312" w:cs="仿宋_GB2312" w:eastAsia="仿宋_GB2312"/>
                      <w:sz w:val="22"/>
                      <w:color w:val="000000"/>
                    </w:rPr>
                    <w:t xml:space="preserve"> X射线图片支持以黑白/彩色形式同屏对照显示，并支持上下分屏和左右分屏显示</w:t>
                  </w:r>
                  <w:r>
                    <w:br/>
                  </w:r>
                  <w:r>
                    <w:rPr>
                      <w:rFonts w:ascii="仿宋_GB2312" w:hAnsi="仿宋_GB2312" w:cs="仿宋_GB2312" w:eastAsia="仿宋_GB2312"/>
                      <w:sz w:val="22"/>
                      <w:color w:val="000000"/>
                    </w:rPr>
                    <w:t xml:space="preserve"> 可在两个显示屏上分别显示两个视角的图像，或在同一显示器上显示两个视角的图像</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w:t>
                  </w:r>
                </w:p>
              </w:tc>
              <w:tc>
                <w:tcPr>
                  <w:tcW w:type="dxa" w:w="217"/>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3</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安检门</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1、支持对从安检门通过的被检查人员身体上所携带的金属进行检测，超过预设值时自动报警并配声音报警和显示报警区域</w:t>
                  </w:r>
                  <w:r>
                    <w:br/>
                  </w:r>
                  <w:r>
                    <w:rPr>
                      <w:rFonts w:ascii="仿宋_GB2312" w:hAnsi="仿宋_GB2312" w:cs="仿宋_GB2312" w:eastAsia="仿宋_GB2312"/>
                      <w:sz w:val="22"/>
                      <w:color w:val="000000"/>
                    </w:rPr>
                    <w:t xml:space="preserve"> 同时拥有声、光报警；</w:t>
                  </w:r>
                  <w:r>
                    <w:br/>
                  </w:r>
                  <w:r>
                    <w:rPr>
                      <w:rFonts w:ascii="仿宋_GB2312" w:hAnsi="仿宋_GB2312" w:cs="仿宋_GB2312" w:eastAsia="仿宋_GB2312"/>
                      <w:sz w:val="22"/>
                      <w:color w:val="000000"/>
                    </w:rPr>
                    <w:t xml:space="preserve"> 2、支持6-12-18区检测；</w:t>
                  </w:r>
                  <w:r>
                    <w:br/>
                  </w:r>
                  <w:r>
                    <w:rPr>
                      <w:rFonts w:ascii="仿宋_GB2312" w:hAnsi="仿宋_GB2312" w:cs="仿宋_GB2312" w:eastAsia="仿宋_GB2312"/>
                      <w:sz w:val="22"/>
                      <w:color w:val="000000"/>
                    </w:rPr>
                    <w:t xml:space="preserve"> 3、前后双具有不少于10英寸高清高亮度显示屏；</w:t>
                  </w:r>
                  <w:r>
                    <w:br/>
                  </w:r>
                  <w:r>
                    <w:rPr>
                      <w:rFonts w:ascii="仿宋_GB2312" w:hAnsi="仿宋_GB2312" w:cs="仿宋_GB2312" w:eastAsia="仿宋_GB2312"/>
                      <w:sz w:val="22"/>
                      <w:color w:val="000000"/>
                    </w:rPr>
                    <w:t xml:space="preserve"> 4、具有嵌入式智能相机，可实现对通过金属探测门的人员进行智能识别和视频监控；</w:t>
                  </w:r>
                  <w:r>
                    <w:br/>
                  </w:r>
                  <w:r>
                    <w:rPr>
                      <w:rFonts w:ascii="仿宋_GB2312" w:hAnsi="仿宋_GB2312" w:cs="仿宋_GB2312" w:eastAsia="仿宋_GB2312"/>
                      <w:sz w:val="22"/>
                      <w:color w:val="000000"/>
                    </w:rPr>
                    <w:t xml:space="preserve"> 5、支持对通过人数数据进行统计记录，分别记录通过人数及报警次数，而且支持双向分开计数</w:t>
                  </w:r>
                  <w:r>
                    <w:br/>
                  </w:r>
                  <w:r>
                    <w:rPr>
                      <w:rFonts w:ascii="仿宋_GB2312" w:hAnsi="仿宋_GB2312" w:cs="仿宋_GB2312" w:eastAsia="仿宋_GB2312"/>
                      <w:sz w:val="22"/>
                      <w:color w:val="000000"/>
                    </w:rPr>
                    <w:t xml:space="preserve"> 6、符合EMC电磁辐射标准，采用弱磁场技术，对心脏起搏器佩戴者、孕妇、软盘、胶卷、录像带等无害。</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6</w:t>
                  </w:r>
                </w:p>
              </w:tc>
              <w:tc>
                <w:tcPr>
                  <w:tcW w:type="dxa" w:w="217"/>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4</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液体检测仪</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1、尺寸: 350.5 mm(W)×400.5 mm(L)×195.5 mm(H)</w:t>
                  </w:r>
                  <w:r>
                    <w:br/>
                  </w:r>
                  <w:r>
                    <w:rPr>
                      <w:rFonts w:ascii="仿宋_GB2312" w:hAnsi="仿宋_GB2312" w:cs="仿宋_GB2312" w:eastAsia="仿宋_GB2312"/>
                      <w:sz w:val="22"/>
                      <w:color w:val="000000"/>
                    </w:rPr>
                    <w:t xml:space="preserve"> 2、重量: ≤9Kg；最大功耗: ＜20W；最大高度：不限 壁厚：不大于8mm</w:t>
                  </w:r>
                  <w:r>
                    <w:br/>
                  </w:r>
                  <w:r>
                    <w:rPr>
                      <w:rFonts w:ascii="仿宋_GB2312" w:hAnsi="仿宋_GB2312" w:cs="仿宋_GB2312" w:eastAsia="仿宋_GB2312"/>
                      <w:sz w:val="22"/>
                      <w:color w:val="000000"/>
                    </w:rPr>
                    <w:t xml:space="preserve"> 3、泄漏电流: 设备工作时的泄漏电流符合电子设备安全要求，小于5mA</w:t>
                  </w:r>
                  <w:r>
                    <w:br/>
                  </w:r>
                  <w:r>
                    <w:rPr>
                      <w:rFonts w:ascii="仿宋_GB2312" w:hAnsi="仿宋_GB2312" w:cs="仿宋_GB2312" w:eastAsia="仿宋_GB2312"/>
                      <w:sz w:val="22"/>
                      <w:color w:val="000000"/>
                    </w:rPr>
                    <w:t xml:space="preserve"> 4、采用技术: 超宽带脉冲微波反射法及热导法.</w:t>
                  </w:r>
                  <w:r>
                    <w:br/>
                  </w:r>
                  <w:r>
                    <w:rPr>
                      <w:rFonts w:ascii="仿宋_GB2312" w:hAnsi="仿宋_GB2312" w:cs="仿宋_GB2312" w:eastAsia="仿宋_GB2312"/>
                      <w:sz w:val="22"/>
                      <w:color w:val="000000"/>
                    </w:rPr>
                    <w:t xml:space="preserve"> 5、可检容器材质: 能够检测铁、铝、塑料、玻璃和陶瓷等不同材料包装液体.</w:t>
                  </w:r>
                  <w:r>
                    <w:br/>
                  </w:r>
                  <w:r>
                    <w:rPr>
                      <w:rFonts w:ascii="仿宋_GB2312" w:hAnsi="仿宋_GB2312" w:cs="仿宋_GB2312" w:eastAsia="仿宋_GB2312"/>
                      <w:sz w:val="22"/>
                      <w:color w:val="000000"/>
                    </w:rPr>
                    <w:t xml:space="preserve"> 6、可检液体类别: 易燃、易爆、易腐蚀性危险液体.</w:t>
                  </w:r>
                  <w:r>
                    <w:br/>
                  </w:r>
                  <w:r>
                    <w:rPr>
                      <w:rFonts w:ascii="仿宋_GB2312" w:hAnsi="仿宋_GB2312" w:cs="仿宋_GB2312" w:eastAsia="仿宋_GB2312"/>
                      <w:sz w:val="22"/>
                      <w:color w:val="000000"/>
                    </w:rPr>
                    <w:t xml:space="preserve"> 7、可检容器规格: 1.塑料/玻璃/陶瓷： 容积：不小于100ml，高度不小于3cm 直径：大于30mm小于200mm</w:t>
                  </w:r>
                  <w:r>
                    <w:br/>
                  </w:r>
                  <w:r>
                    <w:rPr>
                      <w:rFonts w:ascii="仿宋_GB2312" w:hAnsi="仿宋_GB2312" w:cs="仿宋_GB2312" w:eastAsia="仿宋_GB2312"/>
                      <w:sz w:val="22"/>
                      <w:color w:val="000000"/>
                    </w:rPr>
                    <w:t xml:space="preserve"> 金属容器：</w:t>
                  </w:r>
                  <w:r>
                    <w:br/>
                  </w:r>
                  <w:r>
                    <w:rPr>
                      <w:rFonts w:ascii="仿宋_GB2312" w:hAnsi="仿宋_GB2312" w:cs="仿宋_GB2312" w:eastAsia="仿宋_GB2312"/>
                      <w:sz w:val="22"/>
                      <w:color w:val="000000"/>
                    </w:rPr>
                    <w:t xml:space="preserve"> 1、容积：不小于100ml，高度不小于3cm ；直径：大于30mm小于150mm；最大高度：不限 壁厚：不大于0.5mm</w:t>
                  </w:r>
                  <w:r>
                    <w:br/>
                  </w:r>
                  <w:r>
                    <w:rPr>
                      <w:rFonts w:ascii="仿宋_GB2312" w:hAnsi="仿宋_GB2312" w:cs="仿宋_GB2312" w:eastAsia="仿宋_GB2312"/>
                      <w:sz w:val="22"/>
                      <w:color w:val="000000"/>
                    </w:rPr>
                    <w:t xml:space="preserve"> 2、可检测液体:  仪器能够对以下密封容器中的易燃或者危险液体报警：93#汽油、煤油、柴油、乙醚、异丙 醚、石油醚、乙醛、乙二醇、硝基苯、环氧丙烷、正庚烷、松香水、丙酮、苯、甲苯、二甲 苯、二氯乙烷、乙醇、异丙醇、70%乙醇、二硫化碳、甲醇、硝基甲烷、70%异丙醇、油漆 稀料（硝基稀料溶剂）、三氯甲、四氢呋喃、油漆、正己烷、盐酸、硫酸、硝酸等.</w:t>
                  </w:r>
                  <w:r>
                    <w:br/>
                  </w:r>
                  <w:r>
                    <w:rPr>
                      <w:rFonts w:ascii="仿宋_GB2312" w:hAnsi="仿宋_GB2312" w:cs="仿宋_GB2312" w:eastAsia="仿宋_GB2312"/>
                      <w:sz w:val="22"/>
                      <w:color w:val="000000"/>
                    </w:rPr>
                    <w:t xml:space="preserve"> 3、液体检测量: 不小于100ml，高度不小于3cm.</w:t>
                  </w:r>
                  <w:r>
                    <w:br/>
                  </w:r>
                  <w:r>
                    <w:rPr>
                      <w:rFonts w:ascii="仿宋_GB2312" w:hAnsi="仿宋_GB2312" w:cs="仿宋_GB2312" w:eastAsia="仿宋_GB2312"/>
                      <w:sz w:val="22"/>
                      <w:color w:val="000000"/>
                    </w:rPr>
                    <w:t xml:space="preserve"> 4、开机时间: 2.3s，无需预热；分析时间: 绝缘容器（塑料、玻璃、陶瓷容器）： 小于1  导电容器（铝罐、铁罐）： 小于4秒</w:t>
                  </w:r>
                  <w:r>
                    <w:br/>
                  </w:r>
                  <w:r>
                    <w:rPr>
                      <w:rFonts w:ascii="仿宋_GB2312" w:hAnsi="仿宋_GB2312" w:cs="仿宋_GB2312" w:eastAsia="仿宋_GB2312"/>
                      <w:sz w:val="22"/>
                      <w:color w:val="000000"/>
                    </w:rPr>
                    <w:t xml:space="preserve"> 5、报警方式: 声、光、液晶显示.</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w:t>
                  </w:r>
                </w:p>
              </w:tc>
              <w:tc>
                <w:tcPr>
                  <w:tcW w:type="dxa" w:w="217"/>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5</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爆炸物监测仪</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1、智能数字化灵敏度调节液晶屏数码显示. 可设定被测物质的量级并液晶屏数字显示。 分痕迹、微量、少量、一定量、大量五档。排除痕迹或微量被测物质对探测的干扰.</w:t>
                  </w:r>
                  <w:r>
                    <w:br/>
                  </w:r>
                  <w:r>
                    <w:rPr>
                      <w:rFonts w:ascii="仿宋_GB2312" w:hAnsi="仿宋_GB2312" w:cs="仿宋_GB2312" w:eastAsia="仿宋_GB2312"/>
                      <w:sz w:val="22"/>
                      <w:color w:val="000000"/>
                    </w:rPr>
                    <w:t xml:space="preserve"> 2、智能数字化设定探测的物质液晶屏数码显示且无需插卡. 可任意调整设定所要探测的物质且液晶屏数码显示.(综合型)</w:t>
                  </w:r>
                  <w:r>
                    <w:br/>
                  </w:r>
                  <w:r>
                    <w:rPr>
                      <w:rFonts w:ascii="仿宋_GB2312" w:hAnsi="仿宋_GB2312" w:cs="仿宋_GB2312" w:eastAsia="仿宋_GB2312"/>
                      <w:sz w:val="22"/>
                      <w:color w:val="000000"/>
                    </w:rPr>
                    <w:t xml:space="preserve"> 3、智能数字化内置模块 自动修复指针偏转, 可增加指针的稳定性，增强探测仪的可控性。</w:t>
                  </w:r>
                  <w:r>
                    <w:br/>
                  </w:r>
                  <w:r>
                    <w:rPr>
                      <w:rFonts w:ascii="仿宋_GB2312" w:hAnsi="仿宋_GB2312" w:cs="仿宋_GB2312" w:eastAsia="仿宋_GB2312"/>
                      <w:sz w:val="22"/>
                      <w:color w:val="000000"/>
                    </w:rPr>
                    <w:t xml:space="preserve"> 4、双声道及独特的扬声器。报警及提示音可在耳机与扬声器之间自由切换，确保了探测过程的隐蔽性和探测结果的震慑性。</w:t>
                  </w:r>
                  <w:r>
                    <w:br/>
                  </w:r>
                  <w:r>
                    <w:rPr>
                      <w:rFonts w:ascii="仿宋_GB2312" w:hAnsi="仿宋_GB2312" w:cs="仿宋_GB2312" w:eastAsia="仿宋_GB2312"/>
                      <w:sz w:val="22"/>
                      <w:color w:val="000000"/>
                    </w:rPr>
                    <w:t xml:space="preserve"> 5、指针指引，具有声光报警功能提示。指针指示，当探测到信号时，同时发出光的不断加快的绿色闪烁及声音“嘟嘟嘟”加强加快，提示已靠近目标。</w:t>
                  </w:r>
                  <w:r>
                    <w:br/>
                  </w:r>
                  <w:r>
                    <w:rPr>
                      <w:rFonts w:ascii="仿宋_GB2312" w:hAnsi="仿宋_GB2312" w:cs="仿宋_GB2312" w:eastAsia="仿宋_GB2312"/>
                      <w:sz w:val="22"/>
                      <w:color w:val="000000"/>
                    </w:rPr>
                    <w:t xml:space="preserve"> 6、非接触、便携式远距离探测。水平探测距离5～300米,在良好的无障碍条件下探测距离可远达1300米，水上、水下约30m，地下约10m.</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w:t>
                  </w:r>
                </w:p>
              </w:tc>
              <w:tc>
                <w:tcPr>
                  <w:tcW w:type="dxa" w:w="217"/>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6</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视频车底检查系统</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1.设备组成部分应至少包括车底图像采集组件（操作软件、扫描仪硬件）、感应照明控制组件、车牌图像采集组件和图像显示组件；设备需通过公安部检测中心按照GA/T 1336-2016标准；采用线阵CCD扫描技术动态方式成像；全自动，非外部触发条件扫描方式；视场角度≥178度；车底图像分辨率≥12000*7500；≥2000万像素；底盘图像存储格式，标准BMP或JPEG图像格式。</w:t>
                  </w:r>
                  <w:r>
                    <w:br/>
                  </w:r>
                  <w:r>
                    <w:rPr>
                      <w:rFonts w:ascii="仿宋_GB2312" w:hAnsi="仿宋_GB2312" w:cs="仿宋_GB2312" w:eastAsia="仿宋_GB2312"/>
                      <w:sz w:val="22"/>
                      <w:color w:val="000000"/>
                    </w:rPr>
                    <w:t xml:space="preserve"> 2.启动时间，系统全部组件的启动总时间应小于1.5min；图像显示时间，≤1秒。</w:t>
                  </w:r>
                  <w:r>
                    <w:br/>
                  </w:r>
                  <w:r>
                    <w:rPr>
                      <w:rFonts w:ascii="仿宋_GB2312" w:hAnsi="仿宋_GB2312" w:cs="仿宋_GB2312" w:eastAsia="仿宋_GB2312"/>
                      <w:sz w:val="22"/>
                      <w:color w:val="000000"/>
                    </w:rPr>
                    <w:t xml:space="preserve"> 3.扫描仪结构设计，单体密封设计，高强度抗压设计，具有防尘、防水等功能；扫描仪承载重量，≥30T；感应照明控制组件，两颗单体密封LED面光源；寿命：≥50000h；扫描仪外壳防护等级，IP68（水下1m，持续1h）。</w:t>
                  </w:r>
                  <w:r>
                    <w:br/>
                  </w:r>
                  <w:r>
                    <w:rPr>
                      <w:rFonts w:ascii="仿宋_GB2312" w:hAnsi="仿宋_GB2312" w:cs="仿宋_GB2312" w:eastAsia="仿宋_GB2312"/>
                      <w:sz w:val="22"/>
                      <w:color w:val="000000"/>
                    </w:rPr>
                    <w:t xml:space="preserve"> 4.车牌识别功能，系统应具备车牌识别功能，记录已采集的车底图像的车牌信息。</w:t>
                  </w:r>
                  <w:r>
                    <w:br/>
                  </w:r>
                  <w:r>
                    <w:rPr>
                      <w:rFonts w:ascii="仿宋_GB2312" w:hAnsi="仿宋_GB2312" w:cs="仿宋_GB2312" w:eastAsia="仿宋_GB2312"/>
                      <w:sz w:val="22"/>
                      <w:color w:val="000000"/>
                    </w:rPr>
                    <w:t xml:space="preserve"> 5.图像显示组件，22寸真彩液晶显示器，同时采用专业工控机，铝合金复合材质，散热性和稳定性强。</w:t>
                  </w:r>
                  <w:r>
                    <w:br/>
                  </w:r>
                  <w:r>
                    <w:rPr>
                      <w:rFonts w:ascii="仿宋_GB2312" w:hAnsi="仿宋_GB2312" w:cs="仿宋_GB2312" w:eastAsia="仿宋_GB2312"/>
                      <w:sz w:val="22"/>
                      <w:color w:val="000000"/>
                    </w:rPr>
                    <w:t xml:space="preserve"> 6.工作温度，设备应在-40±3℃持续工作4小时，在60±2℃持续工作4小时。</w:t>
                  </w:r>
                  <w:r>
                    <w:br/>
                  </w:r>
                  <w:r>
                    <w:rPr>
                      <w:rFonts w:ascii="仿宋_GB2312" w:hAnsi="仿宋_GB2312" w:cs="仿宋_GB2312" w:eastAsia="仿宋_GB2312"/>
                      <w:sz w:val="22"/>
                      <w:color w:val="000000"/>
                    </w:rPr>
                    <w:t xml:space="preserve"> 7.黑白名单管理功能, 系统应可设置黑名单、白名单；当检测到黑名单车辆车牌时，系统应能提示；图像比对功能, 当选中当前抓拍到的车底图像后，系统显示部分应自动弹出已存储的相同车牌号码的历史图像；图像存储及自动删除功能, 系统应能自动存储生成的车底或车牌图像，并应能自动删除过期图片。以JPG格式存储时，存储容量应大于等于20万张；辅助报警功能, 当扫描到的车底盘图像颜色异于正常车底盘颜色时，系统显示部分应出现辅助报警框。</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套</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8</w:t>
                  </w:r>
                </w:p>
              </w:tc>
              <w:tc>
                <w:tcPr>
                  <w:tcW w:type="dxa" w:w="217"/>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7</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55寸液晶电视机</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屏幕尺寸：≥55英寸；CPU:≥四核；运行内存:≥2GB；存储内存:≥32GB；接口：≥2个HDMI接口，≥2个USB接口；屏幕分辨率：≥2560*1440；屏幕比例：16:9；含壁挂安装支架</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4</w:t>
                  </w:r>
                </w:p>
              </w:tc>
              <w:tc>
                <w:tcPr>
                  <w:tcW w:type="dxa" w:w="217"/>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8</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立式人脸识别终端</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1.功能：人员身份信息核查与重点人员信息报警；外观尺寸：立式，280*350*1300mm；机身材质：304不锈钢，厚度1.5mm；面板材质：钢化玻璃，厚度5mm</w:t>
                  </w:r>
                  <w:r>
                    <w:br/>
                  </w:r>
                  <w:r>
                    <w:rPr>
                      <w:rFonts w:ascii="仿宋_GB2312" w:hAnsi="仿宋_GB2312" w:cs="仿宋_GB2312" w:eastAsia="仿宋_GB2312"/>
                      <w:sz w:val="22"/>
                      <w:color w:val="000000"/>
                    </w:rPr>
                    <w:t xml:space="preserve"> 2.主屏幕：15寸工业高亮触摸屏，分辨率1024*768；子屏幕：7寸工业高亮屏，分辨率800*480；处理器：intel i5 Haswell平台，8GB内存，64GB SSD，无风扇散热</w:t>
                  </w:r>
                  <w:r>
                    <w:br/>
                  </w:r>
                  <w:r>
                    <w:rPr>
                      <w:rFonts w:ascii="仿宋_GB2312" w:hAnsi="仿宋_GB2312" w:cs="仿宋_GB2312" w:eastAsia="仿宋_GB2312"/>
                      <w:sz w:val="22"/>
                      <w:color w:val="000000"/>
                    </w:rPr>
                    <w:t xml:space="preserve"> 3.支持证件类型：身份证、护照</w:t>
                  </w:r>
                  <w:r>
                    <w:br/>
                  </w:r>
                  <w:r>
                    <w:rPr>
                      <w:rFonts w:ascii="仿宋_GB2312" w:hAnsi="仿宋_GB2312" w:cs="仿宋_GB2312" w:eastAsia="仿宋_GB2312"/>
                      <w:sz w:val="22"/>
                      <w:color w:val="000000"/>
                    </w:rPr>
                    <w:t xml:space="preserve"> 4.环境适应性：工作温度-25℃-50℃，相对湿度5%-93%（无冷凝）；工作电压：AC 220V（+10%/-15%），额定功率40W；通行响应时间：&lt;=2秒；人脸识别准确率：正确接受率&gt;=97.5%（错误接受率为0.1%时）；稳定性：7*24小时连续工作</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6</w:t>
                  </w:r>
                </w:p>
              </w:tc>
              <w:tc>
                <w:tcPr>
                  <w:tcW w:type="dxa" w:w="217"/>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9</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LCD显示单元</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1.46英寸#2.5mm拼缝#低亮拼接屏；色彩一致性高、亮度一致性高；支持安防、汇报、广告三种场景模式切换；支持16块屏同源信号自拼接；物理分辨率高达1920 x 1080；全高清显示，画面细腻，色彩丰富；高清晰度、高亮度、高色域；视角可达178°，趋近于水平；运行稳定，可24小时持续工作；支持壁挂、落地、吊装等多种安装方式；多种拼接方式，能适应各种使用场所；采用金属外壳，防辐射、防磁场、防强电场干扰。</w:t>
                  </w:r>
                  <w:r>
                    <w:br/>
                  </w:r>
                  <w:r>
                    <w:rPr>
                      <w:rFonts w:ascii="仿宋_GB2312" w:hAnsi="仿宋_GB2312" w:cs="仿宋_GB2312" w:eastAsia="仿宋_GB2312"/>
                      <w:sz w:val="22"/>
                      <w:color w:val="000000"/>
                    </w:rPr>
                    <w:t xml:space="preserve"> 2.支持HDMI/VGA/CVBS信号环通功能。</w:t>
                  </w:r>
                  <w:r>
                    <w:br/>
                  </w:r>
                  <w:r>
                    <w:rPr>
                      <w:rFonts w:ascii="仿宋_GB2312" w:hAnsi="仿宋_GB2312" w:cs="仿宋_GB2312" w:eastAsia="仿宋_GB2312"/>
                      <w:sz w:val="22"/>
                      <w:color w:val="000000"/>
                    </w:rPr>
                    <w:t xml:space="preserve"> 3.显示尺寸：46 inch；背光源类型：D-LED；边框宽度公差：±0.8 mm；物理分辨率：1920 × 1080；亮度：500 cd/m² ；对比度：1200 ：1</w:t>
                  </w:r>
                  <w:r>
                    <w:br/>
                  </w:r>
                  <w:r>
                    <w:rPr>
                      <w:rFonts w:ascii="仿宋_GB2312" w:hAnsi="仿宋_GB2312" w:cs="仿宋_GB2312" w:eastAsia="仿宋_GB2312"/>
                      <w:sz w:val="22"/>
                      <w:color w:val="000000"/>
                    </w:rPr>
                    <w:t xml:space="preserve"> 4.音视频输入接口：HDMI × 1, DVI × 1, VGA × 1, CVBS × 1, USB × 1；音视频输出接口：HDMI × 1, VGA × 1, CVBS × 1；控制接口：RS232 IN × 1，RS232 OUT × 1。</w:t>
                  </w:r>
                  <w:r>
                    <w:br/>
                  </w:r>
                  <w:r>
                    <w:rPr>
                      <w:rFonts w:ascii="仿宋_GB2312" w:hAnsi="仿宋_GB2312" w:cs="仿宋_GB2312" w:eastAsia="仿宋_GB2312"/>
                      <w:sz w:val="22"/>
                      <w:color w:val="000000"/>
                    </w:rPr>
                    <w:t xml:space="preserve"> 5.电源：100～240 VAC，50/60 Hz；功耗：≤ 160 W；待机功耗：≤ 0.5 W；安装孔距：600 (H) mm × 400 (V) mm ；产品尺寸：1021.7 (W) mm × 576.3 (H) mm × 72.7 (D) mm</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21</w:t>
                  </w:r>
                </w:p>
              </w:tc>
              <w:tc>
                <w:tcPr>
                  <w:tcW w:type="dxa" w:w="217"/>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10</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支架-46寸模块化框架</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标配；核算时按照电视墙屏幕数量*限价</w:t>
                  </w:r>
                  <w:r>
                    <w:br/>
                  </w:r>
                  <w:r>
                    <w:rPr>
                      <w:rFonts w:ascii="仿宋_GB2312" w:hAnsi="仿宋_GB2312" w:cs="仿宋_GB2312" w:eastAsia="仿宋_GB2312"/>
                      <w:sz w:val="22"/>
                      <w:color w:val="000000"/>
                    </w:rPr>
                    <w:t xml:space="preserve"> 配合模块化底座使用</w:t>
                  </w:r>
                  <w:r>
                    <w:br/>
                  </w:r>
                  <w:r>
                    <w:rPr>
                      <w:rFonts w:ascii="仿宋_GB2312" w:hAnsi="仿宋_GB2312" w:cs="仿宋_GB2312" w:eastAsia="仿宋_GB2312"/>
                      <w:sz w:val="22"/>
                      <w:color w:val="000000"/>
                    </w:rPr>
                    <w:t xml:space="preserve"> 支架特点：</w:t>
                  </w:r>
                  <w:r>
                    <w:br/>
                  </w:r>
                  <w:r>
                    <w:rPr>
                      <w:rFonts w:ascii="仿宋_GB2312" w:hAnsi="仿宋_GB2312" w:cs="仿宋_GB2312" w:eastAsia="仿宋_GB2312"/>
                      <w:sz w:val="22"/>
                      <w:color w:val="000000"/>
                    </w:rPr>
                    <w:t xml:space="preserve"> 1.支持现场扩容</w:t>
                  </w:r>
                  <w:r>
                    <w:br/>
                  </w:r>
                  <w:r>
                    <w:rPr>
                      <w:rFonts w:ascii="仿宋_GB2312" w:hAnsi="仿宋_GB2312" w:cs="仿宋_GB2312" w:eastAsia="仿宋_GB2312"/>
                      <w:sz w:val="22"/>
                      <w:color w:val="000000"/>
                    </w:rPr>
                    <w:t xml:space="preserve"> 2.积木式，方便安装</w:t>
                  </w:r>
                  <w:r>
                    <w:br/>
                  </w:r>
                  <w:r>
                    <w:rPr>
                      <w:rFonts w:ascii="仿宋_GB2312" w:hAnsi="仿宋_GB2312" w:cs="仿宋_GB2312" w:eastAsia="仿宋_GB2312"/>
                      <w:sz w:val="22"/>
                      <w:color w:val="000000"/>
                    </w:rPr>
                    <w:t xml:space="preserve"> 3.生产周期短（标配）</w:t>
                  </w:r>
                  <w:r>
                    <w:br/>
                  </w:r>
                  <w:r>
                    <w:rPr>
                      <w:rFonts w:ascii="仿宋_GB2312" w:hAnsi="仿宋_GB2312" w:cs="仿宋_GB2312" w:eastAsia="仿宋_GB2312"/>
                      <w:sz w:val="22"/>
                      <w:color w:val="000000"/>
                    </w:rPr>
                    <w:t xml:space="preserve"> 4.支架均采用SPCC优质冷轧钢板保障质量的源头；表面采用静电喷塑工艺，喷塑固化温度180-210度，涂层厚度80-100微米，对高防腐要求产品还可选择阴极电泳底漆工艺，防腐耐锈；厚度：330mm；弧度：0°；开门及封板：底座前封板，无侧封板、顶盖板、后门结构；底座高度：500/600/700/800/1000/1100/1200mm；后拉杆长度：600-900mm；颜色：黑色；材料：SPCC高强度钢板；表面处理：静电喷塑</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个</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21</w:t>
                  </w:r>
                </w:p>
              </w:tc>
              <w:tc>
                <w:tcPr>
                  <w:tcW w:type="dxa" w:w="217"/>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11</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支架-46寸 底座</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核算时按照电视墙列数*限价 标配高度800mm，每增加或减少100mm，限价增加100元</w:t>
                  </w:r>
                  <w:r>
                    <w:br/>
                  </w:r>
                  <w:r>
                    <w:rPr>
                      <w:rFonts w:ascii="仿宋_GB2312" w:hAnsi="仿宋_GB2312" w:cs="仿宋_GB2312" w:eastAsia="仿宋_GB2312"/>
                      <w:sz w:val="22"/>
                      <w:color w:val="000000"/>
                    </w:rPr>
                    <w:t xml:space="preserve"> 需要配合模块化框架使用，支架厚度见产品图片</w:t>
                  </w:r>
                  <w:r>
                    <w:br/>
                  </w:r>
                  <w:r>
                    <w:rPr>
                      <w:rFonts w:ascii="仿宋_GB2312" w:hAnsi="仿宋_GB2312" w:cs="仿宋_GB2312" w:eastAsia="仿宋_GB2312"/>
                      <w:sz w:val="22"/>
                      <w:color w:val="000000"/>
                    </w:rPr>
                    <w:t xml:space="preserve"> 1.支持现场扩容</w:t>
                  </w:r>
                  <w:r>
                    <w:br/>
                  </w:r>
                  <w:r>
                    <w:rPr>
                      <w:rFonts w:ascii="仿宋_GB2312" w:hAnsi="仿宋_GB2312" w:cs="仿宋_GB2312" w:eastAsia="仿宋_GB2312"/>
                      <w:sz w:val="22"/>
                      <w:color w:val="000000"/>
                    </w:rPr>
                    <w:t xml:space="preserve"> 2.积木式，方便安装</w:t>
                  </w:r>
                  <w:r>
                    <w:br/>
                  </w:r>
                  <w:r>
                    <w:rPr>
                      <w:rFonts w:ascii="仿宋_GB2312" w:hAnsi="仿宋_GB2312" w:cs="仿宋_GB2312" w:eastAsia="仿宋_GB2312"/>
                      <w:sz w:val="22"/>
                      <w:color w:val="000000"/>
                    </w:rPr>
                    <w:t xml:space="preserve"> 3.生产周期短（标配）</w:t>
                  </w:r>
                  <w:r>
                    <w:br/>
                  </w:r>
                  <w:r>
                    <w:rPr>
                      <w:rFonts w:ascii="仿宋_GB2312" w:hAnsi="仿宋_GB2312" w:cs="仿宋_GB2312" w:eastAsia="仿宋_GB2312"/>
                      <w:sz w:val="22"/>
                      <w:color w:val="000000"/>
                    </w:rPr>
                    <w:t xml:space="preserve"> 4.支架均采用SPCC优质冷轧钢板保障质量的源头；表面采用静电喷塑工艺，喷塑固化温度180-210度，涂层厚度80-100微米，对高防腐要求产品还可选择阴极电泳底漆工艺，防腐耐锈。</w:t>
                  </w:r>
                  <w:r>
                    <w:br/>
                  </w:r>
                  <w:r>
                    <w:rPr>
                      <w:rFonts w:ascii="仿宋_GB2312" w:hAnsi="仿宋_GB2312" w:cs="仿宋_GB2312" w:eastAsia="仿宋_GB2312"/>
                      <w:sz w:val="22"/>
                      <w:color w:val="000000"/>
                    </w:rPr>
                    <w:t xml:space="preserve"> 5.厚度：330mm；弧度：0°；开门及封板：底座前封板，无侧封板、顶盖板、后门结构；底座高度：500/600/700/800/1000/1100/1200mm；后拉杆长度：600-900mm；颜色</w:t>
                  </w:r>
                  <w:r>
                    <w:rPr>
                      <w:rFonts w:ascii="仿宋_GB2312" w:hAnsi="仿宋_GB2312" w:cs="仿宋_GB2312" w:eastAsia="仿宋_GB2312"/>
                      <w:sz w:val="22"/>
                      <w:color w:val="000000"/>
                    </w:rPr>
                    <w:t>：黑色；材料</w:t>
                  </w:r>
                  <w:r>
                    <w:rPr>
                      <w:rFonts w:ascii="仿宋_GB2312" w:hAnsi="仿宋_GB2312" w:cs="仿宋_GB2312" w:eastAsia="仿宋_GB2312"/>
                      <w:sz w:val="22"/>
                      <w:color w:val="000000"/>
                    </w:rPr>
                    <w:t>：SPCC高强度钢板；表面处理：静电喷塑</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个</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7</w:t>
                  </w:r>
                </w:p>
              </w:tc>
              <w:tc>
                <w:tcPr>
                  <w:tcW w:type="dxa" w:w="217"/>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12</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视频编解码服务器</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22"/>
                      <w:color w:val="000000"/>
                    </w:rPr>
                    <w:t>1.11U标准机箱，满足各种规模的监控需求；标准机架式设计，运营级ATCA机箱系统；插拔式模块化设计，可根据需求灵活扩展；7槽位机箱，双电源适配器，单主控板；业务模块支持热插拔、双电源冗余、智能风扇自动调温，确保系统稳定可靠；双高速无阻塞背板设计，满足大容量视频数据高速交换的需求。</w:t>
                  </w:r>
                  <w:r>
                    <w:br/>
                  </w:r>
                  <w:r>
                    <w:rPr>
                      <w:rFonts w:ascii="仿宋_GB2312" w:hAnsi="仿宋_GB2312" w:cs="仿宋_GB2312" w:eastAsia="仿宋_GB2312"/>
                      <w:sz w:val="22"/>
                      <w:color w:val="000000"/>
                    </w:rPr>
                    <w:t xml:space="preserve"> 2.8路DVI显示接口输出；支持16路800W/64路1080P/128路720P/256路4CIF解码H.264/H.265解码；支持大屏拼接漫游；1个DB15转8路音频输出；（注意，可支持H265解码，H264和H265解码能力一致，支持264码流的解码，详见备注）</w:t>
                  </w:r>
                  <w:r>
                    <w:br/>
                  </w:r>
                  <w:r>
                    <w:rPr>
                      <w:rFonts w:ascii="仿宋_GB2312" w:hAnsi="仿宋_GB2312" w:cs="仿宋_GB2312" w:eastAsia="仿宋_GB2312"/>
                      <w:sz w:val="22"/>
                      <w:color w:val="000000"/>
                    </w:rPr>
                    <w:t xml:space="preserve"> 3.一块板只支持16路264</w:t>
                  </w:r>
                  <w:r>
                    <w:br/>
                  </w:r>
                  <w:r>
                    <w:rPr>
                      <w:rFonts w:ascii="仿宋_GB2312" w:hAnsi="仿宋_GB2312" w:cs="仿宋_GB2312" w:eastAsia="仿宋_GB2312"/>
                      <w:sz w:val="22"/>
                      <w:color w:val="000000"/>
                    </w:rPr>
                    <w:t xml:space="preserve"> 4.视频输入口：8路视频输入，HDMI口（HDMI音频内嵌，实现HDMI视音频信号通过HDMI线接入）；输入分辨率：1024×768@60Hz、1280×1024@60Hz、1280×800@60Hz、1366×768@60Hz、1440×900@60Hz、1680×1050@60Hz、1280×960@60Hz、6.1600×1200@60Hz、1280×720P@50Hz、1280×720P@60Hz、1920×1080I@50Hz、1920×1080I@60Hz、1920×1080P@50Hz、1920×1080P@60Hz；</w:t>
                  </w:r>
                  <w:r>
                    <w:br/>
                  </w:r>
                  <w:r>
                    <w:rPr>
                      <w:rFonts w:ascii="仿宋_GB2312" w:hAnsi="仿宋_GB2312" w:cs="仿宋_GB2312" w:eastAsia="仿宋_GB2312"/>
                      <w:sz w:val="22"/>
                      <w:color w:val="000000"/>
                    </w:rPr>
                    <w:t xml:space="preserve"> 5.编码标准：标准H.264；编码能力：8路，支持的编码分辨率为：1080P/720P/4CIF/CIF/QCIF；支持4路DP输入，4096*2160分辨率无编码功能，支持输入拼接，最大12个输入拼接为1个输入源；标准：DP1.2标准</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台</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w:t>
                  </w:r>
                </w:p>
              </w:tc>
              <w:tc>
                <w:tcPr>
                  <w:tcW w:type="dxa" w:w="217"/>
                  <w:vMerge/>
                  <w:tcBorders>
                    <w:top w:val="none" w:color="000000" w:sz="4"/>
                    <w:left w:val="single" w:color="000000" w:sz="4"/>
                    <w:bottom w:val="single" w:color="000000" w:sz="4"/>
                    <w:right w:val="single" w:color="000000" w:sz="4"/>
                  </w:tcBorders>
                </w:tcP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二</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人员管控态势可视化系统升级服务</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1</w:t>
                  </w:r>
                </w:p>
              </w:tc>
              <w:tc>
                <w:tcPr>
                  <w:tcW w:type="dxa" w:w="28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rPr>
                    <w:t>指挥中心大屏UED设计</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rPr>
                    <w:t>完成大屏人员管控首页UED设计。</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人月</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1.00</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rPr>
                    <w:t>　</w:t>
                  </w: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2</w:t>
                  </w:r>
                </w:p>
              </w:tc>
              <w:tc>
                <w:tcPr>
                  <w:tcW w:type="dxa" w:w="284"/>
                  <w:vMerge/>
                  <w:tcBorders>
                    <w:top w:val="none" w:color="000000" w:sz="4"/>
                    <w:left w:val="single" w:color="000000" w:sz="4"/>
                    <w:bottom w:val="single" w:color="000000" w:sz="4"/>
                    <w:right w:val="single" w:color="000000" w:sz="4"/>
                  </w:tcBorders>
                </w:tcP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rPr>
                    <w:t>完成人员管控总览、酒店人员管控、车辆人员管控等三个子板块的首页UED设计</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人月</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1.00</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rPr>
                    <w:t>　</w:t>
                  </w: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3</w:t>
                  </w:r>
                </w:p>
              </w:tc>
              <w:tc>
                <w:tcPr>
                  <w:tcW w:type="dxa" w:w="284"/>
                  <w:vMerge/>
                  <w:tcBorders>
                    <w:top w:val="none" w:color="000000" w:sz="4"/>
                    <w:left w:val="single" w:color="000000" w:sz="4"/>
                    <w:bottom w:val="single" w:color="000000" w:sz="4"/>
                    <w:right w:val="single" w:color="000000" w:sz="4"/>
                  </w:tcBorders>
                </w:tcP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rPr>
                    <w:t>完成人员检索、人员轨迹、人员信息、进出岛人证核验、进岛人员变动图表、在岛人员实时变化、酒店人员变化、进岛检查站口异常人员变化、检查站口异常人员预警、岛内异常人员预警、岛内异常事件预警、酒店预检站口异常人员预警、酒店其他区域异常事件预警、大巴车辆异常人员预警、大巴车辆异常事件预警等15个人员管控页内模块的UED设计。</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人月</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2.50</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rPr>
                    <w:t>　</w:t>
                  </w: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4</w:t>
                  </w:r>
                </w:p>
              </w:tc>
              <w:tc>
                <w:tcPr>
                  <w:tcW w:type="dxa" w:w="284"/>
                  <w:vMerge/>
                  <w:tcBorders>
                    <w:top w:val="none" w:color="000000" w:sz="4"/>
                    <w:left w:val="single" w:color="000000" w:sz="4"/>
                    <w:bottom w:val="single" w:color="000000" w:sz="4"/>
                    <w:right w:val="single" w:color="000000" w:sz="4"/>
                  </w:tcBorders>
                </w:tcP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rPr>
                    <w:t>完成19个UED设计的前端页面定制化开发。</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人月</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2.50</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rPr>
                    <w:t>　</w:t>
                  </w: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三</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网络链路租赁费</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1</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数字电路（30M）</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rPr>
                    <w:t>前端监控点位传输链路</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条/年</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70</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　</w:t>
                  </w: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四</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b/>
                      <w:color w:val="000000"/>
                    </w:rPr>
                    <w:t>电费</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b/>
                      <w:color w:val="000000"/>
                    </w:rPr>
                    <w:t>　</w:t>
                  </w:r>
                </w:p>
              </w:tc>
            </w:tr>
            <w:tr>
              <w:tc>
                <w:tcPr>
                  <w:tcW w:type="dxa" w:w="94"/>
                  <w:tcBorders>
                    <w:top w:val="none" w:color="000000" w:sz="4"/>
                    <w:left w:val="singl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1</w:t>
                  </w:r>
                </w:p>
              </w:tc>
              <w:tc>
                <w:tcPr>
                  <w:tcW w:type="dxa" w:w="284"/>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19"/>
                    </w:rPr>
                    <w:t>前端监控配套电费</w:t>
                  </w:r>
                </w:p>
              </w:tc>
              <w:tc>
                <w:tcPr>
                  <w:tcW w:type="dxa" w:w="172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rPr>
                    <w:t>前端监控配套电费</w:t>
                  </w:r>
                </w:p>
              </w:tc>
              <w:tc>
                <w:tcPr>
                  <w:tcW w:type="dxa" w:w="100"/>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年</w:t>
                  </w:r>
                </w:p>
              </w:tc>
              <w:tc>
                <w:tcPr>
                  <w:tcW w:type="dxa" w:w="131"/>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center"/>
                  </w:pPr>
                  <w:r>
                    <w:rPr>
                      <w:rFonts w:ascii="仿宋_GB2312" w:hAnsi="仿宋_GB2312" w:cs="仿宋_GB2312" w:eastAsia="仿宋_GB2312"/>
                      <w:sz w:val="22"/>
                      <w:color w:val="000000"/>
                    </w:rPr>
                    <w:t>1</w:t>
                  </w:r>
                </w:p>
              </w:tc>
              <w:tc>
                <w:tcPr>
                  <w:tcW w:type="dxa" w:w="217"/>
                  <w:tcBorders>
                    <w:top w:val="none" w:color="000000" w:sz="4"/>
                    <w:left w:val="none" w:color="000000" w:sz="4"/>
                    <w:bottom w:val="single" w:color="000000" w:sz="4"/>
                    <w:right w:val="single" w:color="000000" w:sz="4"/>
                  </w:tcBorders>
                  <w:tcMar>
                    <w:top w:type="dxa" w:w="0"/>
                    <w:left w:type="dxa" w:w="0"/>
                    <w:bottom w:type="dxa" w:w="0"/>
                    <w:right w:type="dxa" w:w="0"/>
                  </w:tcMar>
                  <w:vAlign w:val="center"/>
                </w:tcPr>
                <w:p>
                  <w:pPr>
                    <w:pStyle w:val="null3"/>
                    <w:jc w:val="left"/>
                  </w:pPr>
                  <w:r>
                    <w:rPr>
                      <w:rFonts w:ascii="仿宋_GB2312" w:hAnsi="仿宋_GB2312" w:cs="仿宋_GB2312" w:eastAsia="仿宋_GB2312"/>
                      <w:sz w:val="19"/>
                    </w:rPr>
                    <w:t>　</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标的名称：C16050000-信息化工程监理服务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rPr>
              <w:t>一、项目名称</w:t>
            </w:r>
          </w:p>
          <w:p>
            <w:pPr>
              <w:pStyle w:val="null3"/>
              <w:ind w:firstLine="480"/>
              <w:jc w:val="both"/>
            </w:pPr>
            <w:r>
              <w:rPr>
                <w:rFonts w:ascii="仿宋_GB2312" w:hAnsi="仿宋_GB2312" w:cs="仿宋_GB2312" w:eastAsia="仿宋_GB2312"/>
                <w:sz w:val="24"/>
              </w:rPr>
              <w:t>博鳌亚洲论坛年会安保信息化综合能力提升项目。</w:t>
            </w:r>
          </w:p>
          <w:p>
            <w:pPr>
              <w:pStyle w:val="null3"/>
              <w:jc w:val="both"/>
            </w:pPr>
            <w:r>
              <w:rPr>
                <w:rFonts w:ascii="仿宋_GB2312" w:hAnsi="仿宋_GB2312" w:cs="仿宋_GB2312" w:eastAsia="仿宋_GB2312"/>
                <w:sz w:val="32"/>
              </w:rPr>
              <w:t>二、</w:t>
            </w:r>
            <w:r>
              <w:rPr>
                <w:rFonts w:ascii="仿宋_GB2312" w:hAnsi="仿宋_GB2312" w:cs="仿宋_GB2312" w:eastAsia="仿宋_GB2312"/>
                <w:sz w:val="32"/>
              </w:rPr>
              <w:t>监理内容</w:t>
            </w:r>
          </w:p>
          <w:p>
            <w:pPr>
              <w:pStyle w:val="null3"/>
              <w:ind w:firstLine="480"/>
              <w:jc w:val="both"/>
            </w:pPr>
            <w:r>
              <w:rPr>
                <w:rFonts w:ascii="仿宋_GB2312" w:hAnsi="仿宋_GB2312" w:cs="仿宋_GB2312" w:eastAsia="仿宋_GB2312"/>
                <w:sz w:val="24"/>
              </w:rPr>
              <w:t>本包监理范围为本招标文件</w:t>
            </w:r>
            <w:r>
              <w:rPr>
                <w:rFonts w:ascii="仿宋_GB2312" w:hAnsi="仿宋_GB2312" w:cs="仿宋_GB2312" w:eastAsia="仿宋_GB2312"/>
                <w:sz w:val="24"/>
                <w:shd w:fill="FFFF00" w:val="clear"/>
              </w:rPr>
              <w:t>建设内容</w:t>
            </w:r>
            <w:r>
              <w:rPr>
                <w:rFonts w:ascii="仿宋_GB2312" w:hAnsi="仿宋_GB2312" w:cs="仿宋_GB2312" w:eastAsia="仿宋_GB2312"/>
                <w:sz w:val="24"/>
              </w:rPr>
              <w:t>的监理。</w:t>
            </w:r>
          </w:p>
          <w:p>
            <w:pPr>
              <w:pStyle w:val="null3"/>
              <w:jc w:val="both"/>
            </w:pPr>
            <w:r>
              <w:rPr>
                <w:rFonts w:ascii="仿宋_GB2312" w:hAnsi="仿宋_GB2312" w:cs="仿宋_GB2312" w:eastAsia="仿宋_GB2312"/>
                <w:sz w:val="32"/>
              </w:rPr>
              <w:t>三、监理服务周期</w:t>
            </w:r>
          </w:p>
          <w:p>
            <w:pPr>
              <w:pStyle w:val="null3"/>
              <w:ind w:left="720"/>
              <w:jc w:val="both"/>
            </w:pPr>
            <w:r>
              <w:rPr>
                <w:rFonts w:ascii="仿宋_GB2312" w:hAnsi="仿宋_GB2312" w:cs="仿宋_GB2312" w:eastAsia="仿宋_GB2312"/>
                <w:sz w:val="24"/>
              </w:rPr>
              <w:t>本项目监理服务周期</w:t>
            </w:r>
            <w:r>
              <w:rPr>
                <w:rFonts w:ascii="仿宋_GB2312" w:hAnsi="仿宋_GB2312" w:cs="仿宋_GB2312" w:eastAsia="仿宋_GB2312"/>
                <w:sz w:val="24"/>
                <w:color w:val="000000"/>
              </w:rPr>
              <w:t>合同签订之日起180天，交付并通过验收。</w:t>
            </w:r>
          </w:p>
          <w:p>
            <w:pPr>
              <w:pStyle w:val="null3"/>
              <w:jc w:val="both"/>
            </w:pPr>
            <w:r>
              <w:rPr>
                <w:rFonts w:ascii="仿宋_GB2312" w:hAnsi="仿宋_GB2312" w:cs="仿宋_GB2312" w:eastAsia="仿宋_GB2312"/>
                <w:sz w:val="32"/>
              </w:rPr>
              <w:t>四、监理技术要求</w:t>
            </w:r>
          </w:p>
          <w:p>
            <w:pPr>
              <w:pStyle w:val="null3"/>
              <w:jc w:val="both"/>
            </w:pPr>
            <w:r>
              <w:rPr>
                <w:rFonts w:ascii="仿宋_GB2312" w:hAnsi="仿宋_GB2312" w:cs="仿宋_GB2312" w:eastAsia="仿宋_GB2312"/>
                <w:sz w:val="28"/>
                <w:b/>
                <w:shd w:fill="FFFFFF" w:val="clear"/>
              </w:rPr>
              <w:t xml:space="preserve">4.1 </w:t>
            </w:r>
            <w:r>
              <w:rPr>
                <w:rFonts w:ascii="仿宋_GB2312" w:hAnsi="仿宋_GB2312" w:cs="仿宋_GB2312" w:eastAsia="仿宋_GB2312"/>
                <w:sz w:val="28"/>
                <w:b/>
                <w:shd w:fill="FFFFFF" w:val="clear"/>
              </w:rPr>
              <w:t>监理范围</w:t>
            </w:r>
          </w:p>
          <w:p>
            <w:pPr>
              <w:pStyle w:val="null3"/>
              <w:ind w:firstLine="480"/>
              <w:jc w:val="both"/>
            </w:pPr>
            <w:r>
              <w:rPr>
                <w:rFonts w:ascii="仿宋_GB2312" w:hAnsi="仿宋_GB2312" w:cs="仿宋_GB2312" w:eastAsia="仿宋_GB2312"/>
                <w:sz w:val="24"/>
                <w:shd w:fill="FFFFFF" w:val="clear"/>
              </w:rPr>
              <w:t>重点对项目建设过程中设备/材料的采购、设备安装调试、系统集成、软件开发及应用技术培训、试运行、测试、验收等全过程进行监督管理，从硬件监理、软件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pPr>
              <w:pStyle w:val="null3"/>
              <w:jc w:val="both"/>
            </w:pPr>
            <w:r>
              <w:rPr>
                <w:rFonts w:ascii="仿宋_GB2312" w:hAnsi="仿宋_GB2312" w:cs="仿宋_GB2312" w:eastAsia="仿宋_GB2312"/>
                <w:sz w:val="28"/>
                <w:b/>
                <w:shd w:fill="FFFFFF" w:val="clear"/>
              </w:rPr>
              <w:t>4.2</w:t>
            </w:r>
            <w:r>
              <w:rPr>
                <w:rFonts w:ascii="仿宋_GB2312" w:hAnsi="仿宋_GB2312" w:cs="仿宋_GB2312" w:eastAsia="仿宋_GB2312"/>
                <w:sz w:val="28"/>
                <w:b/>
                <w:shd w:fill="FFFFFF" w:val="clear"/>
              </w:rPr>
              <w:t>监理目标控制方案</w:t>
            </w:r>
          </w:p>
          <w:p>
            <w:pPr>
              <w:pStyle w:val="null3"/>
              <w:ind w:firstLine="480"/>
              <w:jc w:val="both"/>
            </w:pPr>
            <w:r>
              <w:rPr>
                <w:rFonts w:ascii="仿宋_GB2312" w:hAnsi="仿宋_GB2312" w:cs="仿宋_GB2312" w:eastAsia="仿宋_GB2312"/>
                <w:sz w:val="24"/>
                <w:shd w:fill="FFFFFF" w:val="clear"/>
              </w:rPr>
              <w:t>以工程建设合同、监理委托合同、国家（GB/T19668.1-19668.6《信息化工程监理规范》、信息产业部信部信[2002]570号《信息系统工程监理暂行规定》）及有关法规、技术规范与标准、项目建设单位需求为依据，通过专业的控制手段，协助建设单位全面地进行技术咨询和技术监督，对工程全过程进行监督、管理、指导、评价，并采取相应的组织措施、技术措施、经济措施和合同措施，确保建设行为合法、合理、科学、经济，使建设进度、投资、质量达到建设合同规定的目标。</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、监理质量目标控制</w:t>
            </w:r>
          </w:p>
          <w:p>
            <w:pPr>
              <w:pStyle w:val="null3"/>
              <w:ind w:firstLine="480"/>
              <w:jc w:val="both"/>
            </w:pPr>
            <w:r>
              <w:rPr>
                <w:rFonts w:ascii="仿宋_GB2312" w:hAnsi="仿宋_GB2312" w:cs="仿宋_GB2312" w:eastAsia="仿宋_GB2312"/>
                <w:sz w:val="24"/>
                <w:shd w:fill="FFFFFF" w:val="clear"/>
              </w:rPr>
              <w:t>监理质量目标控制是监理技术服务的核心所在，也是监理单位综合实力的最好反映，所以做好监理质量目标控制方案，确保本项目建设质量能达到建设单位要求的质量目标。</w:t>
            </w:r>
          </w:p>
          <w:p>
            <w:pPr>
              <w:pStyle w:val="null3"/>
              <w:ind w:firstLine="480"/>
              <w:jc w:val="both"/>
            </w:pPr>
            <w:r>
              <w:rPr>
                <w:rFonts w:ascii="仿宋_GB2312" w:hAnsi="仿宋_GB2312" w:cs="仿宋_GB2312" w:eastAsia="仿宋_GB2312"/>
                <w:sz w:val="24"/>
                <w:shd w:fill="FFFFFF" w:val="clear"/>
              </w:rPr>
              <w:t>确保本项目建设质量达到工程合同中规定的功能、技术参数等目标。</w:t>
            </w:r>
          </w:p>
          <w:p>
            <w:pPr>
              <w:pStyle w:val="null3"/>
              <w:ind w:firstLine="480"/>
              <w:jc w:val="both"/>
            </w:pPr>
            <w:r>
              <w:rPr>
                <w:rFonts w:ascii="仿宋_GB2312" w:hAnsi="仿宋_GB2312" w:cs="仿宋_GB2312" w:eastAsia="仿宋_GB2312"/>
                <w:sz w:val="24"/>
                <w:shd w:fill="FFFFFF" w:val="clear"/>
              </w:rPr>
              <w:t>确保工程建设中的设备和各个节点满足相关国家（GB/T19668.1-19668.6《信息化工程监理规范》、信息产业部信部信[2002]570号《信息系统工程监理暂行规定》）、地方或行业质量标准和技术标准，按照承建合同要求进行基于总体方案的细化设计、开发、安装、调试和运行；系统集成和软件开发过程涉及用户需求调研分析、概要设计、详细设计、系统实现、系统测试和系统运行等比较复杂、制约因素多的工作内容，应该成为质量控制的重点；深化设计方案的确定、开发平台选定，也要进行充分论证。</w:t>
            </w:r>
          </w:p>
          <w:p>
            <w:pPr>
              <w:pStyle w:val="null3"/>
              <w:ind w:firstLine="480"/>
              <w:jc w:val="both"/>
            </w:pPr>
            <w:r>
              <w:rPr>
                <w:rFonts w:ascii="仿宋_GB2312" w:hAnsi="仿宋_GB2312" w:cs="仿宋_GB2312" w:eastAsia="仿宋_GB2312"/>
                <w:sz w:val="24"/>
                <w:shd w:fill="FFFFFF" w:val="clear"/>
              </w:rPr>
              <w:t>要求监理在整个工程实施过程中做好对工程质量的事前控制，事中监督和事后评估，以确保工程质量合格。</w:t>
            </w:r>
          </w:p>
          <w:p>
            <w:pPr>
              <w:pStyle w:val="null3"/>
              <w:ind w:firstLine="480"/>
              <w:jc w:val="both"/>
            </w:pPr>
            <w:r>
              <w:rPr>
                <w:rFonts w:ascii="仿宋_GB2312" w:hAnsi="仿宋_GB2312" w:cs="仿宋_GB2312" w:eastAsia="仿宋_GB2312"/>
                <w:sz w:val="24"/>
                <w:shd w:fill="FFFFFF" w:val="clear"/>
              </w:rPr>
              <w:t>投标人应针对本项目建设中软硬件设备采购、设备安装调试、系统集成、软件开发、工程培训等提出工程监理的质量控制原则、方法、措施、工作流程和目标。</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、监理进度目标控制</w:t>
            </w:r>
          </w:p>
          <w:p>
            <w:pPr>
              <w:pStyle w:val="null3"/>
              <w:ind w:firstLine="480"/>
              <w:jc w:val="both"/>
            </w:pPr>
            <w:r>
              <w:rPr>
                <w:rFonts w:ascii="仿宋_GB2312" w:hAnsi="仿宋_GB2312" w:cs="仿宋_GB2312" w:eastAsia="仿宋_GB2312"/>
                <w:sz w:val="24"/>
                <w:shd w:fill="FFFFFF" w:val="clear"/>
              </w:rPr>
              <w:t>确保本项目按合同规定的工期完工。</w:t>
            </w:r>
          </w:p>
          <w:p>
            <w:pPr>
              <w:pStyle w:val="null3"/>
              <w:ind w:firstLine="480"/>
              <w:jc w:val="both"/>
            </w:pPr>
            <w:r>
              <w:rPr>
                <w:rFonts w:ascii="仿宋_GB2312" w:hAnsi="仿宋_GB2312" w:cs="仿宋_GB2312" w:eastAsia="仿宋_GB2312"/>
                <w:sz w:val="24"/>
                <w:shd w:fill="FFFFFF" w:val="clear"/>
              </w:rPr>
              <w:t>依据合同所约定的工期目标，在确保质量和安全的原则下，采用动态的控制方法，对进度进行主动控制，确保项目按规定的工期完工。</w:t>
            </w:r>
          </w:p>
          <w:p>
            <w:pPr>
              <w:pStyle w:val="null3"/>
              <w:ind w:firstLine="480"/>
              <w:jc w:val="both"/>
            </w:pPr>
            <w:r>
              <w:rPr>
                <w:rFonts w:ascii="仿宋_GB2312" w:hAnsi="仿宋_GB2312" w:cs="仿宋_GB2312" w:eastAsia="仿宋_GB2312"/>
                <w:sz w:val="24"/>
                <w:shd w:fill="FFFFFF" w:val="clear"/>
              </w:rPr>
              <w:t>通过对本项目概要设计的分析、研究，提出针对本项目建设的、有代表性的信息工程监理进度控制的主要原则、方法、内容、措施、工作流程和目标。</w:t>
            </w:r>
          </w:p>
          <w:p>
            <w:pPr>
              <w:pStyle w:val="null3"/>
              <w:ind w:firstLine="48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、监理投资目标控制</w:t>
            </w:r>
          </w:p>
          <w:p>
            <w:pPr>
              <w:pStyle w:val="null3"/>
              <w:ind w:firstLine="480"/>
              <w:jc w:val="both"/>
            </w:pPr>
            <w:r>
              <w:rPr>
                <w:rFonts w:ascii="仿宋_GB2312" w:hAnsi="仿宋_GB2312" w:cs="仿宋_GB2312" w:eastAsia="仿宋_GB2312"/>
                <w:sz w:val="24"/>
                <w:shd w:fill="FFFFFF" w:val="clear"/>
              </w:rPr>
              <w:t>协助用户控制本项目建设总投资在项目预算及审计范围内，减少项目建设中的额外开支。</w:t>
            </w:r>
          </w:p>
          <w:p>
            <w:pPr>
              <w:pStyle w:val="null3"/>
              <w:ind w:firstLine="480"/>
              <w:jc w:val="both"/>
            </w:pPr>
            <w:r>
              <w:rPr>
                <w:rFonts w:ascii="仿宋_GB2312" w:hAnsi="仿宋_GB2312" w:cs="仿宋_GB2312" w:eastAsia="仿宋_GB2312"/>
                <w:sz w:val="24"/>
                <w:shd w:fill="FFFFFF" w:val="clear"/>
              </w:rPr>
              <w:t>以项目建设方和承建单位实际签订的合同金额为准，确保项目费用控制在合同规定的范围内。</w:t>
            </w:r>
          </w:p>
          <w:p>
            <w:pPr>
              <w:pStyle w:val="null3"/>
              <w:ind w:firstLine="480"/>
              <w:jc w:val="both"/>
            </w:pPr>
            <w:r>
              <w:rPr>
                <w:rFonts w:ascii="仿宋_GB2312" w:hAnsi="仿宋_GB2312" w:cs="仿宋_GB2312" w:eastAsia="仿宋_GB2312"/>
                <w:sz w:val="24"/>
                <w:shd w:fill="FFFFFF" w:val="clear"/>
              </w:rPr>
              <w:t>在项目建设中，合理减少项目变更，保护建设单位的经济利益。</w:t>
            </w:r>
          </w:p>
          <w:p>
            <w:pPr>
              <w:pStyle w:val="null3"/>
              <w:jc w:val="both"/>
            </w:pPr>
            <w:r>
              <w:rPr>
                <w:rFonts w:ascii="仿宋_GB2312" w:hAnsi="仿宋_GB2312" w:cs="仿宋_GB2312" w:eastAsia="仿宋_GB2312"/>
                <w:sz w:val="28"/>
                <w:b/>
                <w:shd w:fill="FFFFFF" w:val="clear"/>
              </w:rPr>
              <w:t>4.3</w:t>
            </w:r>
            <w:r>
              <w:rPr>
                <w:rFonts w:ascii="仿宋_GB2312" w:hAnsi="仿宋_GB2312" w:cs="仿宋_GB2312" w:eastAsia="仿宋_GB2312"/>
                <w:sz w:val="28"/>
                <w:b/>
                <w:shd w:fill="FFFFFF" w:val="clear"/>
              </w:rPr>
              <w:t>工程监理重点难点分析</w:t>
            </w:r>
          </w:p>
          <w:p>
            <w:pPr>
              <w:pStyle w:val="null3"/>
              <w:ind w:firstLine="480"/>
              <w:jc w:val="both"/>
            </w:pPr>
            <w:r>
              <w:rPr>
                <w:rFonts w:ascii="仿宋_GB2312" w:hAnsi="仿宋_GB2312" w:cs="仿宋_GB2312" w:eastAsia="仿宋_GB2312"/>
                <w:sz w:val="24"/>
                <w:shd w:fill="FFFFFF" w:val="clear"/>
              </w:rPr>
              <w:t>投标人应根据本项目建设的特点，从实际出发分析本项目监理工作的重点、难点，并根据分析的结果制定相应的监理工作规划、对策和策略，以便日后有针对性的开展建设工程的监理服务工作。</w:t>
            </w:r>
          </w:p>
          <w:p>
            <w:pPr>
              <w:pStyle w:val="null3"/>
              <w:ind w:firstLine="480"/>
              <w:jc w:val="both"/>
            </w:pPr>
            <w:r>
              <w:rPr>
                <w:rFonts w:ascii="仿宋_GB2312" w:hAnsi="仿宋_GB2312" w:cs="仿宋_GB2312" w:eastAsia="仿宋_GB2312"/>
                <w:sz w:val="24"/>
              </w:rPr>
              <w:t>（一）项目组织及总体技术方案的质量控制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、协助审查项目建设方的投标书、合同及实施方案；</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、在技术上、经济上、性能上和风险上进行分析和评估，为采购人提供建议；</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、协助审查项目建设方提交的组织实施方案和项目计划等相关文档；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、协助审查项目建设方的工程质量保证计划及质量控制体系；</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、参与制定项目质量控制的关键节点及关键路径。</w:t>
            </w:r>
          </w:p>
          <w:p>
            <w:pPr>
              <w:pStyle w:val="null3"/>
              <w:ind w:firstLine="480"/>
              <w:jc w:val="both"/>
            </w:pPr>
            <w:r>
              <w:rPr>
                <w:rFonts w:ascii="仿宋_GB2312" w:hAnsi="仿宋_GB2312" w:cs="仿宋_GB2312" w:eastAsia="仿宋_GB2312"/>
                <w:sz w:val="24"/>
              </w:rPr>
              <w:t>（二）项目质量控制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、组织措施：建立质量管理系统，完善职责分工及有关质量监督制度，落实质量控制责任。</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、系统集成质量控制</w:t>
            </w:r>
          </w:p>
          <w:p>
            <w:pPr>
              <w:pStyle w:val="null3"/>
              <w:ind w:firstLine="480"/>
              <w:jc w:val="both"/>
            </w:pPr>
            <w:r>
              <w:rPr>
                <w:rFonts w:ascii="仿宋_GB2312" w:hAnsi="仿宋_GB2312" w:cs="仿宋_GB2312" w:eastAsia="仿宋_GB2312"/>
                <w:sz w:val="24"/>
              </w:rPr>
              <w:t>审核系统总集成方案；</w:t>
            </w:r>
          </w:p>
          <w:p>
            <w:pPr>
              <w:pStyle w:val="null3"/>
              <w:ind w:firstLine="480"/>
              <w:jc w:val="both"/>
            </w:pPr>
            <w:r>
              <w:rPr>
                <w:rFonts w:ascii="仿宋_GB2312" w:hAnsi="仿宋_GB2312" w:cs="仿宋_GB2312" w:eastAsia="仿宋_GB2312"/>
                <w:sz w:val="24"/>
              </w:rPr>
              <w:t>对采购的硬件设备及网络环境的综合质量进行检验、测试和验收；</w:t>
            </w:r>
          </w:p>
          <w:p>
            <w:pPr>
              <w:pStyle w:val="null3"/>
              <w:ind w:firstLine="480"/>
              <w:jc w:val="both"/>
            </w:pPr>
            <w:r>
              <w:rPr>
                <w:rFonts w:ascii="仿宋_GB2312" w:hAnsi="仿宋_GB2312" w:cs="仿宋_GB2312" w:eastAsia="仿宋_GB2312"/>
                <w:sz w:val="24"/>
              </w:rPr>
              <w:t>参与制定系统验收大纲；</w:t>
            </w:r>
          </w:p>
          <w:p>
            <w:pPr>
              <w:pStyle w:val="null3"/>
              <w:ind w:firstLine="480"/>
              <w:jc w:val="both"/>
            </w:pPr>
            <w:r>
              <w:rPr>
                <w:rFonts w:ascii="仿宋_GB2312" w:hAnsi="仿宋_GB2312" w:cs="仿宋_GB2312" w:eastAsia="仿宋_GB2312"/>
                <w:sz w:val="24"/>
              </w:rPr>
              <w:t>对设备安装、调试进行验收；</w:t>
            </w:r>
          </w:p>
          <w:p>
            <w:pPr>
              <w:pStyle w:val="null3"/>
              <w:ind w:firstLine="480"/>
              <w:jc w:val="both"/>
            </w:pPr>
            <w:r>
              <w:rPr>
                <w:rFonts w:ascii="仿宋_GB2312" w:hAnsi="仿宋_GB2312" w:cs="仿宋_GB2312" w:eastAsia="仿宋_GB2312"/>
                <w:sz w:val="24"/>
              </w:rPr>
              <w:t>对系统进行总体验收。</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、人员培训的质量控制</w:t>
            </w:r>
          </w:p>
          <w:p>
            <w:pPr>
              <w:pStyle w:val="null3"/>
              <w:ind w:firstLine="480"/>
              <w:jc w:val="both"/>
            </w:pPr>
            <w:r>
              <w:rPr>
                <w:rFonts w:ascii="仿宋_GB2312" w:hAnsi="仿宋_GB2312" w:cs="仿宋_GB2312" w:eastAsia="仿宋_GB2312"/>
                <w:sz w:val="24"/>
              </w:rPr>
              <w:t>协助审查并确认培训计划，审定培训大纲；</w:t>
            </w:r>
          </w:p>
          <w:p>
            <w:pPr>
              <w:pStyle w:val="null3"/>
              <w:ind w:firstLine="480"/>
              <w:jc w:val="both"/>
            </w:pPr>
            <w:r>
              <w:rPr>
                <w:rFonts w:ascii="仿宋_GB2312" w:hAnsi="仿宋_GB2312" w:cs="仿宋_GB2312" w:eastAsia="仿宋_GB2312"/>
                <w:sz w:val="24"/>
              </w:rPr>
              <w:t>监督审查建设方实施其培训计划，并征求采购人的意见反馈；</w:t>
            </w:r>
          </w:p>
          <w:p>
            <w:pPr>
              <w:pStyle w:val="null3"/>
              <w:ind w:firstLine="480"/>
              <w:jc w:val="both"/>
            </w:pPr>
            <w:r>
              <w:rPr>
                <w:rFonts w:ascii="仿宋_GB2312" w:hAnsi="仿宋_GB2312" w:cs="仿宋_GB2312" w:eastAsia="仿宋_GB2312"/>
                <w:sz w:val="24"/>
              </w:rPr>
              <w:t>监督审查考核工作，评估培训效果；</w:t>
            </w:r>
          </w:p>
          <w:p>
            <w:pPr>
              <w:pStyle w:val="null3"/>
              <w:ind w:firstLine="480"/>
              <w:jc w:val="both"/>
            </w:pPr>
            <w:r>
              <w:rPr>
                <w:rFonts w:ascii="仿宋_GB2312" w:hAnsi="仿宋_GB2312" w:cs="仿宋_GB2312" w:eastAsia="仿宋_GB2312"/>
                <w:sz w:val="24"/>
              </w:rPr>
              <w:t>协助审核并确认培训总结报告。</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、文档、资料的质量控制</w:t>
            </w:r>
          </w:p>
          <w:p>
            <w:pPr>
              <w:pStyle w:val="null3"/>
              <w:ind w:firstLine="480"/>
              <w:jc w:val="both"/>
            </w:pPr>
            <w:r>
              <w:rPr>
                <w:rFonts w:ascii="仿宋_GB2312" w:hAnsi="仿宋_GB2312" w:cs="仿宋_GB2312" w:eastAsia="仿宋_GB2312"/>
                <w:sz w:val="24"/>
              </w:rPr>
              <w:t>监督审查建设方提供的设备型号、数量、到货时间以及设备的技术资料、系统集成和软件安装在实施过程中所有相关文件的标准性和规范化，在各项目验收时，应监督项目建设方提交符合规定的成套资料，包括印刷本和电子版。</w:t>
            </w:r>
          </w:p>
          <w:p>
            <w:pPr>
              <w:pStyle w:val="null3"/>
              <w:ind w:firstLine="480"/>
              <w:jc w:val="both"/>
            </w:pPr>
            <w:r>
              <w:rPr>
                <w:rFonts w:ascii="仿宋_GB2312" w:hAnsi="仿宋_GB2312" w:cs="仿宋_GB2312" w:eastAsia="仿宋_GB2312"/>
                <w:sz w:val="24"/>
              </w:rPr>
              <w:t>对监理项目实施过程中的文档进行标准化、规范化管理，在监理项目验收时，应提交符合规定的监理项目的成套资料，包括印刷本和电子版。</w:t>
            </w:r>
          </w:p>
          <w:p>
            <w:pPr>
              <w:pStyle w:val="null3"/>
              <w:ind w:firstLine="480"/>
              <w:jc w:val="both"/>
            </w:pPr>
            <w:r>
              <w:rPr>
                <w:rFonts w:ascii="仿宋_GB2312" w:hAnsi="仿宋_GB2312" w:cs="仿宋_GB2312" w:eastAsia="仿宋_GB2312"/>
                <w:sz w:val="24"/>
              </w:rPr>
              <w:t>（三）进度协调控制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、组织措施：建立进度控制协调制度，落实进度控制责任。</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、编制项目控制进度计划：编制项目总进度计划和网络图。按各子系统实际情况进行编制，包括系统建设开工、设备的采购、设备的安装调试、软件的编制、试运行等各方面内容, 做到既要保证各子系统、各阶段目标的顺利实现，又要保证项目间、阶段间的衔接、统一和协调。</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、审查各子系统建设方编制的工作进度计划：分析系统建设进度计划是否能满足合同工期及系统建设总进度计划的要求，特别要对照上阶段计划工程量完成情况进行审查, 对为完成系统建设进度计划所采取的措施是否恰当、设备能否满足要求、管理上有无缺陷进行审查。要根据建设方所能提供的人员及设备性能复核、计算设备能力和人员安排是否满足要求等，分析判断计划是否能落实，审查建设方提出的设备供应计划能否落实。如发现供应计划未落实，应及时报告采购人，要求建设方采取应急措施满足系统建设的需求。</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工程的进行。</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、进度计划的分析与调整: 要保证建设进度与计划进度一致，经常对计划进度与实际进度进行比较分析，发现实际进度与计划进度不符时，即出现进度偏差时，首先分析原因，分析偏差对后续工作的影响程度，并及时通知建设方采取措施，向建设方提出要求和修改计划的指令。</w:t>
            </w:r>
          </w:p>
          <w:p>
            <w:pPr>
              <w:pStyle w:val="null3"/>
              <w:ind w:firstLine="480"/>
              <w:jc w:val="both"/>
            </w:pPr>
            <w:r>
              <w:rPr>
                <w:rFonts w:ascii="仿宋_GB2312" w:hAnsi="仿宋_GB2312" w:cs="仿宋_GB2312" w:eastAsia="仿宋_GB2312"/>
                <w:sz w:val="24"/>
              </w:rPr>
              <w:t>（四）投资控制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、组织措施：建立健全项目管理组织，完善职责分工及有关质量项目管理制度，落实投资控制的责任。</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、审查设计图纸和文件，审查建设方的施工组织设计和各项技术措施，深入了解设计意图，在保证系统建设质量和安全的前提下尽可能优化设计。</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严格督促建设方按合同实施，严格控制合同外项目的增加，协助采购人严格控制设计变更，制定设计变更增加工作量的报批制度；及时了解系统建设情况，协调好各方矛盾，减少索赔事件的发生。对发生的事件严格按合同及法律条款进行处理，认真进行索赔调解。</w:t>
            </w:r>
          </w:p>
          <w:p>
            <w:pPr>
              <w:pStyle w:val="null3"/>
              <w:ind w:firstLine="480"/>
              <w:jc w:val="both"/>
            </w:pPr>
            <w:r>
              <w:rPr>
                <w:rFonts w:ascii="仿宋_GB2312" w:hAnsi="仿宋_GB2312" w:cs="仿宋_GB2312" w:eastAsia="仿宋_GB2312"/>
                <w:sz w:val="24"/>
              </w:rPr>
              <w:t>（五）合同管理</w:t>
            </w:r>
          </w:p>
          <w:p>
            <w:pPr>
              <w:pStyle w:val="null3"/>
              <w:ind w:firstLine="480"/>
              <w:jc w:val="both"/>
            </w:pPr>
            <w:r>
              <w:rPr>
                <w:rFonts w:ascii="仿宋_GB2312" w:hAnsi="仿宋_GB2312" w:cs="仿宋_GB2312" w:eastAsia="仿宋_GB2312"/>
                <w:sz w:val="24"/>
              </w:rPr>
              <w:t>合同管理是加快系统建设进度、降低系统建设造价、保证系统建设质量的有效途径之一。通过合同管理，可以督促建设方在各个阶段按照合同要求保证设备、人员的配备及投入，保证各阶段目标按合同实施，减少索赔事件，控制系统建设结算等。具体要求如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、以合同为依据，本着“实事求是、公正”的原则，合情合理地处理合同执行过程中的各种争议。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、分析、跟踪和检查合同执行情况，确保项目建设方按时履约。</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、对合同的工期的延误和延期进行审核确认。</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、对合同变更、索赔等事宜进行审核确认。</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、根据合同约定，审核项目建设方的支付申请。</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、建立合同目录、编码和档案。</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合同管理坚持标准化、程序化，如设计变更、延期、索赔、计量支付等应规定出固定格式和报表。合同价款的增减要有依据，合同外项目增加要严格审批制度。重大合同管理问题的处理，如大的变更、索赔、复杂的技术问题等，组成专门小组进行研究。不符合实际情况的合同条款及时向采购人报告，尽早处理，以免造成损失。</w:t>
            </w:r>
          </w:p>
          <w:p>
            <w:pPr>
              <w:pStyle w:val="null3"/>
              <w:ind w:firstLine="480"/>
              <w:jc w:val="both"/>
            </w:pPr>
            <w:r>
              <w:rPr>
                <w:rFonts w:ascii="仿宋_GB2312" w:hAnsi="仿宋_GB2312" w:cs="仿宋_GB2312" w:eastAsia="仿宋_GB2312"/>
                <w:sz w:val="24"/>
              </w:rPr>
              <w:t>（六）信息、工程文档管理</w:t>
            </w:r>
          </w:p>
          <w:p>
            <w:pPr>
              <w:pStyle w:val="null3"/>
              <w:ind w:firstLine="480"/>
              <w:jc w:val="both"/>
            </w:pPr>
            <w:r>
              <w:rPr>
                <w:rFonts w:ascii="仿宋_GB2312" w:hAnsi="仿宋_GB2312" w:cs="仿宋_GB2312" w:eastAsia="仿宋_GB2312"/>
                <w:sz w:val="24"/>
              </w:rPr>
              <w:t>在项目管理过程中，为了实现对进度、质量、投资的有效控制，处理有关合同管理中的各种问题，监理方需要收集各种有用的信息。信息的来源主要包括采购人文件、设计图纸和文件、建设方的文件、建设现场的现场记录（或项目管理日志）、会议记录、验收情况及备忘录等等。其中项目管理日志是进行信息管理的一个最重要的方面。项目管理日志主要包括当天的工作项目和工作内容、投入的人力和设备运行情况、计划的完成情况及进度情况、停工和返工及窝工情况。信息管理主要措施要求如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、在项目实施过程中做好工程监理日记和工程大事记。</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、做好双方合同、技术建设方案、测试文档、验收报告等各类往来文件的存档。</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、建立必要的会议、例会制度，整理好会议纪要，并监督会议有关事项的执行情况。</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立足于建设现场，加强动态信息管理，对现场的信息进行详细记录和分析，做到以文字为基础，以数据说明问题。根据收集到的信息与合同进行比较，督促建设方的人员和设备到位，促使承包商按合同完成各项目标，从而实现对进度、质量、投资的控制。</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、建立完整的各项报表制度，规范各种适合本项目的报表。定期将各种报表、信息分类汇总，及时向采购人及有关各方报送。</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、监理项目验收时，应提交符合规定的有关工程的成套资料，包括印刷本和电子版。</w:t>
            </w:r>
          </w:p>
          <w:p>
            <w:pPr>
              <w:pStyle w:val="null3"/>
              <w:ind w:firstLine="480"/>
              <w:jc w:val="both"/>
            </w:pPr>
            <w:r>
              <w:rPr>
                <w:rFonts w:ascii="仿宋_GB2312" w:hAnsi="仿宋_GB2312" w:cs="仿宋_GB2312" w:eastAsia="仿宋_GB2312"/>
                <w:sz w:val="24"/>
              </w:rPr>
              <w:t>（七）日常监理</w:t>
            </w:r>
          </w:p>
          <w:p>
            <w:pPr>
              <w:pStyle w:val="null3"/>
              <w:numPr>
                <w:ilvl w:val="0"/>
                <w:numId w:val="1"/>
              </w:numPr>
              <w:ind w:left="300"/>
              <w:jc w:val="left"/>
            </w:pPr>
            <w:r>
              <w:rPr>
                <w:rFonts w:ascii="仿宋_GB2312" w:hAnsi="仿宋_GB2312" w:cs="仿宋_GB2312" w:eastAsia="仿宋_GB2312"/>
                <w:sz w:val="24"/>
              </w:rPr>
              <w:t>掌握监理范围内涉及的各种技术及相关标准；</w:t>
            </w:r>
          </w:p>
          <w:p>
            <w:pPr>
              <w:pStyle w:val="null3"/>
              <w:numPr>
                <w:ilvl w:val="0"/>
                <w:numId w:val="1"/>
              </w:numPr>
              <w:ind w:left="300"/>
              <w:jc w:val="left"/>
            </w:pPr>
            <w:r>
              <w:rPr>
                <w:rFonts w:ascii="仿宋_GB2312" w:hAnsi="仿宋_GB2312" w:cs="仿宋_GB2312" w:eastAsia="仿宋_GB2312"/>
                <w:sz w:val="24"/>
              </w:rPr>
              <w:t>安排足够的监理人员，按工程需要派驻相应的专业人员进行项目监理，至少保证1名专职信息系统监理工程师在现场，随时为采购人提供服务，总监理工程师必需专职于本项目；</w:t>
            </w:r>
          </w:p>
          <w:p>
            <w:pPr>
              <w:pStyle w:val="null3"/>
              <w:numPr>
                <w:ilvl w:val="0"/>
                <w:numId w:val="1"/>
              </w:numPr>
              <w:ind w:left="300"/>
              <w:jc w:val="left"/>
            </w:pPr>
            <w:r>
              <w:rPr>
                <w:rFonts w:ascii="仿宋_GB2312" w:hAnsi="仿宋_GB2312" w:cs="仿宋_GB2312" w:eastAsia="仿宋_GB2312"/>
                <w:sz w:val="24"/>
              </w:rPr>
              <w:t>制定工程管理的组织机构方案并协助采购人组建相关机构，并提供相关培训；</w:t>
            </w:r>
          </w:p>
          <w:p>
            <w:pPr>
              <w:pStyle w:val="null3"/>
              <w:numPr>
                <w:ilvl w:val="0"/>
                <w:numId w:val="1"/>
              </w:numPr>
              <w:ind w:left="300"/>
              <w:jc w:val="left"/>
            </w:pPr>
            <w:r>
              <w:rPr>
                <w:rFonts w:ascii="仿宋_GB2312" w:hAnsi="仿宋_GB2312" w:cs="仿宋_GB2312" w:eastAsia="仿宋_GB2312"/>
                <w:sz w:val="24"/>
              </w:rPr>
              <w:t>熟悉了解项目的业务需求，协助采购人对项目的目标、范围和功能进行界定，参与并协助项目的设计方案交底审核工作；</w:t>
            </w:r>
          </w:p>
          <w:p>
            <w:pPr>
              <w:pStyle w:val="null3"/>
              <w:numPr>
                <w:ilvl w:val="0"/>
                <w:numId w:val="1"/>
              </w:numPr>
              <w:ind w:left="300"/>
              <w:jc w:val="left"/>
            </w:pPr>
            <w:r>
              <w:rPr>
                <w:rFonts w:ascii="仿宋_GB2312" w:hAnsi="仿宋_GB2312" w:cs="仿宋_GB2312" w:eastAsia="仿宋_GB2312"/>
                <w:sz w:val="24"/>
              </w:rPr>
              <w:t>建立健全科学合理的会议制度，并予以贯彻落实；</w:t>
            </w:r>
          </w:p>
          <w:p>
            <w:pPr>
              <w:pStyle w:val="null3"/>
              <w:numPr>
                <w:ilvl w:val="0"/>
                <w:numId w:val="1"/>
              </w:numPr>
              <w:ind w:left="300"/>
              <w:jc w:val="left"/>
            </w:pPr>
            <w:r>
              <w:rPr>
                <w:rFonts w:ascii="仿宋_GB2312" w:hAnsi="仿宋_GB2312" w:cs="仿宋_GB2312" w:eastAsia="仿宋_GB2312"/>
                <w:sz w:val="24"/>
              </w:rPr>
              <w:t>建立健全科学合理的文档管理制度，制订开发过程中产生的各类文档制作、管理规范，并予以贯彻落实；</w:t>
            </w:r>
          </w:p>
          <w:p>
            <w:pPr>
              <w:pStyle w:val="null3"/>
              <w:numPr>
                <w:ilvl w:val="0"/>
                <w:numId w:val="1"/>
              </w:numPr>
              <w:ind w:left="300"/>
              <w:jc w:val="left"/>
            </w:pPr>
            <w:r>
              <w:rPr>
                <w:rFonts w:ascii="仿宋_GB2312" w:hAnsi="仿宋_GB2312" w:cs="仿宋_GB2312" w:eastAsia="仿宋_GB2312"/>
                <w:sz w:val="24"/>
              </w:rPr>
              <w:t>与采购方一起制定评审机制，在工程实施全过程中随时关注隐患苗头，如发现将会导致工程失败的情况出现时，应及时启动评审机制，组织专家对工程实施情况进行评审，对评审不合格的，应向采购方提出终止合同意见。此外，还应组织定期评审（阶段性评审、里程碑评审、验收评审），对评审结果为优的，提出奖励意见，评审不合格的，则向采购方提出处理意见；</w:t>
            </w:r>
          </w:p>
          <w:p>
            <w:pPr>
              <w:pStyle w:val="null3"/>
              <w:ind w:left="900"/>
              <w:jc w:val="both"/>
            </w:pPr>
            <w:r>
              <w:rPr>
                <w:rFonts w:ascii="仿宋_GB2312" w:hAnsi="仿宋_GB2312" w:cs="仿宋_GB2312" w:eastAsia="仿宋_GB2312"/>
                <w:sz w:val="28"/>
                <w:b/>
                <w:shd w:fill="FFFFFF" w:val="clear"/>
              </w:rPr>
              <w:t>4.4</w:t>
            </w:r>
            <w:r>
              <w:rPr>
                <w:rFonts w:ascii="仿宋_GB2312" w:hAnsi="仿宋_GB2312" w:cs="仿宋_GB2312" w:eastAsia="仿宋_GB2312"/>
                <w:sz w:val="28"/>
                <w:b/>
                <w:shd w:fill="FFFFFF" w:val="clear"/>
              </w:rPr>
              <w:t>工程各阶段的监理规划、实施</w:t>
            </w:r>
          </w:p>
          <w:p>
            <w:pPr>
              <w:pStyle w:val="null3"/>
              <w:ind w:firstLine="480"/>
              <w:jc w:val="both"/>
            </w:pPr>
            <w:r>
              <w:rPr>
                <w:rFonts w:ascii="仿宋_GB2312" w:hAnsi="仿宋_GB2312" w:cs="仿宋_GB2312" w:eastAsia="仿宋_GB2312"/>
                <w:sz w:val="24"/>
                <w:shd w:fill="FFFFFF" w:val="clear"/>
              </w:rPr>
              <w:t>投标人应对本项目从设计施工到项目竣工验收阶段制定一整套工程监理的工作流程，并叙述各阶段主要监理工作内容。</w:t>
            </w:r>
          </w:p>
          <w:p>
            <w:pPr>
              <w:pStyle w:val="null3"/>
              <w:ind w:firstLine="480"/>
              <w:jc w:val="both"/>
            </w:pPr>
            <w:r>
              <w:rPr>
                <w:rFonts w:ascii="仿宋_GB2312" w:hAnsi="仿宋_GB2312" w:cs="仿宋_GB2312" w:eastAsia="仿宋_GB2312"/>
                <w:sz w:val="24"/>
                <w:shd w:fill="FFFFFF" w:val="clear"/>
              </w:rPr>
              <w:t>本项目监理工作主要分为设备/材料采购、施工阶段、验收阶段、质保期阶段等。</w:t>
            </w:r>
          </w:p>
          <w:p>
            <w:pPr>
              <w:pStyle w:val="null3"/>
              <w:ind w:firstLine="480"/>
              <w:jc w:val="both"/>
            </w:pPr>
            <w:r>
              <w:rPr>
                <w:rFonts w:ascii="仿宋_GB2312" w:hAnsi="仿宋_GB2312" w:cs="仿宋_GB2312" w:eastAsia="仿宋_GB2312"/>
                <w:sz w:val="24"/>
              </w:rPr>
              <w:t>⑴、设备/材料采购监理</w:t>
            </w:r>
          </w:p>
          <w:p>
            <w:pPr>
              <w:pStyle w:val="null3"/>
              <w:ind w:firstLine="480"/>
              <w:jc w:val="both"/>
            </w:pPr>
            <w:r>
              <w:rPr>
                <w:rFonts w:ascii="仿宋_GB2312" w:hAnsi="仿宋_GB2312" w:cs="仿宋_GB2312" w:eastAsia="仿宋_GB2312"/>
                <w:sz w:val="24"/>
                <w:shd w:fill="FFFFFF" w:val="clear"/>
              </w:rPr>
              <w:t>建设项目由承包单位承担设备/材料采购任务，工程监理单位在设备/材料采购阶段监理工作主要有：</w:t>
            </w:r>
          </w:p>
          <w:p>
            <w:pPr>
              <w:pStyle w:val="null3"/>
              <w:numPr>
                <w:ilvl w:val="0"/>
                <w:numId w:val="2"/>
              </w:numPr>
              <w:ind w:left="2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审核承包单位的设备采购计划和设备采购清单；</w:t>
            </w:r>
          </w:p>
          <w:p>
            <w:pPr>
              <w:pStyle w:val="null3"/>
              <w:numPr>
                <w:ilvl w:val="0"/>
                <w:numId w:val="2"/>
              </w:numPr>
              <w:ind w:left="2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订货进货验证；</w:t>
            </w:r>
          </w:p>
          <w:p>
            <w:pPr>
              <w:pStyle w:val="null3"/>
              <w:numPr>
                <w:ilvl w:val="0"/>
                <w:numId w:val="2"/>
              </w:numPr>
              <w:ind w:left="2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组织到货验收；</w:t>
            </w:r>
          </w:p>
          <w:p>
            <w:pPr>
              <w:pStyle w:val="null3"/>
              <w:numPr>
                <w:ilvl w:val="0"/>
                <w:numId w:val="2"/>
              </w:numPr>
              <w:ind w:left="2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鉴定、设备移交等；</w:t>
            </w:r>
          </w:p>
          <w:p>
            <w:pPr>
              <w:pStyle w:val="null3"/>
              <w:ind w:firstLine="480"/>
              <w:jc w:val="both"/>
            </w:pPr>
            <w:r>
              <w:rPr>
                <w:rFonts w:ascii="仿宋_GB2312" w:hAnsi="仿宋_GB2312" w:cs="仿宋_GB2312" w:eastAsia="仿宋_GB2312"/>
                <w:sz w:val="24"/>
              </w:rPr>
              <w:t>⑵、施工阶段监理</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、开工前的监理</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审核施工设计方案：开工前，由监理单位组织实施方案的审核，内容包括设计交底，了解需求、质量要求，依据设计招标文件，审核总体设计方案和有关的技术合同附件，以避免因设计失误造成实施的障碍；</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审核实施方案的合法性、合理性、与设计方案的符合性；</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审批施工组织设计：对施工单位的实施工作准备情况进行和监督；</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审核施工进度计划：对施工单位的施工进度计划进行评估和审查；</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审核实施人员：确认施工方提交的实施人员与实际工作人员的一致性，如有变更，则要求叙述其原因；</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审核《软件项目开发计划》。</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、施工准备阶段的监理</w:t>
            </w:r>
          </w:p>
          <w:p>
            <w:pPr>
              <w:pStyle w:val="null3"/>
              <w:numPr>
                <w:ilvl w:val="0"/>
                <w:numId w:val="1"/>
              </w:numPr>
              <w:ind w:left="55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审批开工申请，确定开工日期；</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了解承包商设备订单的定购和运输情况；</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了解施工条件准备情况；</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了解承建单位实施前期的人员组织、施工设备到位情况；</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编制各个子项目监理细则；</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签发开工令。</w:t>
            </w:r>
          </w:p>
          <w:p>
            <w:pPr>
              <w:pStyle w:val="null3"/>
              <w:ind w:firstLine="36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、施工阶段的监理</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审核软件开发各个阶段文件；</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协助采购人组织软件开发阶段评审；</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材料、硬件设备、系统软件的供货计划的审核；</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材料、硬件设备、系统软件的进场、开箱和检验；</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促使项目中所使用的产品和服务符合合同及国家相关法律法规和标准；</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对施工各个阶段的安装工艺进行检查；</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审核项目各个阶段进度计划；</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督促、检查承建单位进度执行情况；</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审查项目变更，提出监理意见；</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审查承建单位阶段款支付申请，提出监理意见；</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按周（月、旬）定期报告项目情况；</w:t>
            </w:r>
          </w:p>
          <w:p>
            <w:pPr>
              <w:pStyle w:val="null3"/>
              <w:numPr>
                <w:ilvl w:val="0"/>
                <w:numId w:val="1"/>
              </w:numPr>
              <w:ind w:left="55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组织召开项目例会和专项会议。</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、试运行阶段的监理</w:t>
            </w:r>
          </w:p>
          <w:p>
            <w:pPr>
              <w:pStyle w:val="null3"/>
              <w:numPr>
                <w:ilvl w:val="0"/>
                <w:numId w:val="1"/>
              </w:numPr>
              <w:ind w:left="55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协助建设方确认项目进入试运行；</w:t>
            </w:r>
          </w:p>
          <w:p>
            <w:pPr>
              <w:pStyle w:val="null3"/>
              <w:numPr>
                <w:ilvl w:val="0"/>
                <w:numId w:val="1"/>
              </w:numPr>
              <w:ind w:left="55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监查系统的调试和试运行情况，记录系统试运行数据；</w:t>
            </w:r>
          </w:p>
          <w:p>
            <w:pPr>
              <w:pStyle w:val="null3"/>
              <w:numPr>
                <w:ilvl w:val="0"/>
                <w:numId w:val="1"/>
              </w:numPr>
              <w:ind w:left="55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进行试运行期系统检测或测试，做出检测或测试报告；</w:t>
            </w:r>
          </w:p>
          <w:p>
            <w:pPr>
              <w:pStyle w:val="null3"/>
              <w:numPr>
                <w:ilvl w:val="0"/>
                <w:numId w:val="1"/>
              </w:numPr>
              <w:ind w:left="55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对试运行期间系统出现的质量问题进行记录，并责成有关单位解决。解决问题后，进行二次监测；</w:t>
            </w:r>
          </w:p>
          <w:p>
            <w:pPr>
              <w:pStyle w:val="null3"/>
              <w:numPr>
                <w:ilvl w:val="0"/>
                <w:numId w:val="1"/>
              </w:numPr>
              <w:ind w:left="55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进行试运行时间核算；</w:t>
            </w:r>
          </w:p>
          <w:p>
            <w:pPr>
              <w:pStyle w:val="null3"/>
              <w:numPr>
                <w:ilvl w:val="0"/>
                <w:numId w:val="1"/>
              </w:numPr>
              <w:ind w:left="55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协助业主确认试运行通过。</w:t>
            </w:r>
          </w:p>
          <w:p>
            <w:pPr>
              <w:pStyle w:val="null3"/>
              <w:ind w:firstLine="480"/>
              <w:jc w:val="both"/>
            </w:pPr>
            <w:r>
              <w:rPr>
                <w:rFonts w:ascii="仿宋_GB2312" w:hAnsi="仿宋_GB2312" w:cs="仿宋_GB2312" w:eastAsia="仿宋_GB2312"/>
                <w:sz w:val="24"/>
              </w:rPr>
              <w:t>⑶、验收阶段监理</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、验收阶段</w:t>
            </w:r>
          </w:p>
          <w:p>
            <w:pPr>
              <w:pStyle w:val="null3"/>
              <w:numPr>
                <w:ilvl w:val="0"/>
                <w:numId w:val="1"/>
              </w:numPr>
              <w:ind w:left="75"/>
              <w:jc w:val="left"/>
            </w:pPr>
            <w:r>
              <w:rPr>
                <w:rFonts w:ascii="仿宋_GB2312" w:hAnsi="仿宋_GB2312" w:cs="仿宋_GB2312" w:eastAsia="仿宋_GB2312"/>
                <w:sz w:val="24"/>
                <w:shd w:fill="FFFFFF" w:val="clear"/>
              </w:rPr>
              <w:t>对承建单位在试运行阶段出现的问题的整改情况进行监督和复查；</w:t>
            </w:r>
          </w:p>
          <w:p>
            <w:pPr>
              <w:pStyle w:val="null3"/>
              <w:numPr>
                <w:ilvl w:val="0"/>
                <w:numId w:val="1"/>
              </w:numPr>
              <w:ind w:left="75"/>
              <w:jc w:val="left"/>
            </w:pPr>
            <w:r>
              <w:rPr>
                <w:rFonts w:ascii="仿宋_GB2312" w:hAnsi="仿宋_GB2312" w:cs="仿宋_GB2312" w:eastAsia="仿宋_GB2312"/>
                <w:sz w:val="24"/>
                <w:shd w:fill="FFFFFF" w:val="clear"/>
              </w:rPr>
              <w:t>监督检查承建单位作好用户培训工作，检查用户文档；</w:t>
            </w:r>
          </w:p>
          <w:p>
            <w:pPr>
              <w:pStyle w:val="null3"/>
              <w:numPr>
                <w:ilvl w:val="0"/>
                <w:numId w:val="1"/>
              </w:numPr>
              <w:ind w:left="75"/>
              <w:jc w:val="left"/>
            </w:pPr>
            <w:r>
              <w:rPr>
                <w:rFonts w:ascii="仿宋_GB2312" w:hAnsi="仿宋_GB2312" w:cs="仿宋_GB2312" w:eastAsia="仿宋_GB2312"/>
                <w:sz w:val="24"/>
                <w:shd w:fill="FFFFFF" w:val="clear"/>
              </w:rPr>
              <w:t>组织系统初步验收；</w:t>
            </w:r>
          </w:p>
          <w:p>
            <w:pPr>
              <w:pStyle w:val="null3"/>
              <w:numPr>
                <w:ilvl w:val="0"/>
                <w:numId w:val="1"/>
              </w:numPr>
              <w:ind w:left="75"/>
              <w:jc w:val="left"/>
            </w:pPr>
            <w:r>
              <w:rPr>
                <w:rFonts w:ascii="仿宋_GB2312" w:hAnsi="仿宋_GB2312" w:cs="仿宋_GB2312" w:eastAsia="仿宋_GB2312"/>
                <w:sz w:val="24"/>
                <w:shd w:fill="FFFFFF" w:val="clear"/>
              </w:rPr>
              <w:t>审查承建单位提交的竣工文档；</w:t>
            </w:r>
          </w:p>
          <w:p>
            <w:pPr>
              <w:pStyle w:val="null3"/>
              <w:numPr>
                <w:ilvl w:val="0"/>
                <w:numId w:val="1"/>
              </w:numPr>
              <w:ind w:left="75"/>
              <w:jc w:val="left"/>
            </w:pPr>
            <w:r>
              <w:rPr>
                <w:rFonts w:ascii="仿宋_GB2312" w:hAnsi="仿宋_GB2312" w:cs="仿宋_GB2312" w:eastAsia="仿宋_GB2312"/>
                <w:sz w:val="24"/>
                <w:shd w:fill="FFFFFF" w:val="clear"/>
              </w:rPr>
              <w:t>参与项目竣工验收；</w:t>
            </w:r>
          </w:p>
          <w:p>
            <w:pPr>
              <w:pStyle w:val="null3"/>
              <w:numPr>
                <w:ilvl w:val="0"/>
                <w:numId w:val="1"/>
              </w:numPr>
              <w:ind w:left="75"/>
              <w:jc w:val="left"/>
            </w:pPr>
            <w:r>
              <w:rPr>
                <w:rFonts w:ascii="仿宋_GB2312" w:hAnsi="仿宋_GB2312" w:cs="仿宋_GB2312" w:eastAsia="仿宋_GB2312"/>
                <w:sz w:val="24"/>
                <w:shd w:fill="FFFFFF" w:val="clear"/>
              </w:rPr>
              <w:t>竣工资料收集整理齐全并装订，签署验收报告；</w:t>
            </w:r>
          </w:p>
          <w:p>
            <w:pPr>
              <w:pStyle w:val="null3"/>
              <w:numPr>
                <w:ilvl w:val="0"/>
                <w:numId w:val="1"/>
              </w:numPr>
              <w:ind w:left="75"/>
              <w:jc w:val="left"/>
            </w:pPr>
            <w:r>
              <w:rPr>
                <w:rFonts w:ascii="仿宋_GB2312" w:hAnsi="仿宋_GB2312" w:cs="仿宋_GB2312" w:eastAsia="仿宋_GB2312"/>
                <w:sz w:val="24"/>
                <w:shd w:fill="FFFFFF" w:val="clear"/>
              </w:rPr>
              <w:t>审核项目结算；</w:t>
            </w:r>
          </w:p>
          <w:p>
            <w:pPr>
              <w:pStyle w:val="null3"/>
              <w:numPr>
                <w:ilvl w:val="0"/>
                <w:numId w:val="1"/>
              </w:numPr>
              <w:ind w:left="75"/>
              <w:jc w:val="left"/>
            </w:pPr>
            <w:r>
              <w:rPr>
                <w:rFonts w:ascii="仿宋_GB2312" w:hAnsi="仿宋_GB2312" w:cs="仿宋_GB2312" w:eastAsia="仿宋_GB2312"/>
                <w:sz w:val="24"/>
                <w:shd w:fill="FFFFFF" w:val="clear"/>
              </w:rPr>
              <w:t>审查承建单位阶段款支付申请，提出监理意见；</w:t>
            </w:r>
          </w:p>
          <w:p>
            <w:pPr>
              <w:pStyle w:val="null3"/>
              <w:numPr>
                <w:ilvl w:val="0"/>
                <w:numId w:val="1"/>
              </w:numPr>
              <w:ind w:left="75"/>
              <w:jc w:val="left"/>
            </w:pPr>
            <w:r>
              <w:rPr>
                <w:rFonts w:ascii="仿宋_GB2312" w:hAnsi="仿宋_GB2312" w:cs="仿宋_GB2312" w:eastAsia="仿宋_GB2312"/>
                <w:sz w:val="24"/>
                <w:shd w:fill="FFFFFF" w:val="clear"/>
              </w:rPr>
              <w:t>向建设单位提交监理工作总结；</w:t>
            </w:r>
          </w:p>
          <w:p>
            <w:pPr>
              <w:pStyle w:val="null3"/>
              <w:numPr>
                <w:ilvl w:val="0"/>
                <w:numId w:val="1"/>
              </w:numPr>
              <w:ind w:left="75"/>
              <w:jc w:val="left"/>
            </w:pPr>
            <w:r>
              <w:rPr>
                <w:rFonts w:ascii="仿宋_GB2312" w:hAnsi="仿宋_GB2312" w:cs="仿宋_GB2312" w:eastAsia="仿宋_GB2312"/>
                <w:sz w:val="24"/>
                <w:shd w:fill="FFFFFF" w:val="clear"/>
              </w:rPr>
              <w:t>将所有的监理材料汇总，编制监理业务手册，提交采购人；</w:t>
            </w:r>
          </w:p>
          <w:p>
            <w:pPr>
              <w:pStyle w:val="null3"/>
              <w:numPr>
                <w:ilvl w:val="0"/>
                <w:numId w:val="1"/>
              </w:numPr>
              <w:ind w:left="75"/>
              <w:jc w:val="left"/>
            </w:pPr>
            <w:r>
              <w:rPr>
                <w:rFonts w:ascii="仿宋_GB2312" w:hAnsi="仿宋_GB2312" w:cs="仿宋_GB2312" w:eastAsia="仿宋_GB2312"/>
                <w:sz w:val="24"/>
                <w:shd w:fill="FFFFFF" w:val="clear"/>
              </w:rPr>
              <w:t>系统验收完毕进入保修阶段的审核与签发移交证书。</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、项目移交阶段</w:t>
            </w:r>
          </w:p>
          <w:p>
            <w:pPr>
              <w:pStyle w:val="null3"/>
              <w:numPr>
                <w:ilvl w:val="0"/>
                <w:numId w:val="1"/>
              </w:numPr>
              <w:ind w:left="7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系统的设计方案、设计图纸和竣工资料的全部移交；</w:t>
            </w:r>
          </w:p>
          <w:p>
            <w:pPr>
              <w:pStyle w:val="null3"/>
              <w:numPr>
                <w:ilvl w:val="0"/>
                <w:numId w:val="1"/>
              </w:numPr>
              <w:ind w:left="7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设备、软件、材料等的验收文档核实；</w:t>
            </w:r>
          </w:p>
          <w:p>
            <w:pPr>
              <w:pStyle w:val="null3"/>
              <w:numPr>
                <w:ilvl w:val="0"/>
                <w:numId w:val="1"/>
              </w:numPr>
              <w:ind w:left="7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施工文档的移交；</w:t>
            </w:r>
          </w:p>
          <w:p>
            <w:pPr>
              <w:pStyle w:val="null3"/>
              <w:numPr>
                <w:ilvl w:val="0"/>
                <w:numId w:val="1"/>
              </w:numPr>
              <w:ind w:left="7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竣工文档的移交；</w:t>
            </w:r>
          </w:p>
          <w:p>
            <w:pPr>
              <w:pStyle w:val="null3"/>
              <w:numPr>
                <w:ilvl w:val="0"/>
                <w:numId w:val="1"/>
              </w:numPr>
              <w:ind w:left="75"/>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项目的整体移交。</w:t>
            </w:r>
          </w:p>
          <w:p>
            <w:pPr>
              <w:pStyle w:val="null3"/>
              <w:ind w:firstLine="480"/>
              <w:jc w:val="both"/>
            </w:pPr>
            <w:r>
              <w:rPr>
                <w:rFonts w:ascii="仿宋_GB2312" w:hAnsi="仿宋_GB2312" w:cs="仿宋_GB2312" w:eastAsia="仿宋_GB2312"/>
                <w:sz w:val="24"/>
              </w:rPr>
              <w:t>⑷、质保期阶段监理</w:t>
            </w:r>
          </w:p>
          <w:p>
            <w:pPr>
              <w:pStyle w:val="null3"/>
              <w:ind w:firstLine="480"/>
              <w:jc w:val="both"/>
            </w:pPr>
            <w:r>
              <w:rPr>
                <w:rFonts w:ascii="仿宋_GB2312" w:hAnsi="仿宋_GB2312" w:cs="仿宋_GB2312" w:eastAsia="仿宋_GB2312"/>
                <w:sz w:val="24"/>
                <w:shd w:fill="FFFFFF" w:val="clear"/>
              </w:rPr>
              <w:t>监理单位承诺依据委托监理合同约定的工程质量保修期规定的时间、范围和内容开展工作主要有：</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定期对项目进行回访，协助解决技术问题；</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对项目建设单位提出的质量缺陷进行检查和记录；</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对质量缺陷原因进行调查分析并确定责任归属；</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检查承建单位质保期履约情况，督促执行；</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审查承建单位阶段款支付申请，提出监理意见。</w:t>
            </w:r>
          </w:p>
          <w:p>
            <w:pPr>
              <w:pStyle w:val="null3"/>
              <w:ind w:firstLine="480"/>
              <w:jc w:val="both"/>
            </w:pPr>
            <w:r>
              <w:rPr>
                <w:rFonts w:ascii="仿宋_GB2312" w:hAnsi="仿宋_GB2312" w:cs="仿宋_GB2312" w:eastAsia="仿宋_GB2312"/>
                <w:sz w:val="24"/>
                <w:shd w:fill="FFFFFF" w:val="clear"/>
              </w:rPr>
              <w:t>投标人应根据上述监理工作内容（但不局限于上述内容），分别制定详细的监理工作流程，使本项目的监理工</w:t>
            </w:r>
            <w:r>
              <w:rPr>
                <w:rFonts w:ascii="仿宋_GB2312" w:hAnsi="仿宋_GB2312" w:cs="仿宋_GB2312" w:eastAsia="仿宋_GB2312"/>
                <w:sz w:val="24"/>
                <w:shd w:fill="FFFFFF" w:val="clear"/>
              </w:rPr>
              <w:t>作流程化、制度化。</w:t>
            </w:r>
          </w:p>
          <w:p>
            <w:pPr>
              <w:pStyle w:val="null3"/>
              <w:jc w:val="both"/>
            </w:pPr>
            <w:r>
              <w:rPr>
                <w:rFonts w:ascii="仿宋_GB2312" w:hAnsi="仿宋_GB2312" w:cs="仿宋_GB2312" w:eastAsia="仿宋_GB2312"/>
                <w:sz w:val="28"/>
                <w:b/>
                <w:shd w:fill="FFFFFF" w:val="clear"/>
              </w:rPr>
              <w:t>2.6</w:t>
            </w:r>
            <w:r>
              <w:rPr>
                <w:rFonts w:ascii="仿宋_GB2312" w:hAnsi="仿宋_GB2312" w:cs="仿宋_GB2312" w:eastAsia="仿宋_GB2312"/>
                <w:sz w:val="28"/>
                <w:b/>
                <w:shd w:fill="FFFFFF" w:val="clear"/>
              </w:rPr>
              <w:t>监理工作要求</w:t>
            </w:r>
          </w:p>
          <w:p>
            <w:pPr>
              <w:pStyle w:val="null3"/>
              <w:ind w:firstLine="480"/>
              <w:jc w:val="both"/>
            </w:pPr>
            <w:r>
              <w:rPr>
                <w:rFonts w:ascii="仿宋_GB2312" w:hAnsi="仿宋_GB2312" w:cs="仿宋_GB2312" w:eastAsia="仿宋_GB2312"/>
                <w:sz w:val="24"/>
              </w:rPr>
              <w:t>1、监理工作制度要求</w:t>
            </w:r>
          </w:p>
          <w:p>
            <w:pPr>
              <w:pStyle w:val="null3"/>
              <w:ind w:firstLine="480"/>
              <w:jc w:val="both"/>
            </w:pPr>
            <w:r>
              <w:rPr>
                <w:rFonts w:ascii="仿宋_GB2312" w:hAnsi="仿宋_GB2312" w:cs="仿宋_GB2312" w:eastAsia="仿宋_GB2312"/>
                <w:sz w:val="24"/>
                <w:shd w:fill="FFFFFF" w:val="clear"/>
              </w:rPr>
              <w:t>根据本项目的特色，本项目要求以现场监理为主要方式进行，在施工现场主要监理人员必须具备所从事监理业务的专业技术和类似系统经验，并具有丰富的项目管理经验。监理工作必须由具有相应资质和职称的人员来担任。本次监理项目实行总监理工程师负责制，监理公司应建立项目监理小组，负责整个项目的全程监理工作。监理人员的确定和变更，须事先经业主方同意。监理人员必须奉公守法，具有高度的责任心。</w:t>
            </w:r>
          </w:p>
          <w:p>
            <w:pPr>
              <w:pStyle w:val="null3"/>
              <w:ind w:firstLine="480"/>
              <w:jc w:val="both"/>
            </w:pPr>
            <w:r>
              <w:rPr>
                <w:rFonts w:ascii="仿宋_GB2312" w:hAnsi="仿宋_GB2312" w:cs="仿宋_GB2312" w:eastAsia="仿宋_GB2312"/>
                <w:sz w:val="24"/>
              </w:rPr>
              <w:t>2、监理项目组织要求</w:t>
            </w:r>
          </w:p>
          <w:p>
            <w:pPr>
              <w:pStyle w:val="null3"/>
              <w:ind w:firstLine="480"/>
              <w:jc w:val="both"/>
            </w:pPr>
            <w:r>
              <w:rPr>
                <w:rFonts w:ascii="仿宋_GB2312" w:hAnsi="仿宋_GB2312" w:cs="仿宋_GB2312" w:eastAsia="仿宋_GB2312"/>
                <w:sz w:val="24"/>
                <w:shd w:fill="FFFFFF" w:val="clear"/>
              </w:rPr>
              <w:t>工程监理组织形式应根据工程项目的特点、工程项目承包模式、业主委托的任务以及监理单位自身情况而确定，结构形式的选择应考虑有利于项目合同管理、有利于目标控控制、有利于决策指挥、有利于信息沟通。</w:t>
            </w:r>
          </w:p>
          <w:p>
            <w:pPr>
              <w:pStyle w:val="null3"/>
              <w:ind w:firstLine="480"/>
              <w:jc w:val="both"/>
            </w:pPr>
            <w:r>
              <w:rPr>
                <w:rFonts w:ascii="仿宋_GB2312" w:hAnsi="仿宋_GB2312" w:cs="仿宋_GB2312" w:eastAsia="仿宋_GB2312"/>
                <w:sz w:val="24"/>
                <w:shd w:fill="FFFFFF" w:val="clear"/>
              </w:rPr>
              <w:t>要求投标人在报价方案中要明确工程监理的各项运作，包括监理人员的相关资料、职能分配、监理组织的构成及工作流程、各项监理工作的相关负责人等。</w:t>
            </w:r>
          </w:p>
          <w:p>
            <w:pPr>
              <w:pStyle w:val="null3"/>
              <w:ind w:firstLine="480"/>
              <w:jc w:val="both"/>
            </w:pPr>
            <w:r>
              <w:rPr>
                <w:rFonts w:ascii="仿宋_GB2312" w:hAnsi="仿宋_GB2312" w:cs="仿宋_GB2312" w:eastAsia="仿宋_GB2312"/>
                <w:sz w:val="24"/>
              </w:rPr>
              <w:t>3、监理信息管理要求</w:t>
            </w:r>
          </w:p>
          <w:p>
            <w:pPr>
              <w:pStyle w:val="null3"/>
              <w:ind w:firstLine="480"/>
              <w:jc w:val="both"/>
            </w:pPr>
            <w:r>
              <w:rPr>
                <w:rFonts w:ascii="仿宋_GB2312" w:hAnsi="仿宋_GB2312" w:cs="仿宋_GB2312" w:eastAsia="仿宋_GB2312"/>
                <w:sz w:val="24"/>
                <w:shd w:fill="FFFFFF" w:val="clear"/>
              </w:rPr>
              <w:t>投标人应制定有关本项目信息管理流程，规范各方文档并负责整理记录归档业主单位与承建单位来往的文件、合同、协议及会议记录等各种文档，并定期以监理月（周/季）报形式提交业主。包括下列监理工作：</w:t>
            </w:r>
          </w:p>
          <w:p>
            <w:pPr>
              <w:pStyle w:val="null3"/>
              <w:ind w:firstLine="480"/>
              <w:jc w:val="both"/>
            </w:pPr>
            <w:r>
              <w:rPr>
                <w:rFonts w:ascii="仿宋_GB2312" w:hAnsi="仿宋_GB2312" w:cs="仿宋_GB2312" w:eastAsia="仿宋_GB2312"/>
                <w:sz w:val="24"/>
                <w:shd w:fill="FFFFFF" w:val="clear"/>
              </w:rPr>
              <w:t xml:space="preserve">1) </w:t>
            </w:r>
            <w:r>
              <w:rPr>
                <w:rFonts w:ascii="仿宋_GB2312" w:hAnsi="仿宋_GB2312" w:cs="仿宋_GB2312" w:eastAsia="仿宋_GB2312"/>
                <w:sz w:val="24"/>
                <w:shd w:fill="FFFFFF" w:val="clear"/>
              </w:rPr>
              <w:t>做好监理日记及工程大事记；</w:t>
            </w:r>
          </w:p>
          <w:p>
            <w:pPr>
              <w:pStyle w:val="null3"/>
              <w:ind w:firstLine="480"/>
              <w:jc w:val="both"/>
            </w:pPr>
            <w:r>
              <w:rPr>
                <w:rFonts w:ascii="仿宋_GB2312" w:hAnsi="仿宋_GB2312" w:cs="仿宋_GB2312" w:eastAsia="仿宋_GB2312"/>
                <w:sz w:val="24"/>
                <w:shd w:fill="FFFFFF" w:val="clear"/>
              </w:rPr>
              <w:t xml:space="preserve">2) </w:t>
            </w:r>
            <w:r>
              <w:rPr>
                <w:rFonts w:ascii="仿宋_GB2312" w:hAnsi="仿宋_GB2312" w:cs="仿宋_GB2312" w:eastAsia="仿宋_GB2312"/>
                <w:sz w:val="24"/>
                <w:shd w:fill="FFFFFF" w:val="clear"/>
              </w:rPr>
              <w:t>做好合同批复等各类往来文件的批复和存档；</w:t>
            </w:r>
          </w:p>
          <w:p>
            <w:pPr>
              <w:pStyle w:val="null3"/>
              <w:ind w:firstLine="480"/>
              <w:jc w:val="both"/>
            </w:pPr>
            <w:r>
              <w:rPr>
                <w:rFonts w:ascii="仿宋_GB2312" w:hAnsi="仿宋_GB2312" w:cs="仿宋_GB2312" w:eastAsia="仿宋_GB2312"/>
                <w:sz w:val="24"/>
                <w:shd w:fill="FFFFFF" w:val="clear"/>
              </w:rPr>
              <w:t xml:space="preserve">3) </w:t>
            </w:r>
            <w:r>
              <w:rPr>
                <w:rFonts w:ascii="仿宋_GB2312" w:hAnsi="仿宋_GB2312" w:cs="仿宋_GB2312" w:eastAsia="仿宋_GB2312"/>
                <w:sz w:val="24"/>
                <w:shd w:fill="FFFFFF" w:val="clear"/>
              </w:rPr>
              <w:t>做好项目协调会、技术专题会等各项会议纪要；</w:t>
            </w:r>
          </w:p>
          <w:p>
            <w:pPr>
              <w:pStyle w:val="null3"/>
              <w:ind w:firstLine="480"/>
              <w:jc w:val="both"/>
            </w:pPr>
            <w:r>
              <w:rPr>
                <w:rFonts w:ascii="仿宋_GB2312" w:hAnsi="仿宋_GB2312" w:cs="仿宋_GB2312" w:eastAsia="仿宋_GB2312"/>
                <w:sz w:val="24"/>
                <w:shd w:fill="FFFFFF" w:val="clear"/>
              </w:rPr>
              <w:t xml:space="preserve">4) </w:t>
            </w:r>
            <w:r>
              <w:rPr>
                <w:rFonts w:ascii="仿宋_GB2312" w:hAnsi="仿宋_GB2312" w:cs="仿宋_GB2312" w:eastAsia="仿宋_GB2312"/>
                <w:sz w:val="24"/>
                <w:shd w:fill="FFFFFF" w:val="clear"/>
              </w:rPr>
              <w:t>管理好实施期间的各类、各方技术文档；</w:t>
            </w:r>
          </w:p>
          <w:p>
            <w:pPr>
              <w:pStyle w:val="null3"/>
              <w:ind w:firstLine="480"/>
              <w:jc w:val="both"/>
            </w:pPr>
            <w:r>
              <w:rPr>
                <w:rFonts w:ascii="仿宋_GB2312" w:hAnsi="仿宋_GB2312" w:cs="仿宋_GB2312" w:eastAsia="仿宋_GB2312"/>
                <w:sz w:val="24"/>
                <w:shd w:fill="FFFFFF" w:val="clear"/>
              </w:rPr>
              <w:t xml:space="preserve">5) </w:t>
            </w:r>
            <w:r>
              <w:rPr>
                <w:rFonts w:ascii="仿宋_GB2312" w:hAnsi="仿宋_GB2312" w:cs="仿宋_GB2312" w:eastAsia="仿宋_GB2312"/>
                <w:sz w:val="24"/>
                <w:shd w:fill="FFFFFF" w:val="clear"/>
              </w:rPr>
              <w:t>做好项目周报；</w:t>
            </w:r>
          </w:p>
          <w:p>
            <w:pPr>
              <w:pStyle w:val="null3"/>
              <w:ind w:firstLine="480"/>
              <w:jc w:val="both"/>
            </w:pPr>
            <w:r>
              <w:rPr>
                <w:rFonts w:ascii="仿宋_GB2312" w:hAnsi="仿宋_GB2312" w:cs="仿宋_GB2312" w:eastAsia="仿宋_GB2312"/>
                <w:sz w:val="24"/>
                <w:shd w:fill="FFFFFF" w:val="clear"/>
              </w:rPr>
              <w:t xml:space="preserve">6) </w:t>
            </w:r>
            <w:r>
              <w:rPr>
                <w:rFonts w:ascii="仿宋_GB2312" w:hAnsi="仿宋_GB2312" w:cs="仿宋_GB2312" w:eastAsia="仿宋_GB2312"/>
                <w:sz w:val="24"/>
                <w:shd w:fill="FFFFFF" w:val="clear"/>
              </w:rPr>
              <w:t>做好监理建议书、监理通知书存档；</w:t>
            </w:r>
          </w:p>
          <w:p>
            <w:pPr>
              <w:pStyle w:val="null3"/>
              <w:ind w:firstLine="480"/>
              <w:jc w:val="both"/>
            </w:pPr>
            <w:r>
              <w:rPr>
                <w:rFonts w:ascii="仿宋_GB2312" w:hAnsi="仿宋_GB2312" w:cs="仿宋_GB2312" w:eastAsia="仿宋_GB2312"/>
                <w:sz w:val="24"/>
                <w:shd w:fill="FFFFFF" w:val="clear"/>
              </w:rPr>
              <w:t xml:space="preserve">7) </w:t>
            </w:r>
            <w:r>
              <w:rPr>
                <w:rFonts w:ascii="仿宋_GB2312" w:hAnsi="仿宋_GB2312" w:cs="仿宋_GB2312" w:eastAsia="仿宋_GB2312"/>
                <w:sz w:val="24"/>
                <w:shd w:fill="FFFFFF" w:val="clear"/>
              </w:rPr>
              <w:t>阶段性项目总结。</w:t>
            </w:r>
          </w:p>
          <w:p>
            <w:pPr>
              <w:pStyle w:val="null3"/>
              <w:ind w:firstLine="480"/>
              <w:jc w:val="both"/>
            </w:pPr>
            <w:r>
              <w:rPr>
                <w:rFonts w:ascii="仿宋_GB2312" w:hAnsi="仿宋_GB2312" w:cs="仿宋_GB2312" w:eastAsia="仿宋_GB2312"/>
                <w:sz w:val="24"/>
                <w:shd w:fill="FFFFFF" w:val="clear"/>
              </w:rPr>
              <w:t>投标人应针对项目特点，制定相应的信息分类表、信息流程图、信息管理表格、信息管理工作流程与措施，同时要求采用先进的项目信息管理软件对项目信息进行综合管理。</w:t>
            </w:r>
          </w:p>
          <w:p>
            <w:pPr>
              <w:pStyle w:val="null3"/>
              <w:ind w:firstLine="480"/>
              <w:jc w:val="both"/>
            </w:pPr>
            <w:r>
              <w:rPr>
                <w:rFonts w:ascii="仿宋_GB2312" w:hAnsi="仿宋_GB2312" w:cs="仿宋_GB2312" w:eastAsia="仿宋_GB2312"/>
                <w:sz w:val="24"/>
              </w:rPr>
              <w:t>4、监理合同管理要求</w:t>
            </w:r>
          </w:p>
          <w:p>
            <w:pPr>
              <w:pStyle w:val="null3"/>
              <w:ind w:firstLine="480"/>
              <w:jc w:val="both"/>
            </w:pPr>
            <w:r>
              <w:rPr>
                <w:rFonts w:ascii="仿宋_GB2312" w:hAnsi="仿宋_GB2312" w:cs="仿宋_GB2312" w:eastAsia="仿宋_GB2312"/>
                <w:sz w:val="24"/>
                <w:shd w:fill="FFFFFF" w:val="clear"/>
              </w:rPr>
              <w:t>本项目建设过程中会与承建单位签订各种合同，投标人应该针对项目特点制定合同从草案到签署的管理工作流程与措施，规范合同管理，并在具体项目合同执行时进行下列监理工作：</w:t>
            </w:r>
          </w:p>
          <w:p>
            <w:pPr>
              <w:pStyle w:val="null3"/>
              <w:ind w:firstLine="480"/>
              <w:jc w:val="both"/>
            </w:pPr>
            <w:r>
              <w:rPr>
                <w:rFonts w:ascii="仿宋_GB2312" w:hAnsi="仿宋_GB2312" w:cs="仿宋_GB2312" w:eastAsia="仿宋_GB2312"/>
                <w:sz w:val="24"/>
                <w:shd w:fill="FFFFFF" w:val="clear"/>
              </w:rPr>
              <w:t xml:space="preserve">1) </w:t>
            </w:r>
            <w:r>
              <w:rPr>
                <w:rFonts w:ascii="仿宋_GB2312" w:hAnsi="仿宋_GB2312" w:cs="仿宋_GB2312" w:eastAsia="仿宋_GB2312"/>
                <w:sz w:val="24"/>
                <w:shd w:fill="FFFFFF" w:val="clear"/>
              </w:rPr>
              <w:t>跟踪检查合同的执行情况，确保承建单位按时履约；</w:t>
            </w:r>
          </w:p>
          <w:p>
            <w:pPr>
              <w:pStyle w:val="null3"/>
              <w:ind w:firstLine="480"/>
              <w:jc w:val="both"/>
            </w:pPr>
            <w:r>
              <w:rPr>
                <w:rFonts w:ascii="仿宋_GB2312" w:hAnsi="仿宋_GB2312" w:cs="仿宋_GB2312" w:eastAsia="仿宋_GB2312"/>
                <w:sz w:val="24"/>
                <w:shd w:fill="FFFFFF" w:val="clear"/>
              </w:rPr>
              <w:t xml:space="preserve">2) </w:t>
            </w:r>
            <w:r>
              <w:rPr>
                <w:rFonts w:ascii="仿宋_GB2312" w:hAnsi="仿宋_GB2312" w:cs="仿宋_GB2312" w:eastAsia="仿宋_GB2312"/>
                <w:sz w:val="24"/>
                <w:shd w:fill="FFFFFF" w:val="clear"/>
              </w:rPr>
              <w:t>对合同工期的延误和延期进行审核确认；</w:t>
            </w:r>
          </w:p>
          <w:p>
            <w:pPr>
              <w:pStyle w:val="null3"/>
              <w:ind w:firstLine="480"/>
              <w:jc w:val="both"/>
            </w:pPr>
            <w:r>
              <w:rPr>
                <w:rFonts w:ascii="仿宋_GB2312" w:hAnsi="仿宋_GB2312" w:cs="仿宋_GB2312" w:eastAsia="仿宋_GB2312"/>
                <w:sz w:val="24"/>
                <w:shd w:fill="FFFFFF" w:val="clear"/>
              </w:rPr>
              <w:t xml:space="preserve">3) </w:t>
            </w:r>
            <w:r>
              <w:rPr>
                <w:rFonts w:ascii="仿宋_GB2312" w:hAnsi="仿宋_GB2312" w:cs="仿宋_GB2312" w:eastAsia="仿宋_GB2312"/>
                <w:sz w:val="24"/>
                <w:shd w:fill="FFFFFF" w:val="clear"/>
              </w:rPr>
              <w:t>对合同变更、索赔等事宜进行审核确认；</w:t>
            </w:r>
          </w:p>
          <w:p>
            <w:pPr>
              <w:pStyle w:val="null3"/>
              <w:ind w:firstLine="480"/>
              <w:jc w:val="both"/>
            </w:pPr>
            <w:r>
              <w:rPr>
                <w:rFonts w:ascii="仿宋_GB2312" w:hAnsi="仿宋_GB2312" w:cs="仿宋_GB2312" w:eastAsia="仿宋_GB2312"/>
                <w:sz w:val="24"/>
                <w:shd w:fill="FFFFFF" w:val="clear"/>
              </w:rPr>
              <w:t xml:space="preserve">4) </w:t>
            </w:r>
            <w:r>
              <w:rPr>
                <w:rFonts w:ascii="仿宋_GB2312" w:hAnsi="仿宋_GB2312" w:cs="仿宋_GB2312" w:eastAsia="仿宋_GB2312"/>
                <w:sz w:val="24"/>
                <w:shd w:fill="FFFFFF" w:val="clear"/>
              </w:rPr>
              <w:t>对合同终止进行审核确认；</w:t>
            </w:r>
          </w:p>
          <w:p>
            <w:pPr>
              <w:pStyle w:val="null3"/>
              <w:ind w:firstLine="480"/>
              <w:jc w:val="both"/>
            </w:pPr>
            <w:r>
              <w:rPr>
                <w:rFonts w:ascii="仿宋_GB2312" w:hAnsi="仿宋_GB2312" w:cs="仿宋_GB2312" w:eastAsia="仿宋_GB2312"/>
                <w:sz w:val="24"/>
                <w:shd w:fill="FFFFFF" w:val="clear"/>
              </w:rPr>
              <w:t xml:space="preserve">5) </w:t>
            </w:r>
            <w:r>
              <w:rPr>
                <w:rFonts w:ascii="仿宋_GB2312" w:hAnsi="仿宋_GB2312" w:cs="仿宋_GB2312" w:eastAsia="仿宋_GB2312"/>
                <w:sz w:val="24"/>
                <w:shd w:fill="FFFFFF" w:val="clear"/>
              </w:rPr>
              <w:t>根据合同约定，审核承建单位提交的支付申请，签发付款凭证。</w:t>
            </w:r>
          </w:p>
          <w:p>
            <w:pPr>
              <w:pStyle w:val="null3"/>
              <w:jc w:val="both"/>
            </w:pPr>
            <w:r>
              <w:rPr>
                <w:rFonts w:ascii="仿宋_GB2312" w:hAnsi="仿宋_GB2312" w:cs="仿宋_GB2312" w:eastAsia="仿宋_GB2312"/>
                <w:sz w:val="24"/>
                <w:shd w:fill="FFFFFF" w:val="clear"/>
              </w:rPr>
              <w:t>要求对项目合同进行合理的管理，以完善整个项目建设的过程。</w:t>
            </w:r>
          </w:p>
          <w:p>
            <w:pPr>
              <w:pStyle w:val="null3"/>
              <w:jc w:val="both"/>
            </w:pPr>
            <w:r>
              <w:rPr>
                <w:rFonts w:ascii="仿宋_GB2312" w:hAnsi="仿宋_GB2312" w:cs="仿宋_GB2312" w:eastAsia="仿宋_GB2312"/>
                <w:sz w:val="32"/>
              </w:rPr>
              <w:t>五、监理服务准则</w:t>
            </w:r>
          </w:p>
          <w:p>
            <w:pPr>
              <w:pStyle w:val="null3"/>
              <w:ind w:firstLine="480"/>
              <w:jc w:val="both"/>
            </w:pPr>
            <w:r>
              <w:rPr>
                <w:rFonts w:ascii="仿宋_GB2312" w:hAnsi="仿宋_GB2312" w:cs="仿宋_GB2312" w:eastAsia="仿宋_GB2312"/>
                <w:sz w:val="24"/>
                <w:shd w:fill="FFFFFF" w:val="clear"/>
              </w:rPr>
              <w:t>遵照国家GB/T19668.1-19668.6《信息化工程监理规范》、信息产业部信部信[2002]570号《信息系统工程监理暂行规定》的规定，以“守法、诚信、公正、科学”的准则执业，维护建设方与承建方的合法权益。具体应做到：</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执行有关项目建设的法律、法规、规范、标准和制度，履行监理合同规定的义务和职责。</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不收受被监理单位的任何礼金。</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不泄漏所监理项目各方认为需要保密的事项。</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遵守国家的法律和政府的有关条例、规定和办法等。</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坚持公正的立场，独立、公正地处理有关各方的争议。</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坚持科学的态度和实事求是的原则。</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在坚持按监理合同的规定向建设单位提供技术服务的同时，帮助被监理者完成起担负的建设任务。</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不泄漏所监理的项目需保密的事项。</w:t>
            </w:r>
          </w:p>
          <w:p>
            <w:pPr>
              <w:pStyle w:val="null3"/>
              <w:jc w:val="both"/>
            </w:pPr>
            <w:r>
              <w:rPr>
                <w:rFonts w:ascii="仿宋_GB2312" w:hAnsi="仿宋_GB2312" w:cs="仿宋_GB2312" w:eastAsia="仿宋_GB2312"/>
                <w:sz w:val="32"/>
              </w:rPr>
              <w:t>六、监理依据</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）国家GB/T19668.1-19668.6《信息化工程监理规范》、信息产业部信部信[2002]570号《信息系统工程监理暂行规定》和海南省有关信息系统项目建设和监理管理规范；</w:t>
            </w:r>
          </w:p>
          <w:p>
            <w:pPr>
              <w:pStyle w:val="null3"/>
              <w:ind w:firstLine="480"/>
              <w:jc w:val="both"/>
            </w:pP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）建设单位与承建单位签订的承包工程合同</w:t>
            </w:r>
          </w:p>
          <w:p>
            <w:pPr>
              <w:pStyle w:val="null3"/>
              <w:ind w:firstLine="480"/>
              <w:jc w:val="both"/>
            </w:pP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）建设单位与监理单位签订的委托监理合同</w:t>
            </w:r>
          </w:p>
          <w:p>
            <w:pPr>
              <w:pStyle w:val="null3"/>
              <w:ind w:firstLine="480"/>
              <w:jc w:val="both"/>
            </w:pPr>
            <w:r>
              <w:rPr>
                <w:rFonts w:ascii="仿宋_GB2312" w:hAnsi="仿宋_GB2312" w:cs="仿宋_GB2312" w:eastAsia="仿宋_GB2312"/>
                <w:sz w:val="24"/>
                <w:shd w:fill="FFFFFF" w:val="clear"/>
              </w:rPr>
              <w:t>4</w:t>
            </w:r>
            <w:r>
              <w:rPr>
                <w:rFonts w:ascii="仿宋_GB2312" w:hAnsi="仿宋_GB2312" w:cs="仿宋_GB2312" w:eastAsia="仿宋_GB2312"/>
                <w:sz w:val="24"/>
                <w:shd w:fill="FFFFFF" w:val="clear"/>
              </w:rPr>
              <w:t>）本工程招标书、招标过程文件、各中标商的投标书</w:t>
            </w:r>
          </w:p>
          <w:p>
            <w:pPr>
              <w:pStyle w:val="null3"/>
              <w:ind w:firstLine="48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）国家有关合同、招投标、政府采购的法律法规</w:t>
            </w:r>
          </w:p>
          <w:p>
            <w:pPr>
              <w:pStyle w:val="null3"/>
              <w:ind w:firstLine="480"/>
              <w:jc w:val="both"/>
            </w:pP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）部颁、地方政府的信息工程、信息工程监理的管理办法和规定</w:t>
            </w:r>
          </w:p>
          <w:p>
            <w:pPr>
              <w:pStyle w:val="null3"/>
              <w:ind w:firstLine="480"/>
              <w:jc w:val="both"/>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）建设工程和信息工程相关的国家、行业标准和规范</w:t>
            </w:r>
          </w:p>
          <w:p>
            <w:pPr>
              <w:pStyle w:val="null3"/>
              <w:ind w:firstLine="480"/>
              <w:jc w:val="both"/>
            </w:pPr>
            <w:r>
              <w:rPr>
                <w:rFonts w:ascii="仿宋_GB2312" w:hAnsi="仿宋_GB2312" w:cs="仿宋_GB2312" w:eastAsia="仿宋_GB2312"/>
                <w:sz w:val="24"/>
                <w:shd w:fill="FFFFFF" w:val="clear"/>
              </w:rPr>
              <w:t>8</w:t>
            </w:r>
            <w:r>
              <w:rPr>
                <w:rFonts w:ascii="仿宋_GB2312" w:hAnsi="仿宋_GB2312" w:cs="仿宋_GB2312" w:eastAsia="仿宋_GB2312"/>
                <w:sz w:val="24"/>
                <w:shd w:fill="FFFFFF" w:val="clear"/>
              </w:rPr>
              <w:t>）建设工程和信息工程技术监督、工程验收规范</w:t>
            </w:r>
          </w:p>
          <w:p>
            <w:pPr>
              <w:pStyle w:val="null3"/>
              <w:ind w:firstLine="480"/>
              <w:jc w:val="both"/>
            </w:pPr>
            <w:r>
              <w:rPr>
                <w:rFonts w:ascii="仿宋_GB2312" w:hAnsi="仿宋_GB2312" w:cs="仿宋_GB2312" w:eastAsia="仿宋_GB2312"/>
                <w:sz w:val="24"/>
                <w:shd w:fill="FFFFFF" w:val="clear"/>
              </w:rPr>
              <w:t>9</w:t>
            </w:r>
            <w:r>
              <w:rPr>
                <w:rFonts w:ascii="仿宋_GB2312" w:hAnsi="仿宋_GB2312" w:cs="仿宋_GB2312" w:eastAsia="仿宋_GB2312"/>
                <w:sz w:val="24"/>
                <w:shd w:fill="FFFFFF" w:val="clear"/>
              </w:rPr>
              <w:t>）与工程相关的技术资料</w:t>
            </w:r>
          </w:p>
          <w:p>
            <w:pPr>
              <w:pStyle w:val="null3"/>
              <w:ind w:firstLine="480"/>
              <w:jc w:val="both"/>
            </w:pPr>
            <w:r>
              <w:rPr>
                <w:rFonts w:ascii="仿宋_GB2312" w:hAnsi="仿宋_GB2312" w:cs="仿宋_GB2312" w:eastAsia="仿宋_GB2312"/>
                <w:sz w:val="24"/>
                <w:shd w:fill="FFFFFF" w:val="clear"/>
              </w:rPr>
              <w:t>10</w:t>
            </w:r>
            <w:r>
              <w:rPr>
                <w:rFonts w:ascii="仿宋_GB2312" w:hAnsi="仿宋_GB2312" w:cs="仿宋_GB2312" w:eastAsia="仿宋_GB2312"/>
                <w:sz w:val="24"/>
                <w:shd w:fill="FFFFFF" w:val="clear"/>
              </w:rPr>
              <w:t>）其他与本项目适用的法律、法规和标准</w:t>
            </w:r>
          </w:p>
          <w:p>
            <w:pPr>
              <w:pStyle w:val="null3"/>
              <w:ind w:firstLine="480"/>
              <w:jc w:val="both"/>
            </w:pPr>
            <w:r>
              <w:rPr>
                <w:rFonts w:ascii="仿宋_GB2312" w:hAnsi="仿宋_GB2312" w:cs="仿宋_GB2312" w:eastAsia="仿宋_GB2312"/>
                <w:sz w:val="24"/>
                <w:shd w:fill="FFFFFF" w:val="clear"/>
              </w:rPr>
              <w:t>11</w:t>
            </w:r>
            <w:r>
              <w:rPr>
                <w:rFonts w:ascii="仿宋_GB2312" w:hAnsi="仿宋_GB2312" w:cs="仿宋_GB2312" w:eastAsia="仿宋_GB2312"/>
                <w:sz w:val="24"/>
                <w:shd w:fill="FFFFFF" w:val="clear"/>
              </w:rPr>
              <w:t>）国家、地方及行业相关的技术标准</w:t>
            </w:r>
          </w:p>
          <w:p>
            <w:pPr>
              <w:pStyle w:val="null3"/>
              <w:jc w:val="both"/>
            </w:pPr>
            <w:r>
              <w:rPr>
                <w:rFonts w:ascii="仿宋_GB2312" w:hAnsi="仿宋_GB2312" w:cs="仿宋_GB2312" w:eastAsia="仿宋_GB2312"/>
                <w:sz w:val="32"/>
              </w:rPr>
              <w:t>七、安全保密要求</w:t>
            </w:r>
          </w:p>
          <w:p>
            <w:pPr>
              <w:pStyle w:val="null3"/>
              <w:ind w:firstLine="480"/>
              <w:jc w:val="both"/>
            </w:pPr>
            <w:r>
              <w:rPr>
                <w:rFonts w:ascii="仿宋_GB2312" w:hAnsi="仿宋_GB2312" w:cs="仿宋_GB2312" w:eastAsia="仿宋_GB2312"/>
                <w:sz w:val="24"/>
                <w:shd w:fill="FFFFFF" w:val="clear"/>
              </w:rPr>
              <w:t>本项目要求投标人制定一整套工程监理安全保密制度，确定工程保密责任人，同时要求投标人：</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按照国家、省、市的有关法规文件规定，要求监理履行保密责任，并与建设单位签订保密协议；</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监理单位各级组织严格履行保密职责；</w:t>
            </w:r>
          </w:p>
          <w:p>
            <w:pPr>
              <w:pStyle w:val="null3"/>
              <w:numPr>
                <w:ilvl w:val="0"/>
                <w:numId w:val="1"/>
              </w:numPr>
              <w:ind w:left="75"/>
              <w:jc w:val="left"/>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按照公司内部保密规定开展监理工作。</w:t>
            </w:r>
          </w:p>
          <w:p>
            <w:pPr>
              <w:pStyle w:val="null3"/>
              <w:jc w:val="both"/>
            </w:pPr>
            <w:r>
              <w:rPr>
                <w:rFonts w:ascii="仿宋_GB2312" w:hAnsi="仿宋_GB2312" w:cs="仿宋_GB2312" w:eastAsia="仿宋_GB2312"/>
                <w:sz w:val="32"/>
              </w:rPr>
              <w:t>八、监理验收要求</w:t>
            </w:r>
          </w:p>
          <w:p>
            <w:pPr>
              <w:pStyle w:val="null3"/>
              <w:numPr>
                <w:ilvl w:val="0"/>
                <w:numId w:val="1"/>
              </w:numPr>
              <w:ind w:left="75"/>
              <w:jc w:val="left"/>
            </w:pPr>
            <w:r>
              <w:rPr>
                <w:rFonts w:ascii="仿宋_GB2312" w:hAnsi="仿宋_GB2312" w:cs="仿宋_GB2312" w:eastAsia="仿宋_GB2312"/>
                <w:sz w:val="24"/>
                <w:shd w:fill="FFFFFF" w:val="clear"/>
              </w:rPr>
              <w:t>审核监理方应提交的各类监理文档和最终监理总结报告，综合评估监理方在系统开发进度、质量把关、重难点问题解决、项目投资等方面的监理情况。只有文档齐全，系统开发工作中没有出现重大质量事故才予验收。</w:t>
            </w:r>
          </w:p>
          <w:p>
            <w:pPr>
              <w:pStyle w:val="null3"/>
              <w:numPr>
                <w:ilvl w:val="0"/>
                <w:numId w:val="1"/>
              </w:numPr>
              <w:ind w:left="75"/>
              <w:jc w:val="left"/>
            </w:pPr>
            <w:r>
              <w:rPr>
                <w:rFonts w:ascii="仿宋_GB2312" w:hAnsi="仿宋_GB2312" w:cs="仿宋_GB2312" w:eastAsia="仿宋_GB2312"/>
                <w:sz w:val="24"/>
                <w:shd w:fill="FFFFFF" w:val="clear"/>
              </w:rPr>
              <w:t>本监理工作的最终验收由委托方组织。</w:t>
            </w:r>
          </w:p>
          <w:p>
            <w:pPr>
              <w:pStyle w:val="null3"/>
              <w:jc w:val="both"/>
            </w:pPr>
            <w:r>
              <w:rPr>
                <w:rFonts w:ascii="仿宋_GB2312" w:hAnsi="仿宋_GB2312" w:cs="仿宋_GB2312" w:eastAsia="仿宋_GB2312"/>
                <w:sz w:val="32"/>
              </w:rPr>
              <w:t>九、其它要求</w:t>
            </w:r>
          </w:p>
          <w:p>
            <w:pPr>
              <w:pStyle w:val="null3"/>
              <w:jc w:val="both"/>
            </w:pPr>
            <w:r>
              <w:rPr>
                <w:rFonts w:ascii="仿宋_GB2312" w:hAnsi="仿宋_GB2312" w:cs="仿宋_GB2312" w:eastAsia="仿宋_GB2312"/>
                <w:sz w:val="24"/>
                <w:b/>
                <w:shd w:fill="FFFFFF" w:val="clear"/>
              </w:rPr>
              <w:t>1.</w:t>
            </w:r>
            <w:r>
              <w:rPr>
                <w:rFonts w:ascii="仿宋_GB2312" w:hAnsi="仿宋_GB2312" w:cs="仿宋_GB2312" w:eastAsia="仿宋_GB2312"/>
                <w:sz w:val="24"/>
                <w:b/>
                <w:shd w:fill="FFFFFF" w:val="clear"/>
              </w:rPr>
              <w:t>监理总工程师</w:t>
            </w:r>
          </w:p>
          <w:p>
            <w:pPr>
              <w:pStyle w:val="null3"/>
              <w:numPr>
                <w:ilvl w:val="0"/>
                <w:numId w:val="1"/>
              </w:numPr>
              <w:ind w:left="75"/>
              <w:jc w:val="left"/>
            </w:pPr>
            <w:r>
              <w:rPr>
                <w:rFonts w:ascii="仿宋_GB2312" w:hAnsi="仿宋_GB2312" w:cs="仿宋_GB2312" w:eastAsia="仿宋_GB2312"/>
                <w:sz w:val="24"/>
                <w:shd w:fill="FFFFFF" w:val="clear"/>
              </w:rPr>
              <w:t>具有信息系统监理师资格证书；</w:t>
            </w:r>
          </w:p>
          <w:p>
            <w:pPr>
              <w:pStyle w:val="null3"/>
              <w:numPr>
                <w:ilvl w:val="0"/>
                <w:numId w:val="1"/>
              </w:numPr>
              <w:ind w:left="75"/>
              <w:jc w:val="left"/>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年以上监理或项目管理经验。</w:t>
            </w:r>
          </w:p>
          <w:p>
            <w:pPr>
              <w:pStyle w:val="null3"/>
              <w:jc w:val="both"/>
            </w:pPr>
            <w:r>
              <w:rPr>
                <w:rFonts w:ascii="仿宋_GB2312" w:hAnsi="仿宋_GB2312" w:cs="仿宋_GB2312" w:eastAsia="仿宋_GB2312"/>
                <w:sz w:val="24"/>
                <w:b/>
                <w:shd w:fill="FFFFFF" w:val="clear"/>
              </w:rPr>
              <w:t>2.</w:t>
            </w:r>
            <w:r>
              <w:rPr>
                <w:rFonts w:ascii="仿宋_GB2312" w:hAnsi="仿宋_GB2312" w:cs="仿宋_GB2312" w:eastAsia="仿宋_GB2312"/>
                <w:sz w:val="24"/>
                <w:b/>
                <w:shd w:fill="FFFFFF" w:val="clear"/>
              </w:rPr>
              <w:t>项目管理及施工组织</w:t>
            </w:r>
          </w:p>
          <w:p>
            <w:pPr>
              <w:pStyle w:val="null3"/>
              <w:ind w:firstLine="480"/>
              <w:jc w:val="both"/>
            </w:pPr>
            <w:r>
              <w:rPr>
                <w:rFonts w:ascii="仿宋_GB2312" w:hAnsi="仿宋_GB2312" w:cs="仿宋_GB2312" w:eastAsia="仿宋_GB2312"/>
                <w:sz w:val="24"/>
                <w:shd w:fill="FFFFFF" w:val="clear"/>
              </w:rPr>
              <w:t>投标人须提供详尽的监理技术方案，包括但不限于施工组织部署、项目管理目标、施工准备、进度控制、质量管理、验收方法等内容。</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服务时间和地点及付款方式 （1）服务地点：海南省琼海市（具体以采购人指定地点为准）。 ★（2）合同履行期限：合同签订之日起180天，交付并通过验收（具体细节以合同约定为准）。 （3）付款方式：本项目合同款项以人民币转账方式支付。合同签订生效后，中标人提交合同总价 30%金额的发票，采购人支付合同总价的30%作为预付款。中标人将设备运送至甲方指定地点并经采购人验收合格后，中标人提交合同总价50%金额的发票，采购人支付合同总价50%的货款。设备安装调试合格并通过采购人验收后，中标人提交合同总价17%金额的发票，采购人支付合同总价17%的进度款。剩下合同总价3%的货款作为（质量）保证金（中标人提供质量履约保函方可支付）。 （4）验收要求：由采购人在指定地点对所购设备进行验收，验收标准除采购要求的货物技术参数外，可溯源到国家相关标准。供应商提供的设备安装调试应达到有关标准的要求并确保整体通过采购人的验收。 （5）售后服务要求：服务期内提供7×24小时技术支持和服务，对重大问题提供现场技术支持，2 小时内到达指定现场。在保修期内，同一产品、同一质量问题，连续两次维修仍无法正常使用，供应商必须予以更换同品牌、同型号全新装备器材或者性能更加高级的替代产品。 ★（6）质保期：1 年。质保期自软、硬件设施设备验收之日起计算，保修费用已计入总价。 ★（7）投标报价均包含人工费、培训费、配套设备费、运输费、安装费、检测费、验收、税费、培训费等一切费用，需要与地方相关部门协调沟通等事宜所产生的的问题本单位不承担任何责任。</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服务时间和地点及付款方式 （1）服务地点：海南省琼海市（具体以采购人指定地点为准）。 ★（2）合同履行期限：合同签订之日起180天，交付并通过验收（具体细节以合同约定为准）。 （3）验收要求：由采购人在指定地点对所购设备进行验收，验收标准除采购要求的货物技术参数外，可溯源到国家相关标准。供应商提供的设备安装调试应达到有关标准的要求并确保整体通过采购人的验收。 （4）售后服务要求：服务期内提供7×24小时技术支持和服务，对重大问题提供现场技术支持，2 小时内到达指定现场。</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color w:val="000000"/>
        </w:rPr>
        <w:t>投标人须对所投标设备的技术参数、资质证书、证明材料资料真实性材料编制投标文件，对资料的真实性负责（提供承诺函），在中标结果公示期间，采购人有权对中标候选人所投服务技术参数的技术指标、证书、证明材料、签字、印章、地址、联系人、电话身份证等进行核查，如发现提供虚假参数、伪造、变造相关资料等虚假响应，与投标文件中的内容或描述不一致，采购人有权取消其中标资格，没收投标保证金并报政府采购主管部门进行严肃处理。</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招标文件第三章《采购需求书》中列明标的物的技术要求是采购人基于实际工作需要而提出的基本需求，如果有专利、商标、品牌、规格型号等信息的，仅起技术说明、参考作用，投标产品响应其指标性能要求即可。</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供应商应提交的相关证明材料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其他材料 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其他材料 供应商应提交的相关证明材料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其他材料 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其他材料 供应商应提交的相关证明材料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重要采购参数响应（18分）</w:t>
            </w:r>
          </w:p>
        </w:tc>
        <w:tc>
          <w:tcPr>
            <w:tcW w:type="dxa" w:w="2492"/>
          </w:tcPr>
          <w:p>
            <w:pPr>
              <w:pStyle w:val="null3"/>
              <w:jc w:val="both"/>
            </w:pPr>
            <w:r>
              <w:rPr>
                <w:rFonts w:ascii="仿宋_GB2312" w:hAnsi="仿宋_GB2312" w:cs="仿宋_GB2312" w:eastAsia="仿宋_GB2312"/>
              </w:rPr>
              <w:t>在第三章采购需求中的技术内容，投标人提供的产品的技术参数、规格及要求完全满足或优于招标文件要求的得满分。带▲技术指标中每一项不满足的扣0.6分，最多扣18分；同一产品带▲号的不重复扣分。</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一般采购参数响应（5分）</w:t>
            </w:r>
          </w:p>
        </w:tc>
        <w:tc>
          <w:tcPr>
            <w:tcW w:type="dxa" w:w="2492"/>
          </w:tcPr>
          <w:p>
            <w:pPr>
              <w:pStyle w:val="null3"/>
              <w:jc w:val="both"/>
            </w:pPr>
            <w:r>
              <w:rPr>
                <w:rFonts w:ascii="仿宋_GB2312" w:hAnsi="仿宋_GB2312" w:cs="仿宋_GB2312" w:eastAsia="仿宋_GB2312"/>
              </w:rPr>
              <w:t>在第三章采购需求中的技术内容，投标人提供的产品的技术参数、规格及要求完全满足或优于招标文件要求的得满分。不带▲技术指标中每一项不满足扣0.01分，最多扣5分。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原厂授权响应（2分）</w:t>
            </w:r>
          </w:p>
        </w:tc>
        <w:tc>
          <w:tcPr>
            <w:tcW w:type="dxa" w:w="2492"/>
          </w:tcPr>
          <w:p>
            <w:pPr>
              <w:pStyle w:val="null3"/>
              <w:jc w:val="both"/>
            </w:pPr>
            <w:r>
              <w:rPr>
                <w:rFonts w:ascii="仿宋_GB2312" w:hAnsi="仿宋_GB2312" w:cs="仿宋_GB2312" w:eastAsia="仿宋_GB2312"/>
              </w:rPr>
              <w:t>针对采购清单中的成品软件-人像核验服务平台软件-人像识别服务比对接口，投标人须提供原厂出具给投标人的原厂授权函，得2分。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项目现状及需求分析（6分）</w:t>
            </w:r>
          </w:p>
        </w:tc>
        <w:tc>
          <w:tcPr>
            <w:tcW w:type="dxa" w:w="2492"/>
          </w:tcPr>
          <w:p>
            <w:pPr>
              <w:pStyle w:val="null3"/>
              <w:jc w:val="both"/>
            </w:pPr>
            <w:r>
              <w:rPr>
                <w:rFonts w:ascii="仿宋_GB2312" w:hAnsi="仿宋_GB2312" w:cs="仿宋_GB2312" w:eastAsia="仿宋_GB2312"/>
              </w:rPr>
              <w:t>根据投标人提供的项目现状及需求分析进行评审。 （1）对项目现状和需求有全面的认识和理解，分析清晰完整，深入理解并契合项目实际情况，充分满足项目需求的，得6分； （2）对项目现状和需求有较全面的认识和理解，分析较清晰完整，较好理解并符合项目实际情况，较好满足项目需求的，得4分； （3）对项目现状和需求有基本的认识和理解，分析基本清晰完整，基本符合项目实际情况，基本满足项目需求的，得2分； （4）对项目现状和需求存在认识和理解的偏差，分析不清晰、不完整，难满足项目需求的，得1分； （5）未提供不得分。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项目建设及运营方案（12分）</w:t>
            </w:r>
          </w:p>
        </w:tc>
        <w:tc>
          <w:tcPr>
            <w:tcW w:type="dxa" w:w="2492"/>
          </w:tcPr>
          <w:p>
            <w:pPr>
              <w:pStyle w:val="null3"/>
              <w:jc w:val="both"/>
            </w:pPr>
            <w:r>
              <w:rPr>
                <w:rFonts w:ascii="仿宋_GB2312" w:hAnsi="仿宋_GB2312" w:cs="仿宋_GB2312" w:eastAsia="仿宋_GB2312"/>
              </w:rPr>
              <w:t>根据投标人提供的详细项目建设及运营方案(包括但不限于项目团队组织架构、详细实施计划、具体建设实施内容、实施过程控制、实施过程文档管理、验收安排、运营维护方案等)进行评审。 （1）方案全面细致、合理严谨、实施规范、具体且可行性极高，能充分满足项目具体需要的，得12分； （2）方案内容较完整全面且合理、可行，实施较规范，较好满足项目整体需要的，得9分； （3）方案内容大体完整、相对合理、基本可行，有一定规范性，能满足项目基础需要的，得6分； （4）方案内容相对简略、可行性存在不确定因素，难满足项目的基础需要或存在较小偏差的，得3分； （5）未提供不得分。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售后服务方案（6分）</w:t>
            </w:r>
          </w:p>
        </w:tc>
        <w:tc>
          <w:tcPr>
            <w:tcW w:type="dxa" w:w="2492"/>
          </w:tcPr>
          <w:p>
            <w:pPr>
              <w:pStyle w:val="null3"/>
              <w:jc w:val="both"/>
            </w:pPr>
            <w:r>
              <w:rPr>
                <w:rFonts w:ascii="仿宋_GB2312" w:hAnsi="仿宋_GB2312" w:cs="仿宋_GB2312" w:eastAsia="仿宋_GB2312"/>
              </w:rPr>
              <w:t>根据投标人提供的售后服务方案（包括但不限于售后服务承诺、售后保障措施、技术支持、培训内容等）进行评审。 （1）方案详细、全面，适用性强，保障措施全面，能充分满足项目需求的，得6分； （2）方案较详细、较全面，适用性较强，保障措施较全面，较好满足项目需求的，得4分； （3）方案简单，基本满足项目需求的，得2分； （4）方案内容简略或不完整，较难满足项目需求的，得1分； （5）未提供不得分。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项目质量及风险管理方案（6分）</w:t>
            </w:r>
          </w:p>
        </w:tc>
        <w:tc>
          <w:tcPr>
            <w:tcW w:type="dxa" w:w="2492"/>
          </w:tcPr>
          <w:p>
            <w:pPr>
              <w:pStyle w:val="null3"/>
              <w:jc w:val="both"/>
            </w:pPr>
            <w:r>
              <w:rPr>
                <w:rFonts w:ascii="仿宋_GB2312" w:hAnsi="仿宋_GB2312" w:cs="仿宋_GB2312" w:eastAsia="仿宋_GB2312"/>
              </w:rPr>
              <w:t>根据投标人提供的项目质量及风险管理方案（包括但不限于项目质量保证措施、项目风险管理、应急预案等）进行评审。 （1）方案针对性强，各要素情景考虑充分、科学合理，能充分满足项目具体需要的，得6分； （2）方案针对性较强，各要素情景考虑较充分，较好满足项目整体需要的，得4分； （3）方案针对性一般，各要素情景考虑基本完整，能满足项目基础需要的，得2分； （4）方案针对性较弱，各要素情景考虑简略，难满足项目的基础需要或存在较小偏差的，得1分； （5）未提供不得分。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投标人综合实力（一）（3分）</w:t>
            </w:r>
          </w:p>
        </w:tc>
        <w:tc>
          <w:tcPr>
            <w:tcW w:type="dxa" w:w="2492"/>
          </w:tcPr>
          <w:p>
            <w:pPr>
              <w:pStyle w:val="null3"/>
              <w:jc w:val="both"/>
            </w:pPr>
            <w:r>
              <w:rPr>
                <w:rFonts w:ascii="仿宋_GB2312" w:hAnsi="仿宋_GB2312" w:cs="仿宋_GB2312" w:eastAsia="仿宋_GB2312"/>
              </w:rPr>
              <w:t>1、投标人具有中国电子信息行业联合会颁发的CS信息系统建设和服务能力等级证书得0.5分； 2、投标人具有CMMI或CSMM软件能力成熟度证书得0.5分； 3、投标人具有SDCA软件服务商交付能力证书，一级得2分，二级得1分，其他不得分。本项最多得2分。 证明材料：投标人须提供有效期内的资质证明材料（提供复印件，加盖投标人公章）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投标人综合实力（二）（2分）</w:t>
            </w:r>
          </w:p>
        </w:tc>
        <w:tc>
          <w:tcPr>
            <w:tcW w:type="dxa" w:w="2492"/>
          </w:tcPr>
          <w:p>
            <w:pPr>
              <w:pStyle w:val="null3"/>
              <w:jc w:val="both"/>
            </w:pPr>
            <w:r>
              <w:rPr>
                <w:rFonts w:ascii="仿宋_GB2312" w:hAnsi="仿宋_GB2312" w:cs="仿宋_GB2312" w:eastAsia="仿宋_GB2312"/>
              </w:rPr>
              <w:t>1、投标人具有指挥调度类软件著作权，每个1分，共2分；软件著作权同一内容多个版本号的按1个计算。 本项最多得2分。 注：投标人须提供加盖投标人公章的上述证明文件复印件；证明材料不齐全的，本项不予计分。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业绩（2分）</w:t>
            </w:r>
          </w:p>
        </w:tc>
        <w:tc>
          <w:tcPr>
            <w:tcW w:type="dxa" w:w="2492"/>
          </w:tcPr>
          <w:p>
            <w:pPr>
              <w:pStyle w:val="null3"/>
              <w:jc w:val="both"/>
            </w:pPr>
            <w:r>
              <w:rPr>
                <w:rFonts w:ascii="仿宋_GB2312" w:hAnsi="仿宋_GB2312" w:cs="仿宋_GB2312" w:eastAsia="仿宋_GB2312"/>
              </w:rPr>
              <w:t>投标人提供2022年1月1日至今（以合同签订时间为准）承接过的类似业绩案例，每提供一个案例得1分，最高得2分。 证明材料：提供相关业绩合同关键页（含签订合同双方的单位名称、清单内容、合同项目名称与含签订合同双方的落款盖章、签订日期的关键页等）并加盖投标人公章，复印件清晰可辨，如模糊不清造成投标人不利的后果，由投标人自行承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拟投入团队人员技术能力1（2.5分）</w:t>
            </w:r>
          </w:p>
        </w:tc>
        <w:tc>
          <w:tcPr>
            <w:tcW w:type="dxa" w:w="2492"/>
          </w:tcPr>
          <w:p>
            <w:pPr>
              <w:pStyle w:val="null3"/>
              <w:jc w:val="both"/>
            </w:pPr>
            <w:r>
              <w:rPr>
                <w:rFonts w:ascii="仿宋_GB2312" w:hAnsi="仿宋_GB2312" w:cs="仿宋_GB2312" w:eastAsia="仿宋_GB2312"/>
              </w:rPr>
              <w:t>1. 投标人拟派本项目的项目经理1人，应具有以下资质： （1）具有软考信息系统项目管理师证书（或PMP项目管理认证证书）； （2）具有软考系统架构设计师证书； （3）具有CISP注册信息安全管理人员证书； （4）具有高级工程师(计算机类或通信类或电子信息化类)； （5）具有2年或以上相关工作经验，工作年限以其学历证颁发日期为起算点； 同时具备以上5项得2.5分，具备4项得1.5分，具备3项得0.5分，其他情况不得分，本小项最高得2.5分。 证明材料：提供人员有效证书及在投标单位2024年1月至今任意连续3个月的社保证明。所有证明材料应加盖投标人公章，材料提供不全或未提供不得分。</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拟投入团队人员技术能力2（2分）</w:t>
            </w:r>
          </w:p>
        </w:tc>
        <w:tc>
          <w:tcPr>
            <w:tcW w:type="dxa" w:w="2492"/>
          </w:tcPr>
          <w:p>
            <w:pPr>
              <w:pStyle w:val="null3"/>
              <w:jc w:val="both"/>
            </w:pPr>
            <w:r>
              <w:rPr>
                <w:rFonts w:ascii="仿宋_GB2312" w:hAnsi="仿宋_GB2312" w:cs="仿宋_GB2312" w:eastAsia="仿宋_GB2312"/>
              </w:rPr>
              <w:t>2. 投标人拟派本项目的技术负责人1人，应具有以下资质： （1）具有软考信息系统项目管理师证书（或PMP项目管理认证证书）； （2）高级工程师(计算机类或通信类或电子信息化类)； （3）IT服务工程师证书； （4）具有1年或以上相关工作经验，工作年限以其学历证颁发日期为起算点； 同时具备以上4项得2分，具备3项得1分，具备2项得0.5分，其他情况不得分，本小项最高得2分。 证明材料：提供人员有效证书及在投标单位2024年1月至今任意连续3个月的社保证明。所有证明材料应加盖投标人公章，材料提供不全或未提供不得分。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拟投入团队人员技术能力3（3.5分）</w:t>
            </w:r>
          </w:p>
        </w:tc>
        <w:tc>
          <w:tcPr>
            <w:tcW w:type="dxa" w:w="2492"/>
          </w:tcPr>
          <w:p>
            <w:pPr>
              <w:pStyle w:val="null3"/>
              <w:jc w:val="both"/>
            </w:pPr>
            <w:r>
              <w:rPr>
                <w:rFonts w:ascii="仿宋_GB2312" w:hAnsi="仿宋_GB2312" w:cs="仿宋_GB2312" w:eastAsia="仿宋_GB2312"/>
              </w:rPr>
              <w:t>3. 投标人拟派本项目的项目组其他团队成员（除项目经理及技术负责人外），应具有以下资质： （1）软考网络工程师证书； （2）软考数据库系统工程师证书； （3）CISP注册信息安全工程师证书； （4）中华人民共和国特种作业操作证-低压电工作业证； （5）中华人民共和国特种作业操作证-高处作业证； （6）光缆线务员证； （7）项目组其他团队成员均具有1年或以上相关工作经验，工作年限以其学历证颁发日期为起算点。 每满足一项得0.5分，本小项最高得3.5分。 证明材料：提供人员有效证书及在投标单位2024年1月至今任意连续3个月的社保证明，一人多证不重复计分。所有证明材料应加盖投标人公章，材料提供不全或未提供不得分。</w:t>
            </w:r>
          </w:p>
        </w:tc>
        <w:tc>
          <w:tcPr>
            <w:tcW w:type="dxa" w:w="831"/>
          </w:tcPr>
          <w:p>
            <w:pPr>
              <w:pStyle w:val="null3"/>
              <w:jc w:val="right"/>
            </w:pPr>
            <w:r>
              <w:rPr>
                <w:rFonts w:ascii="仿宋_GB2312" w:hAnsi="仿宋_GB2312" w:cs="仿宋_GB2312" w:eastAsia="仿宋_GB2312"/>
              </w:rPr>
              <w:t>3.50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项目监理工作理解</w:t>
            </w:r>
          </w:p>
        </w:tc>
        <w:tc>
          <w:tcPr>
            <w:tcW w:type="dxa" w:w="2492"/>
          </w:tcPr>
          <w:p>
            <w:pPr>
              <w:pStyle w:val="null3"/>
              <w:jc w:val="both"/>
            </w:pPr>
            <w:r>
              <w:rPr>
                <w:rFonts w:ascii="仿宋_GB2312" w:hAnsi="仿宋_GB2312" w:cs="仿宋_GB2312" w:eastAsia="仿宋_GB2312"/>
              </w:rPr>
              <w:t>投标人对本项目监理工作的理解，应包含但不限于（对监理需求的理解、监理目标、监理工作重点、监理工作依据、监理工作流程）等内容。 1、 对监理需求的理解、监理目标、监理工作重点、监理工作依据、监理工作流程有完整的描述，重点突出、科学合理、切实可行，得10分； 2、 对监理需求的理解、监理目标、监理工作重点、监理工作依据、监理工作流程有基本的描述，重点较突出、较科学合理、较为可行，得7分； 3、 缺少对监理需求的理解、监理目标、监理工作重点、监理工作依据、监理工作流程其中部分的描述，重点不突出、不科学合理、可行差，得4分； 4、没有提供不得分。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监理工作方案</w:t>
            </w:r>
          </w:p>
        </w:tc>
        <w:tc>
          <w:tcPr>
            <w:tcW w:type="dxa" w:w="2492"/>
          </w:tcPr>
          <w:p>
            <w:pPr>
              <w:pStyle w:val="null3"/>
              <w:jc w:val="both"/>
            </w:pPr>
            <w:r>
              <w:rPr>
                <w:rFonts w:ascii="仿宋_GB2312" w:hAnsi="仿宋_GB2312" w:cs="仿宋_GB2312" w:eastAsia="仿宋_GB2312"/>
              </w:rPr>
              <w:t>投标人提供的监理各阶段措施及方法（施工准备阶段、实施阶段、验收阶段、运行维护阶段等）。 1、 监理各阶段措施及方法描述科学合理，完全包含施工准备阶段、实施阶段、验收阶段、运行维护阶段等，得12分； 2、 监理各阶段措施及方法描述比较科学合理，基本包含施工准备阶段、实施阶段、验收阶段、运行维护阶段相关内容等，得9分； 3、 各阶段工作方案不科学合理，缺少对施工准备阶段、实施阶段、验收阶段、运行维护阶段内容描述，得6分； 4、没有提供不得分。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四控三管一协调</w:t>
            </w:r>
          </w:p>
        </w:tc>
        <w:tc>
          <w:tcPr>
            <w:tcW w:type="dxa" w:w="2492"/>
          </w:tcPr>
          <w:p>
            <w:pPr>
              <w:pStyle w:val="null3"/>
              <w:jc w:val="both"/>
            </w:pPr>
            <w:r>
              <w:rPr>
                <w:rFonts w:ascii="仿宋_GB2312" w:hAnsi="仿宋_GB2312" w:cs="仿宋_GB2312" w:eastAsia="仿宋_GB2312"/>
              </w:rPr>
              <w:t>根据投标人提供项目监理服务方案中分别对应质量、进度、投资、变更控制四项控制，合同、信息、信息安全三项管理，组织沟通协调的完整描述。 1、 对质量、进度、投资、变更控制四项控制，合同、信息、信息安全三项管理，组织沟通协调方案完整描述，内容科学合理，得12分； 2、 质量、进度、投资、变更控制四项控制，合同、信息、信息安全三项管理，组织沟通协调描述基本完整，内容比较科学，得9分； 3、 对四控三管一协调方案描述不科学，缺少对质量、进度、投资、变更控制四项控制，合同、信息、信息安全三项管理，组织沟通协调部分内容的描述，得6分； 4、没有提供不得分。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监理工作制度</w:t>
            </w:r>
          </w:p>
        </w:tc>
        <w:tc>
          <w:tcPr>
            <w:tcW w:type="dxa" w:w="2492"/>
          </w:tcPr>
          <w:p>
            <w:pPr>
              <w:pStyle w:val="null3"/>
              <w:jc w:val="both"/>
            </w:pPr>
            <w:r>
              <w:rPr>
                <w:rFonts w:ascii="仿宋_GB2312" w:hAnsi="仿宋_GB2312" w:cs="仿宋_GB2312" w:eastAsia="仿宋_GB2312"/>
              </w:rPr>
              <w:t>投标人能够根据监理工作流程中各项监理工作，如开工审批、质量和进度管理、会议、旁站监理工作等，做出科学合理的监理制度。 1、 制度科学合理，包含了开工审批、质量和进度管理、会议、旁站监理工作等具体的监理工作，得10分； 2、 制度基本科学合理，基本包含开工审批、质量和进度管理、会议、旁站监理工作等，得7分； 3、 制度不科学合理，缺少开工审批、质量和进度管理、会议、旁站监理工作等监理工作制度，得4分； 4、没有不得分。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tcPr>
          <w:p/>
        </w:tc>
        <w:tc>
          <w:tcPr>
            <w:tcW w:type="dxa" w:w="1661"/>
          </w:tcPr>
          <w:p>
            <w:pPr>
              <w:pStyle w:val="null3"/>
              <w:jc w:val="both"/>
            </w:pPr>
            <w:r>
              <w:rPr>
                <w:rFonts w:ascii="仿宋_GB2312" w:hAnsi="仿宋_GB2312" w:cs="仿宋_GB2312" w:eastAsia="仿宋_GB2312"/>
              </w:rPr>
              <w:t>合理化建议</w:t>
            </w:r>
          </w:p>
        </w:tc>
        <w:tc>
          <w:tcPr>
            <w:tcW w:type="dxa" w:w="2492"/>
          </w:tcPr>
          <w:p>
            <w:pPr>
              <w:pStyle w:val="null3"/>
              <w:jc w:val="both"/>
            </w:pPr>
            <w:r>
              <w:rPr>
                <w:rFonts w:ascii="仿宋_GB2312" w:hAnsi="仿宋_GB2312" w:cs="仿宋_GB2312" w:eastAsia="仿宋_GB2312"/>
              </w:rPr>
              <w:t>投标人根据本项目招标需求提供合理化建议： （1）合理化建议与需求吻合并展开详细阐述，科学、条理性强、可操作性强、符合本项目实际情况，得6分； （2）合理化建议与需求基本吻合并展开阐述，设计比较科学、条理性不强、可操作性不强，基本符合本项实际情况，得4分； （3）合理化建议与需求不吻合，设计科学性差、条理性差、可操作性差，无法满足本项目实际情况，得2分； （4）不提供不得分。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企业技术能力</w:t>
            </w:r>
          </w:p>
        </w:tc>
        <w:tc>
          <w:tcPr>
            <w:tcW w:type="dxa" w:w="2492"/>
          </w:tcPr>
          <w:p>
            <w:pPr>
              <w:pStyle w:val="null3"/>
              <w:jc w:val="both"/>
            </w:pPr>
            <w:r>
              <w:rPr>
                <w:rFonts w:ascii="仿宋_GB2312" w:hAnsi="仿宋_GB2312" w:cs="仿宋_GB2312" w:eastAsia="仿宋_GB2312"/>
              </w:rPr>
              <w:t>具备信息系统工程监理服务标准贯标证书甲级的得4分，乙级及以下得2分，没有不得分。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总监理工程师</w:t>
            </w:r>
          </w:p>
        </w:tc>
        <w:tc>
          <w:tcPr>
            <w:tcW w:type="dxa" w:w="2492"/>
          </w:tcPr>
          <w:p>
            <w:pPr>
              <w:pStyle w:val="null3"/>
              <w:jc w:val="both"/>
            </w:pPr>
            <w:r>
              <w:rPr>
                <w:rFonts w:ascii="仿宋_GB2312" w:hAnsi="仿宋_GB2312" w:cs="仿宋_GB2312" w:eastAsia="仿宋_GB2312"/>
              </w:rPr>
              <w:t>总监理工程师具备信息系统监理师、信息系统项目管理师、IT服务项目经理、网络工程师、安全防范工程师证书、国家注册监理工程师证书、注册信息安全专业人员证书（CISP）的，有一项得3分，本项满分15分；（提供2024年至今任意连续3个月在投标人单位的社保证明复印件，提供证书复印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w:t>
            </w:r>
          </w:p>
        </w:tc>
        <w:tc>
          <w:tcPr>
            <w:tcW w:type="dxa" w:w="2492"/>
          </w:tcPr>
          <w:p>
            <w:pPr>
              <w:pStyle w:val="null3"/>
              <w:jc w:val="both"/>
            </w:pPr>
            <w:r>
              <w:rPr>
                <w:rFonts w:ascii="仿宋_GB2312" w:hAnsi="仿宋_GB2312" w:cs="仿宋_GB2312" w:eastAsia="仿宋_GB2312"/>
              </w:rPr>
              <w:t>1、拟派1名专业监理工程师具备信息系统监理师、信息系统项目管理师、软件工程师证书、软件评测师证书的，有一项得3分，本项满分9分； 2、除以上监理人员，每多提供一个信息系统监理师得3分，最多得6分。 （提供2024年至今任意连续3个月在投标人单位的社保证明复印件，提供证书复印件加盖公章）</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监理案例</w:t>
            </w:r>
          </w:p>
        </w:tc>
        <w:tc>
          <w:tcPr>
            <w:tcW w:type="dxa" w:w="2492"/>
          </w:tcPr>
          <w:p>
            <w:pPr>
              <w:pStyle w:val="null3"/>
              <w:jc w:val="both"/>
            </w:pPr>
            <w:r>
              <w:rPr>
                <w:rFonts w:ascii="仿宋_GB2312" w:hAnsi="仿宋_GB2312" w:cs="仿宋_GB2312" w:eastAsia="仿宋_GB2312"/>
              </w:rPr>
              <w:t>2020年至今的信息化建设项目工程监理案例，每个得3分，最多得6分（提供合同复印件关键页加盖公章）。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[HNZL]20250200001[GK]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博鳌亚洲论坛年会安保信息化综合能力提升项目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A包-软硬件设备采购及软件开发</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单位</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c>
          <w:tcPr>
            <w:tcW w:type="dxa" w:w="755"/>
          </w:tcPr>
          <w:p>
            <w:pPr>
              <w:pStyle w:val="null3"/>
              <w:jc w:val="left"/>
            </w:pPr>
            <w:r>
              <w:rPr>
                <w:rFonts w:ascii="仿宋_GB2312" w:hAnsi="仿宋_GB2312" w:cs="仿宋_GB2312" w:eastAsia="仿宋_GB2312"/>
              </w:rPr>
              <w:t xml:space="preserve"> 备注</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A02019900-其他信息化设备</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4258270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A08060303-应用软件</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1420600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C16010302-行业应用软件开发服务</w:t>
            </w:r>
          </w:p>
        </w:tc>
        <w:tc>
          <w:tcPr>
            <w:tcW w:type="dxa" w:w="755"/>
          </w:tcPr>
          <w:p>
            <w:pPr>
              <w:pStyle w:val="null3"/>
              <w:jc w:val="left"/>
            </w:pPr>
            <w:r>
              <w:rPr>
                <w:rFonts w:ascii="仿宋_GB2312" w:hAnsi="仿宋_GB2312" w:cs="仿宋_GB2312" w:eastAsia="仿宋_GB2312"/>
              </w:rPr>
              <w:t xml:space="preserve"> 元/人*月</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371474.84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C19990000-其他专业技术服务</w:t>
            </w:r>
          </w:p>
        </w:tc>
        <w:tc>
          <w:tcPr>
            <w:tcW w:type="dxa" w:w="755"/>
          </w:tcPr>
          <w:p>
            <w:pPr>
              <w:pStyle w:val="null3"/>
              <w:jc w:val="left"/>
            </w:pPr>
            <w:r>
              <w:rPr>
                <w:rFonts w:ascii="仿宋_GB2312" w:hAnsi="仿宋_GB2312" w:cs="仿宋_GB2312" w:eastAsia="仿宋_GB2312"/>
              </w:rPr>
              <w:t xml:space="preserve"> 元/人*月</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88000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C99000000-其他服务</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1661721.48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[HNZL]20250200001[GK]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博鳌亚洲论坛年会安保信息化综合能力提升项目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B包-监理服务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C16050000-信息化工程监理服务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101150.93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详见附件：技术评审</w:t>
      </w:r>
    </w:p>
    <w:p>
      <w:pPr>
        <w:pStyle w:val="null3"/>
        <w:ind w:firstLine="960"/>
        <w:jc w:val="left"/>
      </w:pPr>
      <w:r>
        <w:rPr>
          <w:rFonts w:ascii="仿宋_GB2312" w:hAnsi="仿宋_GB2312" w:cs="仿宋_GB2312" w:eastAsia="仿宋_GB2312"/>
        </w:rPr>
        <w:t>详见附件：技术评审</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