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投标文件格式要求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2"/>
        <w:rPr>
          <w:rFonts w:hint="eastAsia" w:ascii="仿宋" w:hAnsi="仿宋" w:eastAsia="仿宋" w:cs="仿宋"/>
          <w:b/>
          <w:bCs/>
          <w:color w:val="auto"/>
          <w:sz w:val="44"/>
          <w:szCs w:val="44"/>
          <w:highlight w:val="none"/>
          <w:lang w:val="en-US" w:eastAsia="zh-CN"/>
        </w:rPr>
      </w:pPr>
    </w:p>
    <w:p w14:paraId="4DC7E9E2">
      <w:pPr>
        <w:rPr>
          <w:rFonts w:hint="eastAsia"/>
          <w:lang w:val="en-US" w:eastAsia="zh-CN"/>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4BF1447D">
      <w:pPr>
        <w:pStyle w:val="2"/>
        <w:jc w:val="center"/>
        <w:rPr>
          <w:rFonts w:hint="eastAsia" w:ascii="仿宋" w:hAnsi="仿宋" w:eastAsia="仿宋" w:cs="仿宋"/>
          <w:b/>
          <w:color w:val="auto"/>
          <w:sz w:val="72"/>
          <w:szCs w:val="72"/>
          <w:lang w:eastAsia="zh-CN"/>
        </w:rPr>
      </w:pPr>
    </w:p>
    <w:p w14:paraId="128731D7">
      <w:pPr>
        <w:pStyle w:val="2"/>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eastAsia="zh-CN"/>
        </w:rPr>
        <w:t>投标文件</w:t>
      </w:r>
    </w:p>
    <w:p w14:paraId="5E23F67F">
      <w:pPr>
        <w:rPr>
          <w:rFonts w:hint="eastAsia" w:ascii="仿宋" w:hAnsi="仿宋" w:eastAsia="仿宋" w:cs="仿宋"/>
          <w:b/>
          <w:color w:val="auto"/>
          <w:sz w:val="72"/>
          <w:szCs w:val="72"/>
          <w:lang w:eastAsia="zh-CN"/>
        </w:rPr>
      </w:pPr>
    </w:p>
    <w:p w14:paraId="686784FA">
      <w:pPr>
        <w:rPr>
          <w:rFonts w:hint="eastAsia"/>
          <w:lang w:eastAsia="zh-CN"/>
        </w:rPr>
      </w:pPr>
    </w:p>
    <w:p w14:paraId="42610206">
      <w:pPr>
        <w:rPr>
          <w:rFonts w:hint="eastAsia"/>
          <w:lang w:eastAsia="zh-CN"/>
        </w:rPr>
      </w:pPr>
    </w:p>
    <w:p w14:paraId="29C90C3D">
      <w:pPr>
        <w:rPr>
          <w:rFonts w:hint="eastAsia"/>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投标人</w:t>
      </w:r>
      <w:r>
        <w:rPr>
          <w:rFonts w:hint="eastAsia" w:ascii="仿宋" w:hAnsi="仿宋" w:eastAsia="仿宋" w:cs="仿宋"/>
          <w:b/>
          <w:color w:val="auto"/>
          <w:sz w:val="36"/>
          <w:szCs w:val="36"/>
        </w:rPr>
        <w:t>（单位公章）：</w:t>
      </w:r>
    </w:p>
    <w:p w14:paraId="6E972E77">
      <w:pPr>
        <w:pStyle w:val="2"/>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2"/>
        <w:rPr>
          <w:rFonts w:hint="eastAsia"/>
        </w:rPr>
      </w:pPr>
    </w:p>
    <w:p w14:paraId="3F70373C">
      <w:pPr>
        <w:spacing w:before="120" w:beforeLines="50" w:line="360" w:lineRule="auto"/>
        <w:ind w:firstLine="900" w:firstLineChars="249"/>
        <w:jc w:val="right"/>
        <w:rPr>
          <w:rFonts w:hint="default" w:ascii="仿宋" w:hAnsi="仿宋" w:eastAsia="仿宋" w:cs="仿宋"/>
          <w:b/>
          <w:color w:val="auto"/>
          <w:sz w:val="36"/>
          <w:szCs w:val="36"/>
          <w:lang w:val="en-US" w:eastAsia="zh-CN"/>
        </w:rPr>
      </w:pPr>
      <w:r>
        <w:rPr>
          <w:rFonts w:hint="eastAsia" w:ascii="仿宋" w:hAnsi="仿宋" w:eastAsia="仿宋" w:cs="仿宋"/>
          <w:b/>
          <w:color w:val="auto"/>
          <w:sz w:val="36"/>
          <w:szCs w:val="36"/>
          <w:lang w:val="en-US" w:eastAsia="zh-CN"/>
        </w:rPr>
        <w:t xml:space="preserve"> </w:t>
      </w:r>
    </w:p>
    <w:p w14:paraId="639C7659">
      <w:pPr>
        <w:rPr>
          <w:rFonts w:hint="eastAsia" w:ascii="仿宋" w:hAnsi="仿宋" w:eastAsia="仿宋" w:cs="仿宋"/>
          <w:color w:val="auto"/>
          <w:highlight w:val="none"/>
        </w:rPr>
      </w:pPr>
    </w:p>
    <w:p w14:paraId="2AAC22E1">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目录</w:t>
      </w:r>
    </w:p>
    <w:p w14:paraId="4F21FCA3">
      <w:pPr>
        <w:spacing w:line="360" w:lineRule="auto"/>
        <w:rPr>
          <w:rFonts w:hint="eastAsia" w:ascii="仿宋" w:hAnsi="仿宋" w:eastAsia="仿宋" w:cs="仿宋"/>
          <w:color w:val="auto"/>
          <w:sz w:val="24"/>
          <w:highlight w:val="none"/>
        </w:rPr>
      </w:pPr>
    </w:p>
    <w:p w14:paraId="0C192E6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一、资格性证明材料</w:t>
      </w:r>
    </w:p>
    <w:p w14:paraId="221EDCAE">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1.1具有独立承担民事责任的能力证明文件………………………所在页码</w:t>
      </w:r>
    </w:p>
    <w:p w14:paraId="27834570">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1.2商业信誉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财务会计制度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缴纳税收和社保</w:t>
      </w:r>
      <w:r>
        <w:rPr>
          <w:rFonts w:hint="eastAsia" w:ascii="仿宋" w:hAnsi="仿宋" w:eastAsia="仿宋" w:cs="仿宋"/>
          <w:color w:val="auto"/>
          <w:sz w:val="24"/>
          <w:highlight w:val="none"/>
          <w:lang w:eastAsia="zh-CN"/>
        </w:rPr>
        <w:t>的承诺函</w:t>
      </w:r>
      <w:r>
        <w:rPr>
          <w:rFonts w:hint="eastAsia" w:ascii="仿宋" w:hAnsi="仿宋" w:eastAsia="仿宋" w:cs="仿宋"/>
          <w:color w:val="auto"/>
          <w:sz w:val="24"/>
          <w:highlight w:val="none"/>
        </w:rPr>
        <w:t>………所在页码</w:t>
      </w:r>
    </w:p>
    <w:p w14:paraId="27DAB1C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无重大违法记录声明函…………………………………………所在页码</w:t>
      </w:r>
    </w:p>
    <w:p w14:paraId="07D66A93">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无环保类行政处罚记录</w:t>
      </w:r>
      <w:r>
        <w:rPr>
          <w:rFonts w:hint="eastAsia" w:ascii="仿宋" w:hAnsi="仿宋" w:eastAsia="仿宋" w:cs="仿宋"/>
          <w:color w:val="auto"/>
          <w:sz w:val="24"/>
          <w:highlight w:val="none"/>
        </w:rPr>
        <w:t>声明函…………………………………所在页码</w:t>
      </w:r>
    </w:p>
    <w:p w14:paraId="5A47E2B4">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1.5</w:t>
      </w:r>
      <w:r>
        <w:rPr>
          <w:rFonts w:hint="eastAsia" w:ascii="仿宋" w:hAnsi="仿宋" w:eastAsia="仿宋" w:cs="仿宋"/>
          <w:color w:val="auto"/>
          <w:sz w:val="24"/>
          <w:highlight w:val="none"/>
          <w:lang w:eastAsia="zh-CN"/>
        </w:rPr>
        <w:t>具备履行合同所必需设备和专业技术能力声明函</w:t>
      </w:r>
      <w:r>
        <w:rPr>
          <w:rFonts w:hint="eastAsia" w:ascii="仿宋" w:hAnsi="仿宋" w:eastAsia="仿宋" w:cs="仿宋"/>
          <w:color w:val="auto"/>
          <w:sz w:val="24"/>
          <w:highlight w:val="none"/>
        </w:rPr>
        <w:t>……………所在页码</w:t>
      </w:r>
    </w:p>
    <w:p w14:paraId="5BAD8196">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1.6</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供应商资格要求</w:t>
      </w:r>
      <w:r>
        <w:rPr>
          <w:rFonts w:hint="eastAsia" w:ascii="仿宋" w:hAnsi="仿宋" w:eastAsia="仿宋" w:cs="仿宋"/>
          <w:color w:val="auto"/>
          <w:sz w:val="24"/>
          <w:highlight w:val="none"/>
        </w:rPr>
        <w:t>”中要求的其他相关文件………………… 所在页码</w:t>
      </w:r>
    </w:p>
    <w:p w14:paraId="3BD8C2FB">
      <w:pPr>
        <w:widowControl/>
        <w:spacing w:line="48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1.7</w:t>
      </w:r>
      <w:r>
        <w:rPr>
          <w:rFonts w:hint="eastAsia" w:ascii="仿宋" w:hAnsi="仿宋" w:eastAsia="仿宋" w:cs="仿宋"/>
          <w:color w:val="auto"/>
          <w:sz w:val="24"/>
          <w:highlight w:val="none"/>
          <w:lang w:eastAsia="zh-CN"/>
        </w:rPr>
        <w:t>资格性审查响应表</w:t>
      </w:r>
      <w:r>
        <w:rPr>
          <w:rFonts w:hint="eastAsia" w:ascii="仿宋" w:hAnsi="仿宋" w:eastAsia="仿宋" w:cs="仿宋"/>
          <w:color w:val="auto"/>
          <w:sz w:val="24"/>
          <w:highlight w:val="none"/>
        </w:rPr>
        <w:t>………………………………………………所在页码</w:t>
      </w:r>
    </w:p>
    <w:p w14:paraId="15818EE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二</w:t>
      </w:r>
      <w:r>
        <w:rPr>
          <w:rFonts w:hint="eastAsia" w:ascii="仿宋" w:hAnsi="仿宋" w:eastAsia="仿宋" w:cs="仿宋"/>
          <w:color w:val="auto"/>
          <w:sz w:val="24"/>
          <w:highlight w:val="none"/>
        </w:rPr>
        <w:t>、符合性证明材料</w:t>
      </w:r>
      <w:r>
        <w:rPr>
          <w:rFonts w:hint="eastAsia" w:ascii="仿宋" w:hAnsi="仿宋" w:eastAsia="仿宋" w:cs="仿宋"/>
          <w:color w:val="auto"/>
          <w:sz w:val="24"/>
          <w:highlight w:val="none"/>
          <w:lang w:eastAsia="zh-CN"/>
        </w:rPr>
        <w:t>及技术、商务等响应材料</w:t>
      </w:r>
    </w:p>
    <w:p w14:paraId="23C16B5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2.1法定代表人资格证明书或法定代表人授权委托书……………所在页码</w:t>
      </w:r>
    </w:p>
    <w:p w14:paraId="42130191">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rPr>
        <w:t>2.2自觉抵制政府采购领域商业贿赂行为承诺书…………………所在页码</w:t>
      </w:r>
    </w:p>
    <w:p w14:paraId="4377344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r>
        <w:rPr>
          <w:rFonts w:hint="eastAsia" w:ascii="仿宋" w:hAnsi="仿宋" w:eastAsia="仿宋" w:cs="仿宋"/>
          <w:color w:val="auto"/>
          <w:sz w:val="24"/>
          <w:highlight w:val="none"/>
          <w:lang w:eastAsia="zh-CN"/>
        </w:rPr>
        <w:t>投标人</w:t>
      </w:r>
      <w:r>
        <w:rPr>
          <w:rFonts w:hint="eastAsia" w:ascii="仿宋" w:hAnsi="仿宋" w:eastAsia="仿宋" w:cs="仿宋"/>
          <w:color w:val="auto"/>
          <w:kern w:val="0"/>
          <w:sz w:val="24"/>
          <w:highlight w:val="none"/>
        </w:rPr>
        <w:t>承诺函</w:t>
      </w:r>
      <w:r>
        <w:rPr>
          <w:rFonts w:hint="eastAsia" w:ascii="仿宋" w:hAnsi="仿宋" w:eastAsia="仿宋" w:cs="仿宋"/>
          <w:color w:val="auto"/>
          <w:sz w:val="24"/>
          <w:highlight w:val="none"/>
        </w:rPr>
        <w:t>……………………………………………………所在页码</w:t>
      </w:r>
    </w:p>
    <w:p w14:paraId="1A457BC7">
      <w:pPr>
        <w:widowControl/>
        <w:spacing w:line="480" w:lineRule="exact"/>
        <w:ind w:left="479" w:leftChars="228" w:firstLine="57" w:firstLineChars="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2.4交付（服务）期、交付（服务）地点、投标有效期一览表</w:t>
      </w:r>
      <w:r>
        <w:rPr>
          <w:rFonts w:hint="eastAsia" w:ascii="仿宋" w:hAnsi="仿宋" w:eastAsia="仿宋" w:cs="仿宋"/>
          <w:color w:val="auto"/>
          <w:sz w:val="24"/>
          <w:highlight w:val="none"/>
        </w:rPr>
        <w:t>…所在页码</w:t>
      </w:r>
    </w:p>
    <w:p w14:paraId="577981B1">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2.5符合性审查响应表</w:t>
      </w:r>
      <w:r>
        <w:rPr>
          <w:rFonts w:hint="eastAsia" w:ascii="仿宋" w:hAnsi="仿宋" w:eastAsia="仿宋" w:cs="仿宋"/>
          <w:color w:val="auto"/>
          <w:sz w:val="24"/>
          <w:highlight w:val="none"/>
        </w:rPr>
        <w:t>………………………………………………所在页码</w:t>
      </w:r>
    </w:p>
    <w:p w14:paraId="09530B02">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2.6</w:t>
      </w:r>
      <w:r>
        <w:rPr>
          <w:rFonts w:hint="eastAsia" w:ascii="仿宋" w:hAnsi="仿宋" w:eastAsia="仿宋" w:cs="仿宋"/>
          <w:color w:val="auto"/>
          <w:sz w:val="24"/>
          <w:highlight w:val="none"/>
        </w:rPr>
        <w:t>技术、商务响应表………………………………………………所在页码</w:t>
      </w:r>
    </w:p>
    <w:p w14:paraId="60F9CF78">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2.7</w:t>
      </w:r>
      <w:r>
        <w:rPr>
          <w:rFonts w:hint="eastAsia" w:ascii="仿宋" w:hAnsi="仿宋" w:eastAsia="仿宋" w:cs="仿宋"/>
          <w:color w:val="auto"/>
          <w:sz w:val="24"/>
          <w:highlight w:val="none"/>
          <w:lang w:eastAsia="zh-CN"/>
        </w:rPr>
        <w:t>技术、商务评分响应表</w:t>
      </w:r>
      <w:r>
        <w:rPr>
          <w:rFonts w:hint="eastAsia" w:ascii="仿宋" w:hAnsi="仿宋" w:eastAsia="仿宋" w:cs="仿宋"/>
          <w:color w:val="auto"/>
          <w:sz w:val="24"/>
          <w:highlight w:val="none"/>
        </w:rPr>
        <w:t>…………………………………………所在页码</w:t>
      </w:r>
    </w:p>
    <w:p w14:paraId="4AC92FD5">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三</w:t>
      </w:r>
      <w:r>
        <w:rPr>
          <w:rFonts w:hint="eastAsia" w:ascii="仿宋" w:hAnsi="仿宋" w:eastAsia="仿宋" w:cs="仿宋"/>
          <w:color w:val="auto"/>
          <w:sz w:val="24"/>
          <w:highlight w:val="none"/>
        </w:rPr>
        <w:t>、其他投标材料</w:t>
      </w:r>
    </w:p>
    <w:p w14:paraId="068C661B">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eastAsia="zh-CN"/>
        </w:rPr>
        <w:t>中小微</w:t>
      </w:r>
      <w:r>
        <w:rPr>
          <w:rFonts w:hint="eastAsia" w:ascii="仿宋" w:hAnsi="仿宋" w:eastAsia="仿宋" w:cs="仿宋"/>
          <w:color w:val="auto"/>
          <w:sz w:val="24"/>
          <w:highlight w:val="none"/>
        </w:rPr>
        <w:t>企业声明函………………………………………………所在页码</w:t>
      </w:r>
    </w:p>
    <w:p w14:paraId="58E74F99">
      <w:pPr>
        <w:widowControl/>
        <w:spacing w:line="480" w:lineRule="exact"/>
        <w:ind w:firstLine="537" w:firstLineChars="224"/>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.2监狱企业的证明文件……………………………………………所在页码</w:t>
      </w:r>
    </w:p>
    <w:p w14:paraId="74DB7EDE">
      <w:pPr>
        <w:widowControl/>
        <w:spacing w:line="480" w:lineRule="exact"/>
        <w:ind w:firstLine="537" w:firstLineChars="224"/>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.3残疾人福利性单位声明函………………………………………所在页码</w:t>
      </w:r>
    </w:p>
    <w:p w14:paraId="3E407FA5">
      <w:pPr>
        <w:widowControl/>
        <w:spacing w:line="480" w:lineRule="exact"/>
        <w:ind w:firstLine="537" w:firstLineChars="224"/>
        <w:jc w:val="both"/>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3.4其他材料…………………………………………………………所在页码</w:t>
      </w:r>
    </w:p>
    <w:p w14:paraId="4D9ED633">
      <w:pPr>
        <w:widowControl/>
        <w:spacing w:line="480" w:lineRule="exact"/>
        <w:ind w:firstLine="537" w:firstLineChars="224"/>
        <w:rPr>
          <w:rFonts w:hint="eastAsia" w:ascii="仿宋" w:hAnsi="仿宋" w:eastAsia="仿宋" w:cs="仿宋"/>
          <w:color w:val="auto"/>
          <w:sz w:val="24"/>
          <w:highlight w:val="none"/>
          <w:lang w:eastAsia="zh-CN"/>
        </w:rPr>
      </w:pPr>
    </w:p>
    <w:p w14:paraId="784AEE40">
      <w:pPr>
        <w:widowControl/>
        <w:spacing w:line="480" w:lineRule="exact"/>
        <w:ind w:firstLine="472" w:firstLineChars="224"/>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注：投标人须在投标文件中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投标人</w:t>
      </w:r>
      <w:r>
        <w:rPr>
          <w:rFonts w:hint="eastAsia" w:ascii="仿宋" w:hAnsi="仿宋" w:eastAsia="仿宋" w:cs="仿宋"/>
          <w:b/>
          <w:bCs/>
          <w:color w:val="auto"/>
          <w:sz w:val="21"/>
          <w:szCs w:val="21"/>
          <w:highlight w:val="none"/>
        </w:rPr>
        <w:t>需独自承担可能产生的各种不利结果。</w:t>
      </w:r>
    </w:p>
    <w:p w14:paraId="3210801A">
      <w:pPr>
        <w:pStyle w:val="2"/>
        <w:rPr>
          <w:rFonts w:hint="eastAsia"/>
          <w:color w:val="auto"/>
        </w:rPr>
      </w:pPr>
    </w:p>
    <w:p w14:paraId="554E365C">
      <w:pPr>
        <w:widowControl/>
        <w:spacing w:line="480" w:lineRule="exact"/>
        <w:ind w:firstLine="537" w:firstLineChars="224"/>
        <w:rPr>
          <w:rFonts w:hint="eastAsia" w:ascii="仿宋" w:hAnsi="仿宋" w:eastAsia="仿宋" w:cs="仿宋"/>
          <w:color w:val="auto"/>
          <w:sz w:val="24"/>
          <w:highlight w:val="none"/>
        </w:rPr>
      </w:pPr>
    </w:p>
    <w:p w14:paraId="5B71D181">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具备独立承担民事责任能力的证明文件</w:t>
      </w:r>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详见投标人须知2.3.1.1”规定。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3872C711">
      <w:pPr>
        <w:spacing w:line="560" w:lineRule="exact"/>
        <w:jc w:val="center"/>
        <w:rPr>
          <w:rFonts w:hint="eastAsia" w:ascii="仿宋" w:hAnsi="仿宋" w:eastAsia="仿宋" w:cs="仿宋"/>
          <w:b/>
          <w:color w:val="auto"/>
          <w:sz w:val="44"/>
          <w:szCs w:val="44"/>
          <w:highlight w:val="none"/>
        </w:rPr>
      </w:pPr>
    </w:p>
    <w:p w14:paraId="5105B634">
      <w:pPr>
        <w:spacing w:line="560" w:lineRule="exact"/>
        <w:jc w:val="center"/>
        <w:rPr>
          <w:rFonts w:hint="eastAsia" w:ascii="仿宋" w:hAnsi="仿宋" w:eastAsia="仿宋" w:cs="仿宋"/>
          <w:b/>
          <w:color w:val="auto"/>
          <w:sz w:val="44"/>
          <w:szCs w:val="44"/>
          <w:highlight w:val="none"/>
        </w:rPr>
      </w:pPr>
    </w:p>
    <w:p w14:paraId="57E0F95D">
      <w:pPr>
        <w:spacing w:line="560" w:lineRule="exact"/>
        <w:jc w:val="center"/>
        <w:rPr>
          <w:rFonts w:hint="eastAsia" w:ascii="仿宋" w:hAnsi="仿宋" w:eastAsia="仿宋" w:cs="仿宋"/>
          <w:b/>
          <w:color w:val="auto"/>
          <w:sz w:val="44"/>
          <w:szCs w:val="44"/>
          <w:highlight w:val="none"/>
        </w:rPr>
      </w:pPr>
    </w:p>
    <w:p w14:paraId="6B0BE52A">
      <w:pPr>
        <w:spacing w:line="560" w:lineRule="exact"/>
        <w:jc w:val="center"/>
        <w:rPr>
          <w:rFonts w:hint="eastAsia" w:ascii="仿宋" w:hAnsi="仿宋" w:eastAsia="仿宋" w:cs="仿宋"/>
          <w:b/>
          <w:color w:val="auto"/>
          <w:sz w:val="44"/>
          <w:szCs w:val="44"/>
          <w:highlight w:val="none"/>
        </w:rPr>
      </w:pPr>
    </w:p>
    <w:p w14:paraId="6A1E6044">
      <w:pPr>
        <w:spacing w:line="560" w:lineRule="exact"/>
        <w:jc w:val="both"/>
        <w:rPr>
          <w:rFonts w:hint="eastAsia" w:ascii="仿宋" w:hAnsi="仿宋" w:eastAsia="仿宋" w:cs="仿宋"/>
          <w:b/>
          <w:color w:val="auto"/>
          <w:sz w:val="44"/>
          <w:szCs w:val="44"/>
          <w:highlight w:val="none"/>
        </w:rPr>
      </w:pPr>
    </w:p>
    <w:p w14:paraId="6B4BFA9C">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商业信誉</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财务会计制度</w:t>
      </w:r>
      <w:r>
        <w:rPr>
          <w:rFonts w:hint="eastAsia" w:ascii="仿宋" w:hAnsi="仿宋" w:eastAsia="仿宋" w:cs="仿宋"/>
          <w:b/>
          <w:color w:val="auto"/>
          <w:sz w:val="44"/>
          <w:szCs w:val="44"/>
          <w:highlight w:val="none"/>
          <w:lang w:eastAsia="zh-CN"/>
        </w:rPr>
        <w:t>、</w:t>
      </w:r>
      <w:r>
        <w:rPr>
          <w:rFonts w:hint="eastAsia" w:ascii="仿宋" w:hAnsi="仿宋" w:eastAsia="仿宋" w:cs="仿宋"/>
          <w:b/>
          <w:color w:val="auto"/>
          <w:sz w:val="44"/>
          <w:szCs w:val="44"/>
          <w:highlight w:val="none"/>
        </w:rPr>
        <w:t>缴纳税收和社保</w:t>
      </w:r>
      <w:r>
        <w:rPr>
          <w:rFonts w:hint="eastAsia" w:ascii="仿宋" w:hAnsi="仿宋" w:eastAsia="仿宋" w:cs="仿宋"/>
          <w:b/>
          <w:color w:val="auto"/>
          <w:sz w:val="44"/>
          <w:szCs w:val="44"/>
          <w:highlight w:val="none"/>
          <w:lang w:eastAsia="zh-CN"/>
        </w:rPr>
        <w:t>的承诺函</w:t>
      </w:r>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采购人、海南省政府采购中心：</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64C491F1">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3B258D5C">
      <w:pPr>
        <w:spacing w:line="560" w:lineRule="exact"/>
        <w:jc w:val="center"/>
        <w:rPr>
          <w:rFonts w:hint="eastAsia" w:ascii="仿宋" w:hAnsi="仿宋" w:eastAsia="仿宋" w:cs="仿宋"/>
          <w:b/>
          <w:color w:val="auto"/>
          <w:sz w:val="44"/>
          <w:szCs w:val="44"/>
          <w:highlight w:val="none"/>
        </w:rPr>
      </w:pPr>
    </w:p>
    <w:p w14:paraId="34C8EB9E">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无重大违法记录声明函</w:t>
      </w:r>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923943">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57EFB137">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具备履行合同所必需设备和专业</w:t>
      </w:r>
    </w:p>
    <w:p w14:paraId="762CEE0C">
      <w:pPr>
        <w:spacing w:line="560" w:lineRule="exact"/>
        <w:jc w:val="center"/>
        <w:rPr>
          <w:rFonts w:hint="eastAsia" w:ascii="宋体" w:hAnsi="宋体"/>
          <w:b/>
          <w:strike w:val="0"/>
          <w:color w:val="auto"/>
          <w:sz w:val="44"/>
          <w:szCs w:val="44"/>
          <w:lang w:eastAsia="zh-CN"/>
        </w:rPr>
      </w:pPr>
      <w:r>
        <w:rPr>
          <w:rFonts w:hint="eastAsia" w:ascii="宋体" w:hAnsi="宋体"/>
          <w:b/>
          <w:strike w:val="0"/>
          <w:color w:val="auto"/>
          <w:sz w:val="44"/>
          <w:szCs w:val="44"/>
          <w:lang w:eastAsia="zh-CN"/>
        </w:rPr>
        <w:t>技术能力声明函</w:t>
      </w:r>
    </w:p>
    <w:p w14:paraId="6E20162B">
      <w:pPr>
        <w:spacing w:line="560" w:lineRule="exact"/>
        <w:jc w:val="center"/>
        <w:rPr>
          <w:rFonts w:hint="eastAsia" w:ascii="宋体" w:hAnsi="宋体"/>
          <w:b/>
          <w:strike w:val="0"/>
          <w:color w:val="auto"/>
          <w:sz w:val="44"/>
          <w:szCs w:val="44"/>
          <w:lang w:eastAsia="zh-CN"/>
        </w:rPr>
      </w:pPr>
    </w:p>
    <w:p w14:paraId="0BE35D33">
      <w:pPr>
        <w:spacing w:line="560" w:lineRule="exact"/>
        <w:jc w:val="center"/>
        <w:rPr>
          <w:rFonts w:hint="eastAsia" w:ascii="宋体" w:hAnsi="宋体"/>
          <w:b/>
          <w:strike w:val="0"/>
          <w:color w:val="auto"/>
          <w:sz w:val="44"/>
          <w:szCs w:val="44"/>
          <w:lang w:eastAsia="zh-CN"/>
        </w:rPr>
      </w:pPr>
    </w:p>
    <w:p w14:paraId="1F3A4E9C">
      <w:pPr>
        <w:spacing w:line="560" w:lineRule="exact"/>
        <w:ind w:firstLine="540" w:firstLineChars="225"/>
        <w:rPr>
          <w:rFonts w:hint="eastAsia" w:ascii="宋体" w:hAnsi="宋体" w:cs="Lucida Sans Unicode"/>
          <w:color w:val="auto"/>
          <w:sz w:val="24"/>
        </w:rPr>
      </w:pPr>
      <w:r>
        <w:rPr>
          <w:rFonts w:hint="eastAsia" w:ascii="宋体" w:hAnsi="宋体" w:cs="Lucida Sans Unicode"/>
          <w:color w:val="auto"/>
          <w:sz w:val="24"/>
        </w:rPr>
        <w:t>我公司</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（公司名称）具有履行政府采购合同所必需的设备和专业技术能力。</w:t>
      </w:r>
    </w:p>
    <w:p w14:paraId="7E050180">
      <w:pPr>
        <w:spacing w:line="560" w:lineRule="exact"/>
        <w:ind w:firstLine="480" w:firstLineChars="200"/>
        <w:rPr>
          <w:rFonts w:ascii="宋体" w:hAnsi="宋体"/>
          <w:color w:val="auto"/>
          <w:sz w:val="24"/>
        </w:rPr>
      </w:pPr>
      <w:r>
        <w:rPr>
          <w:rFonts w:hint="eastAsia" w:ascii="宋体" w:hAnsi="宋体"/>
          <w:color w:val="auto"/>
          <w:sz w:val="24"/>
        </w:rPr>
        <w:t>特此声明。</w:t>
      </w:r>
    </w:p>
    <w:p w14:paraId="273A277B">
      <w:pPr>
        <w:spacing w:line="560" w:lineRule="exact"/>
        <w:ind w:firstLine="540" w:firstLineChars="225"/>
        <w:rPr>
          <w:rFonts w:ascii="宋体" w:hAnsi="宋体"/>
          <w:color w:val="auto"/>
          <w:sz w:val="24"/>
        </w:rPr>
      </w:pPr>
    </w:p>
    <w:p w14:paraId="4FB75361">
      <w:pPr>
        <w:spacing w:line="560" w:lineRule="exact"/>
        <w:ind w:firstLine="540" w:firstLineChars="225"/>
        <w:rPr>
          <w:rFonts w:ascii="宋体" w:hAnsi="宋体"/>
          <w:color w:val="auto"/>
          <w:sz w:val="24"/>
        </w:rPr>
      </w:pPr>
    </w:p>
    <w:p w14:paraId="4B57C60E">
      <w:pPr>
        <w:spacing w:line="560" w:lineRule="exact"/>
        <w:ind w:firstLine="540" w:firstLineChars="225"/>
        <w:rPr>
          <w:rFonts w:ascii="宋体" w:hAnsi="宋体"/>
          <w:color w:val="auto"/>
          <w:sz w:val="24"/>
        </w:rPr>
      </w:pPr>
    </w:p>
    <w:p w14:paraId="7BF0C472">
      <w:pPr>
        <w:spacing w:line="360" w:lineRule="auto"/>
        <w:ind w:left="630" w:leftChars="300" w:firstLine="2243" w:firstLineChars="931"/>
        <w:rPr>
          <w:rFonts w:ascii="宋体" w:hAnsi="宋体" w:cs="Lucida Sans Unicode"/>
          <w:b/>
          <w:color w:val="auto"/>
          <w:sz w:val="24"/>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4854449D">
      <w:pPr>
        <w:tabs>
          <w:tab w:val="left" w:pos="662"/>
        </w:tabs>
        <w:spacing w:line="560" w:lineRule="exact"/>
        <w:jc w:val="both"/>
        <w:rPr>
          <w:rFonts w:hint="eastAsia" w:ascii="宋体" w:hAnsi="宋体"/>
          <w:b/>
          <w:strike w:val="0"/>
          <w:color w:val="auto"/>
          <w:sz w:val="44"/>
          <w:szCs w:val="44"/>
          <w:lang w:eastAsia="zh-CN"/>
        </w:rPr>
      </w:pPr>
      <w:r>
        <w:rPr>
          <w:rFonts w:hint="eastAsia" w:ascii="宋体" w:hAnsi="宋体" w:cs="Lucida Sans Unicode"/>
          <w:b/>
          <w:color w:val="auto"/>
          <w:sz w:val="24"/>
        </w:rPr>
        <w:t xml:space="preserve">               </w:t>
      </w:r>
      <w:r>
        <w:rPr>
          <w:rFonts w:hint="eastAsia" w:ascii="宋体" w:hAnsi="宋体" w:cs="Lucida Sans Unicode"/>
          <w:b/>
          <w:color w:val="auto"/>
          <w:sz w:val="24"/>
          <w:lang w:val="en-US" w:eastAsia="zh-CN"/>
        </w:rPr>
        <w:t xml:space="preserve">                        </w:t>
      </w: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76ADDEE9">
      <w:pPr>
        <w:pStyle w:val="2"/>
        <w:rPr>
          <w:rFonts w:hint="eastAsia"/>
          <w:color w:val="auto"/>
        </w:rPr>
        <w:sectPr>
          <w:pgSz w:w="11906" w:h="16838"/>
          <w:pgMar w:top="1440" w:right="1800" w:bottom="1440" w:left="1800" w:header="851" w:footer="992" w:gutter="0"/>
          <w:pgNumType w:fmt="decimal"/>
          <w:cols w:space="720" w:num="1"/>
          <w:docGrid w:type="lines" w:linePitch="312" w:charSpace="0"/>
        </w:sectPr>
      </w:pPr>
    </w:p>
    <w:p w14:paraId="55D037ED">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无环保类行政处罚记录</w:t>
      </w:r>
      <w:r>
        <w:rPr>
          <w:rFonts w:hint="eastAsia" w:ascii="仿宋" w:hAnsi="仿宋" w:eastAsia="仿宋" w:cs="仿宋"/>
          <w:b/>
          <w:color w:val="auto"/>
          <w:sz w:val="44"/>
          <w:szCs w:val="44"/>
          <w:highlight w:val="none"/>
        </w:rPr>
        <w:t>声明函</w:t>
      </w:r>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63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2"/>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2"/>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1F087BD0">
      <w:pPr>
        <w:spacing w:line="560" w:lineRule="exact"/>
        <w:jc w:val="center"/>
        <w:rPr>
          <w:rFonts w:hint="eastAsia" w:ascii="仿宋" w:hAnsi="仿宋" w:eastAsia="仿宋" w:cs="仿宋"/>
          <w:b/>
          <w:color w:val="auto"/>
          <w:sz w:val="44"/>
          <w:szCs w:val="44"/>
          <w:highlight w:val="none"/>
        </w:rPr>
      </w:pPr>
    </w:p>
    <w:p w14:paraId="7E07F752">
      <w:pPr>
        <w:spacing w:line="560" w:lineRule="exact"/>
        <w:jc w:val="center"/>
        <w:rPr>
          <w:rFonts w:hint="eastAsia" w:ascii="仿宋" w:hAnsi="仿宋" w:eastAsia="仿宋" w:cs="仿宋"/>
          <w:b/>
          <w:color w:val="auto"/>
          <w:sz w:val="44"/>
          <w:szCs w:val="44"/>
          <w:highlight w:val="none"/>
        </w:rPr>
      </w:pPr>
    </w:p>
    <w:p w14:paraId="5489639C">
      <w:pPr>
        <w:spacing w:line="560" w:lineRule="exact"/>
        <w:jc w:val="center"/>
        <w:rPr>
          <w:rFonts w:hint="eastAsia" w:ascii="仿宋" w:hAnsi="仿宋" w:eastAsia="仿宋" w:cs="仿宋"/>
          <w:b/>
          <w:color w:val="auto"/>
          <w:sz w:val="36"/>
          <w:szCs w:val="36"/>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36"/>
          <w:szCs w:val="36"/>
          <w:highlight w:val="none"/>
        </w:rPr>
        <w:t xml:space="preserve"> “</w:t>
      </w:r>
      <w:r>
        <w:rPr>
          <w:rFonts w:hint="eastAsia" w:ascii="仿宋" w:hAnsi="仿宋" w:eastAsia="仿宋" w:cs="仿宋"/>
          <w:b/>
          <w:color w:val="auto"/>
          <w:sz w:val="36"/>
          <w:szCs w:val="36"/>
          <w:highlight w:val="none"/>
          <w:lang w:eastAsia="zh-CN"/>
        </w:rPr>
        <w:t>供应商资格要求</w:t>
      </w:r>
      <w:r>
        <w:rPr>
          <w:rFonts w:hint="eastAsia" w:ascii="仿宋" w:hAnsi="仿宋" w:eastAsia="仿宋" w:cs="仿宋"/>
          <w:b/>
          <w:color w:val="auto"/>
          <w:sz w:val="36"/>
          <w:szCs w:val="36"/>
          <w:highlight w:val="none"/>
        </w:rPr>
        <w:t>”中要求的其他相关文件</w:t>
      </w:r>
    </w:p>
    <w:p w14:paraId="78EDD1BC">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资格性审查响应表</w:t>
      </w:r>
    </w:p>
    <w:p w14:paraId="6E18AE39">
      <w:pPr>
        <w:spacing w:line="360" w:lineRule="auto"/>
        <w:ind w:firstLine="480" w:firstLineChars="200"/>
        <w:rPr>
          <w:rFonts w:hint="eastAsia" w:ascii="仿宋" w:hAnsi="仿宋" w:eastAsia="仿宋" w:cs="仿宋"/>
          <w:color w:val="auto"/>
          <w:sz w:val="24"/>
          <w:highlight w:val="none"/>
        </w:rPr>
      </w:pPr>
    </w:p>
    <w:p w14:paraId="42FE8192">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说明：供应商必须仔细阅读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资格性审查内容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资格性审查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1DBF144E">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2905"/>
        <w:gridCol w:w="1975"/>
      </w:tblGrid>
      <w:tr w14:paraId="37CA8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07D5164E">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3C89EBB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4CCA1A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2905" w:type="dxa"/>
            <w:tcBorders>
              <w:top w:val="single" w:color="auto" w:sz="4" w:space="0"/>
              <w:left w:val="single" w:color="auto" w:sz="4" w:space="0"/>
              <w:bottom w:val="single" w:color="auto" w:sz="4" w:space="0"/>
              <w:right w:val="single" w:color="auto" w:sz="4" w:space="0"/>
            </w:tcBorders>
            <w:noWrap w:val="0"/>
            <w:vAlign w:val="top"/>
          </w:tcPr>
          <w:p w14:paraId="54129E6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975" w:type="dxa"/>
            <w:tcBorders>
              <w:top w:val="single" w:color="auto" w:sz="4" w:space="0"/>
              <w:left w:val="single" w:color="auto" w:sz="4" w:space="0"/>
              <w:bottom w:val="single" w:color="auto" w:sz="4" w:space="0"/>
              <w:right w:val="single" w:color="auto" w:sz="4" w:space="0"/>
            </w:tcBorders>
            <w:noWrap w:val="0"/>
            <w:vAlign w:val="top"/>
          </w:tcPr>
          <w:p w14:paraId="18EFB133">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159E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0E6980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C9BB53">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3D402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615532A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138AB1E9">
            <w:pPr>
              <w:spacing w:line="480" w:lineRule="exact"/>
              <w:jc w:val="center"/>
              <w:rPr>
                <w:rFonts w:hint="eastAsia" w:ascii="仿宋" w:hAnsi="仿宋" w:eastAsia="仿宋" w:cs="仿宋"/>
                <w:b/>
                <w:color w:val="auto"/>
                <w:szCs w:val="21"/>
                <w:highlight w:val="none"/>
              </w:rPr>
            </w:pPr>
          </w:p>
        </w:tc>
      </w:tr>
      <w:tr w14:paraId="3F195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5BB67D2">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753C634">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48BB715">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462D268F">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36314127">
            <w:pPr>
              <w:spacing w:line="480" w:lineRule="exact"/>
              <w:jc w:val="center"/>
              <w:rPr>
                <w:rFonts w:hint="eastAsia" w:ascii="仿宋" w:hAnsi="仿宋" w:eastAsia="仿宋" w:cs="仿宋"/>
                <w:b/>
                <w:color w:val="auto"/>
                <w:szCs w:val="21"/>
                <w:highlight w:val="none"/>
              </w:rPr>
            </w:pPr>
          </w:p>
        </w:tc>
      </w:tr>
      <w:tr w14:paraId="65DD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A50D9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294FE678">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94EFB69">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2BF20BE6">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61186046">
            <w:pPr>
              <w:spacing w:line="480" w:lineRule="exact"/>
              <w:jc w:val="center"/>
              <w:rPr>
                <w:rFonts w:hint="eastAsia" w:ascii="仿宋" w:hAnsi="仿宋" w:eastAsia="仿宋" w:cs="仿宋"/>
                <w:b/>
                <w:color w:val="auto"/>
                <w:szCs w:val="21"/>
                <w:highlight w:val="none"/>
              </w:rPr>
            </w:pPr>
          </w:p>
        </w:tc>
      </w:tr>
      <w:tr w14:paraId="40A8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35575EA">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04E4319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05A3096">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12F6F31">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2905" w:type="dxa"/>
            <w:tcBorders>
              <w:top w:val="single" w:color="auto" w:sz="4" w:space="0"/>
              <w:left w:val="single" w:color="auto" w:sz="4" w:space="0"/>
              <w:bottom w:val="single" w:color="auto" w:sz="4" w:space="0"/>
              <w:right w:val="single" w:color="auto" w:sz="4" w:space="0"/>
            </w:tcBorders>
            <w:noWrap w:val="0"/>
            <w:vAlign w:val="top"/>
          </w:tcPr>
          <w:p w14:paraId="1BACB9FD">
            <w:pPr>
              <w:spacing w:line="480" w:lineRule="exact"/>
              <w:jc w:val="center"/>
              <w:rPr>
                <w:rFonts w:hint="eastAsia" w:ascii="仿宋" w:hAnsi="仿宋" w:eastAsia="仿宋" w:cs="仿宋"/>
                <w:b/>
                <w:color w:val="auto"/>
                <w:szCs w:val="21"/>
                <w:highlight w:val="none"/>
              </w:rPr>
            </w:pPr>
          </w:p>
        </w:tc>
        <w:tc>
          <w:tcPr>
            <w:tcW w:w="1975" w:type="dxa"/>
            <w:tcBorders>
              <w:top w:val="single" w:color="auto" w:sz="4" w:space="0"/>
              <w:left w:val="single" w:color="auto" w:sz="4" w:space="0"/>
              <w:bottom w:val="single" w:color="auto" w:sz="4" w:space="0"/>
              <w:right w:val="single" w:color="auto" w:sz="4" w:space="0"/>
            </w:tcBorders>
            <w:noWrap w:val="0"/>
            <w:vAlign w:val="top"/>
          </w:tcPr>
          <w:p w14:paraId="0D4B218D">
            <w:pPr>
              <w:spacing w:line="480" w:lineRule="exact"/>
              <w:jc w:val="center"/>
              <w:rPr>
                <w:rFonts w:hint="eastAsia" w:ascii="仿宋" w:hAnsi="仿宋" w:eastAsia="仿宋" w:cs="仿宋"/>
                <w:b/>
                <w:color w:val="auto"/>
                <w:szCs w:val="21"/>
                <w:highlight w:val="none"/>
              </w:rPr>
            </w:pPr>
          </w:p>
        </w:tc>
      </w:tr>
    </w:tbl>
    <w:p w14:paraId="7DDE6169">
      <w:pPr>
        <w:rPr>
          <w:rFonts w:hint="eastAsia" w:ascii="仿宋" w:hAnsi="仿宋" w:eastAsia="仿宋" w:cs="仿宋"/>
          <w:color w:val="auto"/>
          <w:sz w:val="24"/>
          <w:highlight w:val="none"/>
        </w:rPr>
      </w:pPr>
    </w:p>
    <w:p w14:paraId="19292C1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29E41FBF">
      <w:pPr>
        <w:keepNext w:val="0"/>
        <w:keepLines w:val="0"/>
        <w:pageBreakBefore w:val="0"/>
        <w:widowControl w:val="0"/>
        <w:numPr>
          <w:ilvl w:val="0"/>
          <w:numId w:val="0"/>
        </w:numPr>
        <w:kinsoku/>
        <w:wordWrap/>
        <w:overflowPunct/>
        <w:topLinePunct w:val="0"/>
        <w:autoSpaceDE/>
        <w:autoSpaceDN/>
        <w:bidi w:val="0"/>
        <w:adjustRightInd/>
        <w:snapToGrid w:val="0"/>
        <w:textAlignment w:val="auto"/>
        <w:rPr>
          <w:rFonts w:hint="eastAsia" w:ascii="仿宋" w:hAnsi="仿宋" w:eastAsia="仿宋" w:cs="仿宋"/>
          <w:color w:val="auto"/>
          <w:highlight w:val="none"/>
          <w:lang w:eastAsia="zh-CN"/>
        </w:rPr>
      </w:pPr>
    </w:p>
    <w:p w14:paraId="528B5ACE">
      <w:pPr>
        <w:keepNext w:val="0"/>
        <w:keepLines w:val="0"/>
        <w:pageBreakBefore w:val="0"/>
        <w:widowControl w:val="0"/>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671F0FD6">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ind w:leftChars="170"/>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lang w:eastAsia="zh-CN"/>
        </w:rPr>
        <w:t>“响应情况说明”应按下列规定填写对招标文件资格性审查条款的响应情况：优于的视为正偏离，</w:t>
      </w:r>
    </w:p>
    <w:p w14:paraId="67AD805A">
      <w:pPr>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lang w:eastAsia="zh-CN"/>
        </w:rPr>
        <w:t>填写“＋”；符合的视为满足，填写“=”；低于的视为负偏离或不满足，填写“-”；如不按规定填写或不填写的，均视为不响应。</w:t>
      </w:r>
    </w:p>
    <w:p w14:paraId="27B10EB2">
      <w:pPr>
        <w:spacing w:line="560" w:lineRule="exact"/>
        <w:jc w:val="center"/>
        <w:rPr>
          <w:rFonts w:hint="eastAsia" w:ascii="仿宋" w:hAnsi="仿宋" w:eastAsia="仿宋" w:cs="仿宋"/>
          <w:b/>
          <w:color w:val="auto"/>
          <w:sz w:val="36"/>
          <w:szCs w:val="36"/>
          <w:highlight w:val="none"/>
          <w:lang w:eastAsia="zh-CN"/>
        </w:rPr>
      </w:pPr>
    </w:p>
    <w:p w14:paraId="2C5642D5">
      <w:pPr>
        <w:spacing w:line="560" w:lineRule="exact"/>
        <w:jc w:val="left"/>
        <w:rPr>
          <w:rFonts w:hint="eastAsia" w:ascii="仿宋" w:hAnsi="仿宋" w:eastAsia="仿宋" w:cs="仿宋"/>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5364006A">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法定代表人资格证明书</w:t>
      </w:r>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43F3064A">
      <w:pPr>
        <w:spacing w:before="100" w:beforeAutospacing="1" w:after="100" w:afterAutospacing="1" w:line="360" w:lineRule="auto"/>
        <w:rPr>
          <w:rFonts w:hint="eastAsia" w:ascii="仿宋" w:hAnsi="仿宋" w:eastAsia="仿宋" w:cs="仿宋"/>
          <w:b/>
          <w:color w:val="auto"/>
          <w:sz w:val="28"/>
          <w:highlight w:val="none"/>
        </w:rPr>
      </w:pPr>
      <w:r>
        <w:rPr>
          <w:rFonts w:hint="eastAsia" w:ascii="仿宋" w:hAnsi="仿宋" w:eastAsia="仿宋" w:cs="仿宋"/>
          <w:b/>
          <w:color w:val="auto"/>
          <w:sz w:val="28"/>
          <w:highlight w:val="none"/>
        </w:rPr>
        <w:t>致：海南省政府采购中心</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JYvHZZJAgAAmAQAAA4AAAAA&#10;AAAAAQAgAAAAJwEAAGRycy9lMm9Eb2MueG1sUEsFBgAAAAAGAAYAWQEAAOIFAAAAAA==&#10;">
                <v:fill on="t" focussize="0,0"/>
                <v:stroke weight="1pt" color="#000000" joinstyle="round" dashstyle="dash"/>
                <v:imagedata o:title=""/>
                <o:lock v:ext="edit" aspectratio="f"/>
                <v:textbox>
                  <w:txbxContent>
                    <w:p w14:paraId="41F484EB">
                      <w:pPr>
                        <w:jc w:val="center"/>
                        <w:rPr>
                          <w:b/>
                        </w:rPr>
                      </w:pPr>
                    </w:p>
                    <w:p w14:paraId="49104439">
                      <w:pPr>
                        <w:jc w:val="center"/>
                        <w:rPr>
                          <w:b/>
                        </w:rPr>
                      </w:pPr>
                    </w:p>
                    <w:p w14:paraId="12EFB3C3">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25F8BBE2">
                      <w:pPr>
                        <w:jc w:val="center"/>
                        <w:rPr>
                          <w:b/>
                        </w:rPr>
                      </w:pPr>
                    </w:p>
                    <w:p w14:paraId="450F33C0">
                      <w:pPr>
                        <w:jc w:val="center"/>
                        <w:rPr>
                          <w:b/>
                        </w:rPr>
                      </w:pPr>
                    </w:p>
                    <w:p w14:paraId="0C4EF2D8">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18264647">
      <w:pPr>
        <w:pStyle w:val="2"/>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4196D0F5">
      <w:pPr>
        <w:rPr>
          <w:rFonts w:hint="eastAsia" w:ascii="仿宋" w:hAnsi="仿宋" w:eastAsia="仿宋" w:cs="仿宋"/>
          <w:color w:val="auto"/>
          <w:highlight w:val="none"/>
        </w:rPr>
      </w:pPr>
    </w:p>
    <w:p w14:paraId="38CC4572">
      <w:pPr>
        <w:pStyle w:val="2"/>
        <w:rPr>
          <w:rFonts w:hint="eastAsia" w:ascii="仿宋" w:hAnsi="仿宋" w:eastAsia="仿宋" w:cs="仿宋"/>
          <w:color w:val="auto"/>
          <w:highlight w:val="none"/>
        </w:rPr>
      </w:pP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05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71F319E5">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法定代表人授权委托书</w:t>
      </w:r>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64AC0FF8">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致：海南省政府采购中心</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投标人</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6799CEBD">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3D77539E">
                      <w:pPr>
                        <w:jc w:val="center"/>
                        <w:rPr>
                          <w:b/>
                        </w:rPr>
                      </w:pPr>
                    </w:p>
                    <w:p w14:paraId="68C87B3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仿宋" w:hAnsi="仿宋" w:eastAsia="仿宋" w:cs="仿宋"/>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36605C03">
                      <w:pPr>
                        <w:jc w:val="center"/>
                        <w:rPr>
                          <w:b/>
                        </w:rPr>
                      </w:pPr>
                    </w:p>
                    <w:p w14:paraId="51056D20">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3092B1D5">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lang w:eastAsia="zh-CN"/>
        </w:rPr>
        <w:tab/>
      </w:r>
    </w:p>
    <w:p w14:paraId="40919FED">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b/>
          <w:color w:val="auto"/>
          <w:sz w:val="24"/>
          <w:highlight w:val="none"/>
        </w:rPr>
      </w:pPr>
    </w:p>
    <w:p w14:paraId="42C4A9D3">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r>
        <w:rPr>
          <w:rFonts w:hint="eastAsia" w:ascii="仿宋" w:hAnsi="仿宋" w:eastAsia="仿宋" w:cs="仿宋"/>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1" name="圆角矩形 1"/>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DZaDXEkCAACYBAAADgAAAAAA&#10;AAABACAAAAAmAQAAZHJzL2Uyb0RvYy54bWxQSwUGAAAAAAYABgBZAQAA4QUAAAAA&#10;">
                <v:fill on="t" focussize="0,0"/>
                <v:stroke weight="1pt" color="#000000" joinstyle="round" dashstyle="dash"/>
                <v:imagedata o:title=""/>
                <o:lock v:ext="edit" aspectratio="f"/>
                <v:textbox>
                  <w:txbxContent>
                    <w:p w14:paraId="0586542B">
                      <w:pPr>
                        <w:jc w:val="center"/>
                        <w:rPr>
                          <w:rFonts w:hint="eastAsia"/>
                          <w:b/>
                        </w:rPr>
                      </w:pPr>
                    </w:p>
                    <w:p w14:paraId="5EDAFF90">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仿宋" w:hAnsi="仿宋" w:eastAsia="仿宋" w:cs="仿宋"/>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7966DCA4">
                      <w:pPr>
                        <w:jc w:val="center"/>
                        <w:rPr>
                          <w:b/>
                        </w:rPr>
                      </w:pPr>
                    </w:p>
                    <w:p w14:paraId="05E73250">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21C0E0C9">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9BCC4B4">
      <w:pPr>
        <w:spacing w:before="156" w:beforeLines="5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lang w:eastAsia="zh-CN"/>
        </w:rPr>
        <w:t>投标人</w:t>
      </w:r>
      <w:r>
        <w:rPr>
          <w:rFonts w:hint="eastAsia" w:ascii="仿宋" w:hAnsi="仿宋" w:eastAsia="仿宋" w:cs="仿宋"/>
          <w:b/>
          <w:color w:val="auto"/>
          <w:sz w:val="44"/>
          <w:szCs w:val="44"/>
          <w:highlight w:val="none"/>
        </w:rPr>
        <w:t>自觉抵制政府采购领域</w:t>
      </w:r>
    </w:p>
    <w:p w14:paraId="745D471E">
      <w:pPr>
        <w:spacing w:after="312" w:afterLines="10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商业贿赂行为承诺书</w:t>
      </w:r>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海南省政府采购中心：</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二、不向采购单位、采购中心和政府采购评审专家提供任何形式的商业贿赂；对索取或接受商业贿赂的单位和个人，及时向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63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63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08649B16">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6BFC3E40">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C74571B">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17B94D8">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02AA89EF">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0671AA7">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502C85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E15C086">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F1132B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39CEAD3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197CEA65">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435AFE21">
      <w:pPr>
        <w:spacing w:before="100" w:beforeAutospacing="1" w:line="360" w:lineRule="auto"/>
        <w:ind w:left="630" w:leftChars="300" w:firstLine="2843" w:firstLineChars="1180"/>
        <w:rPr>
          <w:rFonts w:hint="eastAsia" w:ascii="仿宋" w:hAnsi="仿宋" w:eastAsia="仿宋" w:cs="仿宋"/>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交付（服务）期、交付（服务）地点、投标有效期一览表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7"/>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7"/>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7"/>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交付（服务）期</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4547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184BBAD9">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bidi="ar"/>
              </w:rPr>
              <w:t>交付（服务）</w:t>
            </w:r>
            <w:r>
              <w:rPr>
                <w:rFonts w:hint="eastAsia" w:ascii="仿宋" w:hAnsi="仿宋" w:eastAsia="仿宋" w:cs="仿宋"/>
                <w:b/>
                <w:bCs/>
                <w:color w:val="auto"/>
                <w:sz w:val="24"/>
                <w:highlight w:val="none"/>
                <w:lang w:bidi="ar"/>
              </w:rPr>
              <w:t>地点</w:t>
            </w:r>
          </w:p>
        </w:tc>
        <w:tc>
          <w:tcPr>
            <w:tcW w:w="5158" w:type="dxa"/>
            <w:noWrap w:val="0"/>
            <w:vAlign w:val="center"/>
          </w:tcPr>
          <w:p w14:paraId="3F0891A0">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7"/>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720C5200">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4F5A5611">
      <w:pPr>
        <w:rPr>
          <w:rFonts w:hint="eastAsia"/>
        </w:rPr>
      </w:pPr>
    </w:p>
    <w:p w14:paraId="4CD6DBDE">
      <w:pPr>
        <w:spacing w:line="560" w:lineRule="exact"/>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符合性审查响应表</w:t>
      </w:r>
    </w:p>
    <w:p w14:paraId="0A23E922">
      <w:pPr>
        <w:spacing w:line="360" w:lineRule="auto"/>
        <w:ind w:firstLine="480" w:firstLineChars="200"/>
        <w:rPr>
          <w:rFonts w:hint="eastAsia" w:ascii="仿宋" w:hAnsi="仿宋" w:eastAsia="仿宋" w:cs="仿宋"/>
          <w:color w:val="auto"/>
          <w:sz w:val="24"/>
          <w:highlight w:val="none"/>
        </w:rPr>
      </w:pPr>
    </w:p>
    <w:p w14:paraId="37BE2B71">
      <w:pPr>
        <w:spacing w:line="360" w:lineRule="auto"/>
        <w:ind w:firstLine="480" w:firstLineChars="200"/>
        <w:rPr>
          <w:rFonts w:hint="eastAsia" w:ascii="仿宋" w:hAnsi="仿宋" w:eastAsia="仿宋" w:cs="仿宋"/>
          <w:b/>
          <w:color w:val="auto"/>
          <w:sz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中所有</w:t>
      </w:r>
      <w:r>
        <w:rPr>
          <w:rFonts w:hint="eastAsia" w:ascii="仿宋" w:hAnsi="仿宋" w:eastAsia="仿宋" w:cs="仿宋"/>
          <w:color w:val="auto"/>
          <w:sz w:val="24"/>
          <w:highlight w:val="none"/>
          <w:lang w:eastAsia="zh-CN"/>
        </w:rPr>
        <w:t>符合性审查内容</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符合性审查</w:t>
      </w:r>
      <w:r>
        <w:rPr>
          <w:rFonts w:hint="eastAsia" w:ascii="仿宋" w:hAnsi="仿宋" w:eastAsia="仿宋" w:cs="仿宋"/>
          <w:color w:val="auto"/>
          <w:sz w:val="24"/>
          <w:highlight w:val="none"/>
        </w:rPr>
        <w:t>条款的响应情况逐项列入下表，并对其响应情况进行说明。未列入下表的视作供应商不响应。</w:t>
      </w:r>
    </w:p>
    <w:p w14:paraId="2CAA0931">
      <w:pPr>
        <w:spacing w:line="360" w:lineRule="auto"/>
        <w:ind w:firstLine="482" w:firstLineChars="200"/>
        <w:rPr>
          <w:rFonts w:hint="eastAsia" w:ascii="仿宋" w:hAnsi="仿宋" w:eastAsia="仿宋" w:cs="仿宋"/>
          <w:b/>
          <w:color w:val="auto"/>
          <w:sz w:val="24"/>
          <w:highlight w:val="none"/>
          <w:lang w:eastAsia="zh-CN"/>
        </w:rPr>
      </w:pP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7A7B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54" w:type="dxa"/>
            <w:tcBorders>
              <w:top w:val="single" w:color="auto" w:sz="4" w:space="0"/>
              <w:left w:val="single" w:color="auto" w:sz="4" w:space="0"/>
              <w:bottom w:val="single" w:color="auto" w:sz="4" w:space="0"/>
              <w:right w:val="single" w:color="auto" w:sz="4" w:space="0"/>
            </w:tcBorders>
            <w:noWrap w:val="0"/>
            <w:vAlign w:val="top"/>
          </w:tcPr>
          <w:p w14:paraId="47B1094A">
            <w:pPr>
              <w:spacing w:line="480" w:lineRule="exact"/>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A3090AB">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41FA87F">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628A0B5D">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30C8E988">
            <w:pPr>
              <w:spacing w:line="480" w:lineRule="exact"/>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备注</w:t>
            </w:r>
          </w:p>
        </w:tc>
      </w:tr>
      <w:tr w14:paraId="68F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2CA56144">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16F59330">
            <w:pPr>
              <w:spacing w:line="480" w:lineRule="exact"/>
              <w:jc w:val="center"/>
              <w:rPr>
                <w:rFonts w:hint="eastAsia" w:ascii="仿宋" w:hAnsi="仿宋" w:eastAsia="仿宋" w:cs="仿宋"/>
                <w:b/>
                <w:color w:val="auto"/>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EB07EAA">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BA0BF57">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3D460E7B">
            <w:pPr>
              <w:spacing w:line="480" w:lineRule="exact"/>
              <w:jc w:val="center"/>
              <w:rPr>
                <w:rFonts w:hint="eastAsia" w:ascii="仿宋" w:hAnsi="仿宋" w:eastAsia="仿宋" w:cs="仿宋"/>
                <w:b/>
                <w:color w:val="auto"/>
                <w:szCs w:val="21"/>
                <w:highlight w:val="none"/>
              </w:rPr>
            </w:pPr>
          </w:p>
        </w:tc>
      </w:tr>
      <w:tr w14:paraId="5F31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14BBEFF7">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2</w:t>
            </w:r>
          </w:p>
        </w:tc>
        <w:tc>
          <w:tcPr>
            <w:tcW w:w="1215" w:type="dxa"/>
            <w:tcBorders>
              <w:left w:val="single" w:color="auto" w:sz="4" w:space="0"/>
              <w:right w:val="single" w:color="auto" w:sz="4" w:space="0"/>
            </w:tcBorders>
            <w:noWrap w:val="0"/>
            <w:vAlign w:val="center"/>
          </w:tcPr>
          <w:p w14:paraId="660DF082">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33D1E73">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02058F0">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20D3252F">
            <w:pPr>
              <w:spacing w:line="480" w:lineRule="exact"/>
              <w:jc w:val="center"/>
              <w:rPr>
                <w:rFonts w:hint="eastAsia" w:ascii="仿宋" w:hAnsi="仿宋" w:eastAsia="仿宋" w:cs="仿宋"/>
                <w:b/>
                <w:color w:val="auto"/>
                <w:szCs w:val="21"/>
                <w:highlight w:val="none"/>
              </w:rPr>
            </w:pPr>
          </w:p>
        </w:tc>
      </w:tr>
      <w:tr w14:paraId="294D6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43283BC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3</w:t>
            </w:r>
          </w:p>
        </w:tc>
        <w:tc>
          <w:tcPr>
            <w:tcW w:w="1215" w:type="dxa"/>
            <w:tcBorders>
              <w:left w:val="single" w:color="auto" w:sz="4" w:space="0"/>
              <w:right w:val="single" w:color="auto" w:sz="4" w:space="0"/>
            </w:tcBorders>
            <w:noWrap w:val="0"/>
            <w:vAlign w:val="center"/>
          </w:tcPr>
          <w:p w14:paraId="1E1A14E1">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1F2E092">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48B487A2">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5CE4008D">
            <w:pPr>
              <w:spacing w:line="480" w:lineRule="exact"/>
              <w:jc w:val="center"/>
              <w:rPr>
                <w:rFonts w:hint="eastAsia" w:ascii="仿宋" w:hAnsi="仿宋" w:eastAsia="仿宋" w:cs="仿宋"/>
                <w:b/>
                <w:color w:val="auto"/>
                <w:szCs w:val="21"/>
                <w:highlight w:val="none"/>
              </w:rPr>
            </w:pPr>
          </w:p>
        </w:tc>
      </w:tr>
      <w:tr w14:paraId="401F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54" w:type="dxa"/>
            <w:tcBorders>
              <w:top w:val="single" w:color="auto" w:sz="4" w:space="0"/>
              <w:left w:val="single" w:color="auto" w:sz="4" w:space="0"/>
              <w:bottom w:val="single" w:color="auto" w:sz="4" w:space="0"/>
              <w:right w:val="single" w:color="auto" w:sz="4" w:space="0"/>
            </w:tcBorders>
            <w:noWrap w:val="0"/>
            <w:vAlign w:val="center"/>
          </w:tcPr>
          <w:p w14:paraId="3F06A5ED">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p w14:paraId="7C109913">
            <w:pPr>
              <w:spacing w:line="320" w:lineRule="exact"/>
              <w:jc w:val="center"/>
              <w:rPr>
                <w:rFonts w:hint="eastAsia" w:ascii="仿宋" w:hAnsi="仿宋" w:eastAsia="仿宋" w:cs="仿宋"/>
                <w:b/>
                <w:color w:val="auto"/>
                <w:szCs w:val="21"/>
                <w:highlight w:val="none"/>
                <w:lang w:val="en-US" w:eastAsia="zh-CN"/>
              </w:rPr>
            </w:pPr>
            <w:r>
              <w:rPr>
                <w:rFonts w:hint="eastAsia" w:ascii="仿宋" w:hAnsi="仿宋" w:eastAsia="仿宋" w:cs="仿宋"/>
                <w:b/>
                <w:color w:val="auto"/>
                <w:szCs w:val="21"/>
                <w:highlight w:val="none"/>
                <w:lang w:val="en-US" w:eastAsia="zh-CN"/>
              </w:rPr>
              <w:t>....</w:t>
            </w:r>
          </w:p>
        </w:tc>
        <w:tc>
          <w:tcPr>
            <w:tcW w:w="1215" w:type="dxa"/>
            <w:tcBorders>
              <w:left w:val="single" w:color="auto" w:sz="4" w:space="0"/>
              <w:right w:val="single" w:color="auto" w:sz="4" w:space="0"/>
            </w:tcBorders>
            <w:noWrap w:val="0"/>
            <w:vAlign w:val="center"/>
          </w:tcPr>
          <w:p w14:paraId="27201B17">
            <w:pPr>
              <w:spacing w:line="480" w:lineRule="exact"/>
              <w:jc w:val="center"/>
              <w:rPr>
                <w:rFonts w:hint="eastAsia" w:ascii="仿宋" w:hAnsi="仿宋" w:eastAsia="仿宋" w:cs="仿宋"/>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8553DEE">
            <w:pPr>
              <w:spacing w:line="320" w:lineRule="exact"/>
              <w:rPr>
                <w:rFonts w:hint="eastAsia" w:ascii="仿宋" w:hAnsi="仿宋" w:eastAsia="仿宋" w:cs="仿宋"/>
                <w:i w:val="0"/>
                <w:color w:val="auto"/>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24E5373B">
            <w:pPr>
              <w:spacing w:line="480" w:lineRule="exact"/>
              <w:jc w:val="center"/>
              <w:rPr>
                <w:rFonts w:hint="eastAsia" w:ascii="仿宋" w:hAnsi="仿宋" w:eastAsia="仿宋" w:cs="仿宋"/>
                <w:b/>
                <w:color w:val="auto"/>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7BFD996">
            <w:pPr>
              <w:spacing w:line="480" w:lineRule="exact"/>
              <w:jc w:val="center"/>
              <w:rPr>
                <w:rFonts w:hint="eastAsia" w:ascii="仿宋" w:hAnsi="仿宋" w:eastAsia="仿宋" w:cs="仿宋"/>
                <w:b/>
                <w:color w:val="auto"/>
                <w:szCs w:val="21"/>
                <w:highlight w:val="none"/>
              </w:rPr>
            </w:pPr>
          </w:p>
        </w:tc>
      </w:tr>
    </w:tbl>
    <w:p w14:paraId="7C343775">
      <w:pPr>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全称（公章）： </w:t>
      </w:r>
    </w:p>
    <w:p w14:paraId="461CB756">
      <w:pPr>
        <w:rPr>
          <w:rFonts w:hint="eastAsia" w:ascii="仿宋" w:hAnsi="仿宋" w:eastAsia="仿宋" w:cs="仿宋"/>
          <w:color w:val="auto"/>
          <w:highlight w:val="none"/>
          <w:lang w:eastAsia="zh-CN"/>
        </w:rPr>
      </w:pPr>
    </w:p>
    <w:p w14:paraId="6764F622">
      <w:pPr>
        <w:spacing w:line="360" w:lineRule="auto"/>
        <w:rPr>
          <w:rFonts w:hint="eastAsia" w:ascii="仿宋" w:hAnsi="仿宋" w:eastAsia="仿宋" w:cs="仿宋"/>
          <w:color w:val="auto"/>
          <w:sz w:val="18"/>
          <w:szCs w:val="18"/>
          <w:highlight w:val="none"/>
          <w:lang w:eastAsia="zh-CN"/>
        </w:rPr>
      </w:pPr>
    </w:p>
    <w:p w14:paraId="0F9767AF">
      <w:pPr>
        <w:spacing w:line="360" w:lineRule="auto"/>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eastAsia="zh-CN"/>
        </w:rPr>
        <w:t>注：</w:t>
      </w:r>
    </w:p>
    <w:p w14:paraId="78212B58">
      <w:pPr>
        <w:numPr>
          <w:ilvl w:val="0"/>
          <w:numId w:val="0"/>
        </w:numPr>
        <w:spacing w:line="360" w:lineRule="auto"/>
        <w:ind w:leftChars="17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1.</w:t>
      </w:r>
      <w:r>
        <w:rPr>
          <w:rFonts w:hint="eastAsia" w:ascii="仿宋" w:hAnsi="仿宋" w:eastAsia="仿宋" w:cs="仿宋"/>
          <w:color w:val="auto"/>
          <w:sz w:val="18"/>
          <w:szCs w:val="18"/>
          <w:highlight w:val="none"/>
          <w:lang w:eastAsia="zh-CN"/>
        </w:rPr>
        <w:t>此表为表样，行数可自行添加，但表式不变。</w:t>
      </w:r>
      <w:r>
        <w:rPr>
          <w:rFonts w:hint="eastAsia" w:ascii="仿宋" w:hAnsi="仿宋" w:eastAsia="仿宋" w:cs="仿宋"/>
          <w:color w:val="auto"/>
          <w:sz w:val="18"/>
          <w:szCs w:val="18"/>
          <w:highlight w:val="none"/>
          <w:lang w:val="en-US" w:eastAsia="zh-CN"/>
        </w:rPr>
        <w:br w:type="textWrapping"/>
      </w:r>
      <w:r>
        <w:rPr>
          <w:rFonts w:hint="eastAsia" w:ascii="仿宋" w:hAnsi="仿宋" w:eastAsia="仿宋" w:cs="仿宋"/>
          <w:color w:val="auto"/>
          <w:sz w:val="18"/>
          <w:szCs w:val="18"/>
          <w:highlight w:val="none"/>
          <w:lang w:val="en-US" w:eastAsia="zh-CN"/>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对招标文件符合性审查条款的响应情况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w:t>
      </w:r>
    </w:p>
    <w:p w14:paraId="70B69988">
      <w:pPr>
        <w:numPr>
          <w:ilvl w:val="0"/>
          <w:numId w:val="0"/>
        </w:numPr>
        <w:spacing w:line="360" w:lineRule="auto"/>
        <w:rPr>
          <w:rFonts w:hint="eastAsia" w:ascii="仿宋" w:hAnsi="仿宋" w:eastAsia="仿宋" w:cs="仿宋"/>
          <w:color w:val="auto"/>
          <w:sz w:val="18"/>
          <w:szCs w:val="18"/>
          <w:highlight w:val="none"/>
          <w:lang w:eastAsia="zh-CN"/>
        </w:rPr>
      </w:pP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p>
    <w:p w14:paraId="58E4572E">
      <w:pPr>
        <w:spacing w:line="560" w:lineRule="exact"/>
        <w:jc w:val="center"/>
        <w:rPr>
          <w:rFonts w:hint="eastAsia" w:ascii="仿宋" w:hAnsi="仿宋" w:eastAsia="仿宋" w:cs="仿宋"/>
          <w:b/>
          <w:color w:val="auto"/>
          <w:sz w:val="36"/>
          <w:szCs w:val="36"/>
          <w:highlight w:val="none"/>
          <w:lang w:eastAsia="zh-CN"/>
        </w:rPr>
      </w:pPr>
    </w:p>
    <w:p w14:paraId="7FA88326">
      <w:pPr>
        <w:spacing w:line="560" w:lineRule="exact"/>
        <w:jc w:val="center"/>
        <w:rPr>
          <w:rFonts w:hint="eastAsia" w:ascii="仿宋" w:hAnsi="仿宋" w:eastAsia="仿宋" w:cs="仿宋"/>
          <w:b/>
          <w:color w:val="auto"/>
          <w:sz w:val="36"/>
          <w:szCs w:val="36"/>
          <w:highlight w:val="none"/>
          <w:lang w:eastAsia="zh-CN"/>
        </w:rPr>
      </w:pPr>
    </w:p>
    <w:p w14:paraId="331D94BF">
      <w:pPr>
        <w:snapToGrid w:val="0"/>
        <w:jc w:val="cente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26062B">
      <w:pPr>
        <w:snapToGrid w:val="0"/>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技术、商务响应表</w:t>
      </w:r>
    </w:p>
    <w:p w14:paraId="2EAE4792">
      <w:pPr>
        <w:snapToGrid w:val="0"/>
        <w:ind w:firstLine="446" w:firstLineChars="148"/>
        <w:jc w:val="center"/>
        <w:rPr>
          <w:rFonts w:hint="eastAsia" w:ascii="仿宋" w:hAnsi="仿宋" w:eastAsia="仿宋" w:cs="仿宋"/>
          <w:b/>
          <w:color w:val="auto"/>
          <w:sz w:val="30"/>
          <w:szCs w:val="30"/>
          <w:highlight w:val="none"/>
        </w:rPr>
      </w:pPr>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eastAsia="zh-CN"/>
        </w:rPr>
        <w:t>招标文件“第三章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010"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251"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技术、商务条款描述</w:t>
            </w:r>
          </w:p>
        </w:tc>
        <w:tc>
          <w:tcPr>
            <w:tcW w:w="1902"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721"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010"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287"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721" w:type="dxa"/>
            <w:noWrap w:val="0"/>
            <w:vAlign w:val="center"/>
          </w:tcPr>
          <w:p w14:paraId="387F717F">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010" w:type="dxa"/>
            <w:noWrap w:val="0"/>
            <w:vAlign w:val="center"/>
          </w:tcPr>
          <w:p w14:paraId="4B311DF6">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287"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721" w:type="dxa"/>
            <w:noWrap w:val="0"/>
            <w:vAlign w:val="center"/>
          </w:tcPr>
          <w:p w14:paraId="2F9B0A3B">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010"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251"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287"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721" w:type="dxa"/>
            <w:noWrap w:val="0"/>
            <w:vAlign w:val="center"/>
          </w:tcPr>
          <w:p w14:paraId="1122356C">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010" w:type="dxa"/>
            <w:noWrap w:val="0"/>
            <w:vAlign w:val="center"/>
          </w:tcPr>
          <w:p w14:paraId="6515D95F">
            <w:pPr>
              <w:snapToGrid w:val="0"/>
              <w:spacing w:line="160" w:lineRule="atLeast"/>
              <w:ind w:left="-46" w:leftChars="-22" w:right="-107" w:rightChars="-51" w:firstLine="2"/>
              <w:jc w:val="center"/>
              <w:rPr>
                <w:rFonts w:hint="eastAsia" w:ascii="仿宋" w:hAnsi="仿宋" w:eastAsia="仿宋" w:cs="仿宋"/>
                <w:b/>
                <w:color w:val="auto"/>
                <w:sz w:val="18"/>
                <w:szCs w:val="18"/>
                <w:highlight w:val="none"/>
              </w:rPr>
            </w:pPr>
          </w:p>
        </w:tc>
        <w:tc>
          <w:tcPr>
            <w:tcW w:w="2251" w:type="dxa"/>
            <w:noWrap w:val="0"/>
            <w:vAlign w:val="center"/>
          </w:tcPr>
          <w:p w14:paraId="6AF778B0">
            <w:pPr>
              <w:snapToGrid w:val="0"/>
              <w:spacing w:line="160" w:lineRule="atLeast"/>
              <w:rPr>
                <w:rFonts w:hint="eastAsia" w:ascii="仿宋" w:hAnsi="仿宋" w:eastAsia="仿宋" w:cs="仿宋"/>
                <w:b/>
                <w:color w:val="auto"/>
                <w:sz w:val="18"/>
                <w:szCs w:val="18"/>
                <w:highlight w:val="none"/>
              </w:rPr>
            </w:pPr>
          </w:p>
        </w:tc>
        <w:tc>
          <w:tcPr>
            <w:tcW w:w="1902" w:type="dxa"/>
            <w:noWrap w:val="0"/>
            <w:vAlign w:val="center"/>
          </w:tcPr>
          <w:p w14:paraId="1F149346">
            <w:pPr>
              <w:snapToGrid w:val="0"/>
              <w:jc w:val="center"/>
              <w:rPr>
                <w:rFonts w:hint="eastAsia" w:ascii="仿宋" w:hAnsi="仿宋" w:eastAsia="仿宋" w:cs="仿宋"/>
                <w:color w:val="auto"/>
                <w:sz w:val="18"/>
                <w:szCs w:val="18"/>
                <w:highlight w:val="none"/>
              </w:rPr>
            </w:pPr>
          </w:p>
        </w:tc>
        <w:tc>
          <w:tcPr>
            <w:tcW w:w="1287" w:type="dxa"/>
            <w:noWrap w:val="0"/>
            <w:vAlign w:val="center"/>
          </w:tcPr>
          <w:p w14:paraId="3E0C8ABB">
            <w:pPr>
              <w:snapToGrid w:val="0"/>
              <w:jc w:val="center"/>
              <w:rPr>
                <w:rFonts w:hint="eastAsia" w:ascii="仿宋" w:hAnsi="仿宋" w:eastAsia="仿宋" w:cs="仿宋"/>
                <w:color w:val="auto"/>
                <w:sz w:val="18"/>
                <w:szCs w:val="18"/>
                <w:highlight w:val="none"/>
              </w:rPr>
            </w:pPr>
          </w:p>
        </w:tc>
        <w:tc>
          <w:tcPr>
            <w:tcW w:w="1721" w:type="dxa"/>
            <w:noWrap w:val="0"/>
            <w:vAlign w:val="center"/>
          </w:tcPr>
          <w:p w14:paraId="6606CE32">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招标文件“第三章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”未要求在该表中进行响应的技术、商务条款，投标人无需填写；投标人</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投标人</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的详细参数情况。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招标文件有标注“★”条款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0D1634D3">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招标文件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4B0D8D6B">
      <w:pPr>
        <w:spacing w:before="312" w:beforeLines="100" w:after="312" w:afterLines="100" w:line="480" w:lineRule="exact"/>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A101C05">
      <w:pPr>
        <w:snapToGrid w:val="0"/>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技术、商务评分响应表</w:t>
      </w:r>
    </w:p>
    <w:p w14:paraId="0C65443A">
      <w:pPr>
        <w:spacing w:line="480" w:lineRule="exact"/>
        <w:ind w:firstLine="480" w:firstLineChars="200"/>
        <w:rPr>
          <w:rFonts w:hint="eastAsia" w:ascii="仿宋" w:hAnsi="仿宋" w:eastAsia="仿宋" w:cs="仿宋"/>
          <w:color w:val="auto"/>
          <w:sz w:val="24"/>
          <w:highlight w:val="none"/>
        </w:rPr>
      </w:pPr>
    </w:p>
    <w:p w14:paraId="7A46CF3F">
      <w:pPr>
        <w:spacing w:line="480" w:lineRule="exact"/>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color w:val="auto"/>
          <w:sz w:val="24"/>
          <w:highlight w:val="none"/>
        </w:rPr>
        <w:t>说明：</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必须仔细阅读</w:t>
      </w:r>
      <w:r>
        <w:rPr>
          <w:rFonts w:hint="eastAsia" w:ascii="仿宋" w:hAnsi="仿宋" w:eastAsia="仿宋" w:cs="仿宋"/>
          <w:color w:val="auto"/>
          <w:sz w:val="24"/>
          <w:highlight w:val="none"/>
          <w:lang w:eastAsia="zh-CN"/>
        </w:rPr>
        <w:t>招标文件</w:t>
      </w:r>
      <w:r>
        <w:rPr>
          <w:rFonts w:hint="eastAsia" w:ascii="仿宋" w:hAnsi="仿宋" w:eastAsia="仿宋" w:cs="仿宋"/>
          <w:color w:val="auto"/>
          <w:sz w:val="24"/>
          <w:highlight w:val="none"/>
        </w:rPr>
        <w:t>中</w:t>
      </w:r>
      <w:r>
        <w:rPr>
          <w:rFonts w:hint="eastAsia" w:ascii="仿宋" w:hAnsi="仿宋" w:eastAsia="仿宋" w:cs="仿宋"/>
          <w:color w:val="auto"/>
          <w:sz w:val="24"/>
          <w:highlight w:val="none"/>
          <w:lang w:eastAsia="zh-CN"/>
        </w:rPr>
        <w:t>技术、商务评分条款</w:t>
      </w:r>
      <w:r>
        <w:rPr>
          <w:rFonts w:hint="eastAsia" w:ascii="仿宋" w:hAnsi="仿宋" w:eastAsia="仿宋" w:cs="仿宋"/>
          <w:color w:val="auto"/>
          <w:sz w:val="24"/>
          <w:highlight w:val="none"/>
        </w:rPr>
        <w:t>，对所有</w:t>
      </w:r>
      <w:r>
        <w:rPr>
          <w:rFonts w:hint="eastAsia" w:ascii="仿宋" w:hAnsi="仿宋" w:eastAsia="仿宋" w:cs="仿宋"/>
          <w:color w:val="auto"/>
          <w:sz w:val="24"/>
          <w:highlight w:val="none"/>
          <w:lang w:eastAsia="zh-CN"/>
        </w:rPr>
        <w:t>技术、商务评分</w:t>
      </w:r>
      <w:r>
        <w:rPr>
          <w:rFonts w:hint="eastAsia" w:ascii="仿宋" w:hAnsi="仿宋" w:eastAsia="仿宋" w:cs="仿宋"/>
          <w:color w:val="auto"/>
          <w:sz w:val="24"/>
          <w:highlight w:val="none"/>
        </w:rPr>
        <w:t>条款的响应情况逐项列入下表，并对其响应情况进行说明。未列入下表的视作</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不响应。</w:t>
      </w:r>
      <w:r>
        <w:rPr>
          <w:rFonts w:hint="eastAsia" w:ascii="仿宋" w:hAnsi="仿宋" w:eastAsia="仿宋" w:cs="仿宋"/>
          <w:color w:val="auto"/>
          <w:sz w:val="24"/>
          <w:highlight w:val="none"/>
          <w:lang w:eastAsia="zh-CN"/>
        </w:rPr>
        <w:t>投标人</w:t>
      </w:r>
      <w:r>
        <w:rPr>
          <w:rFonts w:hint="eastAsia" w:ascii="仿宋" w:hAnsi="仿宋" w:eastAsia="仿宋" w:cs="仿宋"/>
          <w:b w:val="0"/>
          <w:bCs/>
          <w:color w:val="auto"/>
          <w:sz w:val="24"/>
          <w:highlight w:val="none"/>
        </w:rPr>
        <w:t>必须根据实际情况如实填写，</w:t>
      </w:r>
      <w:r>
        <w:rPr>
          <w:rFonts w:hint="eastAsia" w:ascii="仿宋" w:hAnsi="仿宋" w:eastAsia="仿宋" w:cs="仿宋"/>
          <w:b w:val="0"/>
          <w:bCs/>
          <w:color w:val="auto"/>
          <w:sz w:val="24"/>
          <w:highlight w:val="none"/>
          <w:lang w:eastAsia="zh-CN"/>
        </w:rPr>
        <w:t>评委小组</w:t>
      </w:r>
      <w:r>
        <w:rPr>
          <w:rFonts w:hint="eastAsia" w:ascii="仿宋" w:hAnsi="仿宋" w:eastAsia="仿宋" w:cs="仿宋"/>
          <w:b w:val="0"/>
          <w:bCs/>
          <w:color w:val="auto"/>
          <w:sz w:val="24"/>
          <w:highlight w:val="none"/>
        </w:rPr>
        <w:t>如发现有虚假描述的，该</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文件作无效</w:t>
      </w:r>
      <w:r>
        <w:rPr>
          <w:rFonts w:hint="eastAsia" w:ascii="仿宋" w:hAnsi="仿宋" w:eastAsia="仿宋" w:cs="仿宋"/>
          <w:b w:val="0"/>
          <w:bCs/>
          <w:color w:val="auto"/>
          <w:sz w:val="24"/>
          <w:highlight w:val="none"/>
          <w:lang w:eastAsia="zh-CN"/>
        </w:rPr>
        <w:t>投标</w:t>
      </w:r>
      <w:r>
        <w:rPr>
          <w:rFonts w:hint="eastAsia" w:ascii="仿宋" w:hAnsi="仿宋" w:eastAsia="仿宋" w:cs="仿宋"/>
          <w:b w:val="0"/>
          <w:bCs/>
          <w:color w:val="auto"/>
          <w:sz w:val="24"/>
          <w:highlight w:val="none"/>
        </w:rPr>
        <w:t>文件处理。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
        <w:gridCol w:w="1041"/>
        <w:gridCol w:w="2065"/>
        <w:gridCol w:w="3740"/>
        <w:gridCol w:w="1185"/>
      </w:tblGrid>
      <w:tr w14:paraId="6AAE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509" w:type="dxa"/>
            <w:gridSpan w:val="3"/>
            <w:noWrap/>
            <w:vAlign w:val="center"/>
          </w:tcPr>
          <w:p w14:paraId="2F2C058C">
            <w:pPr>
              <w:jc w:val="center"/>
              <w:rPr>
                <w:rFonts w:hint="eastAsia"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评分明细</w:t>
            </w:r>
          </w:p>
        </w:tc>
        <w:tc>
          <w:tcPr>
            <w:tcW w:w="4925" w:type="dxa"/>
            <w:gridSpan w:val="2"/>
            <w:noWrap w:val="0"/>
            <w:vAlign w:val="center"/>
          </w:tcPr>
          <w:p w14:paraId="1C2198F4">
            <w:pPr>
              <w:jc w:val="center"/>
              <w:rPr>
                <w:rFonts w:hint="eastAsia" w:ascii="仿宋" w:hAnsi="仿宋" w:eastAsia="仿宋" w:cs="仿宋"/>
                <w:b/>
                <w:bCs/>
                <w:color w:val="auto"/>
                <w:sz w:val="20"/>
                <w:highlight w:val="none"/>
                <w:lang w:eastAsia="zh-CN"/>
              </w:rPr>
            </w:pPr>
            <w:r>
              <w:rPr>
                <w:rFonts w:hint="eastAsia" w:ascii="仿宋" w:hAnsi="仿宋" w:eastAsia="仿宋" w:cs="仿宋"/>
                <w:b/>
                <w:bCs/>
                <w:color w:val="auto"/>
                <w:sz w:val="20"/>
                <w:highlight w:val="none"/>
                <w:lang w:eastAsia="zh-CN"/>
              </w:rPr>
              <w:t>投标文件页码索引</w:t>
            </w:r>
          </w:p>
        </w:tc>
      </w:tr>
      <w:tr w14:paraId="7C7F4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03" w:type="dxa"/>
            <w:noWrap/>
            <w:vAlign w:val="center"/>
          </w:tcPr>
          <w:p w14:paraId="2C116231">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序号</w:t>
            </w:r>
          </w:p>
        </w:tc>
        <w:tc>
          <w:tcPr>
            <w:tcW w:w="1041" w:type="dxa"/>
            <w:noWrap w:val="0"/>
            <w:vAlign w:val="center"/>
          </w:tcPr>
          <w:p w14:paraId="174F1A0A">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评审因素</w:t>
            </w:r>
          </w:p>
        </w:tc>
        <w:tc>
          <w:tcPr>
            <w:tcW w:w="2065" w:type="dxa"/>
            <w:noWrap/>
            <w:vAlign w:val="center"/>
          </w:tcPr>
          <w:p w14:paraId="6376AF4E">
            <w:pPr>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lang w:eastAsia="zh-CN"/>
              </w:rPr>
              <w:t>评审标准</w:t>
            </w:r>
          </w:p>
        </w:tc>
        <w:tc>
          <w:tcPr>
            <w:tcW w:w="3740" w:type="dxa"/>
            <w:noWrap w:val="0"/>
            <w:vAlign w:val="center"/>
          </w:tcPr>
          <w:p w14:paraId="3835864C">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响应情况说明</w:t>
            </w:r>
          </w:p>
          <w:p w14:paraId="60E179AD">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20"/>
                <w:highlight w:val="none"/>
                <w:lang w:eastAsia="zh-CN"/>
              </w:rPr>
              <w:t>）</w:t>
            </w:r>
          </w:p>
        </w:tc>
        <w:tc>
          <w:tcPr>
            <w:tcW w:w="1185" w:type="dxa"/>
            <w:noWrap w:val="0"/>
            <w:vAlign w:val="center"/>
          </w:tcPr>
          <w:p w14:paraId="59F9D284">
            <w:pPr>
              <w:jc w:val="center"/>
              <w:rPr>
                <w:rFonts w:hint="eastAsia" w:ascii="仿宋" w:hAnsi="仿宋" w:eastAsia="仿宋" w:cs="仿宋"/>
                <w:color w:val="auto"/>
                <w:sz w:val="20"/>
                <w:highlight w:val="none"/>
                <w:lang w:eastAsia="zh-CN"/>
              </w:rPr>
            </w:pPr>
            <w:r>
              <w:rPr>
                <w:rFonts w:hint="eastAsia" w:ascii="仿宋" w:hAnsi="仿宋" w:eastAsia="仿宋" w:cs="仿宋"/>
                <w:color w:val="auto"/>
                <w:sz w:val="20"/>
                <w:highlight w:val="none"/>
                <w:lang w:eastAsia="zh-CN"/>
              </w:rPr>
              <w:t>备注</w:t>
            </w:r>
          </w:p>
        </w:tc>
      </w:tr>
      <w:tr w14:paraId="3D87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403" w:type="dxa"/>
            <w:noWrap/>
            <w:vAlign w:val="center"/>
          </w:tcPr>
          <w:p w14:paraId="1AB718C2">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1</w:t>
            </w:r>
          </w:p>
        </w:tc>
        <w:tc>
          <w:tcPr>
            <w:tcW w:w="1041" w:type="dxa"/>
            <w:noWrap w:val="0"/>
            <w:vAlign w:val="center"/>
          </w:tcPr>
          <w:p w14:paraId="517E41B7">
            <w:pPr>
              <w:jc w:val="center"/>
              <w:rPr>
                <w:rFonts w:hint="eastAsia" w:ascii="仿宋" w:hAnsi="仿宋" w:eastAsia="仿宋" w:cs="仿宋"/>
                <w:color w:val="auto"/>
                <w:sz w:val="20"/>
                <w:highlight w:val="none"/>
              </w:rPr>
            </w:pPr>
          </w:p>
        </w:tc>
        <w:tc>
          <w:tcPr>
            <w:tcW w:w="2065" w:type="dxa"/>
            <w:noWrap/>
            <w:vAlign w:val="center"/>
          </w:tcPr>
          <w:p w14:paraId="156B9908">
            <w:pPr>
              <w:jc w:val="center"/>
              <w:rPr>
                <w:rFonts w:hint="eastAsia" w:ascii="仿宋" w:hAnsi="仿宋" w:eastAsia="仿宋" w:cs="仿宋"/>
                <w:color w:val="auto"/>
                <w:szCs w:val="21"/>
                <w:highlight w:val="none"/>
              </w:rPr>
            </w:pPr>
          </w:p>
        </w:tc>
        <w:tc>
          <w:tcPr>
            <w:tcW w:w="3740" w:type="dxa"/>
            <w:noWrap/>
            <w:vAlign w:val="bottom"/>
          </w:tcPr>
          <w:p w14:paraId="4AD7F004">
            <w:pPr>
              <w:jc w:val="center"/>
              <w:rPr>
                <w:rFonts w:hint="eastAsia" w:ascii="仿宋" w:hAnsi="仿宋" w:eastAsia="仿宋" w:cs="仿宋"/>
                <w:color w:val="auto"/>
                <w:sz w:val="20"/>
                <w:szCs w:val="24"/>
                <w:highlight w:val="none"/>
              </w:rPr>
            </w:pPr>
          </w:p>
        </w:tc>
        <w:tc>
          <w:tcPr>
            <w:tcW w:w="1185" w:type="dxa"/>
            <w:noWrap/>
            <w:vAlign w:val="bottom"/>
          </w:tcPr>
          <w:p w14:paraId="7AA365B0">
            <w:pPr>
              <w:rPr>
                <w:rFonts w:hint="eastAsia" w:ascii="仿宋" w:hAnsi="仿宋" w:eastAsia="仿宋" w:cs="仿宋"/>
                <w:color w:val="auto"/>
                <w:sz w:val="20"/>
                <w:szCs w:val="24"/>
                <w:highlight w:val="none"/>
              </w:rPr>
            </w:pPr>
          </w:p>
        </w:tc>
      </w:tr>
      <w:tr w14:paraId="44782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03" w:type="dxa"/>
            <w:noWrap w:val="0"/>
            <w:vAlign w:val="center"/>
          </w:tcPr>
          <w:p w14:paraId="5A41015A">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2</w:t>
            </w:r>
          </w:p>
        </w:tc>
        <w:tc>
          <w:tcPr>
            <w:tcW w:w="1041" w:type="dxa"/>
            <w:noWrap w:val="0"/>
            <w:vAlign w:val="center"/>
          </w:tcPr>
          <w:p w14:paraId="6D55F937">
            <w:pPr>
              <w:jc w:val="center"/>
              <w:rPr>
                <w:rFonts w:hint="eastAsia" w:ascii="仿宋" w:hAnsi="仿宋" w:eastAsia="仿宋" w:cs="仿宋"/>
                <w:color w:val="auto"/>
                <w:sz w:val="20"/>
                <w:highlight w:val="none"/>
              </w:rPr>
            </w:pPr>
          </w:p>
        </w:tc>
        <w:tc>
          <w:tcPr>
            <w:tcW w:w="2065" w:type="dxa"/>
            <w:noWrap/>
            <w:vAlign w:val="top"/>
          </w:tcPr>
          <w:p w14:paraId="6EEBF515">
            <w:pPr>
              <w:jc w:val="center"/>
              <w:rPr>
                <w:rFonts w:hint="eastAsia" w:ascii="仿宋" w:hAnsi="仿宋" w:eastAsia="仿宋" w:cs="仿宋"/>
                <w:color w:val="auto"/>
                <w:sz w:val="20"/>
                <w:highlight w:val="none"/>
              </w:rPr>
            </w:pPr>
          </w:p>
        </w:tc>
        <w:tc>
          <w:tcPr>
            <w:tcW w:w="3740" w:type="dxa"/>
            <w:noWrap/>
            <w:vAlign w:val="bottom"/>
          </w:tcPr>
          <w:p w14:paraId="52F3519F">
            <w:pPr>
              <w:jc w:val="center"/>
              <w:rPr>
                <w:rFonts w:hint="eastAsia" w:ascii="仿宋" w:hAnsi="仿宋" w:eastAsia="仿宋" w:cs="仿宋"/>
                <w:color w:val="auto"/>
                <w:sz w:val="20"/>
                <w:szCs w:val="24"/>
                <w:highlight w:val="none"/>
              </w:rPr>
            </w:pPr>
          </w:p>
        </w:tc>
        <w:tc>
          <w:tcPr>
            <w:tcW w:w="1185" w:type="dxa"/>
            <w:noWrap/>
            <w:vAlign w:val="bottom"/>
          </w:tcPr>
          <w:p w14:paraId="5F564DDE">
            <w:pPr>
              <w:jc w:val="center"/>
              <w:rPr>
                <w:rFonts w:hint="eastAsia" w:ascii="仿宋" w:hAnsi="仿宋" w:eastAsia="仿宋" w:cs="仿宋"/>
                <w:color w:val="auto"/>
                <w:sz w:val="20"/>
                <w:szCs w:val="24"/>
                <w:highlight w:val="none"/>
              </w:rPr>
            </w:pPr>
          </w:p>
        </w:tc>
      </w:tr>
      <w:tr w14:paraId="5471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03" w:type="dxa"/>
            <w:noWrap w:val="0"/>
            <w:vAlign w:val="center"/>
          </w:tcPr>
          <w:p w14:paraId="1607D628">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3</w:t>
            </w:r>
          </w:p>
        </w:tc>
        <w:tc>
          <w:tcPr>
            <w:tcW w:w="1041" w:type="dxa"/>
            <w:noWrap w:val="0"/>
            <w:vAlign w:val="center"/>
          </w:tcPr>
          <w:p w14:paraId="73F27851">
            <w:pPr>
              <w:jc w:val="center"/>
              <w:rPr>
                <w:rFonts w:hint="eastAsia" w:ascii="仿宋" w:hAnsi="仿宋" w:eastAsia="仿宋" w:cs="仿宋"/>
                <w:color w:val="auto"/>
                <w:sz w:val="20"/>
                <w:highlight w:val="none"/>
              </w:rPr>
            </w:pPr>
          </w:p>
        </w:tc>
        <w:tc>
          <w:tcPr>
            <w:tcW w:w="2065" w:type="dxa"/>
            <w:noWrap w:val="0"/>
            <w:vAlign w:val="top"/>
          </w:tcPr>
          <w:p w14:paraId="704264E0">
            <w:pPr>
              <w:jc w:val="center"/>
              <w:rPr>
                <w:rFonts w:hint="eastAsia" w:ascii="仿宋" w:hAnsi="仿宋" w:eastAsia="仿宋" w:cs="仿宋"/>
                <w:color w:val="auto"/>
                <w:sz w:val="20"/>
                <w:highlight w:val="none"/>
              </w:rPr>
            </w:pPr>
          </w:p>
        </w:tc>
        <w:tc>
          <w:tcPr>
            <w:tcW w:w="3740" w:type="dxa"/>
            <w:noWrap/>
            <w:vAlign w:val="bottom"/>
          </w:tcPr>
          <w:p w14:paraId="52206A0D">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4357A57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1152B1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3C9D37F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3CD5AB3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BB79E1">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4E2B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9BD1B8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4</w:t>
            </w:r>
          </w:p>
        </w:tc>
        <w:tc>
          <w:tcPr>
            <w:tcW w:w="1041" w:type="dxa"/>
            <w:noWrap w:val="0"/>
            <w:vAlign w:val="center"/>
          </w:tcPr>
          <w:p w14:paraId="34FCE879">
            <w:pPr>
              <w:jc w:val="center"/>
              <w:rPr>
                <w:rFonts w:hint="eastAsia" w:ascii="仿宋" w:hAnsi="仿宋" w:eastAsia="仿宋" w:cs="仿宋"/>
                <w:color w:val="auto"/>
                <w:sz w:val="20"/>
                <w:highlight w:val="none"/>
              </w:rPr>
            </w:pPr>
          </w:p>
        </w:tc>
        <w:tc>
          <w:tcPr>
            <w:tcW w:w="2065" w:type="dxa"/>
            <w:noWrap w:val="0"/>
            <w:vAlign w:val="center"/>
          </w:tcPr>
          <w:p w14:paraId="2D2B603B">
            <w:pPr>
              <w:jc w:val="center"/>
              <w:rPr>
                <w:rFonts w:hint="eastAsia" w:ascii="仿宋" w:hAnsi="仿宋" w:eastAsia="仿宋" w:cs="仿宋"/>
                <w:color w:val="auto"/>
                <w:sz w:val="20"/>
                <w:highlight w:val="none"/>
              </w:rPr>
            </w:pPr>
          </w:p>
        </w:tc>
        <w:tc>
          <w:tcPr>
            <w:tcW w:w="3740" w:type="dxa"/>
            <w:noWrap/>
            <w:vAlign w:val="bottom"/>
          </w:tcPr>
          <w:p w14:paraId="21691754">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24F326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18EEC4B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4ABC83F">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51CFF199">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E7023DB">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c>
          <w:tcPr>
            <w:tcW w:w="1185" w:type="dxa"/>
            <w:noWrap/>
            <w:vAlign w:val="bottom"/>
          </w:tcPr>
          <w:p w14:paraId="273BA075">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7099009E">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p w14:paraId="631D02A3">
            <w:pPr>
              <w:jc w:val="center"/>
              <w:rPr>
                <w:rFonts w:hint="eastAsia" w:ascii="仿宋" w:hAnsi="仿宋" w:eastAsia="仿宋" w:cs="仿宋"/>
                <w:color w:val="auto"/>
                <w:sz w:val="20"/>
                <w:szCs w:val="24"/>
                <w:highlight w:val="none"/>
              </w:rPr>
            </w:pPr>
            <w:r>
              <w:rPr>
                <w:rFonts w:hint="eastAsia" w:ascii="仿宋" w:hAnsi="仿宋" w:eastAsia="仿宋" w:cs="仿宋"/>
                <w:color w:val="auto"/>
                <w:sz w:val="20"/>
                <w:szCs w:val="24"/>
                <w:highlight w:val="none"/>
              </w:rPr>
              <w:t>　</w:t>
            </w:r>
          </w:p>
        </w:tc>
      </w:tr>
      <w:tr w14:paraId="10B4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03" w:type="dxa"/>
            <w:noWrap/>
            <w:vAlign w:val="center"/>
          </w:tcPr>
          <w:p w14:paraId="38234B1D">
            <w:pPr>
              <w:jc w:val="center"/>
              <w:rPr>
                <w:rFonts w:hint="eastAsia" w:ascii="仿宋" w:hAnsi="仿宋" w:eastAsia="仿宋" w:cs="仿宋"/>
                <w:color w:val="auto"/>
                <w:sz w:val="20"/>
                <w:szCs w:val="24"/>
                <w:highlight w:val="none"/>
                <w:lang w:val="en-US" w:eastAsia="zh-CN"/>
              </w:rPr>
            </w:pPr>
            <w:r>
              <w:rPr>
                <w:rFonts w:hint="eastAsia" w:ascii="仿宋" w:hAnsi="仿宋" w:eastAsia="仿宋" w:cs="仿宋"/>
                <w:color w:val="auto"/>
                <w:sz w:val="20"/>
                <w:szCs w:val="24"/>
                <w:highlight w:val="none"/>
                <w:lang w:val="en-US" w:eastAsia="zh-CN"/>
              </w:rPr>
              <w:t>...</w:t>
            </w:r>
          </w:p>
        </w:tc>
        <w:tc>
          <w:tcPr>
            <w:tcW w:w="1041" w:type="dxa"/>
            <w:noWrap w:val="0"/>
            <w:vAlign w:val="center"/>
          </w:tcPr>
          <w:p w14:paraId="620D1734">
            <w:pPr>
              <w:jc w:val="center"/>
              <w:rPr>
                <w:rFonts w:hint="eastAsia" w:ascii="仿宋" w:hAnsi="仿宋" w:eastAsia="仿宋" w:cs="仿宋"/>
                <w:color w:val="auto"/>
                <w:sz w:val="20"/>
                <w:highlight w:val="none"/>
              </w:rPr>
            </w:pPr>
          </w:p>
        </w:tc>
        <w:tc>
          <w:tcPr>
            <w:tcW w:w="2065" w:type="dxa"/>
            <w:noWrap w:val="0"/>
            <w:vAlign w:val="center"/>
          </w:tcPr>
          <w:p w14:paraId="02267C6B">
            <w:pPr>
              <w:jc w:val="center"/>
              <w:rPr>
                <w:rFonts w:hint="eastAsia" w:ascii="仿宋" w:hAnsi="仿宋" w:eastAsia="仿宋" w:cs="仿宋"/>
                <w:color w:val="auto"/>
                <w:sz w:val="20"/>
                <w:highlight w:val="none"/>
              </w:rPr>
            </w:pPr>
          </w:p>
        </w:tc>
        <w:tc>
          <w:tcPr>
            <w:tcW w:w="3740" w:type="dxa"/>
            <w:noWrap/>
            <w:vAlign w:val="bottom"/>
          </w:tcPr>
          <w:p w14:paraId="3E02E7A5">
            <w:pPr>
              <w:jc w:val="center"/>
              <w:rPr>
                <w:rFonts w:hint="eastAsia" w:ascii="仿宋" w:hAnsi="仿宋" w:eastAsia="仿宋" w:cs="仿宋"/>
                <w:color w:val="auto"/>
                <w:sz w:val="20"/>
                <w:szCs w:val="24"/>
                <w:highlight w:val="none"/>
              </w:rPr>
            </w:pPr>
          </w:p>
        </w:tc>
        <w:tc>
          <w:tcPr>
            <w:tcW w:w="1185" w:type="dxa"/>
            <w:noWrap/>
            <w:vAlign w:val="bottom"/>
          </w:tcPr>
          <w:p w14:paraId="6BB591D8">
            <w:pPr>
              <w:jc w:val="center"/>
              <w:rPr>
                <w:rFonts w:hint="eastAsia" w:ascii="仿宋" w:hAnsi="仿宋" w:eastAsia="仿宋" w:cs="仿宋"/>
                <w:color w:val="auto"/>
                <w:sz w:val="20"/>
                <w:szCs w:val="24"/>
                <w:highlight w:val="none"/>
              </w:rPr>
            </w:pPr>
          </w:p>
        </w:tc>
      </w:tr>
    </w:tbl>
    <w:p w14:paraId="387CEF5F">
      <w:pPr>
        <w:spacing w:line="520" w:lineRule="exact"/>
        <w:ind w:firstLine="480" w:firstLineChars="200"/>
        <w:rPr>
          <w:rFonts w:hint="eastAsia" w:ascii="仿宋" w:hAnsi="仿宋" w:eastAsia="仿宋" w:cs="仿宋"/>
          <w:b w:val="0"/>
          <w:bCs/>
          <w:color w:val="auto"/>
          <w:sz w:val="21"/>
          <w:szCs w:val="21"/>
          <w:highlight w:val="none"/>
        </w:rPr>
      </w:pPr>
      <w:r>
        <w:rPr>
          <w:rFonts w:hint="eastAsia" w:ascii="仿宋" w:hAnsi="仿宋" w:eastAsia="仿宋" w:cs="仿宋"/>
          <w:color w:val="auto"/>
          <w:sz w:val="24"/>
          <w:highlight w:val="none"/>
        </w:rPr>
        <w:t>供应商全称（公章）：</w:t>
      </w:r>
    </w:p>
    <w:p w14:paraId="3F9B7067">
      <w:pPr>
        <w:spacing w:line="520" w:lineRule="exact"/>
        <w:ind w:firstLine="420" w:firstLineChars="200"/>
        <w:rPr>
          <w:rFonts w:hint="eastAsia" w:ascii="仿宋" w:hAnsi="仿宋" w:eastAsia="仿宋" w:cs="仿宋"/>
          <w:b w:val="0"/>
          <w:bCs/>
          <w:color w:val="auto"/>
          <w:sz w:val="21"/>
          <w:szCs w:val="21"/>
          <w:highlight w:val="none"/>
        </w:rPr>
      </w:pPr>
    </w:p>
    <w:p w14:paraId="0BC6F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注：</w:t>
      </w:r>
    </w:p>
    <w:p w14:paraId="283EDF35">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1.此表为表样，行数可自行添加，但表式不变。</w:t>
      </w:r>
    </w:p>
    <w:p w14:paraId="2FD4EA03">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pPr>
      <w:r>
        <w:rPr>
          <w:rFonts w:hint="eastAsia" w:ascii="仿宋" w:hAnsi="仿宋" w:eastAsia="仿宋" w:cs="仿宋"/>
          <w:i w:val="0"/>
          <w:color w:val="auto"/>
          <w:kern w:val="0"/>
          <w:sz w:val="18"/>
          <w:szCs w:val="18"/>
          <w:highlight w:val="none"/>
          <w:u w:val="none"/>
          <w:lang w:val="en-US" w:eastAsia="zh-CN" w:bidi="ar"/>
        </w:rPr>
        <w:t>2.</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对招标文件技术、商务评分条款的响应情况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i w:val="0"/>
          <w:color w:val="auto"/>
          <w:kern w:val="0"/>
          <w:sz w:val="18"/>
          <w:szCs w:val="18"/>
          <w:highlight w:val="none"/>
          <w:u w:val="none"/>
          <w:lang w:val="en-US" w:eastAsia="zh-CN" w:bidi="ar"/>
        </w:rPr>
        <w:t>。</w:t>
      </w:r>
    </w:p>
    <w:p w14:paraId="31487B56">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auto"/>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1156749F">
      <w:pPr>
        <w:jc w:val="center"/>
        <w:rPr>
          <w:rFonts w:hint="eastAsia" w:ascii="仿宋" w:hAnsi="仿宋" w:eastAsia="仿宋" w:cs="仿宋"/>
          <w:b/>
          <w:color w:val="auto"/>
          <w:sz w:val="44"/>
          <w:szCs w:val="44"/>
          <w:highlight w:val="none"/>
        </w:rPr>
      </w:pPr>
      <w:bookmarkStart w:id="0" w:name="_GoBack"/>
    </w:p>
    <w:bookmarkEnd w:id="0"/>
    <w:p w14:paraId="294B0C95">
      <w:pPr>
        <w:spacing w:before="312" w:beforeLines="100" w:after="312" w:afterLines="100" w:line="480" w:lineRule="exac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中小微</w:t>
      </w:r>
      <w:r>
        <w:rPr>
          <w:rFonts w:hint="eastAsia" w:ascii="仿宋" w:hAnsi="仿宋" w:eastAsia="仿宋" w:cs="仿宋"/>
          <w:b/>
          <w:color w:val="auto"/>
          <w:sz w:val="44"/>
          <w:szCs w:val="44"/>
          <w:highlight w:val="none"/>
        </w:rPr>
        <w:t>企业声明函</w:t>
      </w:r>
      <w:r>
        <w:rPr>
          <w:rFonts w:hint="eastAsia" w:ascii="仿宋" w:hAnsi="仿宋" w:eastAsia="仿宋" w:cs="仿宋"/>
          <w:b/>
          <w:color w:val="auto"/>
          <w:sz w:val="44"/>
          <w:szCs w:val="44"/>
          <w:highlight w:val="none"/>
          <w:lang w:eastAsia="zh-CN"/>
        </w:rPr>
        <w:t>（货物）</w:t>
      </w:r>
    </w:p>
    <w:p w14:paraId="183285FE">
      <w:pPr>
        <w:ind w:firstLine="645"/>
        <w:jc w:val="left"/>
        <w:rPr>
          <w:rFonts w:hint="eastAsia" w:ascii="仿宋" w:hAnsi="仿宋" w:eastAsia="仿宋" w:cs="仿宋"/>
          <w:color w:val="auto"/>
          <w:sz w:val="28"/>
          <w:szCs w:val="28"/>
          <w:highlight w:val="none"/>
        </w:rPr>
      </w:pPr>
    </w:p>
    <w:p w14:paraId="37003A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w:t>
      </w:r>
      <w:r>
        <w:rPr>
          <w:rFonts w:hint="eastAsia" w:ascii="仿宋" w:hAnsi="仿宋" w:eastAsia="仿宋" w:cs="仿宋"/>
          <w:color w:val="auto"/>
          <w:sz w:val="24"/>
          <w:highlight w:val="none"/>
          <w:lang w:eastAsia="zh-CN"/>
        </w:rPr>
        <w:t>（联合体）</w:t>
      </w:r>
      <w:r>
        <w:rPr>
          <w:rFonts w:hint="eastAsia" w:ascii="仿宋" w:hAnsi="仿宋" w:eastAsia="仿宋" w:cs="仿宋"/>
          <w:color w:val="auto"/>
          <w:sz w:val="24"/>
          <w:highlight w:val="none"/>
        </w:rPr>
        <w:t>郑重声明，根据《政府采购促进中小企业发展暂行办法》（财库[</w:t>
      </w:r>
      <w:r>
        <w:rPr>
          <w:rFonts w:hint="eastAsia" w:ascii="仿宋" w:hAnsi="仿宋" w:eastAsia="仿宋" w:cs="仿宋"/>
          <w:color w:val="auto"/>
          <w:sz w:val="24"/>
          <w:highlight w:val="none"/>
          <w:lang w:val="en-US" w:eastAsia="zh-CN"/>
        </w:rPr>
        <w:t>2020</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46</w:t>
      </w:r>
      <w:r>
        <w:rPr>
          <w:rFonts w:hint="eastAsia" w:ascii="仿宋" w:hAnsi="仿宋" w:eastAsia="仿宋" w:cs="仿宋"/>
          <w:color w:val="auto"/>
          <w:sz w:val="24"/>
          <w:highlight w:val="none"/>
        </w:rPr>
        <w:t>号）的规定，本公司</w:t>
      </w:r>
      <w:r>
        <w:rPr>
          <w:rFonts w:hint="eastAsia" w:ascii="仿宋" w:hAnsi="仿宋" w:eastAsia="仿宋" w:cs="仿宋"/>
          <w:color w:val="auto"/>
          <w:sz w:val="24"/>
          <w:highlight w:val="none"/>
          <w:lang w:eastAsia="zh-CN"/>
        </w:rPr>
        <w:t>（联合体）参加</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（单位名称）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（项目名称）</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eastAsia="zh-CN"/>
        </w:rPr>
        <w:t>采购活动，提供的货物全部由符合政策要求的中小微企业制造</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相关企业（含联合体中的中小微企业、签订分包意向协议的中小微企业）的具体情况如下</w:t>
      </w:r>
      <w:r>
        <w:rPr>
          <w:rFonts w:hint="eastAsia" w:ascii="仿宋" w:hAnsi="仿宋" w:eastAsia="仿宋" w:cs="仿宋"/>
          <w:color w:val="auto"/>
          <w:sz w:val="24"/>
          <w:highlight w:val="none"/>
        </w:rPr>
        <w:t>：</w:t>
      </w:r>
    </w:p>
    <w:p w14:paraId="09C92359">
      <w:pPr>
        <w:numPr>
          <w:ilvl w:val="0"/>
          <w:numId w:val="2"/>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0F1EB5F7">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u w:val="single"/>
          <w:lang w:val="en-US" w:eastAsia="zh-CN"/>
        </w:rPr>
        <w:t xml:space="preserve">   （标的名称）   </w:t>
      </w:r>
      <w:r>
        <w:rPr>
          <w:rFonts w:hint="eastAsia" w:ascii="仿宋" w:hAnsi="仿宋" w:eastAsia="仿宋" w:cs="仿宋"/>
          <w:color w:val="auto"/>
          <w:sz w:val="24"/>
          <w:highlight w:val="none"/>
          <w:lang w:val="en-US" w:eastAsia="zh-CN"/>
        </w:rPr>
        <w:t xml:space="preserve">，属于 </w:t>
      </w:r>
      <w:r>
        <w:rPr>
          <w:rFonts w:hint="eastAsia" w:ascii="仿宋" w:hAnsi="仿宋" w:eastAsia="仿宋" w:cs="仿宋"/>
          <w:color w:val="auto"/>
          <w:sz w:val="24"/>
          <w:highlight w:val="none"/>
          <w:u w:val="single"/>
          <w:lang w:val="en-US" w:eastAsia="zh-CN"/>
        </w:rPr>
        <w:t xml:space="preserve"> （采购文件中明确的所属行业）行业 </w:t>
      </w:r>
      <w:r>
        <w:rPr>
          <w:rFonts w:hint="eastAsia" w:ascii="仿宋" w:hAnsi="仿宋" w:eastAsia="仿宋" w:cs="仿宋"/>
          <w:color w:val="auto"/>
          <w:sz w:val="24"/>
          <w:highlight w:val="none"/>
          <w:lang w:val="en-US" w:eastAsia="zh-CN"/>
        </w:rPr>
        <w:t xml:space="preserve"> ；制造商为 </w:t>
      </w:r>
      <w:r>
        <w:rPr>
          <w:rFonts w:hint="eastAsia" w:ascii="仿宋" w:hAnsi="仿宋" w:eastAsia="仿宋" w:cs="仿宋"/>
          <w:color w:val="auto"/>
          <w:sz w:val="24"/>
          <w:highlight w:val="none"/>
          <w:u w:val="single"/>
          <w:lang w:val="en-US" w:eastAsia="zh-CN"/>
        </w:rPr>
        <w:t xml:space="preserve"> （企业名称）  </w:t>
      </w:r>
      <w:r>
        <w:rPr>
          <w:rFonts w:hint="eastAsia" w:ascii="仿宋" w:hAnsi="仿宋" w:eastAsia="仿宋" w:cs="仿宋"/>
          <w:color w:val="auto"/>
          <w:sz w:val="24"/>
          <w:highlight w:val="none"/>
          <w:lang w:val="en-US" w:eastAsia="zh-CN"/>
        </w:rPr>
        <w:t>，从业人员</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人，营业收入为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万元，资产总额为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万元，属于</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（请填写：中型企业、小型企业、微型企业）</w:t>
      </w:r>
      <w:r>
        <w:rPr>
          <w:rFonts w:hint="eastAsia" w:ascii="仿宋" w:hAnsi="仿宋" w:eastAsia="仿宋" w:cs="仿宋"/>
          <w:color w:val="auto"/>
          <w:sz w:val="24"/>
          <w:highlight w:val="none"/>
          <w:lang w:val="en-US" w:eastAsia="zh-CN"/>
        </w:rPr>
        <w:t>；</w:t>
      </w:r>
    </w:p>
    <w:p w14:paraId="5D240CFC">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w:t>
      </w:r>
    </w:p>
    <w:p w14:paraId="66999A5D">
      <w:p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以上企业，不属于大企业的分支机构，不存在控股股东为大企业的情形，也不存在与大企业的负责人为同一人的情形。</w:t>
      </w:r>
    </w:p>
    <w:p w14:paraId="5AA43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本企业对上述声明内容</w:t>
      </w:r>
      <w:r>
        <w:rPr>
          <w:rFonts w:hint="eastAsia" w:ascii="仿宋" w:hAnsi="仿宋" w:eastAsia="仿宋" w:cs="仿宋"/>
          <w:color w:val="auto"/>
          <w:sz w:val="24"/>
          <w:highlight w:val="none"/>
        </w:rPr>
        <w:t>的真实性负责。如有虚假，将依法承担相应</w:t>
      </w:r>
      <w:r>
        <w:rPr>
          <w:rFonts w:hint="eastAsia" w:ascii="仿宋" w:hAnsi="仿宋" w:eastAsia="仿宋" w:cs="仿宋"/>
          <w:color w:val="auto"/>
          <w:sz w:val="24"/>
          <w:highlight w:val="none"/>
          <w:lang w:eastAsia="zh-CN"/>
        </w:rPr>
        <w:t>责任。</w:t>
      </w:r>
    </w:p>
    <w:p w14:paraId="06E1FBF0">
      <w:pPr>
        <w:spacing w:line="360" w:lineRule="auto"/>
        <w:ind w:firstLine="480" w:firstLineChars="200"/>
        <w:rPr>
          <w:rFonts w:hint="eastAsia" w:ascii="仿宋" w:hAnsi="仿宋" w:eastAsia="仿宋" w:cs="仿宋"/>
          <w:color w:val="auto"/>
          <w:sz w:val="24"/>
          <w:highlight w:val="none"/>
        </w:rPr>
      </w:pPr>
    </w:p>
    <w:p w14:paraId="5D7CEEE9">
      <w:pPr>
        <w:spacing w:line="360" w:lineRule="auto"/>
        <w:ind w:firstLine="480" w:firstLineChars="200"/>
        <w:rPr>
          <w:rFonts w:hint="eastAsia" w:ascii="仿宋" w:hAnsi="仿宋" w:eastAsia="仿宋" w:cs="仿宋"/>
          <w:color w:val="auto"/>
          <w:sz w:val="24"/>
          <w:highlight w:val="none"/>
        </w:rPr>
      </w:pPr>
    </w:p>
    <w:p w14:paraId="5006A9C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企业名称（盖章）：           </w:t>
      </w:r>
    </w:p>
    <w:p w14:paraId="23094C3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期：                   </w:t>
      </w:r>
    </w:p>
    <w:p w14:paraId="7D36F3E0">
      <w:pPr>
        <w:spacing w:line="360" w:lineRule="auto"/>
        <w:rPr>
          <w:rFonts w:hint="eastAsia" w:ascii="仿宋" w:hAnsi="仿宋" w:eastAsia="仿宋" w:cs="仿宋"/>
          <w:color w:val="auto"/>
          <w:sz w:val="24"/>
          <w:highlight w:val="none"/>
        </w:rPr>
      </w:pPr>
    </w:p>
    <w:p w14:paraId="0435DE06">
      <w:pPr>
        <w:spacing w:line="360" w:lineRule="auto"/>
        <w:rPr>
          <w:rFonts w:hint="eastAsia" w:ascii="仿宋" w:hAnsi="仿宋" w:eastAsia="仿宋" w:cs="仿宋"/>
          <w:b w:val="0"/>
          <w:bCs w:val="0"/>
          <w:color w:val="auto"/>
          <w:sz w:val="18"/>
          <w:szCs w:val="18"/>
          <w:highlight w:val="none"/>
          <w:lang w:eastAsia="zh-CN"/>
        </w:rPr>
      </w:pPr>
    </w:p>
    <w:p w14:paraId="2B572E9E">
      <w:pPr>
        <w:spacing w:line="360" w:lineRule="auto"/>
        <w:ind w:firstLine="180" w:firstLineChars="1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注：1.从业人员、营业收入、资产总额填报上一年度数据，无上一年数据的新成立企业可不填报。</w:t>
      </w:r>
    </w:p>
    <w:p w14:paraId="4D9F9EDD">
      <w:pPr>
        <w:spacing w:line="360" w:lineRule="auto"/>
        <w:ind w:firstLine="540" w:firstLineChars="300"/>
        <w:rPr>
          <w:rFonts w:hint="eastAsia" w:ascii="仿宋" w:hAnsi="仿宋" w:eastAsia="仿宋" w:cs="仿宋"/>
          <w:b w:val="0"/>
          <w:bCs w:val="0"/>
          <w:color w:val="auto"/>
          <w:sz w:val="18"/>
          <w:szCs w:val="18"/>
          <w:highlight w:val="none"/>
          <w:lang w:val="en-US" w:eastAsia="zh-CN"/>
        </w:rPr>
      </w:pPr>
      <w:r>
        <w:rPr>
          <w:rFonts w:hint="eastAsia" w:ascii="仿宋" w:hAnsi="仿宋" w:eastAsia="仿宋" w:cs="仿宋"/>
          <w:b w:val="0"/>
          <w:bCs w:val="0"/>
          <w:color w:val="auto"/>
          <w:sz w:val="18"/>
          <w:szCs w:val="18"/>
          <w:highlight w:val="none"/>
          <w:lang w:val="en-US" w:eastAsia="zh-CN"/>
        </w:rPr>
        <w:t>2.中型、小型、微型企业请在投标文件中附此函。</w:t>
      </w:r>
    </w:p>
    <w:p w14:paraId="0245BEE5">
      <w:pPr>
        <w:spacing w:line="360" w:lineRule="auto"/>
        <w:ind w:left="178" w:leftChars="85" w:firstLine="360" w:firstLineChars="200"/>
        <w:rPr>
          <w:rFonts w:hint="eastAsia" w:ascii="仿宋" w:hAnsi="仿宋" w:eastAsia="仿宋" w:cs="仿宋"/>
          <w:b w:val="0"/>
          <w:bCs w:val="0"/>
          <w:color w:val="auto"/>
          <w:sz w:val="18"/>
          <w:szCs w:val="18"/>
          <w:highlight w:val="none"/>
          <w:lang w:val="en-US" w:eastAsia="zh-CN"/>
        </w:rPr>
        <w:sectPr>
          <w:pgSz w:w="11906" w:h="16838"/>
          <w:pgMar w:top="1559" w:right="1287" w:bottom="1440" w:left="1627" w:header="1089" w:footer="992" w:gutter="0"/>
          <w:pgNumType w:fmt="decimal"/>
          <w:cols w:space="720" w:num="1"/>
          <w:docGrid w:linePitch="312" w:charSpace="0"/>
        </w:sectPr>
      </w:pPr>
      <w:r>
        <w:rPr>
          <w:rFonts w:hint="eastAsia" w:ascii="仿宋" w:hAnsi="仿宋" w:eastAsia="仿宋" w:cs="仿宋"/>
          <w:b w:val="0"/>
          <w:bCs w:val="0"/>
          <w:color w:val="auto"/>
          <w:sz w:val="18"/>
          <w:szCs w:val="18"/>
          <w:highlight w:val="none"/>
          <w:lang w:val="en-US" w:eastAsia="zh-CN"/>
        </w:rPr>
        <w:t>3.供应商提供《中小企业声明函》内容不实的，属于“隐瞒真实情况，提供虚假资料”的情形，依照有关规定追究相应责任。</w:t>
      </w:r>
    </w:p>
    <w:p w14:paraId="55340929">
      <w:pPr>
        <w:spacing w:line="560" w:lineRule="exact"/>
        <w:jc w:val="center"/>
        <w:rPr>
          <w:rFonts w:hint="eastAsia" w:ascii="仿宋" w:hAnsi="仿宋" w:eastAsia="仿宋" w:cs="仿宋"/>
          <w:b/>
          <w:color w:val="auto"/>
          <w:sz w:val="44"/>
          <w:szCs w:val="44"/>
          <w:highlight w:val="none"/>
        </w:rPr>
      </w:pPr>
    </w:p>
    <w:p w14:paraId="4769CE2E">
      <w:pPr>
        <w:spacing w:line="560" w:lineRule="exact"/>
        <w:jc w:val="center"/>
        <w:rPr>
          <w:rFonts w:hint="eastAsia" w:ascii="仿宋" w:hAnsi="仿宋" w:eastAsia="仿宋" w:cs="仿宋"/>
          <w:b/>
          <w:color w:val="auto"/>
          <w:sz w:val="44"/>
          <w:szCs w:val="44"/>
          <w:highlight w:val="none"/>
        </w:rPr>
      </w:pPr>
    </w:p>
    <w:p w14:paraId="76195F8F">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监狱企业的证明文件</w:t>
      </w:r>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spacing w:line="588" w:lineRule="exact"/>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z w:val="44"/>
          <w:szCs w:val="44"/>
          <w:highlight w:val="none"/>
        </w:rPr>
        <w:br w:type="page"/>
      </w:r>
      <w:r>
        <w:rPr>
          <w:rFonts w:hint="eastAsia" w:ascii="仿宋" w:hAnsi="仿宋" w:eastAsia="仿宋" w:cs="仿宋"/>
          <w:b/>
          <w:color w:val="auto"/>
          <w:sz w:val="44"/>
          <w:szCs w:val="44"/>
          <w:highlight w:val="none"/>
        </w:rPr>
        <w:t>残疾人福利性单位声明函</w:t>
      </w:r>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3AD00597">
      <w:pPr>
        <w:spacing w:line="560" w:lineRule="exact"/>
        <w:jc w:val="center"/>
        <w:rPr>
          <w:rFonts w:hint="eastAsia" w:ascii="仿宋" w:hAnsi="仿宋" w:eastAsia="仿宋" w:cs="仿宋"/>
          <w:b/>
          <w:color w:val="auto"/>
          <w:kern w:val="0"/>
          <w:sz w:val="44"/>
          <w:szCs w:val="44"/>
          <w:highlight w:val="none"/>
        </w:rPr>
      </w:pPr>
    </w:p>
    <w:p w14:paraId="4668D2B0">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center"/>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4E4422A9">
      <w:pPr>
        <w:spacing w:line="560" w:lineRule="exact"/>
        <w:jc w:val="center"/>
        <w:rPr>
          <w:rFonts w:hint="eastAsia" w:ascii="仿宋" w:hAnsi="仿宋" w:eastAsia="仿宋" w:cs="仿宋"/>
          <w:b/>
          <w:color w:val="auto"/>
          <w:sz w:val="44"/>
          <w:szCs w:val="44"/>
          <w:highlight w:val="none"/>
        </w:rPr>
      </w:pPr>
    </w:p>
    <w:p w14:paraId="31B4740C">
      <w:pPr>
        <w:spacing w:line="560" w:lineRule="exact"/>
        <w:jc w:val="center"/>
        <w:rPr>
          <w:rFonts w:hint="eastAsia" w:ascii="仿宋" w:hAnsi="仿宋" w:eastAsia="仿宋" w:cs="仿宋"/>
          <w:b/>
          <w:color w:val="auto"/>
          <w:sz w:val="44"/>
          <w:szCs w:val="44"/>
          <w:highlight w:val="none"/>
        </w:rPr>
      </w:pPr>
    </w:p>
    <w:p w14:paraId="5F9C0899">
      <w:pPr>
        <w:spacing w:line="560" w:lineRule="exact"/>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其他证明材料</w:t>
      </w:r>
    </w:p>
    <w:p w14:paraId="1CF6BEA3">
      <w:pPr>
        <w:jc w:val="center"/>
        <w:rPr>
          <w:rFonts w:hint="eastAsia" w:ascii="仿宋" w:hAnsi="仿宋" w:eastAsia="仿宋" w:cs="仿宋"/>
          <w:color w:val="auto"/>
          <w:highlight w:val="none"/>
        </w:rPr>
      </w:pPr>
    </w:p>
    <w:p w14:paraId="6828739A">
      <w:pPr>
        <w:jc w:val="center"/>
        <w:rPr>
          <w:rFonts w:hint="eastAsia" w:ascii="仿宋" w:hAnsi="仿宋" w:eastAsia="仿宋" w:cs="仿宋"/>
          <w:color w:val="auto"/>
          <w:highlight w:val="none"/>
        </w:rPr>
      </w:pPr>
    </w:p>
    <w:p w14:paraId="0804F2ED">
      <w:pPr>
        <w:pStyle w:val="2"/>
        <w:bidi w:val="0"/>
        <w:jc w:val="center"/>
        <w:rPr>
          <w:rFonts w:hint="eastAsia" w:ascii="仿宋" w:hAnsi="仿宋" w:eastAsia="仿宋" w:cs="仿宋"/>
          <w:color w:val="auto"/>
          <w:highlight w:val="none"/>
        </w:rPr>
      </w:pPr>
      <w:r>
        <w:rPr>
          <w:rFonts w:hint="eastAsia" w:ascii="仿宋" w:hAnsi="仿宋" w:eastAsia="仿宋" w:cs="仿宋"/>
          <w:color w:val="auto"/>
          <w:highlight w:val="none"/>
        </w:rPr>
        <w:t>（如有，自由格式）</w:t>
      </w:r>
    </w:p>
    <w:p w14:paraId="67238C5B">
      <w:pPr>
        <w:pStyle w:val="2"/>
        <w:bidi w:val="0"/>
        <w:jc w:val="center"/>
        <w:rPr>
          <w:rFonts w:hint="eastAsia" w:ascii="仿宋" w:hAnsi="仿宋" w:eastAsia="仿宋" w:cs="仿宋"/>
          <w:color w:val="auto"/>
          <w:highlight w:val="none"/>
        </w:rPr>
      </w:pPr>
    </w:p>
    <w:p w14:paraId="5DE98CC0">
      <w:pPr>
        <w:pStyle w:val="2"/>
        <w:bidi w:val="0"/>
        <w:jc w:val="center"/>
        <w:rPr>
          <w:rFonts w:hint="eastAsia" w:ascii="仿宋" w:hAnsi="仿宋" w:eastAsia="仿宋" w:cs="仿宋"/>
          <w:color w:val="auto"/>
          <w:highlight w:val="none"/>
        </w:rPr>
      </w:pPr>
    </w:p>
    <w:p w14:paraId="4B0EA566">
      <w:pPr>
        <w:pStyle w:val="2"/>
        <w:bidi w:val="0"/>
        <w:jc w:val="center"/>
        <w:rPr>
          <w:rFonts w:hint="eastAsia" w:ascii="仿宋" w:hAnsi="仿宋" w:eastAsia="仿宋" w:cs="仿宋"/>
          <w:color w:val="auto"/>
          <w:highlight w:val="none"/>
        </w:rPr>
      </w:pPr>
    </w:p>
    <w:p w14:paraId="2DEBAC03">
      <w:pPr>
        <w:pStyle w:val="2"/>
        <w:bidi w:val="0"/>
        <w:jc w:val="center"/>
        <w:rPr>
          <w:rFonts w:hint="eastAsia" w:ascii="仿宋" w:hAnsi="仿宋" w:eastAsia="仿宋" w:cs="仿宋"/>
          <w:color w:val="auto"/>
          <w:highlight w:val="none"/>
        </w:rPr>
      </w:pPr>
    </w:p>
    <w:p w14:paraId="5E107CB9">
      <w:pPr>
        <w:pStyle w:val="2"/>
        <w:bidi w:val="0"/>
        <w:jc w:val="center"/>
        <w:rPr>
          <w:rFonts w:hint="eastAsia" w:ascii="仿宋" w:hAnsi="仿宋" w:eastAsia="仿宋" w:cs="仿宋"/>
          <w:color w:val="auto"/>
          <w:highlight w:val="none"/>
        </w:rPr>
      </w:pPr>
    </w:p>
    <w:p w14:paraId="076B61C7">
      <w:pPr>
        <w:pStyle w:val="2"/>
        <w:bidi w:val="0"/>
        <w:jc w:val="center"/>
        <w:rPr>
          <w:rFonts w:hint="eastAsia" w:ascii="仿宋" w:hAnsi="仿宋" w:eastAsia="仿宋" w:cs="仿宋"/>
          <w:color w:val="auto"/>
          <w:highlight w:val="none"/>
        </w:rPr>
      </w:pPr>
    </w:p>
    <w:p w14:paraId="58741D21">
      <w:pPr>
        <w:pStyle w:val="2"/>
        <w:bidi w:val="0"/>
        <w:jc w:val="center"/>
        <w:rPr>
          <w:rFonts w:hint="eastAsia" w:ascii="仿宋" w:hAnsi="仿宋" w:eastAsia="仿宋" w:cs="仿宋"/>
          <w:color w:val="auto"/>
          <w:highlight w:val="none"/>
        </w:rPr>
      </w:pPr>
    </w:p>
    <w:p w14:paraId="621B5FE6">
      <w:pPr>
        <w:pStyle w:val="2"/>
        <w:bidi w:val="0"/>
        <w:jc w:val="center"/>
        <w:rPr>
          <w:rFonts w:hint="eastAsia" w:ascii="仿宋" w:hAnsi="仿宋" w:eastAsia="仿宋" w:cs="仿宋"/>
          <w:color w:val="auto"/>
          <w:highlight w:val="none"/>
        </w:rPr>
      </w:pPr>
    </w:p>
    <w:p w14:paraId="06D1EE68">
      <w:pPr>
        <w:pStyle w:val="2"/>
        <w:bidi w:val="0"/>
        <w:jc w:val="center"/>
        <w:rPr>
          <w:rFonts w:hint="eastAsia" w:ascii="仿宋" w:hAnsi="仿宋" w:eastAsia="仿宋" w:cs="仿宋"/>
          <w:color w:val="auto"/>
          <w:highlight w:val="none"/>
        </w:rPr>
      </w:pPr>
    </w:p>
    <w:p w14:paraId="4C382BD8">
      <w:pPr>
        <w:pStyle w:val="2"/>
        <w:bidi w:val="0"/>
        <w:jc w:val="center"/>
        <w:rPr>
          <w:rFonts w:hint="eastAsia" w:ascii="仿宋" w:hAnsi="仿宋" w:eastAsia="仿宋" w:cs="仿宋"/>
          <w:color w:val="auto"/>
          <w:highlight w:val="none"/>
        </w:rPr>
      </w:pPr>
    </w:p>
    <w:p w14:paraId="46371BAF">
      <w:pPr>
        <w:pStyle w:val="2"/>
        <w:bidi w:val="0"/>
        <w:jc w:val="center"/>
        <w:rPr>
          <w:rFonts w:hint="eastAsia" w:ascii="仿宋" w:hAnsi="仿宋" w:eastAsia="仿宋" w:cs="仿宋"/>
          <w:color w:val="auto"/>
          <w:highlight w:val="none"/>
        </w:rPr>
      </w:pPr>
    </w:p>
    <w:p w14:paraId="0F861572">
      <w:pPr>
        <w:pStyle w:val="2"/>
        <w:bidi w:val="0"/>
        <w:jc w:val="center"/>
        <w:rPr>
          <w:rFonts w:hint="eastAsia" w:ascii="仿宋" w:hAnsi="仿宋" w:eastAsia="仿宋" w:cs="仿宋"/>
          <w:color w:val="auto"/>
          <w:highlight w:val="none"/>
        </w:rPr>
      </w:pPr>
    </w:p>
    <w:p w14:paraId="5C5C6A0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C12E">
    <w:pPr>
      <w:pStyle w:val="5"/>
      <w:rPr>
        <w:rStyle w:val="11"/>
      </w:rPr>
    </w:pPr>
  </w:p>
  <w:p w14:paraId="563403F0">
    <w:pPr>
      <w:pStyle w:val="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D4C4">
    <w:pPr>
      <w:pStyle w:val="6"/>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7BBD40"/>
    <w:multiLevelType w:val="singleLevel"/>
    <w:tmpl w:val="EC7BBD40"/>
    <w:lvl w:ilvl="0" w:tentative="0">
      <w:start w:val="1"/>
      <w:numFmt w:val="decimal"/>
      <w:suff w:val="space"/>
      <w:lvlText w:val="%1."/>
      <w:lvlJc w:val="left"/>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C492F"/>
    <w:rsid w:val="02A66735"/>
    <w:rsid w:val="03DC5F78"/>
    <w:rsid w:val="07E01DA1"/>
    <w:rsid w:val="092E1232"/>
    <w:rsid w:val="0A326B00"/>
    <w:rsid w:val="0C7E602C"/>
    <w:rsid w:val="0D0B5B12"/>
    <w:rsid w:val="0D6E60A1"/>
    <w:rsid w:val="0DEA0E63"/>
    <w:rsid w:val="0EB05405"/>
    <w:rsid w:val="0F0228DC"/>
    <w:rsid w:val="108A1D36"/>
    <w:rsid w:val="116C4C54"/>
    <w:rsid w:val="12541D09"/>
    <w:rsid w:val="1340228E"/>
    <w:rsid w:val="139E63C6"/>
    <w:rsid w:val="16EA7DE2"/>
    <w:rsid w:val="1B261D69"/>
    <w:rsid w:val="1E853EF5"/>
    <w:rsid w:val="1EC041D8"/>
    <w:rsid w:val="1EFA1543"/>
    <w:rsid w:val="1FD55B0C"/>
    <w:rsid w:val="201C7BDE"/>
    <w:rsid w:val="20A55DEF"/>
    <w:rsid w:val="24107A5A"/>
    <w:rsid w:val="24DE36B4"/>
    <w:rsid w:val="253A0DDA"/>
    <w:rsid w:val="255A0F8D"/>
    <w:rsid w:val="25DA0320"/>
    <w:rsid w:val="26795443"/>
    <w:rsid w:val="27800A53"/>
    <w:rsid w:val="28B57170"/>
    <w:rsid w:val="290A2CCA"/>
    <w:rsid w:val="29BD5F8E"/>
    <w:rsid w:val="2A41113E"/>
    <w:rsid w:val="2CE35D0C"/>
    <w:rsid w:val="2D4D13D7"/>
    <w:rsid w:val="2F771D55"/>
    <w:rsid w:val="32470AEB"/>
    <w:rsid w:val="331C1F78"/>
    <w:rsid w:val="33B65F28"/>
    <w:rsid w:val="38E1750C"/>
    <w:rsid w:val="3AE05E43"/>
    <w:rsid w:val="3BC35686"/>
    <w:rsid w:val="3DD32C66"/>
    <w:rsid w:val="402069B2"/>
    <w:rsid w:val="4037219F"/>
    <w:rsid w:val="41A5138A"/>
    <w:rsid w:val="421D126D"/>
    <w:rsid w:val="421D3616"/>
    <w:rsid w:val="423A7629"/>
    <w:rsid w:val="430420E0"/>
    <w:rsid w:val="469B0FAE"/>
    <w:rsid w:val="4A0A0F66"/>
    <w:rsid w:val="4B0F170D"/>
    <w:rsid w:val="4C2F4672"/>
    <w:rsid w:val="4DC332C4"/>
    <w:rsid w:val="50615537"/>
    <w:rsid w:val="510B4552"/>
    <w:rsid w:val="51E47CAD"/>
    <w:rsid w:val="55F83D27"/>
    <w:rsid w:val="568F6454"/>
    <w:rsid w:val="57631674"/>
    <w:rsid w:val="5DEA21A7"/>
    <w:rsid w:val="5F4104EC"/>
    <w:rsid w:val="5FD20565"/>
    <w:rsid w:val="603E4A2C"/>
    <w:rsid w:val="60D3786A"/>
    <w:rsid w:val="613B0F6B"/>
    <w:rsid w:val="61677FB2"/>
    <w:rsid w:val="62933CF6"/>
    <w:rsid w:val="63EE6769"/>
    <w:rsid w:val="64F47DAF"/>
    <w:rsid w:val="65031DA0"/>
    <w:rsid w:val="699B0543"/>
    <w:rsid w:val="69EC72A7"/>
    <w:rsid w:val="6B4F21E3"/>
    <w:rsid w:val="6CA65E33"/>
    <w:rsid w:val="6CA81BAB"/>
    <w:rsid w:val="6D561607"/>
    <w:rsid w:val="6F5C4ECE"/>
    <w:rsid w:val="6F7F4719"/>
    <w:rsid w:val="6FE3114C"/>
    <w:rsid w:val="707363A2"/>
    <w:rsid w:val="719E7958"/>
    <w:rsid w:val="757F36C5"/>
    <w:rsid w:val="79654980"/>
    <w:rsid w:val="7D1D3EEF"/>
    <w:rsid w:val="7F140C35"/>
    <w:rsid w:val="7F1716D0"/>
    <w:rsid w:val="7F356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标题 2 字符"/>
    <w:link w:val="2"/>
    <w:qFormat/>
    <w:uiPriority w:val="0"/>
    <w:rPr>
      <w:rFonts w:hint="eastAsia" w:ascii="宋体" w:hAnsi="宋体" w:eastAsia="宋体" w:cs="宋体"/>
      <w:b/>
      <w:kern w:val="0"/>
      <w:sz w:val="36"/>
      <w:szCs w:val="36"/>
      <w:lang w:val="en-US" w:eastAsia="zh-CN" w:bidi="ar"/>
    </w:rPr>
  </w:style>
  <w:style w:type="character" w:customStyle="1" w:styleId="13">
    <w:name w:val="标题 2 Char"/>
    <w:basedOn w:val="10"/>
    <w:link w:val="2"/>
    <w:qFormat/>
    <w:uiPriority w:val="0"/>
    <w:rPr>
      <w:rFonts w:hint="eastAsia" w:ascii="宋体" w:hAnsi="宋体"/>
      <w:b/>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4376</Words>
  <Characters>4430</Characters>
  <Lines>0</Lines>
  <Paragraphs>0</Paragraphs>
  <TotalTime>2</TotalTime>
  <ScaleCrop>false</ScaleCrop>
  <LinksUpToDate>false</LinksUpToDate>
  <CharactersWithSpaces>5112</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2025-03-12T07:59:00Z</dcterms:created>
  <dc:creator>AOC</dc:creator>
  <cp:lastModifiedBy>采购科</cp:lastModifiedBy>
  <cp:lastPrinted>2025-04-30T01:35:00Z</cp:lastPrinted>
  <dcterms:modified xsi:type="dcterms:W3CDTF">2025-07-19T11:05:55Z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D78073674573484F9E4987AE2B388326_13</vt:lpwstr>
  </property>
  <property fmtid="{D5CDD505-2E9C-101B-9397-08002B2CF9AE}" pid="4" name="KSOTemplateDocerSaveRecord">
    <vt:lpwstr>eyJoZGlkIjoiN2YzNjBkOTgyNWQ1YTMxYzM3MzMwNWFiODNmOWIzYWMiLCJ1c2VySWQiOiIxNjg3MTg2MzQwIn0=</vt:lpwstr>
  </property>
</Properties>
</file>