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D6488">
      <w:pPr>
        <w:spacing w:before="114" w:line="224" w:lineRule="auto"/>
        <w:ind w:left="2084"/>
        <w:outlineLvl w:val="0"/>
        <w:rPr>
          <w:rFonts w:ascii="宋体" w:hAnsi="宋体" w:eastAsia="宋体" w:cs="宋体"/>
          <w:color w:val="auto"/>
          <w:sz w:val="35"/>
          <w:szCs w:val="35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5"/>
          <w:szCs w:val="35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color w:val="auto"/>
          <w:spacing w:val="6"/>
          <w:sz w:val="35"/>
          <w:szCs w:val="35"/>
        </w:rPr>
        <w:t>政府采购合同文本（参考）</w:t>
      </w:r>
    </w:p>
    <w:p w14:paraId="4ADFEFFC">
      <w:pPr>
        <w:pStyle w:val="4"/>
        <w:spacing w:line="457" w:lineRule="auto"/>
        <w:rPr>
          <w:color w:val="auto"/>
        </w:rPr>
      </w:pPr>
    </w:p>
    <w:p w14:paraId="74AD2E41">
      <w:pPr>
        <w:spacing w:before="91" w:line="477" w:lineRule="auto"/>
        <w:ind w:left="4136" w:right="3858" w:hanging="13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6"/>
          <w:sz w:val="28"/>
          <w:szCs w:val="28"/>
        </w:rPr>
        <w:t>（通用条款略）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（专用条款）</w:t>
      </w:r>
    </w:p>
    <w:p w14:paraId="3991541B">
      <w:pPr>
        <w:spacing w:before="64" w:line="386" w:lineRule="auto"/>
        <w:ind w:left="651" w:right="8560" w:firstLine="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4"/>
          <w:sz w:val="24"/>
          <w:szCs w:val="24"/>
        </w:rPr>
        <w:t>甲方: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乙方:</w:t>
      </w:r>
    </w:p>
    <w:p w14:paraId="3A1C5BCB">
      <w:pPr>
        <w:spacing w:before="35" w:line="219" w:lineRule="auto"/>
        <w:jc w:val="righ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甲乙双方根据年月日（项目名称）项目（项目编号:     包号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：（</w:t>
      </w:r>
      <w:r>
        <w:rPr>
          <w:rFonts w:ascii="宋体" w:hAnsi="宋体" w:eastAsia="宋体" w:cs="宋体"/>
          <w:color w:val="auto"/>
          <w:sz w:val="24"/>
          <w:szCs w:val="24"/>
        </w:rPr>
        <w:t>如有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））</w:t>
      </w:r>
      <w:r>
        <w:rPr>
          <w:rFonts w:ascii="宋体" w:hAnsi="宋体" w:eastAsia="宋体" w:cs="宋体"/>
          <w:color w:val="auto"/>
          <w:sz w:val="24"/>
          <w:szCs w:val="24"/>
        </w:rPr>
        <w:t>竞争性磋商</w:t>
      </w:r>
    </w:p>
    <w:p w14:paraId="76B2F9BE">
      <w:pPr>
        <w:spacing w:before="214" w:line="216" w:lineRule="auto"/>
        <w:ind w:left="153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结果及竞争性磋商文件的要求,经协商一致,达成以下意见。</w:t>
      </w:r>
    </w:p>
    <w:p w14:paraId="1BFE404C">
      <w:pPr>
        <w:spacing w:before="236" w:line="219" w:lineRule="auto"/>
        <w:ind w:left="639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（具体条款由甲、乙双方依据本项目竞争性磋商文件、乙方响应文件进行协商。）</w:t>
      </w:r>
    </w:p>
    <w:p w14:paraId="025BD4D0">
      <w:pPr>
        <w:spacing w:before="234" w:line="220" w:lineRule="auto"/>
        <w:ind w:left="653"/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  <w:t>一、</w:t>
      </w: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项目名称、内容、价格：</w:t>
      </w:r>
    </w:p>
    <w:p w14:paraId="0D19B0E1">
      <w:pPr>
        <w:spacing w:before="234" w:line="220" w:lineRule="auto"/>
        <w:ind w:left="653"/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  <w:t>二、</w:t>
      </w: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合同履行期限及地点：</w:t>
      </w:r>
    </w:p>
    <w:p w14:paraId="797837CF">
      <w:pPr>
        <w:spacing w:before="234" w:line="220" w:lineRule="auto"/>
        <w:ind w:left="653"/>
        <w:rPr>
          <w:rFonts w:hint="default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三、付款方式：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  <w:t>合同签订时双方协商。</w:t>
      </w:r>
    </w:p>
    <w:p w14:paraId="05D520B7">
      <w:pPr>
        <w:spacing w:before="234" w:line="220" w:lineRule="auto"/>
        <w:ind w:left="653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四、合同纠纷处理</w:t>
      </w:r>
    </w:p>
    <w:p w14:paraId="35A9AB2D">
      <w:pPr>
        <w:spacing w:before="234" w:line="219" w:lineRule="auto"/>
        <w:ind w:left="619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本合同执行过程中发生纠纷，作如下处理：</w:t>
      </w:r>
    </w:p>
    <w:p w14:paraId="1C564384">
      <w:pPr>
        <w:spacing w:before="234" w:line="219" w:lineRule="auto"/>
        <w:ind w:left="63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1、申请仲裁。仲裁机构为海南仲裁委员会。</w:t>
      </w:r>
    </w:p>
    <w:p w14:paraId="6B1F3D96">
      <w:pPr>
        <w:spacing w:before="233" w:line="219" w:lineRule="auto"/>
        <w:ind w:left="621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2、提起诉讼。诉讼地点为采购人所在地。</w:t>
      </w:r>
    </w:p>
    <w:p w14:paraId="2EFDC927">
      <w:pPr>
        <w:spacing w:before="235" w:line="220" w:lineRule="auto"/>
        <w:ind w:left="622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</w:rPr>
        <w:t>五、合同生效</w:t>
      </w:r>
    </w:p>
    <w:p w14:paraId="5E4882DA">
      <w:pPr>
        <w:spacing w:before="234" w:line="219" w:lineRule="auto"/>
        <w:ind w:left="1185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本合同由甲乙双方签字盖章后生效。</w:t>
      </w:r>
    </w:p>
    <w:p w14:paraId="0EC4D042">
      <w:pPr>
        <w:spacing w:before="235" w:line="221" w:lineRule="auto"/>
        <w:ind w:left="71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</w:rPr>
        <w:t>六、合同鉴证</w:t>
      </w:r>
    </w:p>
    <w:p w14:paraId="4BAD894D">
      <w:pPr>
        <w:spacing w:before="231" w:line="370" w:lineRule="auto"/>
        <w:ind w:left="150" w:right="2" w:firstLine="47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采购代理机构应当在本合同上签章，以证明本合同条款与采购文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件、投标文件的相关要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求相符并且未对采购货物（或服务）和技术参数进行实质性修改。</w:t>
      </w:r>
    </w:p>
    <w:p w14:paraId="3BCEE827">
      <w:pPr>
        <w:spacing w:before="57" w:line="219" w:lineRule="auto"/>
        <w:ind w:left="62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3"/>
          <w:sz w:val="24"/>
          <w:szCs w:val="24"/>
        </w:rPr>
        <w:t>七、组成本合同的文件包括：</w:t>
      </w:r>
    </w:p>
    <w:p w14:paraId="78ABCF39">
      <w:pPr>
        <w:spacing w:before="233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（一）本项目竞争性磋商文件；</w:t>
      </w:r>
    </w:p>
    <w:p w14:paraId="49FE8852">
      <w:pPr>
        <w:spacing w:before="234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（二）乙方的响应文件和询标时乙方的书面承诺（如有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）；</w:t>
      </w:r>
    </w:p>
    <w:p w14:paraId="4AAE4B09">
      <w:pPr>
        <w:spacing w:before="234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（三）成交通知书；</w:t>
      </w:r>
    </w:p>
    <w:p w14:paraId="6EDE9B98">
      <w:pPr>
        <w:spacing w:before="237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（四）甲乙双方商定的其他必要文件。</w:t>
      </w:r>
    </w:p>
    <w:p w14:paraId="4CB587F7">
      <w:pPr>
        <w:spacing w:line="219" w:lineRule="auto"/>
        <w:rPr>
          <w:rFonts w:ascii="宋体" w:hAnsi="宋体" w:eastAsia="宋体" w:cs="宋体"/>
          <w:color w:val="auto"/>
          <w:sz w:val="24"/>
          <w:szCs w:val="24"/>
        </w:rPr>
        <w:sectPr>
          <w:footerReference r:id="rId5" w:type="default"/>
          <w:pgSz w:w="11906" w:h="16839"/>
          <w:pgMar w:top="1310" w:right="1054" w:bottom="1349" w:left="992" w:header="862" w:footer="1457" w:gutter="0"/>
          <w:pgNumType w:fmt="decimal"/>
          <w:cols w:space="0" w:num="1"/>
          <w:rtlGutter w:val="0"/>
          <w:docGrid w:linePitch="0" w:charSpace="0"/>
        </w:sectPr>
      </w:pPr>
    </w:p>
    <w:p w14:paraId="3F938CD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219" w:lineRule="auto"/>
        <w:ind w:left="63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上述合同文件内容互为补充，如有不明确，由甲方负责解释。</w:t>
      </w:r>
    </w:p>
    <w:p w14:paraId="43A9FCD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220" w:lineRule="auto"/>
        <w:ind w:left="63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</w:rPr>
        <w:t>八、合同备案</w:t>
      </w:r>
    </w:p>
    <w:p w14:paraId="798C6DF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34" w:line="219" w:lineRule="auto"/>
        <w:ind w:left="62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本合同一式四份，中文书写。甲方、乙方、采购代理机构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和主管财政部门各执一份。</w:t>
      </w:r>
    </w:p>
    <w:p w14:paraId="176EACB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19" w:lineRule="auto"/>
        <w:ind w:left="659"/>
        <w:textAlignment w:val="baseline"/>
        <w:rPr>
          <w:rFonts w:ascii="宋体" w:hAnsi="宋体" w:eastAsia="宋体" w:cs="宋体"/>
          <w:color w:val="auto"/>
          <w:spacing w:val="-2"/>
          <w:sz w:val="24"/>
          <w:szCs w:val="24"/>
        </w:rPr>
      </w:pPr>
    </w:p>
    <w:p w14:paraId="797B379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19" w:lineRule="auto"/>
        <w:ind w:left="659"/>
        <w:textAlignment w:val="baseline"/>
        <w:rPr>
          <w:rFonts w:ascii="宋体" w:hAnsi="宋体" w:eastAsia="宋体" w:cs="宋体"/>
          <w:color w:val="auto"/>
          <w:spacing w:val="-2"/>
          <w:sz w:val="24"/>
          <w:szCs w:val="24"/>
        </w:rPr>
      </w:pPr>
    </w:p>
    <w:p w14:paraId="083C1A0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19" w:lineRule="auto"/>
        <w:ind w:left="65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甲方</w:t>
      </w:r>
      <w:r>
        <w:rPr>
          <w:rFonts w:ascii="宋体" w:hAnsi="宋体" w:eastAsia="宋体" w:cs="宋体"/>
          <w:color w:val="auto"/>
          <w:spacing w:val="-16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pacing w:val="7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color w:val="auto"/>
          <w:spacing w:val="-16"/>
          <w:sz w:val="24"/>
          <w:szCs w:val="24"/>
        </w:rPr>
        <w:t>（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盖章）</w:t>
      </w:r>
    </w:p>
    <w:p w14:paraId="784DCDD5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2EDBA51D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2F2904C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29" w:lineRule="auto"/>
        <w:ind w:left="6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地址：</w:t>
      </w:r>
    </w:p>
    <w:p w14:paraId="710391C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292" w:lineRule="auto"/>
        <w:ind w:left="629" w:right="1529"/>
        <w:textAlignment w:val="baseline"/>
        <w:rPr>
          <w:color w:val="auto"/>
          <w:sz w:val="2"/>
        </w:rPr>
      </w:pPr>
      <w:r>
        <w:rPr>
          <w:rFonts w:ascii="宋体" w:hAnsi="宋体" w:eastAsia="宋体" w:cs="宋体"/>
          <w:color w:val="auto"/>
          <w:spacing w:val="-7"/>
          <w:sz w:val="24"/>
          <w:szCs w:val="24"/>
        </w:rPr>
        <w:t>法定（或授权）代表人：</w:t>
      </w:r>
      <w:r>
        <w:rPr>
          <w:rFonts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年月日</w:t>
      </w:r>
    </w:p>
    <w:p w14:paraId="500F097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219" w:lineRule="auto"/>
        <w:ind w:left="143" w:firstLine="480" w:firstLineChars="2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</w:p>
    <w:p w14:paraId="0C06728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219" w:lineRule="auto"/>
        <w:ind w:left="143" w:firstLine="480" w:firstLineChars="2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乙方</w:t>
      </w:r>
      <w:r>
        <w:rPr>
          <w:rFonts w:ascii="宋体" w:hAnsi="宋体" w:eastAsia="宋体" w:cs="宋体"/>
          <w:color w:val="auto"/>
          <w:spacing w:val="-17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pacing w:val="7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color w:val="auto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color w:val="auto"/>
          <w:sz w:val="24"/>
          <w:szCs w:val="24"/>
        </w:rPr>
        <w:t>盖章）</w:t>
      </w:r>
    </w:p>
    <w:p w14:paraId="1F28427D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32ED96C4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4E70382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29" w:lineRule="auto"/>
        <w:ind w:firstLine="696" w:firstLineChars="3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地址：</w:t>
      </w:r>
    </w:p>
    <w:p w14:paraId="568786B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292" w:lineRule="auto"/>
        <w:ind w:right="2414" w:firstLine="678" w:firstLineChars="3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7"/>
          <w:sz w:val="24"/>
          <w:szCs w:val="24"/>
        </w:rPr>
        <w:t>法定（或授权）代表人：</w:t>
      </w:r>
      <w:r>
        <w:rPr>
          <w:rFonts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日</w:t>
      </w:r>
    </w:p>
    <w:p w14:paraId="6085540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2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</w:p>
    <w:p w14:paraId="52F9296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71" w:lineRule="auto"/>
        <w:ind w:left="149" w:firstLine="46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1"/>
          <w:sz w:val="24"/>
          <w:szCs w:val="24"/>
        </w:rPr>
        <w:t>采购代理机构声明：本合同标的经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lang w:eastAsia="zh-CN"/>
        </w:rPr>
        <w:t>海南顺大招标代理有限公司</w:t>
      </w:r>
      <w:r>
        <w:rPr>
          <w:rFonts w:ascii="宋体" w:hAnsi="宋体" w:eastAsia="宋体" w:cs="宋体"/>
          <w:b/>
          <w:bCs/>
          <w:color w:val="auto"/>
          <w:spacing w:val="-1"/>
          <w:sz w:val="24"/>
          <w:szCs w:val="24"/>
        </w:rPr>
        <w:t>依法定程序采购，合同主</w:t>
      </w:r>
      <w:r>
        <w:rPr>
          <w:rFonts w:ascii="宋体" w:hAnsi="宋体" w:eastAsia="宋体" w:cs="宋体"/>
          <w:b/>
          <w:bCs/>
          <w:color w:val="auto"/>
          <w:spacing w:val="-2"/>
          <w:sz w:val="24"/>
          <w:szCs w:val="24"/>
        </w:rPr>
        <w:t>要条款内容与竞争性磋商文件及响应文件的内容</w:t>
      </w:r>
      <w:r>
        <w:rPr>
          <w:rFonts w:ascii="宋体" w:hAnsi="宋体" w:eastAsia="宋体" w:cs="宋体"/>
          <w:b/>
          <w:bCs/>
          <w:color w:val="auto"/>
          <w:spacing w:val="-3"/>
          <w:sz w:val="24"/>
          <w:szCs w:val="24"/>
        </w:rPr>
        <w:t>一致。</w:t>
      </w:r>
    </w:p>
    <w:p w14:paraId="62C90A3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255" w:lineRule="auto"/>
        <w:ind w:left="2432" w:right="0" w:hanging="1803"/>
        <w:textAlignment w:val="baseline"/>
        <w:rPr>
          <w:rFonts w:ascii="宋体" w:hAnsi="宋体" w:eastAsia="宋体" w:cs="宋体"/>
          <w:color w:val="auto"/>
          <w:spacing w:val="2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3"/>
          <w:sz w:val="24"/>
          <w:szCs w:val="24"/>
        </w:rPr>
        <w:t>采购代理机构：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  <w:lang w:eastAsia="zh-CN"/>
        </w:rPr>
        <w:t>海南顺大招标代理有限公司</w:t>
      </w:r>
      <w:r>
        <w:rPr>
          <w:rFonts w:ascii="宋体" w:hAnsi="宋体" w:eastAsia="宋体" w:cs="宋体"/>
          <w:b/>
          <w:bCs/>
          <w:color w:val="auto"/>
          <w:spacing w:val="-3"/>
          <w:sz w:val="24"/>
          <w:szCs w:val="24"/>
        </w:rPr>
        <w:t>（盖章）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 xml:space="preserve"> </w:t>
      </w:r>
    </w:p>
    <w:p w14:paraId="35260BF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254" w:lineRule="auto"/>
        <w:ind w:left="2478" w:leftChars="1180" w:right="3673" w:firstLine="531" w:firstLineChars="245"/>
        <w:textAlignment w:val="baseline"/>
        <w:rPr>
          <w:rFonts w:ascii="宋体" w:hAnsi="宋体" w:eastAsia="宋体" w:cs="宋体"/>
          <w:b/>
          <w:bCs/>
          <w:color w:val="auto"/>
          <w:spacing w:val="-12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12"/>
          <w:sz w:val="24"/>
          <w:szCs w:val="24"/>
        </w:rPr>
        <w:t>年</w:t>
      </w:r>
      <w:r>
        <w:rPr>
          <w:rFonts w:ascii="宋体" w:hAnsi="宋体" w:eastAsia="宋体" w:cs="宋体"/>
          <w:color w:val="auto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color w:val="auto"/>
          <w:spacing w:val="-12"/>
          <w:sz w:val="24"/>
          <w:szCs w:val="24"/>
        </w:rPr>
        <w:t>月</w:t>
      </w:r>
      <w:r>
        <w:rPr>
          <w:rFonts w:ascii="宋体" w:hAnsi="宋体" w:eastAsia="宋体" w:cs="宋体"/>
          <w:color w:val="auto"/>
          <w:spacing w:val="27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color w:val="auto"/>
          <w:spacing w:val="-12"/>
          <w:sz w:val="24"/>
          <w:szCs w:val="24"/>
        </w:rPr>
        <w:t>日</w:t>
      </w:r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1D32A">
    <w:pPr>
      <w:spacing w:line="169" w:lineRule="auto"/>
      <w:ind w:left="5059"/>
      <w:rPr>
        <w:rFonts w:ascii="仿宋" w:hAnsi="仿宋" w:eastAsia="仿宋" w:cs="仿宋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BBE01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haH+c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CFof5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BBE01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782FB">
    <w:pPr>
      <w:spacing w:line="169" w:lineRule="auto"/>
      <w:ind w:left="5059"/>
      <w:rPr>
        <w:rFonts w:ascii="仿宋" w:hAnsi="仿宋" w:eastAsia="仿宋" w:cs="仿宋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39C33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yiAg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tJYZpVPz04/vp&#10;58Pp1zeCMwjUuDBD3L1DZGzf2RZtM5wHHCbebeV1+oIRgR/yHi/yijYSni5NJ9NpDheHb9gAP3u8&#10;7nyI74XVJBkF9ahfJys7bELsQ4eQlM3YtVSqq6EypAGJ12/y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ryiA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9C33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E7169"/>
    <w:rsid w:val="442C3D31"/>
    <w:rsid w:val="7B00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next w:val="3"/>
    <w:autoRedefine/>
    <w:qFormat/>
    <w:uiPriority w:val="0"/>
    <w:rPr>
      <w:kern w:val="0"/>
      <w:sz w:val="20"/>
      <w:szCs w:val="20"/>
    </w:rPr>
  </w:style>
  <w:style w:type="paragraph" w:customStyle="1" w:styleId="3">
    <w:name w:val="页眉1"/>
    <w:basedOn w:val="2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618</Characters>
  <Lines>0</Lines>
  <Paragraphs>0</Paragraphs>
  <TotalTime>3</TotalTime>
  <ScaleCrop>false</ScaleCrop>
  <LinksUpToDate>false</LinksUpToDate>
  <CharactersWithSpaces>669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2025-06-09T07:38:00Z</dcterms:created>
  <dc:creator>64173</dc:creator>
  <cp:lastModifiedBy>WPS—过迹</cp:lastModifiedBy>
  <cp:lastPrinted>2025-06-09T07:42:00Z</cp:lastPrinted>
  <dcterms:modified xsi:type="dcterms:W3CDTF">2025-06-09T07:48:38Z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eyJoZGlkIjoiZTE0YzZiODE2ZjZjMjdiZWM0MGQ1OTIwYTUxYmQzOWYiLCJ1c2VySWQiOiIxMzM1OTQ1NzQxIn0=</vt:lpwstr>
  </property>
  <property fmtid="{D5CDD505-2E9C-101B-9397-08002B2CF9AE}" pid="4" name="ICV">
    <vt:lpwstr>5C76C6D5CBF14F99BC58AE116777F750_12</vt:lpwstr>
  </property>
</Properties>
</file>