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4C3DB">
      <w:pPr>
        <w:jc w:val="center"/>
        <w:rPr>
          <w:rFonts w:hint="eastAsia" w:asciiTheme="majorEastAsia" w:hAnsiTheme="majorEastAsia" w:eastAsiaTheme="majorEastAsia" w:cstheme="majorEastAsia"/>
          <w:b/>
          <w:bCs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lang w:val="en-US" w:eastAsia="zh-CN"/>
        </w:rPr>
        <w:t>分项报价明细表</w:t>
      </w:r>
    </w:p>
    <w:tbl>
      <w:tblPr>
        <w:tblStyle w:val="19"/>
        <w:tblW w:w="509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747"/>
        <w:gridCol w:w="1480"/>
        <w:gridCol w:w="1541"/>
        <w:gridCol w:w="1549"/>
        <w:gridCol w:w="1569"/>
      </w:tblGrid>
      <w:tr w14:paraId="005B2C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346" w:type="pct"/>
            <w:noWrap w:val="0"/>
            <w:vAlign w:val="center"/>
          </w:tcPr>
          <w:p w14:paraId="4645F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31" w:type="pct"/>
            <w:noWrap w:val="0"/>
            <w:vAlign w:val="center"/>
          </w:tcPr>
          <w:p w14:paraId="432D0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苗种类别</w:t>
            </w:r>
          </w:p>
        </w:tc>
        <w:tc>
          <w:tcPr>
            <w:tcW w:w="873" w:type="pct"/>
            <w:noWrap w:val="0"/>
            <w:vAlign w:val="center"/>
          </w:tcPr>
          <w:p w14:paraId="27469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规格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/全长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（cm）</w:t>
            </w:r>
          </w:p>
        </w:tc>
        <w:tc>
          <w:tcPr>
            <w:tcW w:w="909" w:type="pct"/>
            <w:noWrap w:val="0"/>
            <w:vAlign w:val="center"/>
          </w:tcPr>
          <w:p w14:paraId="3655D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单价</w:t>
            </w:r>
          </w:p>
          <w:p w14:paraId="2E875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（元/尾）</w:t>
            </w:r>
          </w:p>
        </w:tc>
        <w:tc>
          <w:tcPr>
            <w:tcW w:w="914" w:type="pct"/>
            <w:noWrap w:val="0"/>
            <w:vAlign w:val="center"/>
          </w:tcPr>
          <w:p w14:paraId="2F00A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单项金额</w:t>
            </w:r>
          </w:p>
          <w:p w14:paraId="32538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925" w:type="pct"/>
            <w:noWrap w:val="0"/>
            <w:vAlign w:val="center"/>
          </w:tcPr>
          <w:p w14:paraId="078FB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单项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数量</w:t>
            </w:r>
          </w:p>
          <w:p w14:paraId="3211C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尾）</w:t>
            </w:r>
          </w:p>
        </w:tc>
      </w:tr>
      <w:tr w14:paraId="40162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346" w:type="pct"/>
            <w:noWrap w:val="0"/>
            <w:vAlign w:val="center"/>
          </w:tcPr>
          <w:p w14:paraId="549B61B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1" w:type="pct"/>
            <w:noWrap w:val="0"/>
            <w:vAlign w:val="center"/>
          </w:tcPr>
          <w:p w14:paraId="461990A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紫红笛鲷</w:t>
            </w:r>
          </w:p>
        </w:tc>
        <w:tc>
          <w:tcPr>
            <w:tcW w:w="873" w:type="pct"/>
            <w:noWrap w:val="0"/>
            <w:vAlign w:val="center"/>
          </w:tcPr>
          <w:p w14:paraId="06865DA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≥5.5（全长）</w:t>
            </w:r>
          </w:p>
        </w:tc>
        <w:tc>
          <w:tcPr>
            <w:tcW w:w="909" w:type="pct"/>
            <w:noWrap w:val="0"/>
            <w:vAlign w:val="center"/>
          </w:tcPr>
          <w:p w14:paraId="45187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09D1E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DBD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2DFE3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46" w:type="pct"/>
            <w:noWrap w:val="0"/>
            <w:vAlign w:val="center"/>
          </w:tcPr>
          <w:p w14:paraId="1FA5D0E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1" w:type="pct"/>
            <w:noWrap w:val="0"/>
            <w:vAlign w:val="center"/>
          </w:tcPr>
          <w:p w14:paraId="15FB588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红笛鲷</w:t>
            </w:r>
          </w:p>
        </w:tc>
        <w:tc>
          <w:tcPr>
            <w:tcW w:w="873" w:type="pct"/>
            <w:noWrap w:val="0"/>
            <w:vAlign w:val="center"/>
          </w:tcPr>
          <w:p w14:paraId="43779A2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≥5.5（全长）</w:t>
            </w:r>
          </w:p>
        </w:tc>
        <w:tc>
          <w:tcPr>
            <w:tcW w:w="909" w:type="pct"/>
            <w:noWrap w:val="0"/>
            <w:vAlign w:val="center"/>
          </w:tcPr>
          <w:p w14:paraId="600C6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73BD3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89D9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3EEC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46" w:type="pct"/>
            <w:noWrap w:val="0"/>
            <w:vAlign w:val="center"/>
          </w:tcPr>
          <w:p w14:paraId="2BADF9E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1" w:type="pct"/>
            <w:noWrap w:val="0"/>
            <w:vAlign w:val="center"/>
          </w:tcPr>
          <w:p w14:paraId="3B083B8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青石斑鱼</w:t>
            </w:r>
          </w:p>
        </w:tc>
        <w:tc>
          <w:tcPr>
            <w:tcW w:w="873" w:type="pct"/>
            <w:noWrap w:val="0"/>
            <w:vAlign w:val="center"/>
          </w:tcPr>
          <w:p w14:paraId="7A44E13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≥5（全长）</w:t>
            </w:r>
          </w:p>
        </w:tc>
        <w:tc>
          <w:tcPr>
            <w:tcW w:w="909" w:type="pct"/>
            <w:noWrap w:val="0"/>
            <w:vAlign w:val="center"/>
          </w:tcPr>
          <w:p w14:paraId="3ED1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38660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808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DDDB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346" w:type="pct"/>
            <w:noWrap w:val="0"/>
            <w:vAlign w:val="center"/>
          </w:tcPr>
          <w:p w14:paraId="1C6961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1" w:type="pct"/>
            <w:noWrap w:val="0"/>
            <w:vAlign w:val="center"/>
          </w:tcPr>
          <w:p w14:paraId="123C2A2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中华鲎</w:t>
            </w:r>
          </w:p>
        </w:tc>
        <w:tc>
          <w:tcPr>
            <w:tcW w:w="873" w:type="pct"/>
            <w:noWrap w:val="0"/>
            <w:vAlign w:val="center"/>
          </w:tcPr>
          <w:p w14:paraId="72753C76"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≥0.6（全长）</w:t>
            </w:r>
          </w:p>
        </w:tc>
        <w:tc>
          <w:tcPr>
            <w:tcW w:w="909" w:type="pct"/>
            <w:noWrap w:val="0"/>
            <w:vAlign w:val="center"/>
          </w:tcPr>
          <w:p w14:paraId="44D6C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1D172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6D38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FBB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46" w:type="pct"/>
            <w:noWrap w:val="0"/>
            <w:vAlign w:val="center"/>
          </w:tcPr>
          <w:p w14:paraId="4493FDF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31" w:type="pct"/>
            <w:noWrap w:val="0"/>
            <w:vAlign w:val="center"/>
          </w:tcPr>
          <w:p w14:paraId="6324EE3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斑节对虾</w:t>
            </w:r>
          </w:p>
        </w:tc>
        <w:tc>
          <w:tcPr>
            <w:tcW w:w="873" w:type="pct"/>
            <w:noWrap w:val="0"/>
            <w:vAlign w:val="center"/>
          </w:tcPr>
          <w:p w14:paraId="65E00344"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≥2（全长）</w:t>
            </w:r>
          </w:p>
        </w:tc>
        <w:tc>
          <w:tcPr>
            <w:tcW w:w="909" w:type="pct"/>
            <w:noWrap w:val="0"/>
            <w:vAlign w:val="center"/>
          </w:tcPr>
          <w:p w14:paraId="61F0B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3EC07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56C4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47A7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46" w:type="pct"/>
            <w:noWrap w:val="0"/>
            <w:vAlign w:val="center"/>
          </w:tcPr>
          <w:p w14:paraId="3EA58E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31" w:type="pct"/>
            <w:noWrap w:val="0"/>
            <w:vAlign w:val="center"/>
          </w:tcPr>
          <w:p w14:paraId="3920DFB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文蛤</w:t>
            </w:r>
          </w:p>
        </w:tc>
        <w:tc>
          <w:tcPr>
            <w:tcW w:w="873" w:type="pct"/>
            <w:noWrap w:val="0"/>
            <w:vAlign w:val="center"/>
          </w:tcPr>
          <w:p w14:paraId="51E9A6D4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≥2（壳高）</w:t>
            </w:r>
          </w:p>
        </w:tc>
        <w:tc>
          <w:tcPr>
            <w:tcW w:w="909" w:type="pct"/>
            <w:noWrap w:val="0"/>
            <w:vAlign w:val="center"/>
          </w:tcPr>
          <w:p w14:paraId="5C53A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76F59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57680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86E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346" w:type="pct"/>
            <w:noWrap w:val="0"/>
            <w:vAlign w:val="center"/>
          </w:tcPr>
          <w:p w14:paraId="2487F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3DA33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总计</w:t>
            </w:r>
          </w:p>
        </w:tc>
        <w:tc>
          <w:tcPr>
            <w:tcW w:w="873" w:type="pct"/>
            <w:noWrap w:val="0"/>
            <w:vAlign w:val="top"/>
          </w:tcPr>
          <w:p w14:paraId="130C6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09" w:type="pct"/>
            <w:noWrap w:val="0"/>
            <w:vAlign w:val="center"/>
          </w:tcPr>
          <w:p w14:paraId="35283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0F7A3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ADCE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7C18F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7A9D1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3622" w:type="pct"/>
            <w:gridSpan w:val="4"/>
            <w:noWrap w:val="0"/>
            <w:vAlign w:val="top"/>
          </w:tcPr>
          <w:p w14:paraId="11AF8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45388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7C5B2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3622" w:type="pct"/>
            <w:gridSpan w:val="4"/>
            <w:noWrap w:val="0"/>
            <w:vAlign w:val="top"/>
          </w:tcPr>
          <w:p w14:paraId="4CF1D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21583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6992F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小微企业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51A4D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否</w:t>
            </w:r>
          </w:p>
        </w:tc>
      </w:tr>
      <w:tr w14:paraId="7EE8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196DD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监狱企业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58AE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否</w:t>
            </w:r>
          </w:p>
        </w:tc>
      </w:tr>
      <w:tr w14:paraId="234B3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022DC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残疾人福利</w:t>
            </w:r>
          </w:p>
          <w:p w14:paraId="11698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性单位企业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221DA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否</w:t>
            </w:r>
          </w:p>
        </w:tc>
      </w:tr>
    </w:tbl>
    <w:p w14:paraId="24138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1.</w:t>
      </w:r>
      <w:r>
        <w:rPr>
          <w:rFonts w:hint="eastAsia" w:ascii="仿宋" w:hAnsi="仿宋" w:eastAsia="仿宋" w:cs="仿宋"/>
          <w:lang w:val="en-US" w:eastAsia="zh-CN"/>
        </w:rPr>
        <w:t>分项报价不能超过相应的</w:t>
      </w:r>
      <w:r>
        <w:rPr>
          <w:rFonts w:hint="eastAsia" w:ascii="仿宋" w:hAnsi="仿宋" w:cs="仿宋"/>
          <w:lang w:val="en-US" w:eastAsia="zh-CN"/>
        </w:rPr>
        <w:t>分项</w:t>
      </w:r>
      <w:r>
        <w:rPr>
          <w:rFonts w:hint="eastAsia" w:ascii="仿宋" w:hAnsi="仿宋" w:eastAsia="仿宋" w:cs="仿宋"/>
          <w:lang w:val="en-US" w:eastAsia="zh-CN"/>
        </w:rPr>
        <w:t>苗种控制价</w:t>
      </w:r>
      <w:r>
        <w:rPr>
          <w:rFonts w:hint="eastAsia" w:ascii="仿宋" w:hAnsi="仿宋" w:cs="仿宋"/>
          <w:lang w:val="en-US" w:eastAsia="zh-CN"/>
        </w:rPr>
        <w:t>，分项苗种控制价详见采购需求</w:t>
      </w:r>
      <w:r>
        <w:rPr>
          <w:rFonts w:hint="eastAsia" w:ascii="仿宋" w:hAnsi="仿宋" w:eastAsia="仿宋" w:cs="仿宋"/>
          <w:lang w:val="en-US" w:eastAsia="zh-CN"/>
        </w:rPr>
        <w:t>，</w:t>
      </w:r>
      <w:r>
        <w:rPr>
          <w:rFonts w:hint="eastAsia" w:ascii="仿宋" w:hAnsi="仿宋" w:cs="仿宋"/>
          <w:lang w:val="en-US" w:eastAsia="zh-CN"/>
        </w:rPr>
        <w:t>否则视为无效响应。</w:t>
      </w:r>
    </w:p>
    <w:p w14:paraId="7A912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2.分项苗种数量不能低于采购需求的分项苗种数量，否则视为无效响应。</w:t>
      </w:r>
    </w:p>
    <w:p w14:paraId="5B189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3.</w:t>
      </w:r>
      <w:r>
        <w:rPr>
          <w:rFonts w:hint="eastAsia" w:ascii="仿宋" w:hAnsi="仿宋" w:eastAsia="仿宋" w:cs="仿宋"/>
          <w:lang w:val="en-US" w:eastAsia="zh-CN"/>
        </w:rPr>
        <w:t>苗种</w:t>
      </w:r>
      <w:r>
        <w:rPr>
          <w:rFonts w:hint="eastAsia" w:ascii="仿宋" w:hAnsi="仿宋" w:cs="仿宋"/>
          <w:lang w:val="en-US" w:eastAsia="zh-CN"/>
        </w:rPr>
        <w:t>总数量合计须≥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cs="仿宋"/>
          <w:lang w:val="en-US" w:eastAsia="zh-CN"/>
        </w:rPr>
        <w:t>33</w:t>
      </w:r>
      <w:r>
        <w:rPr>
          <w:rFonts w:hint="eastAsia" w:ascii="仿宋" w:hAnsi="仿宋" w:eastAsia="仿宋" w:cs="仿宋"/>
          <w:lang w:val="en-US" w:eastAsia="zh-CN"/>
        </w:rPr>
        <w:t>.00万尾</w:t>
      </w:r>
      <w:r>
        <w:rPr>
          <w:rFonts w:hint="eastAsia" w:ascii="仿宋" w:hAnsi="仿宋" w:cs="仿宋"/>
          <w:lang w:val="en-US" w:eastAsia="zh-CN"/>
        </w:rPr>
        <w:t>（粒）</w:t>
      </w:r>
      <w:r>
        <w:rPr>
          <w:rFonts w:hint="eastAsia" w:ascii="仿宋" w:hAnsi="仿宋" w:eastAsia="仿宋" w:cs="仿宋"/>
          <w:lang w:val="en-US" w:eastAsia="zh-CN"/>
        </w:rPr>
        <w:t>，否则视为无效响应。</w:t>
      </w:r>
    </w:p>
    <w:p w14:paraId="2D9DF70F">
      <w:pPr>
        <w:ind w:firstLine="3920" w:firstLineChars="1400"/>
        <w:rPr>
          <w:rFonts w:hint="eastAsia"/>
          <w:lang w:val="en-US" w:eastAsia="zh-CN"/>
        </w:rPr>
      </w:pPr>
      <w:bookmarkStart w:id="0" w:name="_GoBack"/>
      <w:bookmarkEnd w:id="0"/>
    </w:p>
    <w:p w14:paraId="2A28D2F5">
      <w:pPr>
        <w:ind w:firstLine="3920" w:firstLineChars="1400"/>
        <w:rPr>
          <w:rFonts w:hint="eastAsia"/>
          <w:lang w:val="en-US" w:eastAsia="zh-CN"/>
        </w:rPr>
      </w:pPr>
    </w:p>
    <w:p w14:paraId="5CB99815">
      <w:pPr>
        <w:ind w:firstLine="392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供应商名称：</w:t>
      </w:r>
    </w:p>
    <w:p w14:paraId="65C2370B">
      <w:pPr>
        <w:ind w:firstLine="392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法定代表人或授权代表：</w:t>
      </w:r>
    </w:p>
    <w:p w14:paraId="144A92A9">
      <w:pPr>
        <w:ind w:firstLine="392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7E"/>
    <w:rsid w:val="00F35A7E"/>
    <w:rsid w:val="012F12AE"/>
    <w:rsid w:val="01D0719C"/>
    <w:rsid w:val="020C262D"/>
    <w:rsid w:val="021D2978"/>
    <w:rsid w:val="028F54D2"/>
    <w:rsid w:val="03294FDC"/>
    <w:rsid w:val="04841E52"/>
    <w:rsid w:val="048E5DAF"/>
    <w:rsid w:val="073C6DA2"/>
    <w:rsid w:val="0776210B"/>
    <w:rsid w:val="083A27B3"/>
    <w:rsid w:val="0A060D07"/>
    <w:rsid w:val="0A6A2A52"/>
    <w:rsid w:val="0A9A6462"/>
    <w:rsid w:val="0AD87142"/>
    <w:rsid w:val="0AEA4137"/>
    <w:rsid w:val="0B0F2DC9"/>
    <w:rsid w:val="0B3A3A79"/>
    <w:rsid w:val="0BD5788C"/>
    <w:rsid w:val="0C195F8F"/>
    <w:rsid w:val="0C4722B5"/>
    <w:rsid w:val="0D597C25"/>
    <w:rsid w:val="0E624346"/>
    <w:rsid w:val="0F0F6D42"/>
    <w:rsid w:val="10261D4F"/>
    <w:rsid w:val="106E52CC"/>
    <w:rsid w:val="11124D95"/>
    <w:rsid w:val="11815149"/>
    <w:rsid w:val="11E96006"/>
    <w:rsid w:val="130F229A"/>
    <w:rsid w:val="13E8235A"/>
    <w:rsid w:val="15607F9A"/>
    <w:rsid w:val="17E25CDB"/>
    <w:rsid w:val="1918771C"/>
    <w:rsid w:val="191D2BD7"/>
    <w:rsid w:val="1929279E"/>
    <w:rsid w:val="1A960991"/>
    <w:rsid w:val="1B73275F"/>
    <w:rsid w:val="1BA12013"/>
    <w:rsid w:val="1C863629"/>
    <w:rsid w:val="1CC96E50"/>
    <w:rsid w:val="1CE67F8B"/>
    <w:rsid w:val="1E0E12EA"/>
    <w:rsid w:val="1F031941"/>
    <w:rsid w:val="20084BD8"/>
    <w:rsid w:val="209B0D26"/>
    <w:rsid w:val="20AA449B"/>
    <w:rsid w:val="215B3FA9"/>
    <w:rsid w:val="232E5C5F"/>
    <w:rsid w:val="23691056"/>
    <w:rsid w:val="2387120A"/>
    <w:rsid w:val="23E0299C"/>
    <w:rsid w:val="275D5BF7"/>
    <w:rsid w:val="27B01329"/>
    <w:rsid w:val="28214961"/>
    <w:rsid w:val="28983BA9"/>
    <w:rsid w:val="28BE7D2E"/>
    <w:rsid w:val="29EE0ED6"/>
    <w:rsid w:val="29F23C53"/>
    <w:rsid w:val="2A455B26"/>
    <w:rsid w:val="2C0C6035"/>
    <w:rsid w:val="2C321496"/>
    <w:rsid w:val="2C323F0D"/>
    <w:rsid w:val="2C8C78F3"/>
    <w:rsid w:val="2E3870C5"/>
    <w:rsid w:val="2E3D6774"/>
    <w:rsid w:val="2EE717EC"/>
    <w:rsid w:val="2EE803D8"/>
    <w:rsid w:val="2F1F384D"/>
    <w:rsid w:val="2FAB1B17"/>
    <w:rsid w:val="30AF18A6"/>
    <w:rsid w:val="30E00D45"/>
    <w:rsid w:val="30E654BD"/>
    <w:rsid w:val="312C1DF5"/>
    <w:rsid w:val="32AA4A97"/>
    <w:rsid w:val="33076E6D"/>
    <w:rsid w:val="33080CD0"/>
    <w:rsid w:val="33A2463F"/>
    <w:rsid w:val="33C40EC3"/>
    <w:rsid w:val="34B95882"/>
    <w:rsid w:val="34F470EF"/>
    <w:rsid w:val="36DD73F9"/>
    <w:rsid w:val="37E26F07"/>
    <w:rsid w:val="38A9297F"/>
    <w:rsid w:val="38E43F5D"/>
    <w:rsid w:val="39420FF0"/>
    <w:rsid w:val="399149B5"/>
    <w:rsid w:val="3B1A11CE"/>
    <w:rsid w:val="3B430F45"/>
    <w:rsid w:val="3B4B6E70"/>
    <w:rsid w:val="3B5C72CF"/>
    <w:rsid w:val="3D520974"/>
    <w:rsid w:val="3E307165"/>
    <w:rsid w:val="3E7546F7"/>
    <w:rsid w:val="3E7F14AB"/>
    <w:rsid w:val="4041463C"/>
    <w:rsid w:val="40D366CF"/>
    <w:rsid w:val="417A73EC"/>
    <w:rsid w:val="418C4B96"/>
    <w:rsid w:val="42DC347E"/>
    <w:rsid w:val="4300442F"/>
    <w:rsid w:val="43FA20B8"/>
    <w:rsid w:val="44203D7B"/>
    <w:rsid w:val="45EB49C9"/>
    <w:rsid w:val="462F6DE4"/>
    <w:rsid w:val="463E381A"/>
    <w:rsid w:val="475A2A6E"/>
    <w:rsid w:val="47694B4C"/>
    <w:rsid w:val="47C40705"/>
    <w:rsid w:val="47F338F7"/>
    <w:rsid w:val="48680A41"/>
    <w:rsid w:val="48794B17"/>
    <w:rsid w:val="48E525EB"/>
    <w:rsid w:val="49580ED3"/>
    <w:rsid w:val="4CBD39D8"/>
    <w:rsid w:val="4E3153AC"/>
    <w:rsid w:val="4E675A10"/>
    <w:rsid w:val="4FC54E54"/>
    <w:rsid w:val="504536BE"/>
    <w:rsid w:val="52006D0A"/>
    <w:rsid w:val="52345ADF"/>
    <w:rsid w:val="52964143"/>
    <w:rsid w:val="52D519E8"/>
    <w:rsid w:val="530E758D"/>
    <w:rsid w:val="53554716"/>
    <w:rsid w:val="535B4915"/>
    <w:rsid w:val="548549AA"/>
    <w:rsid w:val="55806C3F"/>
    <w:rsid w:val="55F341F6"/>
    <w:rsid w:val="56D41314"/>
    <w:rsid w:val="57C25CE6"/>
    <w:rsid w:val="58046326"/>
    <w:rsid w:val="58181984"/>
    <w:rsid w:val="59384371"/>
    <w:rsid w:val="59DA5D9A"/>
    <w:rsid w:val="5A111C53"/>
    <w:rsid w:val="5BAE3AEE"/>
    <w:rsid w:val="5BD35DC6"/>
    <w:rsid w:val="5CE91C4A"/>
    <w:rsid w:val="5D0656C1"/>
    <w:rsid w:val="5E7D233F"/>
    <w:rsid w:val="5EE92875"/>
    <w:rsid w:val="5FC91677"/>
    <w:rsid w:val="600B1649"/>
    <w:rsid w:val="621D1581"/>
    <w:rsid w:val="62B13CEB"/>
    <w:rsid w:val="63570F4B"/>
    <w:rsid w:val="63C17F07"/>
    <w:rsid w:val="64F77FC5"/>
    <w:rsid w:val="65040DA3"/>
    <w:rsid w:val="658B71F7"/>
    <w:rsid w:val="67091914"/>
    <w:rsid w:val="673D0395"/>
    <w:rsid w:val="68650B1E"/>
    <w:rsid w:val="687C6816"/>
    <w:rsid w:val="68BC2C6B"/>
    <w:rsid w:val="699E738B"/>
    <w:rsid w:val="6A902A10"/>
    <w:rsid w:val="6AD7133B"/>
    <w:rsid w:val="6B721A2E"/>
    <w:rsid w:val="6CB77E6C"/>
    <w:rsid w:val="6CF55BC7"/>
    <w:rsid w:val="6E48423C"/>
    <w:rsid w:val="6E5F0D85"/>
    <w:rsid w:val="6EF77691"/>
    <w:rsid w:val="6FAC33E4"/>
    <w:rsid w:val="70450C43"/>
    <w:rsid w:val="71184DC4"/>
    <w:rsid w:val="712F4B55"/>
    <w:rsid w:val="71CD5F20"/>
    <w:rsid w:val="73B27CF5"/>
    <w:rsid w:val="73C24749"/>
    <w:rsid w:val="73DB3F9C"/>
    <w:rsid w:val="747C5D64"/>
    <w:rsid w:val="76E0075A"/>
    <w:rsid w:val="795F3BB7"/>
    <w:rsid w:val="79B53617"/>
    <w:rsid w:val="79D547C6"/>
    <w:rsid w:val="79E041CD"/>
    <w:rsid w:val="7B075981"/>
    <w:rsid w:val="7B7F455C"/>
    <w:rsid w:val="7BB60DF3"/>
    <w:rsid w:val="7BBB5B18"/>
    <w:rsid w:val="7DC733C9"/>
    <w:rsid w:val="7EAC00B7"/>
    <w:rsid w:val="7F5F10E3"/>
    <w:rsid w:val="7F6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autoRedefine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cs="黑体"/>
      <w:b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  <w:rPr>
      <w:b/>
      <w:kern w:val="0"/>
      <w:position w:val="-10"/>
      <w:sz w:val="24"/>
      <w:szCs w:val="20"/>
    </w:rPr>
  </w:style>
  <w:style w:type="paragraph" w:styleId="6">
    <w:name w:val="Normal (Web)"/>
    <w:basedOn w:val="1"/>
    <w:next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eastAsia="仿宋" w:asciiTheme="minorAscii" w:hAnsiTheme="minorAscii"/>
      <w:kern w:val="0"/>
      <w:sz w:val="28"/>
      <w:szCs w:val="24"/>
      <w:lang w:bidi="ar"/>
    </w:rPr>
  </w:style>
  <w:style w:type="character" w:customStyle="1" w:styleId="9">
    <w:name w:val="标题 1 Char"/>
    <w:link w:val="2"/>
    <w:autoRedefine/>
    <w:qFormat/>
    <w:uiPriority w:val="0"/>
    <w:rPr>
      <w:rFonts w:ascii="Calibri" w:hAnsi="Calibri" w:eastAsia="仿宋" w:cs="黑体"/>
      <w:b/>
      <w:kern w:val="44"/>
      <w:sz w:val="28"/>
    </w:rPr>
  </w:style>
  <w:style w:type="paragraph" w:customStyle="1" w:styleId="10">
    <w:name w:val="样式1"/>
    <w:basedOn w:val="1"/>
    <w:next w:val="1"/>
    <w:qFormat/>
    <w:uiPriority w:val="0"/>
    <w:pPr>
      <w:ind w:firstLine="240" w:firstLineChars="100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1">
    <w:name w:val="样式2"/>
    <w:basedOn w:val="1"/>
    <w:next w:val="1"/>
    <w:qFormat/>
    <w:uiPriority w:val="0"/>
    <w:pPr>
      <w:spacing w:line="500" w:lineRule="exact"/>
      <w:ind w:left="560" w:leftChars="200"/>
    </w:pPr>
    <w:rPr>
      <w:rFonts w:hint="eastAsia" w:ascii="仿宋" w:hAnsi="仿宋"/>
      <w:color w:val="auto"/>
      <w:szCs w:val="28"/>
    </w:rPr>
  </w:style>
  <w:style w:type="paragraph" w:customStyle="1" w:styleId="12">
    <w:name w:val="样式14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character" w:customStyle="1" w:styleId="13">
    <w:name w:val="小 Char"/>
    <w:link w:val="1"/>
    <w:qFormat/>
    <w:uiPriority w:val="0"/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customStyle="1" w:styleId="14">
    <w:name w:val="AONormal"/>
    <w:next w:val="1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仿宋" w:cs="华文楷体"/>
      <w:sz w:val="28"/>
      <w:szCs w:val="21"/>
      <w:lang w:val="en-US" w:eastAsia="zh-CN" w:bidi="ar-SA"/>
    </w:rPr>
  </w:style>
  <w:style w:type="paragraph" w:customStyle="1" w:styleId="15">
    <w:name w:val="样式15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paragraph" w:customStyle="1" w:styleId="16">
    <w:name w:val="样式16"/>
    <w:basedOn w:val="1"/>
    <w:next w:val="1"/>
    <w:qFormat/>
    <w:uiPriority w:val="0"/>
    <w:pPr>
      <w:spacing w:line="500" w:lineRule="exact"/>
    </w:pPr>
    <w:rPr>
      <w:rFonts w:hint="eastAsia" w:ascii="Times New Roman" w:hAnsi="Times New Roman"/>
    </w:rPr>
  </w:style>
  <w:style w:type="paragraph" w:customStyle="1" w:styleId="17">
    <w:name w:val="样式17"/>
    <w:basedOn w:val="1"/>
    <w:next w:val="1"/>
    <w:qFormat/>
    <w:uiPriority w:val="0"/>
    <w:pPr>
      <w:jc w:val="center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8">
    <w:name w:val="样式18"/>
    <w:basedOn w:val="1"/>
    <w:next w:val="1"/>
    <w:qFormat/>
    <w:uiPriority w:val="0"/>
    <w:pPr>
      <w:spacing w:line="300" w:lineRule="auto"/>
      <w:ind w:firstLine="240" w:firstLineChars="100"/>
    </w:pPr>
    <w:rPr>
      <w:rFonts w:hint="eastAsia" w:ascii="仿宋" w:hAnsi="仿宋" w:cs="仿宋"/>
      <w:kern w:val="0"/>
      <w:szCs w:val="24"/>
    </w:rPr>
  </w:style>
  <w:style w:type="table" w:customStyle="1" w:styleId="1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244</Characters>
  <Lines>0</Lines>
  <Paragraphs>0</Paragraphs>
  <TotalTime>8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2025-07-12T09:39:00Z</dcterms:created>
  <dc:creator>北大荒</dc:creator>
  <cp:lastModifiedBy>北大荒</cp:lastModifiedBy>
  <dcterms:modified xsi:type="dcterms:W3CDTF">2025-08-13T01:59:50Z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E3DF3456916B49E4AA44F86E78A33EC2_11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