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儋州市2025年寄宿制中小学热水洗浴供应项目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HNYZ-2025-004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海南易中招投标项目管理有限公司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儋州市教育局</w:t>
      </w:r>
      <w:r>
        <w:rPr>
          <w:rFonts w:ascii="仿宋_GB2312" w:hAnsi="仿宋_GB2312" w:cs="仿宋_GB2312" w:eastAsia="仿宋_GB2312"/>
        </w:rPr>
        <w:t xml:space="preserve"> 委托， </w:t>
      </w:r>
      <w:r>
        <w:rPr>
          <w:rFonts w:ascii="仿宋_GB2312" w:hAnsi="仿宋_GB2312" w:cs="仿宋_GB2312" w:eastAsia="仿宋_GB2312"/>
        </w:rPr>
        <w:t>海南易中招投标项目管理有限公司</w:t>
      </w:r>
      <w:r>
        <w:rPr>
          <w:rFonts w:ascii="仿宋_GB2312" w:hAnsi="仿宋_GB2312" w:cs="仿宋_GB2312" w:eastAsia="仿宋_GB2312"/>
        </w:rPr>
        <w:t xml:space="preserve"> 对 </w:t>
      </w:r>
      <w:r>
        <w:rPr>
          <w:rFonts w:ascii="仿宋_GB2312" w:hAnsi="仿宋_GB2312" w:cs="仿宋_GB2312" w:eastAsia="仿宋_GB2312"/>
        </w:rPr>
        <w:t>儋州市2025年寄宿制中小学热水洗浴供应项目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HNYZ-2025-004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儋州市2025年寄宿制中小学热水洗浴供应项目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19,066,105.44元</w:t>
      </w:r>
      <w:r>
        <w:rPr>
          <w:rFonts w:ascii="仿宋_GB2312" w:hAnsi="仿宋_GB2312" w:cs="仿宋_GB2312" w:eastAsia="仿宋_GB2312"/>
        </w:rPr>
        <w:t>壹仟玖佰零陆万陆仟壹佰零伍元肆角肆分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签订合同之日起60日历天内完成供货及安装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 相互矛盾时，以最后发出的更正公告内容为准。 2、供应商须在海南省政府采购网(https://ccgp-hainan.gov.cn/)中的海南省政府采购电子化交易管理系统平台进行注册并完善信息，然后下载参与投标项目电子招标文件（文件集）及其他文件； 3、电子标:必须使用投标工具（下载专区下载）制作电子版的投标文件， 并使用数字证书进行签字盖章和加密，投标截止时间前，必须登录系统上传加密的电子投标文件； 4、本项目为远程不见面开标，供应商无须到达开标现场，但开标前必须进入电子开标大厅在线签到（未签到视为无效投标），远程按时参加在线开标解密即可。 5、注意事项：电子标采用全程电子化操作，供应商应详细阅读海南省政府采购网的通知《海南省财政厅关于进一步推进政府采购全流程电子化的通知》，供应商使用交易系统遇到问题请拨打以下热线电话： 热线一：4001691288； 6、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儋州市教育局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儋州市人民政府办公大楼十二楼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陈卿伟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23383237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海南易中招投标项目管理有限公司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海南省海口市琼山区大园路88号3楼301室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林芳雅</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13876071239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采购包1：19,066,105.44元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采购包1保证金金额：20,000.00元</w:t>
            </w:r>
          </w:p>
          <w:p>
            <w:pPr>
              <w:pStyle w:val="null3"/>
              <w:jc w:val="left"/>
            </w:pPr>
            <w:r>
              <w:rPr>
                <w:rFonts w:ascii="仿宋_GB2312" w:hAnsi="仿宋_GB2312" w:cs="仿宋_GB2312" w:eastAsia="仿宋_GB2312"/>
              </w:rPr>
              <w:t>缴交渠道：保函,银行转账</w:t>
            </w:r>
          </w:p>
          <w:p>
            <w:pPr>
              <w:pStyle w:val="null3"/>
              <w:jc w:val="left"/>
            </w:pPr>
            <w:r>
              <w:rPr>
                <w:rFonts w:ascii="仿宋_GB2312" w:hAnsi="仿宋_GB2312" w:cs="仿宋_GB2312" w:eastAsia="仿宋_GB2312"/>
              </w:rPr>
              <w:t>开户行名称：海南易中招投标项目管理有限公司</w:t>
            </w:r>
          </w:p>
          <w:p>
            <w:pPr>
              <w:pStyle w:val="null3"/>
              <w:jc w:val="left"/>
            </w:pPr>
            <w:r>
              <w:rPr>
                <w:rFonts w:ascii="仿宋_GB2312" w:hAnsi="仿宋_GB2312" w:cs="仿宋_GB2312" w:eastAsia="仿宋_GB2312"/>
              </w:rPr>
              <w:t>开户银行：中国邮政储蓄银行股份有限公司海口市凤翔西路支行</w:t>
            </w:r>
          </w:p>
          <w:p>
            <w:pPr>
              <w:pStyle w:val="null3"/>
              <w:jc w:val="left"/>
            </w:pPr>
            <w:r>
              <w:rPr>
                <w:rFonts w:ascii="仿宋_GB2312" w:hAnsi="仿宋_GB2312" w:cs="仿宋_GB2312" w:eastAsia="仿宋_GB2312"/>
              </w:rPr>
              <w:t>银行账号：946000010010538888</w:t>
            </w:r>
          </w:p>
          <w:p>
            <w:pPr>
              <w:pStyle w:val="null3"/>
              <w:jc w:val="left"/>
            </w:pPr>
            <w:r>
              <w:rPr>
                <w:rFonts w:ascii="仿宋_GB2312" w:hAnsi="仿宋_GB2312" w:cs="仿宋_GB2312" w:eastAsia="仿宋_GB2312"/>
              </w:rPr>
              <w:t>汇票、本票提取方式：/</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说明：1.项目验收合格后，乙方按照中标金额的5%向采购人提交履约保函，有效期为三年，以确保设备和服务质量符合要求。 2.履约保证金分三期退还：第一期：质保期满一年后乙方没有任何违约行为可申请退还履约保证金总额的50%；第二期：质保期满两年后乙方没有任何违约行为可申请退还履约保证金总额的25%；第二期：质保期满三年后乙方没有任何违约行为可申请退还履约保证金总额的25%。 3.在质保期三年内，如乙方没有违反合同约定的情形，乙方可申请退还履约保证金，如若违反合同约定的，则不予退还履约保证金。</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代理服务费收费标准：根据国家计委计价格[2002]1980号文件及发改价格〔2011〕534号文件规定计取再进行下浮80%。</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1.本项目为线上不见面开评标，各投标人无需到开标现场，根据文件要求按时登录系统进行操作。因投标人自身原因导致无法解密或解密失败的，自行承担不利后果。 2.若设置的解密时限已到，还存在未解密的供应商，经采购人同意可重新设置解密时限解密。 3.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4.中标单位中标后向采购代理机构提供投标文件纸质版一式两份，固定装订（注：胶装）。5.本项目为非专门面向中小企业，给予小微企业的价格扣除优惠为10%。</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联系电话：0898-65201016</w:t>
      </w:r>
    </w:p>
    <w:p>
      <w:pPr>
        <w:pStyle w:val="null3"/>
        <w:jc w:val="left"/>
      </w:pPr>
      <w:r>
        <w:rPr>
          <w:rFonts w:ascii="仿宋_GB2312" w:hAnsi="仿宋_GB2312" w:cs="仿宋_GB2312" w:eastAsia="仿宋_GB2312"/>
        </w:rPr>
        <w:t>地址：海口市琼山区大园路88号3楼301室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学校学生宿舍装配热水洗浴系统所需材料1批，具体数量</w:t>
      </w:r>
      <w:r>
        <w:rPr>
          <w:rFonts w:ascii="仿宋_GB2312" w:hAnsi="仿宋_GB2312" w:cs="仿宋_GB2312" w:eastAsia="仿宋_GB2312"/>
          <w:sz w:val="28"/>
          <w:b/>
        </w:rPr>
        <w:t>如下：</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b/>
        </w:rPr>
        <w:t xml:space="preserve">   采购产品数量汇总表</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1605"/>
        <w:gridCol w:w="4620"/>
        <w:gridCol w:w="2130"/>
        <w:gridCol w:w="2445"/>
        <w:gridCol w:w="1485"/>
      </w:tblGrid>
      <w:tr>
        <w:tc>
          <w:tcPr>
            <w:tcW w:type="dxa" w:w="1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4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采购品目名称</w:t>
            </w:r>
          </w:p>
        </w:tc>
        <w:tc>
          <w:tcPr>
            <w:tcW w:type="dxa" w:w="2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1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备注</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空气源热泵（</w:t>
            </w:r>
            <w:r>
              <w:rPr>
                <w:rFonts w:ascii="仿宋_GB2312" w:hAnsi="仿宋_GB2312" w:cs="仿宋_GB2312" w:eastAsia="仿宋_GB2312"/>
                <w:sz w:val="22"/>
              </w:rPr>
              <w:t>1</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空气源热泵（</w:t>
            </w:r>
            <w:r>
              <w:rPr>
                <w:rFonts w:ascii="仿宋_GB2312" w:hAnsi="仿宋_GB2312" w:cs="仿宋_GB2312" w:eastAsia="仿宋_GB2312"/>
                <w:sz w:val="22"/>
              </w:rPr>
              <w:t>2</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102</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空气源热泵（</w:t>
            </w:r>
            <w:r>
              <w:rPr>
                <w:rFonts w:ascii="仿宋_GB2312" w:hAnsi="仿宋_GB2312" w:cs="仿宋_GB2312" w:eastAsia="仿宋_GB2312"/>
                <w:sz w:val="22"/>
              </w:rPr>
              <w:t>3</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空气源热泵线控器</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151</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平板太阳能集热器</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块</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1542</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太阳能联箱</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186</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热泵循环泵</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集热循环泵</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循环泵（</w:t>
            </w:r>
            <w:r>
              <w:rPr>
                <w:rFonts w:ascii="仿宋_GB2312" w:hAnsi="仿宋_GB2312" w:cs="仿宋_GB2312" w:eastAsia="仿宋_GB2312"/>
                <w:sz w:val="22"/>
              </w:rPr>
              <w:t>1</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循环泵（</w:t>
            </w:r>
            <w:r>
              <w:rPr>
                <w:rFonts w:ascii="仿宋_GB2312" w:hAnsi="仿宋_GB2312" w:cs="仿宋_GB2312" w:eastAsia="仿宋_GB2312"/>
                <w:sz w:val="22"/>
              </w:rPr>
              <w:t>2</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152</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循环泵（</w:t>
            </w:r>
            <w:r>
              <w:rPr>
                <w:rFonts w:ascii="仿宋_GB2312" w:hAnsi="仿宋_GB2312" w:cs="仿宋_GB2312" w:eastAsia="仿宋_GB2312"/>
                <w:sz w:val="22"/>
              </w:rPr>
              <w:t>3</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冷热水变频增压泵</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89</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增压泵（</w:t>
            </w:r>
            <w:r>
              <w:rPr>
                <w:rFonts w:ascii="仿宋_GB2312" w:hAnsi="仿宋_GB2312" w:cs="仿宋_GB2312" w:eastAsia="仿宋_GB2312"/>
                <w:sz w:val="22"/>
              </w:rPr>
              <w:t>1</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118</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增压泵（</w:t>
            </w:r>
            <w:r>
              <w:rPr>
                <w:rFonts w:ascii="仿宋_GB2312" w:hAnsi="仿宋_GB2312" w:cs="仿宋_GB2312" w:eastAsia="仿宋_GB2312"/>
                <w:sz w:val="22"/>
              </w:rPr>
              <w:t>2</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增压泵水流控制器</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132</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中央热水控制箱</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68</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1</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2</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卧式冷水箱</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1</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2</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3</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4</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5</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6</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7</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8</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9</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方形冷水箱（</w:t>
            </w:r>
            <w:r>
              <w:rPr>
                <w:rFonts w:ascii="仿宋_GB2312" w:hAnsi="仿宋_GB2312" w:cs="仿宋_GB2312" w:eastAsia="仿宋_GB2312"/>
                <w:sz w:val="22"/>
              </w:rPr>
              <w:t>1</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方形冷水箱（</w:t>
            </w:r>
            <w:r>
              <w:rPr>
                <w:rFonts w:ascii="仿宋_GB2312" w:hAnsi="仿宋_GB2312" w:cs="仿宋_GB2312" w:eastAsia="仿宋_GB2312"/>
                <w:sz w:val="22"/>
              </w:rPr>
              <w:t>2</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1</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1040</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2</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150</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3</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410</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4</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620</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5</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410</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142</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182</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63</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4</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信号线</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78</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户外电源箱</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1</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3220</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7860</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5460</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4</w:t>
            </w:r>
            <w:r>
              <w:rPr>
                <w:rFonts w:ascii="仿宋_GB2312" w:hAnsi="仿宋_GB2312" w:cs="仿宋_GB2312" w:eastAsia="仿宋_GB2312"/>
                <w:sz w:val="22"/>
              </w:rPr>
              <w:t>）</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3060</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智能阻垢机</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阻垢液</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桶</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290</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卫生间花洒</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2427</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卫生间混水阀</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2427</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热水表</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辅助材料</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批</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w:t>
            </w:r>
          </w:p>
        </w:tc>
        <w:tc>
          <w:tcPr>
            <w:tcW w:type="dxa" w:w="4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4"/>
          <w:b/>
        </w:rPr>
        <w:t>注：明细报价按汇总表数量报即可</w:t>
      </w:r>
    </w:p>
    <w:p>
      <w:pPr>
        <w:pStyle w:val="null3"/>
        <w:spacing w:after="120"/>
        <w:ind w:left="420" w:firstLine="420"/>
        <w:jc w:val="both"/>
      </w:pPr>
      <w:r>
        <w:rPr>
          <w:rFonts w:ascii="仿宋_GB2312" w:hAnsi="仿宋_GB2312" w:cs="仿宋_GB2312" w:eastAsia="仿宋_GB2312"/>
          <w:sz w:val="24"/>
          <w:b/>
        </w:rPr>
        <w:t>分配给</w:t>
      </w:r>
      <w:r>
        <w:rPr>
          <w:rFonts w:ascii="仿宋_GB2312" w:hAnsi="仿宋_GB2312" w:cs="仿宋_GB2312" w:eastAsia="仿宋_GB2312"/>
          <w:sz w:val="24"/>
          <w:b/>
        </w:rPr>
        <w:t>44所学校数量如下：</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380"/>
        <w:gridCol w:w="3780"/>
        <w:gridCol w:w="2580"/>
        <w:gridCol w:w="2115"/>
        <w:gridCol w:w="2430"/>
      </w:tblGrid>
      <w:tr>
        <w:tc>
          <w:tcPr>
            <w:tcW w:type="dxa" w:w="1228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长坡中学</w:t>
            </w:r>
            <w:r>
              <w:rPr>
                <w:rFonts w:ascii="仿宋_GB2312" w:hAnsi="仿宋_GB2312" w:cs="仿宋_GB2312" w:eastAsia="仿宋_GB2312"/>
                <w:sz w:val="20"/>
                <w:b/>
                <w:color w:val="000000"/>
              </w:rPr>
              <w:t>2栋学生宿舍楼空气源热泵热水系统分配统计表</w:t>
            </w:r>
          </w:p>
        </w:tc>
      </w:tr>
      <w:tr>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2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方形保温水箱（</w:t>
            </w:r>
            <w:r>
              <w:rPr>
                <w:rFonts w:ascii="仿宋_GB2312" w:hAnsi="仿宋_GB2312" w:cs="仿宋_GB2312" w:eastAsia="仿宋_GB2312"/>
                <w:sz w:val="20"/>
                <w:color w:val="000000"/>
              </w:rPr>
              <w:t>6）</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循环泵（</w:t>
            </w:r>
            <w:r>
              <w:rPr>
                <w:rFonts w:ascii="仿宋_GB2312" w:hAnsi="仿宋_GB2312" w:cs="仿宋_GB2312" w:eastAsia="仿宋_GB2312"/>
                <w:sz w:val="20"/>
                <w:color w:val="000000"/>
              </w:rPr>
              <w:t>2）</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冷热水变频增压泵</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w:t>
            </w:r>
            <w:r>
              <w:rPr>
                <w:rFonts w:ascii="仿宋_GB2312" w:hAnsi="仿宋_GB2312" w:cs="仿宋_GB2312" w:eastAsia="仿宋_GB2312"/>
                <w:sz w:val="20"/>
                <w:color w:val="000000"/>
              </w:rPr>
              <w:t>1）</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热水管（</w:t>
            </w:r>
            <w:r>
              <w:rPr>
                <w:rFonts w:ascii="仿宋_GB2312" w:hAnsi="仿宋_GB2312" w:cs="仿宋_GB2312" w:eastAsia="仿宋_GB2312"/>
                <w:sz w:val="20"/>
                <w:color w:val="000000"/>
              </w:rPr>
              <w:t>4）</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热水管（</w:t>
            </w:r>
            <w:r>
              <w:rPr>
                <w:rFonts w:ascii="仿宋_GB2312" w:hAnsi="仿宋_GB2312" w:cs="仿宋_GB2312" w:eastAsia="仿宋_GB2312"/>
                <w:sz w:val="20"/>
                <w:color w:val="000000"/>
              </w:rPr>
              <w:t>2）</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电线（</w:t>
            </w:r>
            <w:r>
              <w:rPr>
                <w:rFonts w:ascii="仿宋_GB2312" w:hAnsi="仿宋_GB2312" w:cs="仿宋_GB2312" w:eastAsia="仿宋_GB2312"/>
                <w:sz w:val="20"/>
                <w:color w:val="000000"/>
              </w:rPr>
              <w:t>1）</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电线（</w:t>
            </w:r>
            <w:r>
              <w:rPr>
                <w:rFonts w:ascii="仿宋_GB2312" w:hAnsi="仿宋_GB2312" w:cs="仿宋_GB2312" w:eastAsia="仿宋_GB2312"/>
                <w:sz w:val="20"/>
                <w:color w:val="000000"/>
              </w:rPr>
              <w:t>2）</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7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25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2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安装服务费</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515"/>
        <w:gridCol w:w="3600"/>
        <w:gridCol w:w="2580"/>
        <w:gridCol w:w="2085"/>
        <w:gridCol w:w="2490"/>
      </w:tblGrid>
      <w:tr>
        <w:tc>
          <w:tcPr>
            <w:tcW w:type="dxa" w:w="1227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东成中学</w:t>
            </w:r>
            <w:r>
              <w:rPr>
                <w:rFonts w:ascii="仿宋_GB2312" w:hAnsi="仿宋_GB2312" w:cs="仿宋_GB2312" w:eastAsia="仿宋_GB2312"/>
                <w:sz w:val="22"/>
                <w:b/>
                <w:color w:val="000000"/>
              </w:rPr>
              <w:t>3栋学生宿舍楼空气源热泵热水系统分配统计表</w:t>
            </w:r>
          </w:p>
        </w:tc>
      </w:tr>
      <w:tr>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3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设备名称</w:t>
            </w:r>
          </w:p>
        </w:tc>
        <w:tc>
          <w:tcPr>
            <w:tcW w:type="dxa" w:w="2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20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249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备注</w:t>
            </w:r>
          </w:p>
        </w:tc>
      </w:tr>
      <w:tr>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2）</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平板太阳能集热器</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144</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户外电源箱</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r>
              <w:rPr>
                <w:rFonts w:ascii="仿宋_GB2312" w:hAnsi="仿宋_GB2312" w:cs="仿宋_GB2312" w:eastAsia="仿宋_GB2312"/>
                <w:sz w:val="22"/>
                <w:color w:val="000000"/>
              </w:rPr>
              <w:t>1）</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3）</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6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453"/>
        <w:gridCol w:w="4256"/>
        <w:gridCol w:w="2091"/>
        <w:gridCol w:w="2981"/>
        <w:gridCol w:w="1646"/>
      </w:tblGrid>
      <w:tr>
        <w:tc>
          <w:tcPr>
            <w:tcW w:type="dxa" w:w="1242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八一糖厂中学</w:t>
            </w:r>
            <w:r>
              <w:rPr>
                <w:rFonts w:ascii="仿宋_GB2312" w:hAnsi="仿宋_GB2312" w:cs="仿宋_GB2312" w:eastAsia="仿宋_GB2312"/>
                <w:sz w:val="28"/>
                <w:b/>
                <w:color w:val="000000"/>
              </w:rPr>
              <w:t>1栋学生宿舍楼空气源热泵热水系统分配统计表</w:t>
            </w: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20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9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6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方形保温水箱（</w:t>
            </w:r>
            <w:r>
              <w:rPr>
                <w:rFonts w:ascii="仿宋_GB2312" w:hAnsi="仿宋_GB2312" w:cs="仿宋_GB2312" w:eastAsia="仿宋_GB2312"/>
                <w:sz w:val="22"/>
                <w:color w:val="000000"/>
              </w:rPr>
              <w:t>8）</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冷热水变频增压泵</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户外电源箱</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4）</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r>
              <w:rPr>
                <w:rFonts w:ascii="仿宋_GB2312" w:hAnsi="仿宋_GB2312" w:cs="仿宋_GB2312" w:eastAsia="仿宋_GB2312"/>
                <w:sz w:val="22"/>
                <w:color w:val="000000"/>
              </w:rPr>
              <w:t>2）</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热水表</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智能阻垢机</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阻垢液</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2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421"/>
        <w:gridCol w:w="4441"/>
        <w:gridCol w:w="2220"/>
        <w:gridCol w:w="2561"/>
        <w:gridCol w:w="1791"/>
      </w:tblGrid>
      <w:tr>
        <w:tc>
          <w:tcPr>
            <w:tcW w:type="dxa" w:w="1243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第五中学</w:t>
            </w:r>
            <w:r>
              <w:rPr>
                <w:rFonts w:ascii="仿宋_GB2312" w:hAnsi="仿宋_GB2312" w:cs="仿宋_GB2312" w:eastAsia="仿宋_GB2312"/>
                <w:sz w:val="28"/>
                <w:b/>
                <w:color w:val="000000"/>
              </w:rPr>
              <w:t>3栋学生宿舍楼空气源热泵热水系统分配统计表</w:t>
            </w:r>
          </w:p>
        </w:tc>
      </w:tr>
      <w:tr>
        <w:tc>
          <w:tcPr>
            <w:tcW w:type="dxa" w:w="1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2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5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方形保温水箱（</w:t>
            </w:r>
            <w:r>
              <w:rPr>
                <w:rFonts w:ascii="仿宋_GB2312" w:hAnsi="仿宋_GB2312" w:cs="仿宋_GB2312" w:eastAsia="仿宋_GB2312"/>
                <w:sz w:val="22"/>
                <w:color w:val="000000"/>
              </w:rPr>
              <w:t>5）</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冷热水变频增压泵</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4）</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1）</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r>
              <w:rPr>
                <w:rFonts w:ascii="仿宋_GB2312" w:hAnsi="仿宋_GB2312" w:cs="仿宋_GB2312" w:eastAsia="仿宋_GB2312"/>
                <w:sz w:val="22"/>
                <w:color w:val="000000"/>
              </w:rPr>
              <w:t>3）</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3）</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44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45"/>
        <w:gridCol w:w="4170"/>
        <w:gridCol w:w="2340"/>
        <w:gridCol w:w="2340"/>
        <w:gridCol w:w="2220"/>
      </w:tblGrid>
      <w:tr>
        <w:tc>
          <w:tcPr>
            <w:tcW w:type="dxa" w:w="1231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海头中学学生宿舍楼空气源热泵热水系统分配统计表</w:t>
            </w: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2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2）</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平板太阳能集热器</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冷热水变频增压泵</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户外电源箱</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r>
              <w:rPr>
                <w:rFonts w:ascii="仿宋_GB2312" w:hAnsi="仿宋_GB2312" w:cs="仿宋_GB2312" w:eastAsia="仿宋_GB2312"/>
                <w:sz w:val="22"/>
                <w:color w:val="000000"/>
              </w:rPr>
              <w:t>1）</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3）</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17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智能阻垢机</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阻垢液</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740"/>
        <w:gridCol w:w="4200"/>
        <w:gridCol w:w="2055"/>
        <w:gridCol w:w="2055"/>
        <w:gridCol w:w="2340"/>
      </w:tblGrid>
      <w:tr>
        <w:tc>
          <w:tcPr>
            <w:tcW w:type="dxa" w:w="1239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两院中学</w:t>
            </w:r>
            <w:r>
              <w:rPr>
                <w:rFonts w:ascii="仿宋_GB2312" w:hAnsi="仿宋_GB2312" w:cs="仿宋_GB2312" w:eastAsia="仿宋_GB2312"/>
                <w:sz w:val="28"/>
                <w:b/>
                <w:color w:val="000000"/>
              </w:rPr>
              <w:t>2栋宿舍楼—海尔空气源热泵热水系统分配统计表</w:t>
            </w:r>
          </w:p>
        </w:tc>
      </w:tr>
      <w:tr>
        <w:tc>
          <w:tcPr>
            <w:tcW w:type="dxa" w:w="1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20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0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集热循环泵</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冷热水变频增压泵</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4）</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r>
              <w:rPr>
                <w:rFonts w:ascii="仿宋_GB2312" w:hAnsi="仿宋_GB2312" w:cs="仿宋_GB2312" w:eastAsia="仿宋_GB2312"/>
                <w:sz w:val="22"/>
                <w:color w:val="000000"/>
              </w:rPr>
              <w:t>4）</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553"/>
        <w:gridCol w:w="4541"/>
        <w:gridCol w:w="2016"/>
        <w:gridCol w:w="2016"/>
        <w:gridCol w:w="2300"/>
      </w:tblGrid>
      <w:tr>
        <w:tc>
          <w:tcPr>
            <w:tcW w:type="dxa" w:w="1242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木棠中学</w:t>
            </w:r>
            <w:r>
              <w:rPr>
                <w:rFonts w:ascii="仿宋_GB2312" w:hAnsi="仿宋_GB2312" w:cs="仿宋_GB2312" w:eastAsia="仿宋_GB2312"/>
                <w:sz w:val="28"/>
                <w:b/>
                <w:color w:val="000000"/>
              </w:rPr>
              <w:t>2栋学生宿舍楼空气源热泵热水系统分配统计表</w:t>
            </w: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5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20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0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2）</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冷热水变频增压泵</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户外电源箱</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r>
              <w:rPr>
                <w:rFonts w:ascii="仿宋_GB2312" w:hAnsi="仿宋_GB2312" w:cs="仿宋_GB2312" w:eastAsia="仿宋_GB2312"/>
                <w:sz w:val="22"/>
                <w:color w:val="000000"/>
              </w:rPr>
              <w:t>3）</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r>
              <w:rPr>
                <w:rFonts w:ascii="仿宋_GB2312" w:hAnsi="仿宋_GB2312" w:cs="仿宋_GB2312" w:eastAsia="仿宋_GB2312"/>
                <w:sz w:val="22"/>
                <w:color w:val="000000"/>
              </w:rPr>
              <w:t>1）</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54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5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智能阻垢机</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阻垢液</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029"/>
        <w:gridCol w:w="4421"/>
        <w:gridCol w:w="2362"/>
        <w:gridCol w:w="2362"/>
        <w:gridCol w:w="2246"/>
      </w:tblGrid>
      <w:tr>
        <w:tc>
          <w:tcPr>
            <w:tcW w:type="dxa" w:w="1242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西华中学学生宿舍楼太阳能空气源热泵热水系统分配统计表</w:t>
            </w: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2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平板太阳能集热器</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c>
          <w:tcPr>
            <w:tcW w:type="dxa" w:w="2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3）</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42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0"/>
        <w:gridCol w:w="5160"/>
        <w:gridCol w:w="1860"/>
        <w:gridCol w:w="1935"/>
        <w:gridCol w:w="2235"/>
      </w:tblGrid>
      <w:tr>
        <w:tc>
          <w:tcPr>
            <w:tcW w:type="dxa" w:w="1239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新盈学校学生宿舍楼空气源热泵热水系统分配统计表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8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9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1）</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2）</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3）</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智能阻垢机</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阻垢液</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6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075"/>
        <w:gridCol w:w="4631"/>
        <w:gridCol w:w="2196"/>
        <w:gridCol w:w="2196"/>
        <w:gridCol w:w="2345"/>
      </w:tblGrid>
      <w:tr>
        <w:tc>
          <w:tcPr>
            <w:tcW w:type="dxa" w:w="1244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雅星中学</w:t>
            </w:r>
            <w:r>
              <w:rPr>
                <w:rFonts w:ascii="仿宋_GB2312" w:hAnsi="仿宋_GB2312" w:cs="仿宋_GB2312" w:eastAsia="仿宋_GB2312"/>
                <w:sz w:val="28"/>
                <w:b/>
                <w:color w:val="000000"/>
              </w:rPr>
              <w:t>3栋学生宿舍楼空气源热泵热水系统分配统计表</w:t>
            </w: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6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2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2）</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1）</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2）</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9BBB59"/>
              </w:rPr>
              <w:t>电缆线（</w:t>
            </w:r>
            <w:r>
              <w:rPr>
                <w:rFonts w:ascii="仿宋_GB2312" w:hAnsi="仿宋_GB2312" w:cs="仿宋_GB2312" w:eastAsia="仿宋_GB2312"/>
                <w:sz w:val="22"/>
                <w:color w:val="9BBB59"/>
              </w:rPr>
              <w:t>1）</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9BBB59"/>
              </w:rPr>
              <w:t>电缆线（</w:t>
            </w:r>
            <w:r>
              <w:rPr>
                <w:rFonts w:ascii="仿宋_GB2312" w:hAnsi="仿宋_GB2312" w:cs="仿宋_GB2312" w:eastAsia="仿宋_GB2312"/>
                <w:sz w:val="22"/>
                <w:color w:val="9BBB59"/>
              </w:rPr>
              <w:t>5）</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3）</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智能阻垢机</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阻垢液</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63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6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0"/>
        <w:gridCol w:w="5175"/>
        <w:gridCol w:w="1725"/>
        <w:gridCol w:w="1710"/>
        <w:gridCol w:w="2610"/>
      </w:tblGrid>
      <w:tr>
        <w:tc>
          <w:tcPr>
            <w:tcW w:type="dxa" w:w="1242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大成中学学生宿舍楼空气源热泵热水系统分配统计表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方形保温水箱（</w:t>
            </w:r>
            <w:r>
              <w:rPr>
                <w:rFonts w:ascii="仿宋_GB2312" w:hAnsi="仿宋_GB2312" w:cs="仿宋_GB2312" w:eastAsia="仿宋_GB2312"/>
                <w:sz w:val="22"/>
                <w:color w:val="000000"/>
              </w:rPr>
              <w:t>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卧式冷水箱</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平板太阳能集热器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r>
              <w:rPr>
                <w:rFonts w:ascii="仿宋_GB2312" w:hAnsi="仿宋_GB2312" w:cs="仿宋_GB2312" w:eastAsia="仿宋_GB2312"/>
                <w:sz w:val="22"/>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智能阻垢机</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阻垢液</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51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5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095"/>
        <w:gridCol w:w="4710"/>
        <w:gridCol w:w="2115"/>
        <w:gridCol w:w="2115"/>
        <w:gridCol w:w="2385"/>
      </w:tblGrid>
      <w:tr>
        <w:tc>
          <w:tcPr>
            <w:tcW w:type="dxa" w:w="1242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东坡中学学生宿舍楼空气源热泵热水系统分配统计表</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2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1）</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2）</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9BBB59"/>
              </w:rPr>
              <w:t>电缆线（</w:t>
            </w:r>
            <w:r>
              <w:rPr>
                <w:rFonts w:ascii="仿宋_GB2312" w:hAnsi="仿宋_GB2312" w:cs="仿宋_GB2312" w:eastAsia="仿宋_GB2312"/>
                <w:sz w:val="22"/>
                <w:color w:val="9BBB59"/>
              </w:rPr>
              <w:t>5）</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3）</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智能阻垢机</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阻垢液</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7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197"/>
        <w:gridCol w:w="5163"/>
        <w:gridCol w:w="1736"/>
        <w:gridCol w:w="1706"/>
        <w:gridCol w:w="2604"/>
      </w:tblGrid>
      <w:tr>
        <w:tc>
          <w:tcPr>
            <w:tcW w:type="dxa" w:w="1240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马井中学</w:t>
            </w:r>
            <w:r>
              <w:rPr>
                <w:rFonts w:ascii="仿宋_GB2312" w:hAnsi="仿宋_GB2312" w:cs="仿宋_GB2312" w:eastAsia="仿宋_GB2312"/>
                <w:sz w:val="28"/>
                <w:b/>
                <w:color w:val="000000"/>
              </w:rPr>
              <w:t>4栋学生宿舍楼空气源热泵热水系统分配统计表</w:t>
            </w: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方形保温水箱（</w:t>
            </w:r>
            <w:r>
              <w:rPr>
                <w:rFonts w:ascii="仿宋_GB2312" w:hAnsi="仿宋_GB2312" w:cs="仿宋_GB2312" w:eastAsia="仿宋_GB2312"/>
                <w:sz w:val="22"/>
                <w:color w:val="000000"/>
              </w:rPr>
              <w:t>9）</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方形冷水箱（</w:t>
            </w:r>
            <w:r>
              <w:rPr>
                <w:rFonts w:ascii="仿宋_GB2312" w:hAnsi="仿宋_GB2312" w:cs="仿宋_GB2312" w:eastAsia="仿宋_GB2312"/>
                <w:sz w:val="22"/>
                <w:color w:val="000000"/>
              </w:rPr>
              <w:t>2）</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3）</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3）</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冷热水变频增压泵</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4）</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660</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1）</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4）</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3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095"/>
        <w:gridCol w:w="4693"/>
        <w:gridCol w:w="2132"/>
        <w:gridCol w:w="2132"/>
        <w:gridCol w:w="2368"/>
      </w:tblGrid>
      <w:tr>
        <w:tc>
          <w:tcPr>
            <w:tcW w:type="dxa" w:w="1242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兰洋中学</w:t>
            </w:r>
            <w:r>
              <w:rPr>
                <w:rFonts w:ascii="仿宋_GB2312" w:hAnsi="仿宋_GB2312" w:cs="仿宋_GB2312" w:eastAsia="仿宋_GB2312"/>
                <w:sz w:val="28"/>
                <w:b/>
                <w:color w:val="000000"/>
              </w:rPr>
              <w:t>2栋学生宿舍楼空气源热泵热水系统分配统计表</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2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1）</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2）</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热泵循环泵</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9BBB59"/>
              </w:rPr>
              <w:t>电缆线（</w:t>
            </w:r>
            <w:r>
              <w:rPr>
                <w:rFonts w:ascii="仿宋_GB2312" w:hAnsi="仿宋_GB2312" w:cs="仿宋_GB2312" w:eastAsia="仿宋_GB2312"/>
                <w:sz w:val="22"/>
                <w:color w:val="9BBB59"/>
              </w:rPr>
              <w:t>5）</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3）</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智能阻垢机</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阻垢液</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69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3"/>
        <w:gridCol w:w="5170"/>
        <w:gridCol w:w="1723"/>
        <w:gridCol w:w="1708"/>
        <w:gridCol w:w="2615"/>
      </w:tblGrid>
      <w:tr>
        <w:tc>
          <w:tcPr>
            <w:tcW w:type="dxa" w:w="12419"/>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民族中学</w:t>
            </w:r>
            <w:r>
              <w:rPr>
                <w:rFonts w:ascii="仿宋_GB2312" w:hAnsi="仿宋_GB2312" w:cs="仿宋_GB2312" w:eastAsia="仿宋_GB2312"/>
                <w:sz w:val="28"/>
                <w:b/>
                <w:color w:val="000000"/>
              </w:rPr>
              <w:t>3栋学生宿舍楼空气源热泵热水系统分配统计表</w:t>
            </w: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方形保温水箱（</w:t>
            </w:r>
            <w:r>
              <w:rPr>
                <w:rFonts w:ascii="仿宋_GB2312" w:hAnsi="仿宋_GB2312" w:cs="仿宋_GB2312" w:eastAsia="仿宋_GB2312"/>
                <w:sz w:val="22"/>
                <w:color w:val="000000"/>
              </w:rPr>
              <w:t>5）</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2）</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冷热水变频增压泵</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平板太阳能集热器</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264</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3）</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户外电源箱</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4）</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195"/>
        <w:gridCol w:w="5168"/>
        <w:gridCol w:w="1732"/>
        <w:gridCol w:w="1703"/>
        <w:gridCol w:w="2614"/>
      </w:tblGrid>
      <w:tr>
        <w:tc>
          <w:tcPr>
            <w:tcW w:type="dxa" w:w="1241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红岭学校学生宿舍楼空气源热泵热水系统分配统计表</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1）</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1）</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9BBB59"/>
              </w:rPr>
              <w:t>电缆线（</w:t>
            </w:r>
            <w:r>
              <w:rPr>
                <w:rFonts w:ascii="仿宋_GB2312" w:hAnsi="仿宋_GB2312" w:cs="仿宋_GB2312" w:eastAsia="仿宋_GB2312"/>
                <w:sz w:val="22"/>
                <w:color w:val="9BBB59"/>
              </w:rPr>
              <w:t>1）</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3）</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智能阻垢机</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阻垢液</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3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195"/>
        <w:gridCol w:w="5168"/>
        <w:gridCol w:w="1732"/>
        <w:gridCol w:w="1703"/>
        <w:gridCol w:w="2614"/>
      </w:tblGrid>
      <w:tr>
        <w:tc>
          <w:tcPr>
            <w:tcW w:type="dxa" w:w="1241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第二中学</w:t>
            </w:r>
            <w:r>
              <w:rPr>
                <w:rFonts w:ascii="仿宋_GB2312" w:hAnsi="仿宋_GB2312" w:cs="仿宋_GB2312" w:eastAsia="仿宋_GB2312"/>
                <w:sz w:val="28"/>
                <w:b/>
                <w:color w:val="000000"/>
              </w:rPr>
              <w:t>2栋学生宿舍楼空气源热泵热水系统分配统计表</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方形保温水箱（</w:t>
            </w:r>
            <w:r>
              <w:rPr>
                <w:rFonts w:ascii="仿宋_GB2312" w:hAnsi="仿宋_GB2312" w:cs="仿宋_GB2312" w:eastAsia="仿宋_GB2312"/>
                <w:sz w:val="22"/>
                <w:color w:val="000000"/>
              </w:rPr>
              <w:t>5）</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方形保温水箱（</w:t>
            </w:r>
            <w:r>
              <w:rPr>
                <w:rFonts w:ascii="仿宋_GB2312" w:hAnsi="仿宋_GB2312" w:cs="仿宋_GB2312" w:eastAsia="仿宋_GB2312"/>
                <w:sz w:val="22"/>
                <w:color w:val="000000"/>
              </w:rPr>
              <w:t>2）</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平板太阳能集热器</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冷热水变频增压泵</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4）</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1）</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r>
              <w:rPr>
                <w:rFonts w:ascii="仿宋_GB2312" w:hAnsi="仿宋_GB2312" w:cs="仿宋_GB2312" w:eastAsia="仿宋_GB2312"/>
                <w:sz w:val="22"/>
                <w:color w:val="000000"/>
              </w:rPr>
              <w:t>3）</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3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0"/>
        <w:gridCol w:w="5160"/>
        <w:gridCol w:w="1725"/>
        <w:gridCol w:w="1695"/>
        <w:gridCol w:w="2595"/>
      </w:tblGrid>
      <w:tr>
        <w:tc>
          <w:tcPr>
            <w:tcW w:type="dxa" w:w="1237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洋浦中学</w:t>
            </w:r>
            <w:r>
              <w:rPr>
                <w:rFonts w:ascii="仿宋_GB2312" w:hAnsi="仿宋_GB2312" w:cs="仿宋_GB2312" w:eastAsia="仿宋_GB2312"/>
                <w:sz w:val="28"/>
                <w:b/>
                <w:color w:val="000000"/>
              </w:rPr>
              <w:t>4栋学生宿舍楼空气源热泵热水系统分配统计表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方形保温水箱（</w:t>
            </w:r>
            <w:r>
              <w:rPr>
                <w:rFonts w:ascii="仿宋_GB2312" w:hAnsi="仿宋_GB2312" w:cs="仿宋_GB2312" w:eastAsia="仿宋_GB2312"/>
                <w:sz w:val="22"/>
                <w:color w:val="000000"/>
              </w:rPr>
              <w:t>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太阳能联箱</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冷热水变频增压泵</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0"/>
        <w:gridCol w:w="5175"/>
        <w:gridCol w:w="1725"/>
        <w:gridCol w:w="1710"/>
        <w:gridCol w:w="2610"/>
      </w:tblGrid>
      <w:tr>
        <w:tc>
          <w:tcPr>
            <w:tcW w:type="dxa" w:w="1242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第七中学学生宿舍楼空气源热泵热水系统分配统计表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冷热水变频增压泵</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2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1"/>
        <w:gridCol w:w="5176"/>
        <w:gridCol w:w="1735"/>
        <w:gridCol w:w="1705"/>
        <w:gridCol w:w="2610"/>
      </w:tblGrid>
      <w:tr>
        <w:tc>
          <w:tcPr>
            <w:tcW w:type="dxa" w:w="1242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第六中学</w:t>
            </w:r>
            <w:r>
              <w:rPr>
                <w:rFonts w:ascii="仿宋_GB2312" w:hAnsi="仿宋_GB2312" w:cs="仿宋_GB2312" w:eastAsia="仿宋_GB2312"/>
                <w:sz w:val="28"/>
                <w:b/>
                <w:color w:val="000000"/>
              </w:rPr>
              <w:t>2栋学生宿舍楼空气源热泵热水系统分配统计表</w:t>
            </w: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方形保温水箱（</w:t>
            </w:r>
            <w:r>
              <w:rPr>
                <w:rFonts w:ascii="仿宋_GB2312" w:hAnsi="仿宋_GB2312" w:cs="仿宋_GB2312" w:eastAsia="仿宋_GB2312"/>
                <w:sz w:val="22"/>
                <w:color w:val="000000"/>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冷热水变频增压泵</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平板太阳能集热器</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户外电源箱</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r>
              <w:rPr>
                <w:rFonts w:ascii="仿宋_GB2312" w:hAnsi="仿宋_GB2312" w:cs="仿宋_GB2312" w:eastAsia="仿宋_GB2312"/>
                <w:sz w:val="22"/>
                <w:color w:val="000000"/>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7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185"/>
        <w:gridCol w:w="5115"/>
        <w:gridCol w:w="1710"/>
        <w:gridCol w:w="1695"/>
        <w:gridCol w:w="2580"/>
      </w:tblGrid>
      <w:tr>
        <w:tc>
          <w:tcPr>
            <w:tcW w:type="dxa" w:w="1228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王五中学学生宿舍楼空气源热泵热水系统分配统计表</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1）</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1）</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r>
              <w:rPr>
                <w:rFonts w:ascii="仿宋_GB2312" w:hAnsi="仿宋_GB2312" w:cs="仿宋_GB2312" w:eastAsia="仿宋_GB2312"/>
                <w:sz w:val="22"/>
                <w:color w:val="000000"/>
              </w:rPr>
              <w:t>1）</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r>
              <w:rPr>
                <w:rFonts w:ascii="仿宋_GB2312" w:hAnsi="仿宋_GB2312" w:cs="仿宋_GB2312" w:eastAsia="仿宋_GB2312"/>
                <w:sz w:val="22"/>
                <w:color w:val="000000"/>
              </w:rPr>
              <w:t>5）</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1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0"/>
        <w:gridCol w:w="5160"/>
        <w:gridCol w:w="1725"/>
        <w:gridCol w:w="1695"/>
        <w:gridCol w:w="2595"/>
      </w:tblGrid>
      <w:tr>
        <w:tc>
          <w:tcPr>
            <w:tcW w:type="dxa" w:w="1237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思源高中</w:t>
            </w:r>
            <w:r>
              <w:rPr>
                <w:rFonts w:ascii="仿宋_GB2312" w:hAnsi="仿宋_GB2312" w:cs="仿宋_GB2312" w:eastAsia="仿宋_GB2312"/>
                <w:sz w:val="28"/>
                <w:b/>
                <w:color w:val="000000"/>
              </w:rPr>
              <w:t>3栋学生宿舍楼空气源热泵热水系统分配统计表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方形保温水箱（</w:t>
            </w:r>
            <w:r>
              <w:rPr>
                <w:rFonts w:ascii="仿宋_GB2312" w:hAnsi="仿宋_GB2312" w:cs="仿宋_GB2312" w:eastAsia="仿宋_GB2312"/>
                <w:sz w:val="22"/>
                <w:color w:val="000000"/>
              </w:rPr>
              <w:t>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平板太阳能集热器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324</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冷热水变频增压泵</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r>
              <w:rPr>
                <w:rFonts w:ascii="仿宋_GB2312" w:hAnsi="仿宋_GB2312" w:cs="仿宋_GB2312" w:eastAsia="仿宋_GB2312"/>
                <w:sz w:val="22"/>
                <w:color w:val="000000"/>
              </w:rPr>
              <w:t>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224</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6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2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224</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197"/>
        <w:gridCol w:w="5178"/>
        <w:gridCol w:w="1736"/>
        <w:gridCol w:w="1706"/>
        <w:gridCol w:w="2604"/>
      </w:tblGrid>
      <w:tr>
        <w:tc>
          <w:tcPr>
            <w:tcW w:type="dxa" w:w="12421"/>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排浦中学学生宿舍楼空气源热泵热水系统分配统计表</w:t>
            </w: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1）</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1）</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r>
              <w:rPr>
                <w:rFonts w:ascii="仿宋_GB2312" w:hAnsi="仿宋_GB2312" w:cs="仿宋_GB2312" w:eastAsia="仿宋_GB2312"/>
                <w:sz w:val="22"/>
                <w:color w:val="000000"/>
              </w:rPr>
              <w:t>5）</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3）</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7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3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智能阻垢机</w:t>
            </w:r>
          </w:p>
        </w:tc>
        <w:tc>
          <w:tcPr>
            <w:tcW w:type="dxa" w:w="1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阻垢液</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0"/>
        <w:gridCol w:w="5175"/>
        <w:gridCol w:w="1725"/>
        <w:gridCol w:w="1710"/>
        <w:gridCol w:w="2610"/>
      </w:tblGrid>
      <w:tr>
        <w:tc>
          <w:tcPr>
            <w:tcW w:type="dxa" w:w="1242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中和中心学校学生宿舍楼空气源热泵热水系统分配统计表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平板太阳能集热器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2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智能阻垢机</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阻垢液</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3"/>
        <w:gridCol w:w="5170"/>
        <w:gridCol w:w="1738"/>
        <w:gridCol w:w="1708"/>
        <w:gridCol w:w="2615"/>
      </w:tblGrid>
      <w:tr>
        <w:tc>
          <w:tcPr>
            <w:tcW w:type="dxa" w:w="1243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西华中心学校学生宿舍楼空气源热泵热水系统分配统计表</w:t>
            </w: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方形保温水箱（</w:t>
            </w:r>
            <w:r>
              <w:rPr>
                <w:rFonts w:ascii="仿宋_GB2312" w:hAnsi="仿宋_GB2312" w:cs="仿宋_GB2312" w:eastAsia="仿宋_GB2312"/>
                <w:sz w:val="22"/>
                <w:color w:val="000000"/>
              </w:rPr>
              <w:t>3）</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户外电源箱</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1）</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智能阻垢机</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阻垢液</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7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3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0"/>
        <w:gridCol w:w="5160"/>
        <w:gridCol w:w="1725"/>
        <w:gridCol w:w="1695"/>
        <w:gridCol w:w="2610"/>
      </w:tblGrid>
      <w:tr>
        <w:tc>
          <w:tcPr>
            <w:tcW w:type="dxa" w:w="1239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西联中心学校学生宿舍楼空气源热泵热水系统分配统计表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冷热水变频增压泵</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r>
              <w:rPr>
                <w:rFonts w:ascii="仿宋_GB2312" w:hAnsi="仿宋_GB2312" w:cs="仿宋_GB2312" w:eastAsia="仿宋_GB2312"/>
                <w:sz w:val="22"/>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智能阻垢机</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阻垢液</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6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2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0"/>
        <w:gridCol w:w="5145"/>
        <w:gridCol w:w="1725"/>
        <w:gridCol w:w="1695"/>
        <w:gridCol w:w="2595"/>
      </w:tblGrid>
      <w:tr>
        <w:tc>
          <w:tcPr>
            <w:tcW w:type="dxa" w:w="1236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八一春江第一小学学生宿舍楼空气源热泵热水系统分配统计表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4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2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智能阻垢机</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阻垢液</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0"/>
        <w:gridCol w:w="5175"/>
        <w:gridCol w:w="1725"/>
        <w:gridCol w:w="1710"/>
        <w:gridCol w:w="2610"/>
      </w:tblGrid>
      <w:tr>
        <w:tc>
          <w:tcPr>
            <w:tcW w:type="dxa" w:w="1242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南丰镇中心学校学生宿舍楼空气源热泵热水系统分配统计表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r>
              <w:rPr>
                <w:rFonts w:ascii="仿宋_GB2312" w:hAnsi="仿宋_GB2312" w:cs="仿宋_GB2312" w:eastAsia="仿宋_GB2312"/>
                <w:sz w:val="22"/>
                <w:color w:val="000000"/>
              </w:rPr>
              <w:t>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2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3"/>
        <w:gridCol w:w="5170"/>
        <w:gridCol w:w="1738"/>
        <w:gridCol w:w="1708"/>
        <w:gridCol w:w="2615"/>
      </w:tblGrid>
      <w:tr>
        <w:tc>
          <w:tcPr>
            <w:tcW w:type="dxa" w:w="1243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白马井实验小学</w:t>
            </w:r>
            <w:r>
              <w:rPr>
                <w:rFonts w:ascii="仿宋_GB2312" w:hAnsi="仿宋_GB2312" w:cs="仿宋_GB2312" w:eastAsia="仿宋_GB2312"/>
                <w:sz w:val="28"/>
                <w:b/>
                <w:color w:val="000000"/>
              </w:rPr>
              <w:t>2栋学生宿舍楼空气源热泵热水系统分配统计表</w:t>
            </w: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2）</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冷热水变频增压泵</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平板太阳能集热器</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0"/>
        <w:gridCol w:w="5145"/>
        <w:gridCol w:w="1725"/>
        <w:gridCol w:w="1695"/>
        <w:gridCol w:w="2595"/>
      </w:tblGrid>
      <w:tr>
        <w:tc>
          <w:tcPr>
            <w:tcW w:type="dxa" w:w="1236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那大镇第十小学学生宿舍楼空气源热泵热水系统分配统计表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冷热水变频增压泵</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太阳能联箱</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热泵循环泵</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r>
              <w:rPr>
                <w:rFonts w:ascii="仿宋_GB2312" w:hAnsi="仿宋_GB2312" w:cs="仿宋_GB2312" w:eastAsia="仿宋_GB2312"/>
                <w:sz w:val="22"/>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4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2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195"/>
        <w:gridCol w:w="5163"/>
        <w:gridCol w:w="1726"/>
        <w:gridCol w:w="1711"/>
        <w:gridCol w:w="2611"/>
      </w:tblGrid>
      <w:tr>
        <w:tc>
          <w:tcPr>
            <w:tcW w:type="dxa" w:w="1240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那大镇横岭小学学生宿舍楼空气源热泵热水系统分配统计表</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冷热水变频增压泵</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平板太阳能集热器</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3）</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4）</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1）</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155"/>
        <w:gridCol w:w="4995"/>
        <w:gridCol w:w="1665"/>
        <w:gridCol w:w="1650"/>
        <w:gridCol w:w="2520"/>
      </w:tblGrid>
      <w:tr>
        <w:tc>
          <w:tcPr>
            <w:tcW w:type="dxa" w:w="1198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海头中心学校学生宿舍楼空气源热泵热水系统分配统计表</w:t>
            </w:r>
          </w:p>
        </w:tc>
      </w:tr>
      <w:tr>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9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6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6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1）</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方形冷水箱（</w:t>
            </w:r>
            <w:r>
              <w:rPr>
                <w:rFonts w:ascii="仿宋_GB2312" w:hAnsi="仿宋_GB2312" w:cs="仿宋_GB2312" w:eastAsia="仿宋_GB2312"/>
                <w:sz w:val="22"/>
                <w:color w:val="000000"/>
              </w:rPr>
              <w:t>1）</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平板太阳能集热器</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冷热水变频增压泵</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3）</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9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6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9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智能阻垢机</w:t>
            </w:r>
          </w:p>
        </w:tc>
        <w:tc>
          <w:tcPr>
            <w:tcW w:type="dxa" w:w="16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阻垢液</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0"/>
        <w:gridCol w:w="5175"/>
        <w:gridCol w:w="1725"/>
        <w:gridCol w:w="1710"/>
        <w:gridCol w:w="2610"/>
      </w:tblGrid>
      <w:tr>
        <w:tc>
          <w:tcPr>
            <w:tcW w:type="dxa" w:w="1242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雅星镇中心学校学生宿舍楼空气源热泵热水系统分配统计表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r>
              <w:rPr>
                <w:rFonts w:ascii="仿宋_GB2312" w:hAnsi="仿宋_GB2312" w:cs="仿宋_GB2312" w:eastAsia="仿宋_GB2312"/>
                <w:sz w:val="22"/>
                <w:color w:val="000000"/>
              </w:rPr>
              <w:t>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智能阻垢机</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阻垢液</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2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0"/>
        <w:gridCol w:w="5145"/>
        <w:gridCol w:w="1725"/>
        <w:gridCol w:w="1695"/>
        <w:gridCol w:w="2595"/>
      </w:tblGrid>
      <w:tr>
        <w:tc>
          <w:tcPr>
            <w:tcW w:type="dxa" w:w="1236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木棠镇高堂小学学生宿舍楼空气源热泵热水系统分配统计表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智能阻垢机</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阻垢液</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4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2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185"/>
        <w:gridCol w:w="5130"/>
        <w:gridCol w:w="1725"/>
        <w:gridCol w:w="1695"/>
        <w:gridCol w:w="2595"/>
      </w:tblGrid>
      <w:tr>
        <w:tc>
          <w:tcPr>
            <w:tcW w:type="dxa" w:w="1233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那大镇第九小学</w:t>
            </w:r>
            <w:r>
              <w:rPr>
                <w:rFonts w:ascii="仿宋_GB2312" w:hAnsi="仿宋_GB2312" w:cs="仿宋_GB2312" w:eastAsia="仿宋_GB2312"/>
                <w:sz w:val="28"/>
                <w:b/>
                <w:color w:val="000000"/>
              </w:rPr>
              <w:t>2栋学生宿舍楼空气源热泵热水系统分配统计表</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185"/>
        <w:gridCol w:w="5085"/>
        <w:gridCol w:w="1695"/>
        <w:gridCol w:w="1680"/>
        <w:gridCol w:w="2565"/>
      </w:tblGrid>
      <w:tr>
        <w:tc>
          <w:tcPr>
            <w:tcW w:type="dxa" w:w="1221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那大实验小学茶山校区学生宿舍楼空气源热泵热水系统分配统计表</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0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平板太阳能集热器</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3）</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6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0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185"/>
        <w:gridCol w:w="5115"/>
        <w:gridCol w:w="1710"/>
        <w:gridCol w:w="1680"/>
        <w:gridCol w:w="2580"/>
      </w:tblGrid>
      <w:tr>
        <w:tc>
          <w:tcPr>
            <w:tcW w:type="dxa" w:w="1227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那大第一小学学生宿舍楼空气源热泵热水系统分配统计表</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1）</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1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0"/>
        <w:gridCol w:w="5175"/>
        <w:gridCol w:w="1725"/>
        <w:gridCol w:w="1710"/>
        <w:gridCol w:w="2610"/>
      </w:tblGrid>
      <w:tr>
        <w:tc>
          <w:tcPr>
            <w:tcW w:type="dxa" w:w="1242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新洲实验小学学生宿舍楼空气源热泵热水系统分配统计表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平板太阳能集热器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2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3"/>
        <w:gridCol w:w="5170"/>
        <w:gridCol w:w="1738"/>
        <w:gridCol w:w="1708"/>
        <w:gridCol w:w="2615"/>
      </w:tblGrid>
      <w:tr>
        <w:tc>
          <w:tcPr>
            <w:tcW w:type="dxa" w:w="1243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那大第一小学雅拉校区学生宿舍楼空气源热泵热水系统分配统计表</w:t>
            </w: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方形保温水箱（</w:t>
            </w:r>
            <w:r>
              <w:rPr>
                <w:rFonts w:ascii="仿宋_GB2312" w:hAnsi="仿宋_GB2312" w:cs="仿宋_GB2312" w:eastAsia="仿宋_GB2312"/>
                <w:sz w:val="22"/>
                <w:color w:val="000000"/>
              </w:rPr>
              <w:t>3）</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冷热水变频增压泵</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4）</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r>
              <w:rPr>
                <w:rFonts w:ascii="仿宋_GB2312" w:hAnsi="仿宋_GB2312" w:cs="仿宋_GB2312" w:eastAsia="仿宋_GB2312"/>
                <w:sz w:val="22"/>
                <w:color w:val="000000"/>
              </w:rPr>
              <w:t>1）</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7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3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0"/>
        <w:gridCol w:w="5145"/>
        <w:gridCol w:w="1725"/>
        <w:gridCol w:w="1695"/>
        <w:gridCol w:w="2595"/>
      </w:tblGrid>
      <w:tr>
        <w:tc>
          <w:tcPr>
            <w:tcW w:type="dxa" w:w="1236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光村镇中心小学学生宿舍楼空气源热泵热水系统分配统计表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平板太阳能集热器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4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2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智能阻垢机</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阻垢液</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170"/>
        <w:gridCol w:w="5055"/>
        <w:gridCol w:w="1695"/>
        <w:gridCol w:w="1665"/>
        <w:gridCol w:w="2550"/>
      </w:tblGrid>
      <w:tr>
        <w:tc>
          <w:tcPr>
            <w:tcW w:type="dxa" w:w="1213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和庆镇中心学校学生宿舍楼空气源热泵热水系统分配统计表</w:t>
            </w:r>
          </w:p>
        </w:tc>
      </w:tr>
      <w:tr>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0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6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平板太阳能集热器</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5"/>
        <w:gridCol w:w="5174"/>
        <w:gridCol w:w="1734"/>
        <w:gridCol w:w="1705"/>
        <w:gridCol w:w="2616"/>
      </w:tblGrid>
      <w:tr>
        <w:tc>
          <w:tcPr>
            <w:tcW w:type="dxa" w:w="1243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洋浦第三小学学生宿舍楼空气源热泵热水系统分配统计表</w:t>
            </w: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方形保温水箱（</w:t>
            </w:r>
            <w:r>
              <w:rPr>
                <w:rFonts w:ascii="仿宋_GB2312" w:hAnsi="仿宋_GB2312" w:cs="仿宋_GB2312" w:eastAsia="仿宋_GB2312"/>
                <w:sz w:val="22"/>
                <w:color w:val="000000"/>
              </w:rPr>
              <w:t>1）</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平板太阳能集热器</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1）</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3）</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3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197"/>
        <w:gridCol w:w="5178"/>
        <w:gridCol w:w="1736"/>
        <w:gridCol w:w="1706"/>
        <w:gridCol w:w="2604"/>
      </w:tblGrid>
      <w:tr>
        <w:tc>
          <w:tcPr>
            <w:tcW w:type="dxa" w:w="12421"/>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兰洋镇中心学校</w:t>
            </w:r>
            <w:r>
              <w:rPr>
                <w:rFonts w:ascii="仿宋_GB2312" w:hAnsi="仿宋_GB2312" w:cs="仿宋_GB2312" w:eastAsia="仿宋_GB2312"/>
                <w:sz w:val="28"/>
                <w:b/>
                <w:color w:val="000000"/>
              </w:rPr>
              <w:t>2栋学生宿舍楼空气源热泵热水系统分配统计表</w:t>
            </w: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2）</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2）</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冷热水变频增压泵</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r>
              <w:rPr>
                <w:rFonts w:ascii="仿宋_GB2312" w:hAnsi="仿宋_GB2312" w:cs="仿宋_GB2312" w:eastAsia="仿宋_GB2312"/>
                <w:sz w:val="22"/>
                <w:color w:val="000000"/>
              </w:rPr>
              <w:t>5）</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7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3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智能阻垢机</w:t>
            </w:r>
          </w:p>
        </w:tc>
        <w:tc>
          <w:tcPr>
            <w:tcW w:type="dxa" w:w="1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阻垢液</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1"/>
        <w:gridCol w:w="5176"/>
        <w:gridCol w:w="1735"/>
        <w:gridCol w:w="1705"/>
        <w:gridCol w:w="2610"/>
      </w:tblGrid>
      <w:tr>
        <w:tc>
          <w:tcPr>
            <w:tcW w:type="dxa" w:w="1242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大成镇中心学校学生宿舍楼空气源热泵热水系统分配统计表</w:t>
            </w: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圆柱形保温水箱（</w:t>
            </w:r>
            <w:r>
              <w:rPr>
                <w:rFonts w:ascii="仿宋_GB2312" w:hAnsi="仿宋_GB2312" w:cs="仿宋_GB2312" w:eastAsia="仿宋_GB2312"/>
                <w:sz w:val="22"/>
                <w:color w:val="000000"/>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w:t>
            </w:r>
            <w:r>
              <w:rPr>
                <w:rFonts w:ascii="仿宋_GB2312" w:hAnsi="仿宋_GB2312" w:cs="仿宋_GB2312" w:eastAsia="仿宋_GB2312"/>
                <w:sz w:val="20"/>
                <w:color w:val="000000"/>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空气源热泵线控器</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平板太阳能集热器</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循环泵（</w:t>
            </w:r>
            <w:r>
              <w:rPr>
                <w:rFonts w:ascii="仿宋_GB2312" w:hAnsi="仿宋_GB2312" w:cs="仿宋_GB2312" w:eastAsia="仿宋_GB2312"/>
                <w:sz w:val="19"/>
                <w:color w:val="000000"/>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增压泵（</w:t>
            </w:r>
            <w:r>
              <w:rPr>
                <w:rFonts w:ascii="仿宋_GB2312" w:hAnsi="仿宋_GB2312" w:cs="仿宋_GB2312" w:eastAsia="仿宋_GB2312"/>
                <w:sz w:val="19"/>
                <w:color w:val="000000"/>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增压泵水流控制器</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中央热水控制箱</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热水管（</w:t>
            </w:r>
            <w:r>
              <w:rPr>
                <w:rFonts w:ascii="仿宋_GB2312" w:hAnsi="仿宋_GB2312" w:cs="仿宋_GB2312" w:eastAsia="仿宋_GB2312"/>
                <w:sz w:val="22"/>
                <w:color w:val="000000"/>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r>
              <w:rPr>
                <w:rFonts w:ascii="仿宋_GB2312" w:hAnsi="仿宋_GB2312" w:cs="仿宋_GB2312" w:eastAsia="仿宋_GB2312"/>
                <w:sz w:val="22"/>
                <w:color w:val="000000"/>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r>
              <w:rPr>
                <w:rFonts w:ascii="仿宋_GB2312" w:hAnsi="仿宋_GB2312" w:cs="仿宋_GB2312" w:eastAsia="仿宋_GB2312"/>
                <w:sz w:val="22"/>
                <w:color w:val="000000"/>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卫生间混水阀</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7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卫生间花洒</w:t>
            </w:r>
          </w:p>
        </w:tc>
        <w:tc>
          <w:tcPr>
            <w:tcW w:type="dxa" w:w="17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智能阻垢机</w:t>
            </w:r>
          </w:p>
        </w:tc>
        <w:tc>
          <w:tcPr>
            <w:tcW w:type="dxa" w:w="1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阻垢液</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辅助材料</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安装服务费</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19,066,105.44</w:t>
      </w:r>
    </w:p>
    <w:p>
      <w:pPr>
        <w:pStyle w:val="null3"/>
        <w:jc w:val="left"/>
      </w:pPr>
      <w:r>
        <w:rPr>
          <w:rFonts w:ascii="仿宋_GB2312" w:hAnsi="仿宋_GB2312" w:cs="仿宋_GB2312" w:eastAsia="仿宋_GB2312"/>
        </w:rPr>
        <w:t>采购包最高限价（元）: 19,066,105.44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A02061899-其他生活用电器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19,066,105.44</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A02061899-其他生活用电器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19,066,105.44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标的名称：A02061899-其他生活用电器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品名名称：空气源热泵（1）</w:t>
            </w:r>
          </w:p>
          <w:p>
            <w:pPr>
              <w:pStyle w:val="null3"/>
              <w:jc w:val="left"/>
            </w:pPr>
            <w:r>
              <w:rPr>
                <w:rFonts w:ascii="仿宋_GB2312" w:hAnsi="仿宋_GB2312" w:cs="仿宋_GB2312" w:eastAsia="仿宋_GB2312"/>
              </w:rPr>
              <w:t>1、电压：380V，功率≥4.86KW 2、全直流变频 3、净重：116KG （±5%） 4、防触电保护类型：Ⅰ类 5、防水等级： ≥IPX4 6、产水量：≥516 L/h 7、AHPF：≥4.3 8、能效优于或等于一级（必须需提供“中国能效标识网https://www.energylabel.com.cn/productFiling”产品备案查询） ▲9、依据《GB/T 21362-2023》检验条件实测噪音：≦58dB（必须提供具有CMA或CNAS资质的第三方检测机构出具的检测报告，可在国家认可监督管理委员会官方网站查询） ▲10、实测工况：初始水温15.07℃;终止水温55.05℃时制热量≥23.75kw，性能系数COP≥4.97kw/kw（必须提供具有CMA或CNAS资质的第三方检测机构出具的检测报告，可在国家认可监督管理委员会官方网站查询） ▲11、全年制热能源消耗效率应≥4.40kw·h/kw·h （必须提供具有CMA或CNAS资质的第三方检测机构出具的检测报告，可在国家认可监督管理委员会官方网站查询） ▲12、防触电保护：符合《GB/T 25131-2010》规定机组的结构和外壳应对意外触及带电部件有足够的防护,在正常使用的工作状态下，即使不用工具能打开盖子或门和取下不可拆卸的部件，也应能防止人与带电部分意外接触。机组的面壳、旋钮或开关内的旋转轴均不应带电。（必须提供具有CMA或CNAS资质的第三方检测机构出具的检测报告，可在国家认可监督管理委员会官方网站查询）</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品名名称：空气源热泵（2）</w:t>
            </w:r>
          </w:p>
          <w:p>
            <w:pPr>
              <w:pStyle w:val="null3"/>
              <w:jc w:val="left"/>
            </w:pPr>
            <w:r>
              <w:rPr>
                <w:rFonts w:ascii="仿宋_GB2312" w:hAnsi="仿宋_GB2312" w:cs="仿宋_GB2312" w:eastAsia="仿宋_GB2312"/>
              </w:rPr>
              <w:t>1、电压：380V，功率≥9.17KW 2、全直流变频 3、净重：173KG （±5%） 4、防触电保护类型：Ⅰ类 5、防水等级： ≥IPX4 6、产水量：≥903 L/h 7、AHPF：≥4.0 8、能效优于或等于二级（必须需提供“中国能效标识网https://www.energylabel.com.cn/productFiling”产品备案查询） ▲9、依据《GB/T 21362-2023》检测条件实测噪音：≦61dB（必须提供具有CMA或CNAS资质的第三方检测机构出具的检测报告，可在国家认可监督管理委员会官方网站查询） ▲10、实测工况：初始水温15.06℃;终止水温55.06℃时制热量≥41.68KW，性能系数COP≥4.45kw/kw（必须提供具有CMA或CNAS资质的第三方检测机构出具的检测报告，可在国家认可监督管理委员会官方网站查询） ▲11、全年制热能源消耗效率应≥4.00kw·h/kw·h （必须提供具有CMA或CNAS资质的第三方检测机构出具的检测报告，可在国家认可监督管理委员会官方网站查询） ▲12、防触电保护：符合《GB/T 25131-2010》规定机组的结构和外壳应对意外触及带电部件有足够的防护,在正常使用的工作状态下，即使不用工具能打开盖子或门和取下不可拆卸的部件，也应能防止人与带电部分意外接触。机组的面壳、旋钮或开关内的旋转轴均不应带电。（必须提供具有CMA或CNAS资质的第三方检测机构出具的检测报告，可在国家认可监督管理委员会官方网站查询）</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品名名称：空气源热泵（3）</w:t>
            </w:r>
          </w:p>
          <w:p>
            <w:pPr>
              <w:pStyle w:val="null3"/>
              <w:jc w:val="left"/>
            </w:pPr>
            <w:r>
              <w:rPr>
                <w:rFonts w:ascii="仿宋_GB2312" w:hAnsi="仿宋_GB2312" w:cs="仿宋_GB2312" w:eastAsia="仿宋_GB2312"/>
              </w:rPr>
              <w:t>1、电压：380V，功率≥18.01KW 2、定频或变频。 3、净重：442KG （±5%） 4、防触电保护类型：Ⅰ类 5、防水等级：≥ IPX4 6、产水量：≥1827 L/h 7、AHPF：≥3.95 8、能效优于或等于一级（必须提供“中国能效标识网https://www.energylabel.com.cn/productFiling”产品备案查询） ▲9、依据《GB/T 21362-2023》试验方法实测噪音：≦70dB（必须提供具有CMA或CNAS资质的第三方检测机构出具的检测报告，可在国家认可监督管理委员会官方网站查询） ▲10、实测工况：初始水温15.03℃;终止水温55.03℃时制热量≥85.51KW，性能系数COP≥4.79kw/kw（必须提供具有CMA或CNAS资质的第三方检测机构出具的检测报告，可在国家认可监督管理委员会官方网站查询） ▲11、全年制热能源消耗效率应≥3.87kw·h/kw·h （必须提供具有CMA或CNAS资质的第三方检测机构出具的检测报告，可在国家认可监督管理委员会官方网站查询） ▲12、防触电保护：符合《GB/T 25131-2010》规定机组的结构和外壳应对意外触及带电部件有足够的防护,在正常使用的工作状态下，即使不用工具能打开盖子或门和取下不可拆卸的部件，也应能防止人与带电部分意外接触。机组的面壳、旋钮或开关内的旋转轴均不应带电。（必须提供具有CMA或CNAS资质的第三方检测机构出具的检测报告，可在国家认可监督管理委员会官方网站查询）</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品名名称：空气源热泵线控器</w:t>
            </w:r>
          </w:p>
          <w:p>
            <w:pPr>
              <w:pStyle w:val="null3"/>
              <w:jc w:val="left"/>
            </w:pPr>
            <w:r>
              <w:rPr>
                <w:rFonts w:ascii="仿宋_GB2312" w:hAnsi="仿宋_GB2312" w:cs="仿宋_GB2312" w:eastAsia="仿宋_GB2312"/>
              </w:rPr>
              <w:t>1.Wi-Fi功能 2.定时功能 3.故障显示、查询 4.面板尺寸：86mm*86mm（±5%）</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品名名称：平板太阳能集热器</w:t>
            </w:r>
          </w:p>
          <w:p>
            <w:pPr>
              <w:pStyle w:val="null3"/>
              <w:jc w:val="left"/>
            </w:pPr>
            <w:r>
              <w:rPr>
                <w:rFonts w:ascii="仿宋_GB2312" w:hAnsi="仿宋_GB2312" w:cs="仿宋_GB2312" w:eastAsia="仿宋_GB2312"/>
              </w:rPr>
              <w:t>1、尺寸：2000*1000*80mm（±5%），净重：24-30KG（±5%）。 2、采光面积≥1.88平方米。 ▲3、依据《GB/T 6424-2021》热性能瞬时效率试验方法检测后：集热器峰值效率≥0.768，额定效率≥0.524 ，峰值功率≥1444W，额定功率≥984W。（必须提供具有CMA或CNAS资质的第三方检测机构出具的检测报告，可在国家认可监督管理委员会官方网站查询） ▲4、依据《GB/T 6424-2021》标准耐压试验方法检测后：集热器流体通道无泄漏、膨胀和变形。（必须提供具有CMA或CNAS资质的第三方检测机构出具的检测报告，可在国家认可监督管理委员会官方网站查询） ▲5、依据《GB/T 6424-2021》热性能时间常数试验方法检测后：时间常数应≤112s。（必须提供具有CMA或CNAS资质的第三方检测机构出具的检测报告，可在国家认可监督管理委员会官方网站查询） ▲6、依据《GB/T 6424-2021》外热冲击、内热冲击试验方法检测后:集热器无裂纹、无变形、无水凝结、无浸水，无损坏。（必须提供具有CMA或CNAS资质的第三方检测机构出具的检测报告，可在国家认可监督管理委员会官方网站查询） ▲7、依据《GB/T 6424-2021》淋雨试验方法检测后:集热器无渗水、无损坏。（必须提供具有CMA或CNAS资质的第三方检测机构出具的检测报告，可在国家认可监督管理委员会官方网站查询） ▲8、集热器达到最高工作温度时，集热器无损坏、无变形。（必须提供具有CMA或CNAS资质的第三方检测机构出具的检测报告，可在国家认可监督管理委员会官方网站查询） ▲9、依据《GB/T 6424-2021》热性能入射角修正系数试验方法检测后：入射角0°的修正系数应≥1,入射角30°的修正系数应≥0.99，入射角45°的修正系数应≥0.93，入射角60°的修正系数应≥0.83。（必须提供具有CMA或CNAS资质的第三方检测机构出具的检测报告，可在国家认可监督管理委员会官方网站查询） 10、含支架。</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品名名称：太阳能联箱</w:t>
            </w:r>
          </w:p>
          <w:p>
            <w:pPr>
              <w:pStyle w:val="null3"/>
              <w:jc w:val="left"/>
            </w:pPr>
            <w:r>
              <w:rPr>
                <w:rFonts w:ascii="仿宋_GB2312" w:hAnsi="仿宋_GB2312" w:cs="仿宋_GB2312" w:eastAsia="仿宋_GB2312"/>
              </w:rPr>
              <w:t>1、集热管根数：≥50根 2、排列方式:横双排 3、采光面积≥4.93m² 4、总面积≥7.90m² 5、玻璃管：外径Ф58mm （±5%），结构尺寸1800mm（±5%） ▲6、依据《GB/T 17049-2005》标准试验方法检测后：玻璃管太阳能透射比（AM1.5）≥0.92 （必须提供具有CMA或CNAS资质的第三方检测机构出具的检测报告，可在国家认可监督管理委员会官方网站查询 ▲7、依据《GB/T 17049-2005》标准试验方法检测后：太阳选择性吸收涂层的太阳吸收比（AM1.5）≥0.89，太阳选择性吸收涂层的半球发射比（8℃±5℃）≤0.028 。（必须提供具有CMA或CNAS资质的第三方检测机构出具的检测报告，可在国家认可监督管理委员会官方网站查询 ▲8、依据《GB/T 17049-2005》标准试验方法检测后，平均热损系数[W/（㎡•℃）]≤0.53 （必须提供具有CMA或CNAS资质的第三方检测机构出具的检测报告，可在国家认可监督管理委员会官方网站查询 ▲9、依据《GB/T 17581-2021》、《GB/T 4271-2021》热性能瞬时效率试验方法检测后：峰值效率≥0.70 （必须提供具有CMA或CNAS资质的第三方检测机构出具的检测报告，可在国家认可监督管理委员会官方网站查询 ▲10、依据《GB/T 17581-2021》、《GB/T 4271-2021》热性能瞬时效率试验方法检测后：额定效率≥0.62 ，峰值功率≥3473W，额定功率≥3056W 。 （必须提供具有CMA或CNAS资质的第三方检测机构出具的检测报告，可在国家认可监督管理委员会官方网站查询 ▲11、依据《GB/T 17049-2005》标准测试条件下的太阳辐照度（G）不小于800W/㎡；环境温度为8℃-30℃，空晒性能参数≥260m².℃/kw（必须提供具有CMA或CNAS资质的第三方检测机构出具的检测报告，可在国家认可监督管理委员会官方网站查询</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品名名称：热泵循环泵</w:t>
            </w:r>
          </w:p>
          <w:p>
            <w:pPr>
              <w:pStyle w:val="null3"/>
              <w:jc w:val="left"/>
            </w:pPr>
            <w:r>
              <w:rPr>
                <w:rFonts w:ascii="仿宋_GB2312" w:hAnsi="仿宋_GB2312" w:cs="仿宋_GB2312" w:eastAsia="仿宋_GB2312"/>
              </w:rPr>
              <w:t>1、额定流量：≥5m³/h 2、额定扬程：≥5m 3、额定功率：≥0.1KW</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品名名称：集热循环泵</w:t>
            </w:r>
          </w:p>
          <w:p>
            <w:pPr>
              <w:pStyle w:val="null3"/>
              <w:jc w:val="left"/>
            </w:pPr>
            <w:r>
              <w:rPr>
                <w:rFonts w:ascii="仿宋_GB2312" w:hAnsi="仿宋_GB2312" w:cs="仿宋_GB2312" w:eastAsia="仿宋_GB2312"/>
              </w:rPr>
              <w:t>1、额定流量：≥10m³/h 2、额定扬程：≥5m 3、额定功率：≥0.25KW</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品名名称：循环泵（1）</w:t>
            </w:r>
          </w:p>
          <w:p>
            <w:pPr>
              <w:pStyle w:val="null3"/>
              <w:jc w:val="left"/>
            </w:pPr>
            <w:r>
              <w:rPr>
                <w:rFonts w:ascii="仿宋_GB2312" w:hAnsi="仿宋_GB2312" w:cs="仿宋_GB2312" w:eastAsia="仿宋_GB2312"/>
              </w:rPr>
              <w:t>1、额定流量：≥3m³/h 2、额定扬程：≥17m 3、额定功率：≥0.4KW</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品名名称：循环泵（2）</w:t>
            </w:r>
          </w:p>
          <w:p>
            <w:pPr>
              <w:pStyle w:val="null3"/>
              <w:jc w:val="left"/>
            </w:pPr>
            <w:r>
              <w:rPr>
                <w:rFonts w:ascii="仿宋_GB2312" w:hAnsi="仿宋_GB2312" w:cs="仿宋_GB2312" w:eastAsia="仿宋_GB2312"/>
              </w:rPr>
              <w:t>1、额定流量：≥5m³/h 2、额定扬程：≥16m 3、额定功率：≥0.7KW</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品名名称：循环泵（3）</w:t>
            </w:r>
          </w:p>
          <w:p>
            <w:pPr>
              <w:pStyle w:val="null3"/>
              <w:jc w:val="left"/>
            </w:pPr>
            <w:r>
              <w:rPr>
                <w:rFonts w:ascii="仿宋_GB2312" w:hAnsi="仿宋_GB2312" w:cs="仿宋_GB2312" w:eastAsia="仿宋_GB2312"/>
              </w:rPr>
              <w:t>1、额定流量：≥12m³/h 2、额定扬程：≥17m 3、额定功率：≥1.2KW</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品名名称：冷热水变频增压泵</w:t>
            </w:r>
          </w:p>
          <w:p>
            <w:pPr>
              <w:pStyle w:val="null3"/>
              <w:jc w:val="left"/>
            </w:pPr>
            <w:r>
              <w:rPr>
                <w:rFonts w:ascii="仿宋_GB2312" w:hAnsi="仿宋_GB2312" w:cs="仿宋_GB2312" w:eastAsia="仿宋_GB2312"/>
              </w:rPr>
              <w:t>1、额定流量：≥25m³/h 2、额定扬程：≥20m 3、额定功率：≥2.2KW</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品名名称：增压泵（1）</w:t>
            </w:r>
          </w:p>
          <w:p>
            <w:pPr>
              <w:pStyle w:val="null3"/>
              <w:jc w:val="left"/>
            </w:pPr>
            <w:r>
              <w:rPr>
                <w:rFonts w:ascii="仿宋_GB2312" w:hAnsi="仿宋_GB2312" w:cs="仿宋_GB2312" w:eastAsia="仿宋_GB2312"/>
              </w:rPr>
              <w:t>1、额定流量：≥6m³/h 2、额定扬程：≥17.5m 3、额定功率：≥0.9KW</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品名名称：增压泵（2）</w:t>
            </w:r>
          </w:p>
          <w:p>
            <w:pPr>
              <w:pStyle w:val="null3"/>
              <w:jc w:val="left"/>
            </w:pPr>
            <w:r>
              <w:rPr>
                <w:rFonts w:ascii="仿宋_GB2312" w:hAnsi="仿宋_GB2312" w:cs="仿宋_GB2312" w:eastAsia="仿宋_GB2312"/>
              </w:rPr>
              <w:t>1、额定流量：≥3m³/h 2、额定扬程：≥20m 3、额定功率：≥0.6KW</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品名名称：增压泵水流控制器</w:t>
            </w:r>
          </w:p>
          <w:p>
            <w:pPr>
              <w:pStyle w:val="null3"/>
              <w:jc w:val="left"/>
            </w:pPr>
            <w:r>
              <w:rPr>
                <w:rFonts w:ascii="仿宋_GB2312" w:hAnsi="仿宋_GB2312" w:cs="仿宋_GB2312" w:eastAsia="仿宋_GB2312"/>
              </w:rPr>
              <w:t>1、功能需具备故障检测、缺水保护、恒定速度供水、自动复位。</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品名名称：中央热水控制箱</w:t>
            </w:r>
          </w:p>
          <w:p>
            <w:pPr>
              <w:pStyle w:val="null3"/>
              <w:jc w:val="left"/>
            </w:pPr>
            <w:r>
              <w:rPr>
                <w:rFonts w:ascii="仿宋_GB2312" w:hAnsi="仿宋_GB2312" w:cs="仿宋_GB2312" w:eastAsia="仿宋_GB2312"/>
              </w:rPr>
              <w:t>1、智能控制：具备自动增压、自动循环功能。 2、具备自动断电保护、防雷功能。 3、根据现场实际安装情况配置合适数量的部件。</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品名名称：圆柱形保温水箱（1）</w:t>
            </w:r>
          </w:p>
          <w:p>
            <w:pPr>
              <w:pStyle w:val="null3"/>
              <w:jc w:val="left"/>
            </w:pPr>
            <w:r>
              <w:rPr>
                <w:rFonts w:ascii="仿宋_GB2312" w:hAnsi="仿宋_GB2312" w:cs="仿宋_GB2312" w:eastAsia="仿宋_GB2312"/>
              </w:rPr>
              <w:t>1、容量≥5m³ 2、食品级不锈钢成品水箱 3、直径1750mm高度2350mm(±5%)，内外304，中间≥50mm聚氨酯发泡。</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品名名称：圆柱形保温水箱（2）</w:t>
            </w:r>
          </w:p>
          <w:p>
            <w:pPr>
              <w:pStyle w:val="null3"/>
              <w:jc w:val="left"/>
            </w:pPr>
            <w:r>
              <w:rPr>
                <w:rFonts w:ascii="仿宋_GB2312" w:hAnsi="仿宋_GB2312" w:cs="仿宋_GB2312" w:eastAsia="仿宋_GB2312"/>
              </w:rPr>
              <w:t>1、容量≥10m³ 2、食品级不锈钢成品水箱 3、直径2400mm高度2350mm(±5%)，内外304，中间≥50mm聚氨酯发泡。</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品名名称：卧式冷水箱</w:t>
            </w:r>
          </w:p>
          <w:p>
            <w:pPr>
              <w:pStyle w:val="null3"/>
              <w:jc w:val="left"/>
            </w:pPr>
            <w:r>
              <w:rPr>
                <w:rFonts w:ascii="仿宋_GB2312" w:hAnsi="仿宋_GB2312" w:cs="仿宋_GB2312" w:eastAsia="仿宋_GB2312"/>
              </w:rPr>
              <w:t>1、容量≥15m³ 2、食品级不锈钢组装式水箱 3、L*B*H=4.8m*2.2m*2.4m(±5%)，含底座。</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品名名称：方形保温水箱（1）</w:t>
            </w:r>
          </w:p>
          <w:p>
            <w:pPr>
              <w:pStyle w:val="null3"/>
              <w:jc w:val="left"/>
            </w:pPr>
            <w:r>
              <w:rPr>
                <w:rFonts w:ascii="仿宋_GB2312" w:hAnsi="仿宋_GB2312" w:cs="仿宋_GB2312" w:eastAsia="仿宋_GB2312"/>
              </w:rPr>
              <w:t>1、容量≥12m³。 2、食品级不锈钢组装式水箱 3、L*B*H=3m*2m*2m(±5%)，内外304，中间≥50mm聚氨酯发泡。 4、槽钢基座。</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品名名称：方形保温水箱（2）</w:t>
            </w:r>
          </w:p>
          <w:p>
            <w:pPr>
              <w:pStyle w:val="null3"/>
              <w:jc w:val="left"/>
            </w:pPr>
            <w:r>
              <w:rPr>
                <w:rFonts w:ascii="仿宋_GB2312" w:hAnsi="仿宋_GB2312" w:cs="仿宋_GB2312" w:eastAsia="仿宋_GB2312"/>
              </w:rPr>
              <w:t>1、容量≥18m³。 2、食品级不锈钢组装式水箱 3、L*B*H=3m*3m*2m(±5%)，内外304，中间≥50mm聚氨酯发泡。 4、槽钢基座。</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品名名称：方形保温水箱（3）</w:t>
            </w:r>
          </w:p>
          <w:p>
            <w:pPr>
              <w:pStyle w:val="null3"/>
              <w:jc w:val="left"/>
            </w:pPr>
            <w:r>
              <w:rPr>
                <w:rFonts w:ascii="仿宋_GB2312" w:hAnsi="仿宋_GB2312" w:cs="仿宋_GB2312" w:eastAsia="仿宋_GB2312"/>
              </w:rPr>
              <w:t>1、容量≥20m³。 2、食品级不锈钢组装式水箱 3、L*B*H=4m*2.5m*2m(±5%)，内外304，中间≥50mm聚氨酯发泡。 4、槽钢基座。</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品名名称：方形保温水箱（4）</w:t>
            </w:r>
          </w:p>
          <w:p>
            <w:pPr>
              <w:pStyle w:val="null3"/>
              <w:jc w:val="left"/>
            </w:pPr>
            <w:r>
              <w:rPr>
                <w:rFonts w:ascii="仿宋_GB2312" w:hAnsi="仿宋_GB2312" w:cs="仿宋_GB2312" w:eastAsia="仿宋_GB2312"/>
              </w:rPr>
              <w:t>1、容量≥27m³。 2、食品级不锈钢组装式水箱 3、L*B*H=3m*3m*3m(±5%)，内外304，中间≥50mm聚氨酯发泡。 4、槽钢基座。</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品名名称：方形保温水箱（5）</w:t>
            </w:r>
          </w:p>
          <w:p>
            <w:pPr>
              <w:pStyle w:val="null3"/>
              <w:jc w:val="left"/>
            </w:pPr>
            <w:r>
              <w:rPr>
                <w:rFonts w:ascii="仿宋_GB2312" w:hAnsi="仿宋_GB2312" w:cs="仿宋_GB2312" w:eastAsia="仿宋_GB2312"/>
              </w:rPr>
              <w:t>1、容量≥30m³。 2、食品级不锈钢组装式水箱 3、L*B*H=5m*3m*2m(±5%)，内外304，中间≥50mm聚氨酯发泡。 4、槽钢基座。</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品名名称：方形保温水箱（6）</w:t>
            </w:r>
          </w:p>
          <w:p>
            <w:pPr>
              <w:pStyle w:val="null3"/>
              <w:jc w:val="left"/>
            </w:pPr>
            <w:r>
              <w:rPr>
                <w:rFonts w:ascii="仿宋_GB2312" w:hAnsi="仿宋_GB2312" w:cs="仿宋_GB2312" w:eastAsia="仿宋_GB2312"/>
              </w:rPr>
              <w:t>1、容量≥37.5m³。 2、食品级不锈钢组装式水箱 3、L*B*H=5m*3m*2.5m(±5%)，内外304，中间≥50mm聚氨酯发泡。 4、槽钢基座。</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品名名称：方形保温水箱（7）</w:t>
            </w:r>
          </w:p>
          <w:p>
            <w:pPr>
              <w:pStyle w:val="null3"/>
              <w:jc w:val="left"/>
            </w:pPr>
            <w:r>
              <w:rPr>
                <w:rFonts w:ascii="仿宋_GB2312" w:hAnsi="仿宋_GB2312" w:cs="仿宋_GB2312" w:eastAsia="仿宋_GB2312"/>
              </w:rPr>
              <w:t>1、容量≥40m³。 2、食品级不锈钢组装式水箱 3、L*B*H=5m*4m*2.5m(±5%)，内外304，中间≥50mm聚氨酯发泡。 4、槽钢基座。</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品名名称：方形保温水箱（8）</w:t>
            </w:r>
          </w:p>
          <w:p>
            <w:pPr>
              <w:pStyle w:val="null3"/>
              <w:jc w:val="left"/>
            </w:pPr>
            <w:r>
              <w:rPr>
                <w:rFonts w:ascii="仿宋_GB2312" w:hAnsi="仿宋_GB2312" w:cs="仿宋_GB2312" w:eastAsia="仿宋_GB2312"/>
              </w:rPr>
              <w:t>1、容量≥54m³。 2、食品级不锈钢组装式水箱 3、L*B*H=6m*3m*3m(±5%)，内外304，中间≥50mm聚氨酯发泡。 4、槽钢基座。</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品名名称：方形保温水箱（9）</w:t>
            </w:r>
          </w:p>
          <w:p>
            <w:pPr>
              <w:pStyle w:val="null3"/>
              <w:jc w:val="left"/>
            </w:pPr>
            <w:r>
              <w:rPr>
                <w:rFonts w:ascii="仿宋_GB2312" w:hAnsi="仿宋_GB2312" w:cs="仿宋_GB2312" w:eastAsia="仿宋_GB2312"/>
              </w:rPr>
              <w:t>1、容量≥60m³。 2、食品级不锈钢组装式水箱 3、L*B*H=5m*4m*3m(±5%)，内外304，中间≥50mm聚氨酯发泡。 4、槽钢基座。</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品名名称：方形冷水箱（1）</w:t>
            </w:r>
          </w:p>
          <w:p>
            <w:pPr>
              <w:pStyle w:val="null3"/>
              <w:jc w:val="left"/>
            </w:pPr>
            <w:r>
              <w:rPr>
                <w:rFonts w:ascii="仿宋_GB2312" w:hAnsi="仿宋_GB2312" w:cs="仿宋_GB2312" w:eastAsia="仿宋_GB2312"/>
              </w:rPr>
              <w:t>1、容量≥40m³。 2、食品级不锈钢组装式水箱 3、L*B*H=5m*4m*2m(±5%) 4、槽钢基座。</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品名名称：方形冷水箱（2）</w:t>
            </w:r>
          </w:p>
          <w:p>
            <w:pPr>
              <w:pStyle w:val="null3"/>
              <w:jc w:val="left"/>
            </w:pPr>
            <w:r>
              <w:rPr>
                <w:rFonts w:ascii="仿宋_GB2312" w:hAnsi="仿宋_GB2312" w:cs="仿宋_GB2312" w:eastAsia="仿宋_GB2312"/>
              </w:rPr>
              <w:t>1、容量≥27m³。 2、食品级不锈钢组装式水箱 3、L*B*H=3m*3m*3m(±5%) 4、槽钢基座。</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品名名称：电缆线（1）</w:t>
            </w:r>
          </w:p>
          <w:p>
            <w:pPr>
              <w:pStyle w:val="null3"/>
              <w:jc w:val="left"/>
            </w:pPr>
            <w:r>
              <w:rPr>
                <w:rFonts w:ascii="仿宋_GB2312" w:hAnsi="仿宋_GB2312" w:cs="仿宋_GB2312" w:eastAsia="仿宋_GB2312"/>
              </w:rPr>
              <w:t>1、材质：YJV铜芯 2、规格：≥4*10+1*6mm²</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品名名称：电缆线（2）</w:t>
            </w:r>
          </w:p>
          <w:p>
            <w:pPr>
              <w:pStyle w:val="null3"/>
              <w:jc w:val="left"/>
            </w:pPr>
            <w:r>
              <w:rPr>
                <w:rFonts w:ascii="仿宋_GB2312" w:hAnsi="仿宋_GB2312" w:cs="仿宋_GB2312" w:eastAsia="仿宋_GB2312"/>
              </w:rPr>
              <w:t>1、材质：YJV铜芯 2、规格：≥4*35+1*16mm²</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品名名称：电缆线（3）</w:t>
            </w:r>
          </w:p>
          <w:p>
            <w:pPr>
              <w:pStyle w:val="null3"/>
              <w:jc w:val="left"/>
            </w:pPr>
            <w:r>
              <w:rPr>
                <w:rFonts w:ascii="仿宋_GB2312" w:hAnsi="仿宋_GB2312" w:cs="仿宋_GB2312" w:eastAsia="仿宋_GB2312"/>
              </w:rPr>
              <w:t>1、材质：YJV铜芯 2、规格：≥4*16+1*10mm²</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品名名称：电缆线（4）</w:t>
            </w:r>
          </w:p>
          <w:p>
            <w:pPr>
              <w:pStyle w:val="null3"/>
              <w:jc w:val="left"/>
            </w:pPr>
            <w:r>
              <w:rPr>
                <w:rFonts w:ascii="仿宋_GB2312" w:hAnsi="仿宋_GB2312" w:cs="仿宋_GB2312" w:eastAsia="仿宋_GB2312"/>
              </w:rPr>
              <w:t>1、材质：YJV铜芯 2、规格：≥4*25+1*16mm²</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品名名称：电缆线（5）</w:t>
            </w:r>
          </w:p>
          <w:p>
            <w:pPr>
              <w:pStyle w:val="null3"/>
              <w:jc w:val="left"/>
            </w:pPr>
            <w:r>
              <w:rPr>
                <w:rFonts w:ascii="仿宋_GB2312" w:hAnsi="仿宋_GB2312" w:cs="仿宋_GB2312" w:eastAsia="仿宋_GB2312"/>
              </w:rPr>
              <w:t>1、材质：YJV铜芯 2、规格：≥5*6mm²</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品名名称：电线（1）</w:t>
            </w:r>
          </w:p>
          <w:p>
            <w:pPr>
              <w:pStyle w:val="null3"/>
              <w:jc w:val="left"/>
            </w:pPr>
            <w:r>
              <w:rPr>
                <w:rFonts w:ascii="仿宋_GB2312" w:hAnsi="仿宋_GB2312" w:cs="仿宋_GB2312" w:eastAsia="仿宋_GB2312"/>
              </w:rPr>
              <w:t>1、材质：铜芯 2、规格：≥6mm²</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品名名称：电线（2）</w:t>
            </w:r>
          </w:p>
          <w:p>
            <w:pPr>
              <w:pStyle w:val="null3"/>
              <w:jc w:val="left"/>
            </w:pPr>
            <w:r>
              <w:rPr>
                <w:rFonts w:ascii="仿宋_GB2312" w:hAnsi="仿宋_GB2312" w:cs="仿宋_GB2312" w:eastAsia="仿宋_GB2312"/>
              </w:rPr>
              <w:t>1、材质：铜芯 2、规格：≥2.5mm²</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品名名称：电线（3）</w:t>
            </w:r>
          </w:p>
          <w:p>
            <w:pPr>
              <w:pStyle w:val="null3"/>
              <w:jc w:val="left"/>
            </w:pPr>
            <w:r>
              <w:rPr>
                <w:rFonts w:ascii="仿宋_GB2312" w:hAnsi="仿宋_GB2312" w:cs="仿宋_GB2312" w:eastAsia="仿宋_GB2312"/>
              </w:rPr>
              <w:t>1、材质：铜芯 2、规格：≥4mm²</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品名名称：电线（4）</w:t>
            </w:r>
          </w:p>
          <w:p>
            <w:pPr>
              <w:pStyle w:val="null3"/>
              <w:jc w:val="left"/>
            </w:pPr>
            <w:r>
              <w:rPr>
                <w:rFonts w:ascii="仿宋_GB2312" w:hAnsi="仿宋_GB2312" w:cs="仿宋_GB2312" w:eastAsia="仿宋_GB2312"/>
              </w:rPr>
              <w:t>1、材质：铜芯 2、规格：≥10mm²</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品名名称：信号线</w:t>
            </w:r>
          </w:p>
          <w:p>
            <w:pPr>
              <w:pStyle w:val="null3"/>
              <w:jc w:val="left"/>
            </w:pPr>
            <w:r>
              <w:rPr>
                <w:rFonts w:ascii="仿宋_GB2312" w:hAnsi="仿宋_GB2312" w:cs="仿宋_GB2312" w:eastAsia="仿宋_GB2312"/>
              </w:rPr>
              <w:t>1、材质：铜芯 2、规格：≥4*0.5mm²</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品名名称：户外电源箱</w:t>
            </w:r>
          </w:p>
          <w:p>
            <w:pPr>
              <w:pStyle w:val="null3"/>
              <w:jc w:val="left"/>
            </w:pPr>
            <w:r>
              <w:rPr>
                <w:rFonts w:ascii="仿宋_GB2312" w:hAnsi="仿宋_GB2312" w:cs="仿宋_GB2312" w:eastAsia="仿宋_GB2312"/>
              </w:rPr>
              <w:t>1、材质：304不锈钢，根据现场情况配置满足使用的尺寸。</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品名名称：热水管（1）</w:t>
            </w:r>
          </w:p>
          <w:p>
            <w:pPr>
              <w:pStyle w:val="null3"/>
              <w:jc w:val="left"/>
            </w:pPr>
            <w:r>
              <w:rPr>
                <w:rFonts w:ascii="仿宋_GB2312" w:hAnsi="仿宋_GB2312" w:cs="仿宋_GB2312" w:eastAsia="仿宋_GB2312"/>
              </w:rPr>
              <w:t>1、材质：PPR材质 2、规格：Φ25（±5%） 3、连接方式：热熔连接</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品名名称：热水管（2）</w:t>
            </w:r>
          </w:p>
          <w:p>
            <w:pPr>
              <w:pStyle w:val="null3"/>
              <w:jc w:val="left"/>
            </w:pPr>
            <w:r>
              <w:rPr>
                <w:rFonts w:ascii="仿宋_GB2312" w:hAnsi="仿宋_GB2312" w:cs="仿宋_GB2312" w:eastAsia="仿宋_GB2312"/>
              </w:rPr>
              <w:t>1、材质：聚氨酯复合管 2、规格：Φ32（±5%） 3、连接方式：热熔连接</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品名名称：热水管（3）</w:t>
            </w:r>
          </w:p>
          <w:p>
            <w:pPr>
              <w:pStyle w:val="null3"/>
              <w:jc w:val="left"/>
            </w:pPr>
            <w:r>
              <w:rPr>
                <w:rFonts w:ascii="仿宋_GB2312" w:hAnsi="仿宋_GB2312" w:cs="仿宋_GB2312" w:eastAsia="仿宋_GB2312"/>
              </w:rPr>
              <w:t>1、材质：聚氨酯复合管 2、规格：Φ50（±5%） 3、连接方式：热熔连接</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品名名称：热水管（4）</w:t>
            </w:r>
          </w:p>
          <w:p>
            <w:pPr>
              <w:pStyle w:val="null3"/>
              <w:jc w:val="left"/>
            </w:pPr>
            <w:r>
              <w:rPr>
                <w:rFonts w:ascii="仿宋_GB2312" w:hAnsi="仿宋_GB2312" w:cs="仿宋_GB2312" w:eastAsia="仿宋_GB2312"/>
              </w:rPr>
              <w:t>1、材质：聚氨酯复合管 2、规格：Φ63（±5%） 3、连接方式：热熔连接</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品名名称：智能阻垢机</w:t>
            </w:r>
          </w:p>
          <w:p>
            <w:pPr>
              <w:pStyle w:val="null3"/>
              <w:jc w:val="left"/>
            </w:pPr>
            <w:r>
              <w:rPr>
                <w:rFonts w:ascii="仿宋_GB2312" w:hAnsi="仿宋_GB2312" w:cs="仿宋_GB2312" w:eastAsia="仿宋_GB2312"/>
              </w:rPr>
              <w:t>1、具备以下功能： ①手机互联 ②缺药报警 ③短信提示 ④蓝牙4G 2、水处理量：12-18m³/H</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品名名称：阻垢液</w:t>
            </w:r>
          </w:p>
          <w:p>
            <w:pPr>
              <w:pStyle w:val="null3"/>
              <w:jc w:val="left"/>
            </w:pPr>
            <w:r>
              <w:rPr>
                <w:rFonts w:ascii="仿宋_GB2312" w:hAnsi="仿宋_GB2312" w:cs="仿宋_GB2312" w:eastAsia="仿宋_GB2312"/>
              </w:rPr>
              <w:t>1、容量：≥25KG</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品名名称：卫生间花洒</w:t>
            </w:r>
          </w:p>
          <w:p>
            <w:pPr>
              <w:pStyle w:val="null3"/>
              <w:jc w:val="left"/>
            </w:pPr>
            <w:r>
              <w:rPr>
                <w:rFonts w:ascii="仿宋_GB2312" w:hAnsi="仿宋_GB2312" w:cs="仿宋_GB2312" w:eastAsia="仿宋_GB2312"/>
              </w:rPr>
              <w:t>1、口径：DN15（±5%）</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品名名称：卫生间混水阀</w:t>
            </w:r>
          </w:p>
          <w:p>
            <w:pPr>
              <w:pStyle w:val="null3"/>
              <w:jc w:val="left"/>
            </w:pPr>
            <w:r>
              <w:rPr>
                <w:rFonts w:ascii="仿宋_GB2312" w:hAnsi="仿宋_GB2312" w:cs="仿宋_GB2312" w:eastAsia="仿宋_GB2312"/>
              </w:rPr>
              <w:t>1、口径：DN15（±5%）</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品名名称：热水表</w:t>
            </w:r>
          </w:p>
          <w:p>
            <w:pPr>
              <w:pStyle w:val="null3"/>
              <w:jc w:val="left"/>
            </w:pPr>
            <w:r>
              <w:rPr>
                <w:rFonts w:ascii="仿宋_GB2312" w:hAnsi="仿宋_GB2312" w:cs="仿宋_GB2312" w:eastAsia="仿宋_GB2312"/>
              </w:rPr>
              <w:t>1、材质：铜 2、口径：DN15（±5%）</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品名名称：辅助材料</w:t>
            </w:r>
          </w:p>
          <w:p>
            <w:pPr>
              <w:pStyle w:val="null3"/>
              <w:jc w:val="left"/>
            </w:pPr>
            <w:r>
              <w:rPr>
                <w:rFonts w:ascii="仿宋_GB2312" w:hAnsi="仿宋_GB2312" w:cs="仿宋_GB2312" w:eastAsia="仿宋_GB2312"/>
              </w:rPr>
              <w:t>1、满足安装及后期安全防护建设。 2、包括但不限于管件、水泵防护罩、过滤阀、接口、进水电动阀、回水电动阀、角铁、铜闸阀等完成项目所需的所有辅材。</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品名名称：安装服务费</w:t>
            </w:r>
          </w:p>
          <w:p>
            <w:pPr>
              <w:pStyle w:val="null3"/>
              <w:jc w:val="left"/>
            </w:pPr>
            <w:r>
              <w:rPr>
                <w:rFonts w:ascii="仿宋_GB2312" w:hAnsi="仿宋_GB2312" w:cs="仿宋_GB2312" w:eastAsia="仿宋_GB2312"/>
              </w:rPr>
              <w:t>1、包含但不限于运输、退换、售后质保、拆除旧设备、清洁、楼顶安装、地面安装、设备防护、地面硬化等满足设备安全使用的费用。</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right="120"/>
              <w:jc w:val="both"/>
            </w:pPr>
            <w:r>
              <w:rPr>
                <w:rFonts w:ascii="仿宋_GB2312" w:hAnsi="仿宋_GB2312" w:cs="仿宋_GB2312" w:eastAsia="仿宋_GB2312"/>
                <w:sz w:val="24"/>
                <w:b/>
              </w:rPr>
              <w:t>（一）交货时间、地点</w:t>
            </w:r>
          </w:p>
          <w:p>
            <w:pPr>
              <w:pStyle w:val="null3"/>
              <w:ind w:left="525" w:right="120"/>
              <w:jc w:val="both"/>
            </w:pPr>
            <w:r>
              <w:rPr>
                <w:rFonts w:ascii="仿宋_GB2312" w:hAnsi="仿宋_GB2312" w:cs="仿宋_GB2312" w:eastAsia="仿宋_GB2312"/>
                <w:sz w:val="24"/>
              </w:rPr>
              <w:t>1.1交付期：签订合同之日起</w:t>
            </w:r>
            <w:r>
              <w:rPr>
                <w:rFonts w:ascii="仿宋_GB2312" w:hAnsi="仿宋_GB2312" w:cs="仿宋_GB2312" w:eastAsia="仿宋_GB2312"/>
                <w:sz w:val="24"/>
              </w:rPr>
              <w:t>60</w:t>
            </w:r>
            <w:r>
              <w:rPr>
                <w:rFonts w:ascii="仿宋_GB2312" w:hAnsi="仿宋_GB2312" w:cs="仿宋_GB2312" w:eastAsia="仿宋_GB2312"/>
                <w:sz w:val="24"/>
              </w:rPr>
              <w:t>日历天</w:t>
            </w:r>
            <w:r>
              <w:rPr>
                <w:rFonts w:ascii="仿宋_GB2312" w:hAnsi="仿宋_GB2312" w:cs="仿宋_GB2312" w:eastAsia="仿宋_GB2312"/>
                <w:sz w:val="24"/>
              </w:rPr>
              <w:t>内完成</w:t>
            </w:r>
            <w:r>
              <w:rPr>
                <w:rFonts w:ascii="仿宋_GB2312" w:hAnsi="仿宋_GB2312" w:cs="仿宋_GB2312" w:eastAsia="仿宋_GB2312"/>
                <w:sz w:val="24"/>
              </w:rPr>
              <w:t>供货及安装。</w:t>
            </w:r>
          </w:p>
          <w:p>
            <w:pPr>
              <w:pStyle w:val="null3"/>
              <w:ind w:left="525" w:right="120"/>
              <w:jc w:val="both"/>
            </w:pPr>
            <w:r>
              <w:rPr>
                <w:rFonts w:ascii="仿宋_GB2312" w:hAnsi="仿宋_GB2312" w:cs="仿宋_GB2312" w:eastAsia="仿宋_GB2312"/>
                <w:sz w:val="24"/>
              </w:rPr>
              <w:t>1.2交付地点：采购人指定交货地点。</w:t>
            </w:r>
          </w:p>
          <w:p>
            <w:pPr>
              <w:pStyle w:val="null3"/>
              <w:spacing w:before="120"/>
              <w:jc w:val="left"/>
            </w:pPr>
            <w:r>
              <w:rPr>
                <w:rFonts w:ascii="仿宋_GB2312" w:hAnsi="仿宋_GB2312" w:cs="仿宋_GB2312" w:eastAsia="仿宋_GB2312"/>
                <w:sz w:val="24"/>
                <w:b/>
              </w:rPr>
              <w:t>（二）付款方式</w:t>
            </w:r>
          </w:p>
          <w:p>
            <w:pPr>
              <w:pStyle w:val="null3"/>
              <w:ind w:firstLine="476"/>
              <w:jc w:val="left"/>
            </w:pPr>
            <w:r>
              <w:rPr>
                <w:rFonts w:ascii="仿宋_GB2312" w:hAnsi="仿宋_GB2312" w:cs="仿宋_GB2312" w:eastAsia="仿宋_GB2312"/>
                <w:sz w:val="24"/>
              </w:rPr>
              <w:t>1.合同签订后，乙方提供给甲方正规有效用于支付合同价款35%预付款所需的发票，甲方收到发票后5个工作日内将资金支付到合同约定的乙方账户；</w:t>
            </w:r>
          </w:p>
          <w:p>
            <w:pPr>
              <w:pStyle w:val="null3"/>
              <w:ind w:firstLine="476"/>
              <w:jc w:val="left"/>
            </w:pPr>
            <w:r>
              <w:rPr>
                <w:rFonts w:ascii="仿宋_GB2312" w:hAnsi="仿宋_GB2312" w:cs="仿宋_GB2312" w:eastAsia="仿宋_GB2312"/>
                <w:sz w:val="24"/>
              </w:rPr>
              <w:t>2.1货物全部交付安装完毕，并经甲方验收合格后，乙方提交正规有效用于支付合同价款所需的票据和资料（包括发票与履约保证金保函，保函有效期为项目验收合格日期算起三年，履约保证金金额为合同价款的5%），甲方收到相关票据和资料的5个工作日内向乙方支付合同价款的65%。</w:t>
            </w:r>
          </w:p>
          <w:p>
            <w:pPr>
              <w:pStyle w:val="null3"/>
              <w:ind w:firstLine="476"/>
              <w:jc w:val="left"/>
            </w:pPr>
            <w:r>
              <w:rPr>
                <w:rFonts w:ascii="仿宋_GB2312" w:hAnsi="仿宋_GB2312" w:cs="仿宋_GB2312" w:eastAsia="仿宋_GB2312"/>
                <w:sz w:val="24"/>
              </w:rPr>
              <w:t>2.2履约保证金分三期支付；第一期：质保期满一年后没有任何违约行为支付履约保证金总额的50%；第二期：质保期满两年后没有任何违约行为支付履约保证金总额的25%；第三期：质保期满三年后没有任何违约行为支付履约保证金总额的25%；</w:t>
            </w:r>
          </w:p>
          <w:p>
            <w:pPr>
              <w:pStyle w:val="null3"/>
              <w:ind w:firstLine="476"/>
              <w:jc w:val="left"/>
            </w:pPr>
            <w:r>
              <w:rPr>
                <w:rFonts w:ascii="仿宋_GB2312" w:hAnsi="仿宋_GB2312" w:cs="仿宋_GB2312" w:eastAsia="仿宋_GB2312"/>
                <w:sz w:val="24"/>
              </w:rPr>
              <w:t>2.3在质保期三年内，如乙方没有违反合同约定的情形，质保期满后，乙方可申请退还履约保证金保函，如若违反合同约定的，则不予退还履约保证金保函。</w:t>
            </w:r>
          </w:p>
          <w:p>
            <w:pPr>
              <w:pStyle w:val="null3"/>
              <w:ind w:firstLine="476"/>
              <w:jc w:val="left"/>
            </w:pPr>
            <w:r>
              <w:rPr>
                <w:rFonts w:ascii="仿宋_GB2312" w:hAnsi="仿宋_GB2312" w:cs="仿宋_GB2312" w:eastAsia="仿宋_GB2312"/>
                <w:sz w:val="24"/>
              </w:rPr>
              <w:t>3.乙方须确保于本合同中指定的收款账户信息正确无误，否则，因提供有误导致无法办理转账付款手续的全部责任由乙方自行承担。</w:t>
            </w:r>
          </w:p>
          <w:p>
            <w:pPr>
              <w:pStyle w:val="null3"/>
              <w:ind w:firstLine="476"/>
              <w:jc w:val="left"/>
            </w:pPr>
            <w:r>
              <w:rPr>
                <w:rFonts w:ascii="仿宋_GB2312" w:hAnsi="仿宋_GB2312" w:cs="仿宋_GB2312" w:eastAsia="仿宋_GB2312"/>
                <w:sz w:val="24"/>
              </w:rPr>
              <w:t>4.特殊情况由甲乙双方共同协商确定。</w:t>
            </w:r>
          </w:p>
          <w:p>
            <w:pPr>
              <w:pStyle w:val="null3"/>
              <w:ind w:firstLine="476"/>
              <w:jc w:val="left"/>
            </w:pPr>
            <w:r>
              <w:rPr>
                <w:rFonts w:ascii="仿宋_GB2312" w:hAnsi="仿宋_GB2312" w:cs="仿宋_GB2312" w:eastAsia="仿宋_GB2312"/>
                <w:sz w:val="24"/>
                <w:b/>
              </w:rPr>
              <w:t>（三）</w:t>
            </w:r>
            <w:r>
              <w:rPr>
                <w:rFonts w:ascii="仿宋_GB2312" w:hAnsi="仿宋_GB2312" w:cs="仿宋_GB2312" w:eastAsia="仿宋_GB2312"/>
                <w:sz w:val="24"/>
                <w:b/>
              </w:rPr>
              <w:t>供货要求</w:t>
            </w:r>
          </w:p>
          <w:p>
            <w:pPr>
              <w:pStyle w:val="null3"/>
              <w:ind w:left="30" w:right="120" w:firstLine="476"/>
              <w:jc w:val="both"/>
            </w:pPr>
            <w:r>
              <w:rPr>
                <w:rFonts w:ascii="仿宋_GB2312" w:hAnsi="仿宋_GB2312" w:cs="仿宋_GB2312" w:eastAsia="仿宋_GB2312"/>
                <w:sz w:val="24"/>
              </w:rPr>
              <w:t>中标</w:t>
            </w:r>
            <w:r>
              <w:rPr>
                <w:rFonts w:ascii="仿宋_GB2312" w:hAnsi="仿宋_GB2312" w:cs="仿宋_GB2312" w:eastAsia="仿宋_GB2312"/>
                <w:sz w:val="24"/>
              </w:rPr>
              <w:t>人根据项目情况，提供本项目的</w:t>
            </w:r>
            <w:r>
              <w:rPr>
                <w:rFonts w:ascii="仿宋_GB2312" w:hAnsi="仿宋_GB2312" w:cs="仿宋_GB2312" w:eastAsia="仿宋_GB2312"/>
                <w:sz w:val="24"/>
              </w:rPr>
              <w:t>技术参数</w:t>
            </w:r>
            <w:r>
              <w:rPr>
                <w:rFonts w:ascii="仿宋_GB2312" w:hAnsi="仿宋_GB2312" w:cs="仿宋_GB2312" w:eastAsia="仿宋_GB2312"/>
                <w:sz w:val="24"/>
              </w:rPr>
              <w:t>响应、</w:t>
            </w:r>
            <w:r>
              <w:rPr>
                <w:rFonts w:ascii="仿宋_GB2312" w:hAnsi="仿宋_GB2312" w:cs="仿宋_GB2312" w:eastAsia="仿宋_GB2312"/>
                <w:sz w:val="24"/>
                <w:shd w:fill="FFFFFF" w:val="clear"/>
              </w:rPr>
              <w:t>项目团队、</w:t>
            </w:r>
            <w:r>
              <w:rPr>
                <w:rFonts w:ascii="仿宋_GB2312" w:hAnsi="仿宋_GB2312" w:cs="仿宋_GB2312" w:eastAsia="仿宋_GB2312"/>
                <w:sz w:val="24"/>
              </w:rPr>
              <w:t>管理体系认证、</w:t>
            </w:r>
            <w:r>
              <w:rPr>
                <w:rFonts w:ascii="仿宋_GB2312" w:hAnsi="仿宋_GB2312" w:cs="仿宋_GB2312" w:eastAsia="仿宋_GB2312"/>
                <w:sz w:val="24"/>
              </w:rPr>
              <w:t>项目整体实施方案</w:t>
            </w:r>
            <w:r>
              <w:rPr>
                <w:rFonts w:ascii="仿宋_GB2312" w:hAnsi="仿宋_GB2312" w:cs="仿宋_GB2312" w:eastAsia="仿宋_GB2312"/>
                <w:sz w:val="24"/>
              </w:rPr>
              <w:t>、</w:t>
            </w:r>
            <w:r>
              <w:rPr>
                <w:rFonts w:ascii="仿宋_GB2312" w:hAnsi="仿宋_GB2312" w:cs="仿宋_GB2312" w:eastAsia="仿宋_GB2312"/>
                <w:sz w:val="24"/>
              </w:rPr>
              <w:t>供货方案</w:t>
            </w:r>
            <w:r>
              <w:rPr>
                <w:rFonts w:ascii="仿宋_GB2312" w:hAnsi="仿宋_GB2312" w:cs="仿宋_GB2312" w:eastAsia="仿宋_GB2312"/>
                <w:sz w:val="24"/>
              </w:rPr>
              <w:t>、</w:t>
            </w:r>
            <w:r>
              <w:rPr>
                <w:rFonts w:ascii="仿宋_GB2312" w:hAnsi="仿宋_GB2312" w:cs="仿宋_GB2312" w:eastAsia="仿宋_GB2312"/>
                <w:sz w:val="24"/>
              </w:rPr>
              <w:t>安装调试方案</w:t>
            </w:r>
            <w:r>
              <w:rPr>
                <w:rFonts w:ascii="仿宋_GB2312" w:hAnsi="仿宋_GB2312" w:cs="仿宋_GB2312" w:eastAsia="仿宋_GB2312"/>
                <w:sz w:val="24"/>
              </w:rPr>
              <w:t>、</w:t>
            </w:r>
            <w:r>
              <w:rPr>
                <w:rFonts w:ascii="仿宋_GB2312" w:hAnsi="仿宋_GB2312" w:cs="仿宋_GB2312" w:eastAsia="仿宋_GB2312"/>
                <w:sz w:val="24"/>
              </w:rPr>
              <w:t>质量保证方案</w:t>
            </w:r>
            <w:r>
              <w:rPr>
                <w:rFonts w:ascii="仿宋_GB2312" w:hAnsi="仿宋_GB2312" w:cs="仿宋_GB2312" w:eastAsia="仿宋_GB2312"/>
                <w:sz w:val="24"/>
              </w:rPr>
              <w:t>、</w:t>
            </w:r>
            <w:r>
              <w:rPr>
                <w:rFonts w:ascii="仿宋_GB2312" w:hAnsi="仿宋_GB2312" w:cs="仿宋_GB2312" w:eastAsia="仿宋_GB2312"/>
                <w:sz w:val="24"/>
              </w:rPr>
              <w:t>售后服务方案、</w:t>
            </w:r>
            <w:r>
              <w:rPr>
                <w:rFonts w:ascii="仿宋_GB2312" w:hAnsi="仿宋_GB2312" w:cs="仿宋_GB2312" w:eastAsia="仿宋_GB2312"/>
                <w:sz w:val="24"/>
              </w:rPr>
              <w:t>应急</w:t>
            </w:r>
            <w:r>
              <w:rPr>
                <w:rFonts w:ascii="仿宋_GB2312" w:hAnsi="仿宋_GB2312" w:cs="仿宋_GB2312" w:eastAsia="仿宋_GB2312"/>
                <w:sz w:val="24"/>
              </w:rPr>
              <w:t>方案</w:t>
            </w:r>
            <w:r>
              <w:rPr>
                <w:rFonts w:ascii="仿宋_GB2312" w:hAnsi="仿宋_GB2312" w:cs="仿宋_GB2312" w:eastAsia="仿宋_GB2312"/>
                <w:sz w:val="24"/>
              </w:rPr>
              <w:t>、</w:t>
            </w:r>
            <w:r>
              <w:rPr>
                <w:rFonts w:ascii="仿宋_GB2312" w:hAnsi="仿宋_GB2312" w:cs="仿宋_GB2312" w:eastAsia="仿宋_GB2312"/>
                <w:sz w:val="24"/>
              </w:rPr>
              <w:t>培训方案等</w:t>
            </w:r>
            <w:r>
              <w:rPr>
                <w:rFonts w:ascii="仿宋_GB2312" w:hAnsi="仿宋_GB2312" w:cs="仿宋_GB2312" w:eastAsia="仿宋_GB2312"/>
                <w:sz w:val="24"/>
              </w:rPr>
              <w:t>，并结合本项目体量大、工期紧等实际情况编制。</w:t>
            </w:r>
          </w:p>
          <w:p>
            <w:pPr>
              <w:pStyle w:val="null3"/>
              <w:ind w:right="120"/>
              <w:jc w:val="both"/>
            </w:pPr>
            <w:r>
              <w:rPr>
                <w:rFonts w:ascii="仿宋_GB2312" w:hAnsi="仿宋_GB2312" w:cs="仿宋_GB2312" w:eastAsia="仿宋_GB2312"/>
                <w:sz w:val="24"/>
                <w:b/>
              </w:rPr>
              <w:t>（四）</w:t>
            </w:r>
            <w:r>
              <w:rPr>
                <w:rFonts w:ascii="仿宋_GB2312" w:hAnsi="仿宋_GB2312" w:cs="仿宋_GB2312" w:eastAsia="仿宋_GB2312"/>
                <w:sz w:val="24"/>
                <w:b/>
              </w:rPr>
              <w:t>质量保证</w:t>
            </w:r>
          </w:p>
          <w:p>
            <w:pPr>
              <w:pStyle w:val="null3"/>
              <w:ind w:left="30" w:right="120" w:firstLine="476"/>
              <w:jc w:val="both"/>
            </w:pPr>
            <w:r>
              <w:rPr>
                <w:rFonts w:ascii="仿宋_GB2312" w:hAnsi="仿宋_GB2312" w:cs="仿宋_GB2312" w:eastAsia="仿宋_GB2312"/>
                <w:sz w:val="24"/>
              </w:rPr>
              <w:t>中标</w:t>
            </w:r>
            <w:r>
              <w:rPr>
                <w:rFonts w:ascii="仿宋_GB2312" w:hAnsi="仿宋_GB2312" w:cs="仿宋_GB2312" w:eastAsia="仿宋_GB2312"/>
                <w:sz w:val="24"/>
              </w:rPr>
              <w:t>人保证提供的货物必须为正规渠道销售的货物，为全新未使用过的，并完全符合国家、行业标准以及投标文件所响应的质量、规格和性能要求。投标人</w:t>
            </w:r>
            <w:r>
              <w:rPr>
                <w:rFonts w:ascii="仿宋_GB2312" w:hAnsi="仿宋_GB2312" w:cs="仿宋_GB2312" w:eastAsia="仿宋_GB2312"/>
                <w:sz w:val="24"/>
              </w:rPr>
              <w:t>应保证所提供的货物经正确安装、正常运转和保养在其使用寿命期内具有满意的</w:t>
            </w:r>
            <w:r>
              <w:rPr>
                <w:rFonts w:ascii="仿宋_GB2312" w:hAnsi="仿宋_GB2312" w:cs="仿宋_GB2312" w:eastAsia="仿宋_GB2312"/>
                <w:sz w:val="24"/>
              </w:rPr>
              <w:t>性能。在货物质量保证期内，</w:t>
            </w:r>
            <w:r>
              <w:rPr>
                <w:rFonts w:ascii="仿宋_GB2312" w:hAnsi="仿宋_GB2312" w:cs="仿宋_GB2312" w:eastAsia="仿宋_GB2312"/>
                <w:sz w:val="24"/>
              </w:rPr>
              <w:t>中标</w:t>
            </w:r>
            <w:r>
              <w:rPr>
                <w:rFonts w:ascii="仿宋_GB2312" w:hAnsi="仿宋_GB2312" w:cs="仿宋_GB2312" w:eastAsia="仿宋_GB2312"/>
                <w:sz w:val="24"/>
              </w:rPr>
              <w:t>人应对由于设计、工艺或材料的缺陷而造成的任何不足或故障负责。</w:t>
            </w:r>
          </w:p>
          <w:p>
            <w:pPr>
              <w:pStyle w:val="null3"/>
              <w:ind w:left="30" w:right="120" w:firstLine="476"/>
              <w:jc w:val="both"/>
            </w:pPr>
            <w:r>
              <w:rPr>
                <w:rFonts w:ascii="仿宋_GB2312" w:hAnsi="仿宋_GB2312" w:cs="仿宋_GB2312" w:eastAsia="仿宋_GB2312"/>
                <w:sz w:val="24"/>
              </w:rPr>
              <w:t>中标</w:t>
            </w:r>
            <w:r>
              <w:rPr>
                <w:rFonts w:ascii="仿宋_GB2312" w:hAnsi="仿宋_GB2312" w:cs="仿宋_GB2312" w:eastAsia="仿宋_GB2312"/>
                <w:sz w:val="24"/>
              </w:rPr>
              <w:t>人保证提供的货物不侵犯任何第三方的专利、商标或版权，否则</w:t>
            </w:r>
            <w:r>
              <w:rPr>
                <w:rFonts w:ascii="仿宋_GB2312" w:hAnsi="仿宋_GB2312" w:cs="仿宋_GB2312" w:eastAsia="仿宋_GB2312"/>
                <w:sz w:val="24"/>
              </w:rPr>
              <w:t>中标人</w:t>
            </w:r>
            <w:r>
              <w:rPr>
                <w:rFonts w:ascii="仿宋_GB2312" w:hAnsi="仿宋_GB2312" w:cs="仿宋_GB2312" w:eastAsia="仿宋_GB2312"/>
                <w:sz w:val="24"/>
              </w:rPr>
              <w:t>须承担由此对第三方的专利、商标或版权的侵权责任并承担因此而发生的所有费用，并按采购人要求更换或予以退货。</w:t>
            </w:r>
          </w:p>
          <w:p>
            <w:pPr>
              <w:pStyle w:val="null3"/>
              <w:ind w:right="120"/>
              <w:jc w:val="both"/>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）验收标准</w:t>
            </w:r>
          </w:p>
          <w:p>
            <w:pPr>
              <w:pStyle w:val="null3"/>
              <w:ind w:left="30" w:right="120" w:firstLine="419"/>
              <w:jc w:val="both"/>
            </w:pPr>
            <w:r>
              <w:rPr>
                <w:rFonts w:ascii="仿宋_GB2312" w:hAnsi="仿宋_GB2312" w:cs="仿宋_GB2312" w:eastAsia="仿宋_GB2312"/>
                <w:sz w:val="24"/>
              </w:rPr>
              <w:t>验收标准：由采购人在指定地点对所购货物进行验收，验收标准除采购要求的货物技术参数外，可溯源到国家相关标准。</w:t>
            </w:r>
          </w:p>
          <w:p>
            <w:pPr>
              <w:pStyle w:val="null3"/>
              <w:ind w:right="120"/>
              <w:jc w:val="both"/>
            </w:pPr>
            <w:r>
              <w:rPr>
                <w:rFonts w:ascii="仿宋_GB2312" w:hAnsi="仿宋_GB2312" w:cs="仿宋_GB2312" w:eastAsia="仿宋_GB2312"/>
                <w:sz w:val="24"/>
                <w:b/>
              </w:rPr>
              <w:t>（六）售后服务要求</w:t>
            </w:r>
          </w:p>
          <w:p>
            <w:pPr>
              <w:pStyle w:val="null3"/>
              <w:ind w:left="30" w:right="120" w:firstLine="419"/>
              <w:jc w:val="both"/>
            </w:pPr>
            <w:r>
              <w:rPr>
                <w:rFonts w:ascii="仿宋_GB2312" w:hAnsi="仿宋_GB2312" w:cs="仿宋_GB2312" w:eastAsia="仿宋_GB2312"/>
                <w:sz w:val="24"/>
              </w:rPr>
              <w:t>1.货物自验收合格签字之日起开始计算保修期，免费保修期为不少于</w:t>
            </w:r>
            <w:r>
              <w:rPr>
                <w:rFonts w:ascii="仿宋_GB2312" w:hAnsi="仿宋_GB2312" w:cs="仿宋_GB2312" w:eastAsia="仿宋_GB2312"/>
                <w:sz w:val="24"/>
              </w:rPr>
              <w:t>36</w:t>
            </w:r>
            <w:r>
              <w:rPr>
                <w:rFonts w:ascii="仿宋_GB2312" w:hAnsi="仿宋_GB2312" w:cs="仿宋_GB2312" w:eastAsia="仿宋_GB2312"/>
                <w:sz w:val="24"/>
              </w:rPr>
              <w:t>个月，在保修期内，如果货物出现质量问题，由中标人免费负责维修或者更换。</w:t>
            </w:r>
          </w:p>
          <w:p>
            <w:pPr>
              <w:pStyle w:val="null3"/>
              <w:ind w:left="30" w:right="120" w:firstLine="490"/>
              <w:jc w:val="both"/>
            </w:pPr>
            <w:r>
              <w:rPr>
                <w:rFonts w:ascii="仿宋_GB2312" w:hAnsi="仿宋_GB2312" w:cs="仿宋_GB2312" w:eastAsia="仿宋_GB2312"/>
                <w:sz w:val="24"/>
              </w:rPr>
              <w:t>2.</w:t>
            </w:r>
            <w:r>
              <w:rPr>
                <w:rFonts w:ascii="仿宋_GB2312" w:hAnsi="仿宋_GB2312" w:cs="仿宋_GB2312" w:eastAsia="仿宋_GB2312"/>
                <w:sz w:val="24"/>
              </w:rPr>
              <w:t>中标</w:t>
            </w:r>
            <w:r>
              <w:rPr>
                <w:rFonts w:ascii="仿宋_GB2312" w:hAnsi="仿宋_GB2312" w:cs="仿宋_GB2312" w:eastAsia="仿宋_GB2312"/>
                <w:sz w:val="24"/>
              </w:rPr>
              <w:t>人应提供满足质保期内正常使用的备品备件（如有的话</w:t>
            </w:r>
            <w:r>
              <w:rPr>
                <w:rFonts w:ascii="仿宋_GB2312" w:hAnsi="仿宋_GB2312" w:cs="仿宋_GB2312" w:eastAsia="仿宋_GB2312"/>
                <w:sz w:val="24"/>
              </w:rPr>
              <w:t>），</w:t>
            </w:r>
            <w:r>
              <w:rPr>
                <w:rFonts w:ascii="仿宋_GB2312" w:hAnsi="仿宋_GB2312" w:cs="仿宋_GB2312" w:eastAsia="仿宋_GB2312"/>
                <w:sz w:val="24"/>
              </w:rPr>
              <w:t>其费用应包括在投标价格之内。质保期后继续支持维修维护，按成本价标准收取</w:t>
            </w:r>
            <w:r>
              <w:rPr>
                <w:rFonts w:ascii="仿宋_GB2312" w:hAnsi="仿宋_GB2312" w:cs="仿宋_GB2312" w:eastAsia="仿宋_GB2312"/>
                <w:sz w:val="24"/>
              </w:rPr>
              <w:t>维修维护及配件费用。</w:t>
            </w:r>
          </w:p>
          <w:p>
            <w:pPr>
              <w:pStyle w:val="null3"/>
              <w:ind w:left="30" w:right="120" w:firstLine="489"/>
              <w:jc w:val="both"/>
            </w:pPr>
            <w:r>
              <w:rPr>
                <w:rFonts w:ascii="仿宋_GB2312" w:hAnsi="仿宋_GB2312" w:cs="仿宋_GB2312" w:eastAsia="仿宋_GB2312"/>
                <w:sz w:val="24"/>
              </w:rPr>
              <w:t>3.</w:t>
            </w:r>
            <w:r>
              <w:rPr>
                <w:rFonts w:ascii="仿宋_GB2312" w:hAnsi="仿宋_GB2312" w:cs="仿宋_GB2312" w:eastAsia="仿宋_GB2312"/>
                <w:sz w:val="24"/>
              </w:rPr>
              <w:t>提供售后服务联系电话及联系人。免费质保期内，接到保障</w:t>
            </w:r>
            <w:r>
              <w:rPr>
                <w:rFonts w:ascii="仿宋_GB2312" w:hAnsi="仿宋_GB2312" w:cs="仿宋_GB2312" w:eastAsia="仿宋_GB2312"/>
                <w:sz w:val="24"/>
              </w:rPr>
              <w:t>电话</w:t>
            </w:r>
            <w:r>
              <w:rPr>
                <w:rFonts w:ascii="仿宋_GB2312" w:hAnsi="仿宋_GB2312" w:cs="仿宋_GB2312" w:eastAsia="仿宋_GB2312"/>
                <w:sz w:val="24"/>
              </w:rPr>
              <w:t>30</w:t>
            </w:r>
            <w:r>
              <w:rPr>
                <w:rFonts w:ascii="仿宋_GB2312" w:hAnsi="仿宋_GB2312" w:cs="仿宋_GB2312" w:eastAsia="仿宋_GB2312"/>
                <w:sz w:val="24"/>
              </w:rPr>
              <w:t>分钟内响应，</w:t>
            </w:r>
            <w:r>
              <w:rPr>
                <w:rFonts w:ascii="仿宋_GB2312" w:hAnsi="仿宋_GB2312" w:cs="仿宋_GB2312" w:eastAsia="仿宋_GB2312"/>
                <w:sz w:val="24"/>
              </w:rPr>
              <w:t>24小时内派工程技术人员上门维修处理完毕。规定时间内未处理</w:t>
            </w:r>
            <w:r>
              <w:rPr>
                <w:rFonts w:ascii="仿宋_GB2312" w:hAnsi="仿宋_GB2312" w:cs="仿宋_GB2312" w:eastAsia="仿宋_GB2312"/>
                <w:sz w:val="24"/>
              </w:rPr>
              <w:t>完毕的，</w:t>
            </w:r>
            <w:r>
              <w:rPr>
                <w:rFonts w:ascii="仿宋_GB2312" w:hAnsi="仿宋_GB2312" w:cs="仿宋_GB2312" w:eastAsia="仿宋_GB2312"/>
                <w:sz w:val="24"/>
              </w:rPr>
              <w:t>中标</w:t>
            </w:r>
            <w:r>
              <w:rPr>
                <w:rFonts w:ascii="仿宋_GB2312" w:hAnsi="仿宋_GB2312" w:cs="仿宋_GB2312" w:eastAsia="仿宋_GB2312"/>
                <w:sz w:val="24"/>
              </w:rPr>
              <w:t>人提供不低于同等档次货物供用户使用至故障货物正常使用为止。</w:t>
            </w:r>
            <w:r>
              <w:rPr>
                <w:rFonts w:ascii="仿宋_GB2312" w:hAnsi="仿宋_GB2312" w:cs="仿宋_GB2312" w:eastAsia="仿宋_GB2312"/>
                <w:sz w:val="24"/>
              </w:rPr>
              <w:t>如果需要更换配件的，要求更换的配件跟被更换的品牌、类型相一致或者是同类</w:t>
            </w:r>
            <w:r>
              <w:rPr>
                <w:rFonts w:ascii="仿宋_GB2312" w:hAnsi="仿宋_GB2312" w:cs="仿宋_GB2312" w:eastAsia="仿宋_GB2312"/>
                <w:sz w:val="24"/>
              </w:rPr>
              <w:t>的替代品，后者需征得采购人管理人员同意。</w:t>
            </w:r>
          </w:p>
          <w:p>
            <w:pPr>
              <w:pStyle w:val="null3"/>
              <w:ind w:left="30" w:right="120" w:firstLine="489"/>
              <w:jc w:val="both"/>
            </w:pPr>
            <w:r>
              <w:rPr>
                <w:rFonts w:ascii="仿宋_GB2312" w:hAnsi="仿宋_GB2312" w:cs="仿宋_GB2312" w:eastAsia="仿宋_GB2312"/>
                <w:sz w:val="24"/>
              </w:rPr>
              <w:t>4.</w:t>
            </w:r>
            <w:r>
              <w:rPr>
                <w:rFonts w:ascii="仿宋_GB2312" w:hAnsi="仿宋_GB2312" w:cs="仿宋_GB2312" w:eastAsia="仿宋_GB2312"/>
                <w:sz w:val="24"/>
              </w:rPr>
              <w:t>对质保期内的故障报修，如</w:t>
            </w:r>
            <w:r>
              <w:rPr>
                <w:rFonts w:ascii="仿宋_GB2312" w:hAnsi="仿宋_GB2312" w:cs="仿宋_GB2312" w:eastAsia="仿宋_GB2312"/>
                <w:sz w:val="24"/>
              </w:rPr>
              <w:t>中标</w:t>
            </w:r>
            <w:r>
              <w:rPr>
                <w:rFonts w:ascii="仿宋_GB2312" w:hAnsi="仿宋_GB2312" w:cs="仿宋_GB2312" w:eastAsia="仿宋_GB2312"/>
                <w:sz w:val="24"/>
              </w:rPr>
              <w:t>人未能做到上款的服务承诺，采购人</w:t>
            </w:r>
            <w:r>
              <w:rPr>
                <w:rFonts w:ascii="仿宋_GB2312" w:hAnsi="仿宋_GB2312" w:cs="仿宋_GB2312" w:eastAsia="仿宋_GB2312"/>
                <w:sz w:val="24"/>
              </w:rPr>
              <w:t>可采取必要的补救措施，但其风险和费用由</w:t>
            </w:r>
            <w:r>
              <w:rPr>
                <w:rFonts w:ascii="仿宋_GB2312" w:hAnsi="仿宋_GB2312" w:cs="仿宋_GB2312" w:eastAsia="仿宋_GB2312"/>
                <w:sz w:val="24"/>
              </w:rPr>
              <w:t>中标</w:t>
            </w:r>
            <w:r>
              <w:rPr>
                <w:rFonts w:ascii="仿宋_GB2312" w:hAnsi="仿宋_GB2312" w:cs="仿宋_GB2312" w:eastAsia="仿宋_GB2312"/>
                <w:sz w:val="24"/>
              </w:rPr>
              <w:t>人承担，由于</w:t>
            </w:r>
            <w:r>
              <w:rPr>
                <w:rFonts w:ascii="仿宋_GB2312" w:hAnsi="仿宋_GB2312" w:cs="仿宋_GB2312" w:eastAsia="仿宋_GB2312"/>
                <w:sz w:val="24"/>
              </w:rPr>
              <w:t>中标</w:t>
            </w:r>
            <w:r>
              <w:rPr>
                <w:rFonts w:ascii="仿宋_GB2312" w:hAnsi="仿宋_GB2312" w:cs="仿宋_GB2312" w:eastAsia="仿宋_GB2312"/>
                <w:sz w:val="24"/>
              </w:rPr>
              <w:t>人的保证服务</w:t>
            </w:r>
            <w:r>
              <w:rPr>
                <w:rFonts w:ascii="仿宋_GB2312" w:hAnsi="仿宋_GB2312" w:cs="仿宋_GB2312" w:eastAsia="仿宋_GB2312"/>
                <w:sz w:val="24"/>
              </w:rPr>
              <w:t>不</w:t>
            </w:r>
            <w:r>
              <w:rPr>
                <w:rFonts w:ascii="仿宋_GB2312" w:hAnsi="仿宋_GB2312" w:cs="仿宋_GB2312" w:eastAsia="仿宋_GB2312"/>
                <w:sz w:val="24"/>
              </w:rPr>
              <w:t>到位质保期的到期时间将顺延。</w:t>
            </w:r>
          </w:p>
          <w:p>
            <w:pPr>
              <w:pStyle w:val="null3"/>
              <w:ind w:left="30" w:right="120" w:firstLine="489"/>
              <w:jc w:val="both"/>
            </w:pPr>
            <w:r>
              <w:rPr>
                <w:rFonts w:ascii="仿宋_GB2312" w:hAnsi="仿宋_GB2312" w:cs="仿宋_GB2312" w:eastAsia="仿宋_GB2312"/>
                <w:sz w:val="24"/>
              </w:rPr>
              <w:t>5.质保期满后，中标人需继续提供后续服务，仅收取备品备件成本费。</w:t>
            </w:r>
          </w:p>
          <w:p>
            <w:pPr>
              <w:pStyle w:val="null3"/>
              <w:ind w:left="30" w:right="120" w:firstLine="489"/>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定期到采购人回访，及时向用户了解</w:t>
            </w:r>
            <w:r>
              <w:rPr>
                <w:rFonts w:ascii="仿宋_GB2312" w:hAnsi="仿宋_GB2312" w:cs="仿宋_GB2312" w:eastAsia="仿宋_GB2312"/>
                <w:sz w:val="24"/>
              </w:rPr>
              <w:t>货物</w:t>
            </w:r>
            <w:r>
              <w:rPr>
                <w:rFonts w:ascii="仿宋_GB2312" w:hAnsi="仿宋_GB2312" w:cs="仿宋_GB2312" w:eastAsia="仿宋_GB2312"/>
                <w:sz w:val="24"/>
              </w:rPr>
              <w:t>使用情况，协助用户进行</w:t>
            </w:r>
            <w:r>
              <w:rPr>
                <w:rFonts w:ascii="仿宋_GB2312" w:hAnsi="仿宋_GB2312" w:cs="仿宋_GB2312" w:eastAsia="仿宋_GB2312"/>
                <w:sz w:val="24"/>
              </w:rPr>
              <w:t>货物</w:t>
            </w:r>
            <w:r>
              <w:rPr>
                <w:rFonts w:ascii="仿宋_GB2312" w:hAnsi="仿宋_GB2312" w:cs="仿宋_GB2312" w:eastAsia="仿宋_GB2312"/>
                <w:sz w:val="24"/>
              </w:rPr>
              <w:t>日常维护与保养。</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w:t>
      </w:r>
      <w:r>
        <w:rPr>
          <w:rFonts w:ascii="仿宋_GB2312" w:hAnsi="仿宋_GB2312" w:cs="仿宋_GB2312" w:eastAsia="仿宋_GB2312"/>
        </w:rPr>
        <w:t>投标人须对所投产品的技术参数及投标文件所有材料的真实性负责（须提供承诺函），在中标结果公示期间，采购人有权对中标候选人所投产品技术参数、检测报告、证明材料、签字、印章、地址、联系人、电话身份证等材料进行核查，如发现提供虚假参数、伪造、变造相关资料等虚假响应，与投标文件中的内容或描述不一致，采购人有权取消其中标资格并报政府采购主管部门进行严肃处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（1）文件中《第五章 政府采购合同》的合同模板为系统推送模板，实际签署合同版本以采购人提供的模板为主。 （2）参数中有（5%）标识的代表允差5%。 （3）本项目核心产品为：空气源热泵（1）、空气源热泵（2）、空气源热泵（3）、平板太阳能集热器。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其他材料 残疾人福利性单位声明函 中小企业声明函 商务应答表 供应商应提交的相关证明材料 自觉抵制政府采购领域商业贿赂行为承诺书 封面 法定代表人资格证明书或法定代表人授权委托书 投标保证金缴纳证明材料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技术部分22.00分</w:t>
            </w:r>
          </w:p>
          <w:p>
            <w:pPr>
              <w:pStyle w:val="null3"/>
              <w:jc w:val="both"/>
            </w:pPr>
            <w:r>
              <w:rPr>
                <w:rFonts w:ascii="仿宋_GB2312" w:hAnsi="仿宋_GB2312" w:cs="仿宋_GB2312" w:eastAsia="仿宋_GB2312"/>
              </w:rPr>
              <w:t>商务部分48.00分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项目拟配备技术服务人员须具备特种作业操作证（含低压电工作业或焊接与热切割作业），配备人员满6人得1分，每增加1人加1分，满分2分。 提供人员身份证及操作证清晰扫描件（复印件）并加盖投标人公章或电子公章，不提供不得分。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管理体系认证</w:t>
            </w:r>
          </w:p>
        </w:tc>
        <w:tc>
          <w:tcPr>
            <w:tcW w:type="dxa" w:w="2492"/>
          </w:tcPr>
          <w:p>
            <w:pPr>
              <w:pStyle w:val="null3"/>
              <w:jc w:val="both"/>
            </w:pPr>
            <w:r>
              <w:rPr>
                <w:rFonts w:ascii="仿宋_GB2312" w:hAnsi="仿宋_GB2312" w:cs="仿宋_GB2312" w:eastAsia="仿宋_GB2312"/>
              </w:rPr>
              <w:t>投标人或生产厂家具有ISO9001质量管理体系认证证书、ISO14001环境管理体系认证证书、ISO45001职业健康安全管理体系认证证书的，每提供一项证书得0.6分，满分1.8分。 提供有效证书清晰扫描件（复印件）并加盖投标人公章或电子公章，不提供不得分。</w:t>
            </w:r>
          </w:p>
        </w:tc>
        <w:tc>
          <w:tcPr>
            <w:tcW w:type="dxa" w:w="831"/>
          </w:tcPr>
          <w:p>
            <w:pPr>
              <w:pStyle w:val="null3"/>
              <w:jc w:val="right"/>
            </w:pPr>
            <w:r>
              <w:rPr>
                <w:rFonts w:ascii="仿宋_GB2312" w:hAnsi="仿宋_GB2312" w:cs="仿宋_GB2312" w:eastAsia="仿宋_GB2312"/>
              </w:rPr>
              <w:t>1.80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投标人提供的设备技术参数与招标文件的技术参数进行点对点比较： （1）完全满足或优于招标文件要求，得满分18.20分； （2）带▲的条款共计25条，每有1条不满足扣0.6分，满分15分； （3）未带▲的条款共计160条，序号“1、2、3…”为1条，每有1条不满足扣0.02分，满分3.2分。 注：①技术参数中要求提供相关证明材料的，投标人应提供符合要求的证明材料，并且证明材料中需呈现相应的参数功能，若不能提供符合要求的证明材料，将被视为负偏离并扣分。 ②投标人须对所投产品的技术参数及所有材料的真实性负责，提供虚假参数、虚假报告等材料虚假响应者，将视为无效投标并上报政府采购主管部门进行严肃处理。</w:t>
            </w:r>
          </w:p>
        </w:tc>
        <w:tc>
          <w:tcPr>
            <w:tcW w:type="dxa" w:w="831"/>
          </w:tcPr>
          <w:p>
            <w:pPr>
              <w:pStyle w:val="null3"/>
              <w:jc w:val="right"/>
            </w:pPr>
            <w:r>
              <w:rPr>
                <w:rFonts w:ascii="仿宋_GB2312" w:hAnsi="仿宋_GB2312" w:cs="仿宋_GB2312" w:eastAsia="仿宋_GB2312"/>
              </w:rPr>
              <w:t>18.20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项目整体实施方案</w:t>
            </w:r>
          </w:p>
        </w:tc>
        <w:tc>
          <w:tcPr>
            <w:tcW w:type="dxa" w:w="2492"/>
          </w:tcPr>
          <w:p>
            <w:pPr>
              <w:pStyle w:val="null3"/>
              <w:jc w:val="both"/>
            </w:pPr>
            <w:r>
              <w:rPr>
                <w:rFonts w:ascii="仿宋_GB2312" w:hAnsi="仿宋_GB2312" w:cs="仿宋_GB2312" w:eastAsia="仿宋_GB2312"/>
              </w:rPr>
              <w:t>根据投标人提交的项目整体实施方案，方案应包含但不限于（①项目实施计划；②生产进度；③物料管控；④技术保障；⑤人员管理；⑥测试及验收等）。 1、评委对其上述内容进行评议，满分9分，每缺少1项内容扣1.5分； 2、在投标单位已提供上述内容的基础上，每1小项存在一处缺陷（缺陷是指：内容与采购需求毫无关联、内容不符合项目实际要求、缺乏规范性和可操作性、前后相互矛盾、缺少关键节点等）的扣0.3分，扣完为止；3、未提供方案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根据投标人提交的供货方案，方案应包含但不限于（①总体供货流程；②货物的包装；③货物的运输；④货物的装卸；⑤货物的存放；⑥供货保障等）。 1、评委对其上述内容进行评议，满分9分，每缺少1项内容扣1.5分； 2、在投标单位已提供上述内容的基础上，每1小项存在一处缺陷（缺陷是指：内容与采购需求毫无关联、内容不符合项目实际要求、缺乏规范性和可操作性、前后相互矛盾、缺少关键节点等）的扣0.3分，扣完为止；3、未提供方案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根据投标人提交的安装调试方案，方案应包含但不限于（①安装调试计划；②安装流程与规范；③系统调试；④功能验证等）。 1、评委对其上述内容进行评议，满分6分，每缺少1项内容扣1.5分； 2、在投标单位已提供上述内容的基础上，每1小项存在一处缺陷（缺陷是指：内容与采购需求毫无关联、内容不符合项目实际要求、缺乏规范性和可操作性、前后相互矛盾、缺少关键节点等）的扣0.3分，扣完为止；3、未提供方案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根据投标人提交的质量保证方案，方案应包含但不限于（①质量保证措施；②质量管理体系；③质量保证范围；④质量保证承诺等）。 1、评委对其上述内容进行评议，满分6分，每缺少1项内容扣1.5分； 2、在投标单位已提供上述内容的基础上，每1小项存在一处缺陷（缺陷是指：内容与采购需求毫无关联、内容不符合项目实际要求、缺乏规范性和可操作性、前后相互矛盾、缺少关键节点等）的扣0.3分，扣完为止；3、未提供方案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根据投标人提交的售后服务方案，方案应包含但不限于（①售后服务期限；②售后服务承诺；③售后响应时间；④客户反馈渠道；⑤保养服务；⑥故障处理办法等）。 1、评委对其上述内容进行评议，满分9分，每缺少1项内容扣1.5分； 2、在投标单位已提供上述内容的基础上，每1小项存在一处缺陷（缺陷是指：内容与采购需求毫无关联、内容不符合项目实际要求、缺乏规范性和可操作性、前后相互矛盾、缺少关键节点等）的扣0.3分，扣完为止；3、未提供方案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根据投标人提交的培训方案，方案应包含但不限于（①培训时间安排；②培训目的；③培训范围；④培训内容等）。 1、评委对其上述内容进行评议，满分6分，每缺少1项内容扣1.5分； 2、在投标单位已提供上述内容的基础上，每1小项存在一处缺陷（缺陷是指：内容与采购需求毫无关联、内容不符合项目实际要求、缺乏规范性和可操作性、前后相互矛盾、缺少关键节点等）的扣0.3分，扣完为止；3、未提供方案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根据投标人提交的应急方案，方案应包含但不限于（①风险分类及响应措施；②应急流程等）。 1、评委对其上述内容进行评议，满分3分，每缺少1项内容扣1.5分； 2、在投标单位已提供上述内容的基础上，每1小项存在一处缺陷（缺陷是指：内容与采购需求毫无关联、内容不符合项目实际要求、缺乏规范性和可操作性、前后相互矛盾、缺少关键节点等）的扣0.3分，扣完为止；3、未提供方案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HNYZ-2025-004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儋州市2025年寄宿制中小学热水洗浴供应项目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儋州市2025年寄宿制中小学热水洗浴供应项目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A02061899-其他生活用电器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19066105.44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