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2025年度儋州市机关事务服务中心新能源汽车采购项目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DZGP2025-05</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儋州市机关事务服务中心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儋州市政府采购中心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儋州市机关事务服务中心</w:t>
      </w:r>
      <w:r>
        <w:rPr>
          <w:rFonts w:ascii="仿宋_GB2312" w:hAnsi="仿宋_GB2312" w:cs="仿宋_GB2312" w:eastAsia="仿宋_GB2312"/>
        </w:rPr>
        <w:t xml:space="preserve"> 委托， </w:t>
      </w:r>
      <w:r>
        <w:rPr>
          <w:rFonts w:ascii="仿宋_GB2312" w:hAnsi="仿宋_GB2312" w:cs="仿宋_GB2312" w:eastAsia="仿宋_GB2312"/>
        </w:rPr>
        <w:t>儋州市政府采购中心</w:t>
      </w:r>
      <w:r>
        <w:rPr>
          <w:rFonts w:ascii="仿宋_GB2312" w:hAnsi="仿宋_GB2312" w:cs="仿宋_GB2312" w:eastAsia="仿宋_GB2312"/>
        </w:rPr>
        <w:t xml:space="preserve"> 对 </w:t>
      </w:r>
      <w:r>
        <w:rPr>
          <w:rFonts w:ascii="仿宋_GB2312" w:hAnsi="仿宋_GB2312" w:cs="仿宋_GB2312" w:eastAsia="仿宋_GB2312"/>
        </w:rPr>
        <w:t>2025年度儋州市机关事务服务中心新能源汽车采购项目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DZGP2025-05</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2025年度儋州市机关事务服务中心新能源汽车采购项目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2,520,000.00元</w:t>
      </w:r>
      <w:r>
        <w:rPr>
          <w:rFonts w:ascii="仿宋_GB2312" w:hAnsi="仿宋_GB2312" w:cs="仿宋_GB2312" w:eastAsia="仿宋_GB2312"/>
        </w:rPr>
        <w:t>贰佰伍拾贰万元整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合同签订生效后45日内完成交付及安装调试并验收通过</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1、参加政府采购活动前三年内，无环保类行政处罚记录：提供无环保类行政处罚记录声明函，加盖公章；</w:t>
      </w:r>
    </w:p>
    <w:p>
      <w:pPr>
        <w:pStyle w:val="null3"/>
        <w:jc w:val="left"/>
      </w:pPr>
      <w:r>
        <w:rPr>
          <w:rFonts w:ascii="仿宋_GB2312" w:hAnsi="仿宋_GB2312" w:cs="仿宋_GB2312" w:eastAsia="仿宋_GB2312"/>
        </w:rPr>
        <w:t>2、不接受联合体投标：提供不接受联合体投标的承诺书，加盖公章；</w:t>
      </w:r>
    </w:p>
    <w:p>
      <w:pPr>
        <w:pStyle w:val="null3"/>
        <w:jc w:val="left"/>
      </w:pPr>
      <w:r>
        <w:rPr>
          <w:rFonts w:ascii="仿宋_GB2312" w:hAnsi="仿宋_GB2312" w:cs="仿宋_GB2312" w:eastAsia="仿宋_GB2312"/>
        </w:rPr>
        <w:t>3、不接受进口产品投标：提供非进口产品声明函，加盖公章。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1、本项目为远程不见面开标，供应商须在海南省政府采购智慧云平台远程按时参加在线开标解密。 2、请供应商详阅本文件中《政府采购电子招标投标活动须知》，并自行在海南省政府采购智慧云平台（供应商使用系统遇到问题可致电技术支持，联系电话：4001691288“办事指南”专区查看相应的系统操作指南，严格按照操作指南要求进行系统操作。</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儋州市机关事务服务中心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儋州市那大镇中兴大街市直机关办公大楼一楼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571700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许先生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23326185</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儋州市政府采购中心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儋州市那大镇怡心花园D15栋商铺二楼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571700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江女士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23335693</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采购包1：2,520,000.00元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从递交投标文件的截止之日起60 个日历日。</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本项目不收取代理服务费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一、因投标人自身原因导致无法解密或解密失败的，自行承担不利后果。二、信用记录查询说明：投标人在“信用中国”网站未被列入失信被执行人、重大税收违法案件当事人名单，在中国政府采购未被列入政府采购严重违法失信行为记录名单 。以资格审查时登录网站查询的结果为准，如在上述网站查询结果均显示没有相关记录，视为没有上述不良信用记录，同时对信用信息查询记录和证据打印存档。如相关失信记录已失效，投标人须提供相关证明资料并加盖投标人公章。</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联系人：江女士</w:t>
      </w:r>
    </w:p>
    <w:p>
      <w:pPr>
        <w:pStyle w:val="null3"/>
        <w:jc w:val="left"/>
      </w:pPr>
      <w:r>
        <w:rPr>
          <w:rFonts w:ascii="仿宋_GB2312" w:hAnsi="仿宋_GB2312" w:cs="仿宋_GB2312" w:eastAsia="仿宋_GB2312"/>
        </w:rPr>
        <w:t>联系电话：0898-23335693</w:t>
      </w:r>
    </w:p>
    <w:p>
      <w:pPr>
        <w:pStyle w:val="null3"/>
        <w:jc w:val="left"/>
      </w:pPr>
      <w:r>
        <w:rPr>
          <w:rFonts w:ascii="仿宋_GB2312" w:hAnsi="仿宋_GB2312" w:cs="仿宋_GB2312" w:eastAsia="仿宋_GB2312"/>
        </w:rPr>
        <w:t>地址：儋州市那大镇怡心花园D15栋商铺二楼</w:t>
      </w:r>
    </w:p>
    <w:p>
      <w:pPr>
        <w:pStyle w:val="null3"/>
        <w:jc w:val="left"/>
      </w:pPr>
      <w:r>
        <w:rPr>
          <w:rFonts w:ascii="仿宋_GB2312" w:hAnsi="仿宋_GB2312" w:cs="仿宋_GB2312" w:eastAsia="仿宋_GB2312"/>
        </w:rPr>
        <w:t>邮编：571700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rPr>
        <w:t>为满足工作需要，我中心拟计划购置</w:t>
      </w:r>
      <w:r>
        <w:rPr>
          <w:rFonts w:ascii="仿宋_GB2312" w:hAnsi="仿宋_GB2312" w:cs="仿宋_GB2312" w:eastAsia="仿宋_GB2312"/>
          <w:sz w:val="24"/>
        </w:rPr>
        <w:t>14辆新能源车辆作为各单位公务用车。</w:t>
      </w:r>
    </w:p>
    <w:p>
      <w:pPr>
        <w:pStyle w:val="null3"/>
        <w:ind w:firstLine="480"/>
        <w:jc w:val="both"/>
      </w:pP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2,520,000.00</w:t>
      </w:r>
    </w:p>
    <w:p>
      <w:pPr>
        <w:pStyle w:val="null3"/>
        <w:jc w:val="left"/>
      </w:pPr>
      <w:r>
        <w:rPr>
          <w:rFonts w:ascii="仿宋_GB2312" w:hAnsi="仿宋_GB2312" w:cs="仿宋_GB2312" w:eastAsia="仿宋_GB2312"/>
        </w:rPr>
        <w:t>采购包最高限价（元）: 2,520,000.00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A02030503-小型客车</w:t>
            </w:r>
          </w:p>
        </w:tc>
        <w:tc>
          <w:tcPr>
            <w:tcW w:type="dxa" w:w="831"/>
          </w:tcPr>
          <w:p>
            <w:pPr>
              <w:pStyle w:val="null3"/>
              <w:jc w:val="right"/>
            </w:pPr>
            <w:r>
              <w:rPr>
                <w:rFonts w:ascii="仿宋_GB2312" w:hAnsi="仿宋_GB2312" w:cs="仿宋_GB2312" w:eastAsia="仿宋_GB2312"/>
              </w:rPr>
              <w:t>14.00</w:t>
            </w:r>
          </w:p>
        </w:tc>
        <w:tc>
          <w:tcPr>
            <w:tcW w:type="dxa" w:w="831"/>
          </w:tcPr>
          <w:p>
            <w:pPr>
              <w:pStyle w:val="null3"/>
              <w:jc w:val="right"/>
            </w:pPr>
            <w:r>
              <w:rPr>
                <w:rFonts w:ascii="仿宋_GB2312" w:hAnsi="仿宋_GB2312" w:cs="仿宋_GB2312" w:eastAsia="仿宋_GB2312"/>
              </w:rPr>
              <w:t>2,520,000.00</w:t>
            </w:r>
          </w:p>
        </w:tc>
        <w:tc>
          <w:tcPr>
            <w:tcW w:type="dxa" w:w="831"/>
          </w:tcPr>
          <w:p>
            <w:pPr>
              <w:pStyle w:val="null3"/>
              <w:jc w:val="left"/>
            </w:pPr>
            <w:r>
              <w:rPr>
                <w:rFonts w:ascii="仿宋_GB2312" w:hAnsi="仿宋_GB2312" w:cs="仿宋_GB2312" w:eastAsia="仿宋_GB2312"/>
              </w:rPr>
              <w:t>辆</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A02030503-小型客车</w:t>
            </w:r>
          </w:p>
        </w:tc>
        <w:tc>
          <w:tcPr>
            <w:tcW w:type="dxa" w:w="554"/>
          </w:tcPr>
          <w:p>
            <w:pPr>
              <w:pStyle w:val="null3"/>
              <w:jc w:val="left"/>
            </w:pPr>
            <w:r>
              <w:rPr>
                <w:rFonts w:ascii="仿宋_GB2312" w:hAnsi="仿宋_GB2312" w:cs="仿宋_GB2312" w:eastAsia="仿宋_GB2312"/>
              </w:rPr>
              <w:t>辆</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2,520,000.00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最高限价单价不超过180000元。</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标的名称：A02030503-小型客车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82"/>
              <w:jc w:val="both"/>
            </w:pPr>
            <w:r>
              <w:rPr>
                <w:rFonts w:ascii="仿宋_GB2312" w:hAnsi="仿宋_GB2312" w:cs="仿宋_GB2312" w:eastAsia="仿宋_GB2312"/>
                <w:sz w:val="24"/>
                <w:b/>
              </w:rPr>
              <w:t>（一）货物需求一览表</w:t>
            </w:r>
          </w:p>
          <w:tbl>
            <w:tblPr>
              <w:tblBorders>
                <w:top w:val="none" w:color="000000" w:sz="4"/>
                <w:left w:val="none" w:color="000000" w:sz="4"/>
                <w:bottom w:val="none" w:color="000000" w:sz="4"/>
                <w:right w:val="none" w:color="000000" w:sz="4"/>
                <w:insideH w:val="none"/>
                <w:insideV w:val="none"/>
              </w:tblBorders>
            </w:tblPr>
            <w:tblGrid>
              <w:gridCol w:w="719"/>
              <w:gridCol w:w="419"/>
              <w:gridCol w:w="410"/>
              <w:gridCol w:w="361"/>
              <w:gridCol w:w="632"/>
            </w:tblGrid>
            <w:tr>
              <w:tc>
                <w:tcPr>
                  <w:tcW w:type="dxa" w:w="7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w:t>
                  </w:r>
                  <w:r>
                    <w:rPr>
                      <w:rFonts w:ascii="仿宋_GB2312" w:hAnsi="仿宋_GB2312" w:cs="仿宋_GB2312" w:eastAsia="仿宋_GB2312"/>
                      <w:sz w:val="24"/>
                    </w:rPr>
                    <w:t>货物名称</w:t>
                  </w:r>
                </w:p>
              </w:tc>
              <w:tc>
                <w:tcPr>
                  <w:tcW w:type="dxa" w:w="4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w:t>
                  </w:r>
                  <w:r>
                    <w:rPr>
                      <w:rFonts w:ascii="仿宋_GB2312" w:hAnsi="仿宋_GB2312" w:cs="仿宋_GB2312" w:eastAsia="仿宋_GB2312"/>
                      <w:sz w:val="24"/>
                    </w:rPr>
                    <w:t>数量</w:t>
                  </w:r>
                </w:p>
              </w:tc>
              <w:tc>
                <w:tcPr>
                  <w:tcW w:type="dxa" w:w="4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w:t>
                  </w:r>
                  <w:r>
                    <w:rPr>
                      <w:rFonts w:ascii="仿宋_GB2312" w:hAnsi="仿宋_GB2312" w:cs="仿宋_GB2312" w:eastAsia="仿宋_GB2312"/>
                      <w:sz w:val="24"/>
                    </w:rPr>
                    <w:t>最高限价单价（万元）</w:t>
                  </w:r>
                </w:p>
              </w:tc>
              <w:tc>
                <w:tcPr>
                  <w:tcW w:type="dxa" w:w="3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★预算总额</w:t>
                  </w:r>
                </w:p>
                <w:p>
                  <w:pPr>
                    <w:pStyle w:val="null3"/>
                    <w:jc w:val="center"/>
                  </w:pPr>
                  <w:r>
                    <w:rPr>
                      <w:rFonts w:ascii="仿宋_GB2312" w:hAnsi="仿宋_GB2312" w:cs="仿宋_GB2312" w:eastAsia="仿宋_GB2312"/>
                      <w:sz w:val="24"/>
                    </w:rPr>
                    <w:t>（万元</w:t>
                  </w:r>
                  <w:r>
                    <w:rPr>
                      <w:rFonts w:ascii="仿宋_GB2312" w:hAnsi="仿宋_GB2312" w:cs="仿宋_GB2312" w:eastAsia="仿宋_GB2312"/>
                      <w:sz w:val="24"/>
                    </w:rPr>
                    <w:t>)</w:t>
                  </w:r>
                </w:p>
              </w:tc>
              <w:tc>
                <w:tcPr>
                  <w:tcW w:type="dxa" w:w="6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备注</w:t>
                  </w:r>
                </w:p>
              </w:tc>
            </w:tr>
            <w:tr>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越野型（</w:t>
                  </w:r>
                  <w:r>
                    <w:rPr>
                      <w:rFonts w:ascii="仿宋_GB2312" w:hAnsi="仿宋_GB2312" w:cs="仿宋_GB2312" w:eastAsia="仿宋_GB2312"/>
                      <w:sz w:val="24"/>
                    </w:rPr>
                    <w:t>SUV）5座新能源乘用车（纯电动）</w:t>
                  </w:r>
                </w:p>
              </w:tc>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14辆</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252</w:t>
                  </w:r>
                </w:p>
              </w:tc>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①</w:t>
                  </w:r>
                  <w:r>
                    <w:rPr>
                      <w:rFonts w:ascii="仿宋_GB2312" w:hAnsi="仿宋_GB2312" w:cs="仿宋_GB2312" w:eastAsia="仿宋_GB2312"/>
                      <w:sz w:val="24"/>
                    </w:rPr>
                    <w:t>详细技术需求详见三、《技术参数及要求》</w:t>
                  </w:r>
                </w:p>
                <w:p>
                  <w:pPr>
                    <w:pStyle w:val="null3"/>
                    <w:jc w:val="both"/>
                  </w:pPr>
                  <w:r>
                    <w:rPr>
                      <w:rFonts w:ascii="仿宋_GB2312" w:hAnsi="仿宋_GB2312" w:cs="仿宋_GB2312" w:eastAsia="仿宋_GB2312"/>
                      <w:sz w:val="24"/>
                    </w:rPr>
                    <w:t>②仅接受国产产品投标</w:t>
                  </w:r>
                </w:p>
              </w:tc>
            </w:tr>
          </w:tbl>
          <w:p>
            <w:pPr>
              <w:pStyle w:val="null3"/>
              <w:ind w:firstLine="482"/>
              <w:jc w:val="both"/>
            </w:pPr>
            <w:r>
              <w:rPr>
                <w:rFonts w:ascii="仿宋_GB2312" w:hAnsi="仿宋_GB2312" w:cs="仿宋_GB2312" w:eastAsia="仿宋_GB2312"/>
                <w:sz w:val="24"/>
                <w:b/>
              </w:rPr>
              <w:t>（二）</w:t>
            </w:r>
            <w:r>
              <w:rPr>
                <w:rFonts w:ascii="仿宋_GB2312" w:hAnsi="仿宋_GB2312" w:cs="仿宋_GB2312" w:eastAsia="仿宋_GB2312"/>
                <w:sz w:val="24"/>
                <w:b/>
              </w:rPr>
              <w:t>越野型（</w:t>
            </w:r>
            <w:r>
              <w:rPr>
                <w:rFonts w:ascii="仿宋_GB2312" w:hAnsi="仿宋_GB2312" w:cs="仿宋_GB2312" w:eastAsia="仿宋_GB2312"/>
                <w:sz w:val="24"/>
                <w:b/>
              </w:rPr>
              <w:t>SUV）5座新能源乘用车（纯电动</w:t>
            </w:r>
            <w:r>
              <w:rPr>
                <w:rFonts w:ascii="仿宋_GB2312" w:hAnsi="仿宋_GB2312" w:cs="仿宋_GB2312" w:eastAsia="仿宋_GB2312"/>
                <w:sz w:val="24"/>
                <w:b/>
              </w:rPr>
              <w:t>）</w:t>
            </w:r>
            <w:r>
              <w:rPr>
                <w:rFonts w:ascii="仿宋_GB2312" w:hAnsi="仿宋_GB2312" w:cs="仿宋_GB2312" w:eastAsia="仿宋_GB2312"/>
                <w:sz w:val="24"/>
                <w:b/>
              </w:rPr>
              <w:t>技术参数及要求</w:t>
            </w:r>
          </w:p>
          <w:p>
            <w:pPr>
              <w:pStyle w:val="null3"/>
              <w:jc w:val="both"/>
            </w:pPr>
            <w:r>
              <w:rPr>
                <w:rFonts w:ascii="仿宋_GB2312" w:hAnsi="仿宋_GB2312" w:cs="仿宋_GB2312" w:eastAsia="仿宋_GB2312"/>
                <w:sz w:val="24"/>
              </w:rPr>
              <w:t>1.▲整车尺寸（长*宽*高）：≧4600mm*1852mm*1650mm</w:t>
            </w:r>
          </w:p>
          <w:p>
            <w:pPr>
              <w:pStyle w:val="null3"/>
              <w:jc w:val="both"/>
            </w:pPr>
            <w:r>
              <w:rPr>
                <w:rFonts w:ascii="仿宋_GB2312" w:hAnsi="仿宋_GB2312" w:cs="仿宋_GB2312" w:eastAsia="仿宋_GB2312"/>
                <w:sz w:val="24"/>
                <w:color w:val="000000"/>
              </w:rPr>
              <w:t>2.轴距：≧2760mm</w:t>
            </w:r>
          </w:p>
          <w:p>
            <w:pPr>
              <w:pStyle w:val="null3"/>
              <w:jc w:val="both"/>
            </w:pPr>
            <w:r>
              <w:rPr>
                <w:rFonts w:ascii="仿宋_GB2312" w:hAnsi="仿宋_GB2312" w:cs="仿宋_GB2312" w:eastAsia="仿宋_GB2312"/>
                <w:sz w:val="24"/>
              </w:rPr>
              <w:t>3.★座位数：5 座</w:t>
            </w:r>
          </w:p>
          <w:p>
            <w:pPr>
              <w:pStyle w:val="null3"/>
              <w:jc w:val="both"/>
            </w:pPr>
            <w:r>
              <w:rPr>
                <w:rFonts w:ascii="仿宋_GB2312" w:hAnsi="仿宋_GB2312" w:cs="仿宋_GB2312" w:eastAsia="仿宋_GB2312"/>
                <w:sz w:val="24"/>
              </w:rPr>
              <w:t>4.★续航里程≧600KM（以国家认可的第三方检测机构出具的检测报告为准，提供国家认可的第三方检测机构出具的检测报告复印件加盖投标人公章。）</w:t>
            </w:r>
          </w:p>
          <w:p>
            <w:pPr>
              <w:pStyle w:val="null3"/>
              <w:jc w:val="both"/>
            </w:pPr>
            <w:r>
              <w:rPr>
                <w:rFonts w:ascii="仿宋_GB2312" w:hAnsi="仿宋_GB2312" w:cs="仿宋_GB2312" w:eastAsia="仿宋_GB2312"/>
                <w:sz w:val="21"/>
              </w:rPr>
              <w:t>5.▲电池能量≧78kWh</w:t>
            </w:r>
          </w:p>
          <w:p>
            <w:pPr>
              <w:pStyle w:val="null3"/>
              <w:jc w:val="both"/>
            </w:pPr>
            <w:r>
              <w:rPr>
                <w:rFonts w:ascii="仿宋_GB2312" w:hAnsi="仿宋_GB2312" w:cs="仿宋_GB2312" w:eastAsia="仿宋_GB2312"/>
                <w:sz w:val="24"/>
              </w:rPr>
              <w:t>6.电机类型：永磁/同步</w:t>
            </w:r>
          </w:p>
          <w:p>
            <w:pPr>
              <w:pStyle w:val="null3"/>
              <w:jc w:val="both"/>
            </w:pPr>
            <w:r>
              <w:rPr>
                <w:rFonts w:ascii="仿宋_GB2312" w:hAnsi="仿宋_GB2312" w:cs="仿宋_GB2312" w:eastAsia="仿宋_GB2312"/>
                <w:sz w:val="24"/>
              </w:rPr>
              <w:t>7.▲整车质保≧5年或≧12万公里</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.车辆三电系统（电池、电机、电控）质保≧8年或≧15万公里</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有</w:t>
            </w:r>
            <w:r>
              <w:rPr>
                <w:rFonts w:ascii="仿宋_GB2312" w:hAnsi="仿宋_GB2312" w:cs="仿宋_GB2312" w:eastAsia="仿宋_GB2312"/>
                <w:sz w:val="24"/>
              </w:rPr>
              <w:t>对外放电功能</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.▲360 度全景影像含前、后倒车雷达</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.手机 APP有远程功能</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具有</w:t>
            </w:r>
            <w:r>
              <w:rPr>
                <w:rFonts w:ascii="仿宋_GB2312" w:hAnsi="仿宋_GB2312" w:cs="仿宋_GB2312" w:eastAsia="仿宋_GB2312"/>
                <w:sz w:val="21"/>
              </w:rPr>
              <w:t>皮质座椅</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.具有自动空调温度控制方式</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.具有自适应远近光</w:t>
            </w:r>
            <w:r>
              <w:rPr>
                <w:rFonts w:ascii="仿宋_GB2312" w:hAnsi="仿宋_GB2312" w:cs="仿宋_GB2312" w:eastAsia="仿宋_GB2312"/>
                <w:sz w:val="24"/>
              </w:rPr>
              <w:t>灯</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5</w:t>
            </w:r>
            <w:r>
              <w:rPr>
                <w:rFonts w:ascii="仿宋_GB2312" w:hAnsi="仿宋_GB2312" w:cs="仿宋_GB2312" w:eastAsia="仿宋_GB2312"/>
                <w:sz w:val="24"/>
              </w:rPr>
              <w:t>.▲前麦弗逊式具有独立悬架，后多连杆具有独立悬架</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6</w:t>
            </w:r>
            <w:r>
              <w:rPr>
                <w:rFonts w:ascii="仿宋_GB2312" w:hAnsi="仿宋_GB2312" w:cs="仿宋_GB2312" w:eastAsia="仿宋_GB2312"/>
                <w:sz w:val="24"/>
              </w:rPr>
              <w:t>.具有胎压监测</w:t>
            </w:r>
            <w:r>
              <w:rPr>
                <w:rFonts w:ascii="仿宋_GB2312" w:hAnsi="仿宋_GB2312" w:cs="仿宋_GB2312" w:eastAsia="仿宋_GB2312"/>
                <w:sz w:val="24"/>
              </w:rPr>
              <w:t>功能</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7</w:t>
            </w:r>
            <w:r>
              <w:rPr>
                <w:rFonts w:ascii="仿宋_GB2312" w:hAnsi="仿宋_GB2312" w:cs="仿宋_GB2312" w:eastAsia="仿宋_GB2312"/>
                <w:sz w:val="24"/>
              </w:rPr>
              <w:t>.具有全息透明影像系统</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8</w:t>
            </w:r>
            <w:r>
              <w:rPr>
                <w:rFonts w:ascii="仿宋_GB2312" w:hAnsi="仿宋_GB2312" w:cs="仿宋_GB2312" w:eastAsia="仿宋_GB2312"/>
                <w:sz w:val="24"/>
              </w:rPr>
              <w:t>.具有上坡辅助、陡坡缓降系统</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9</w:t>
            </w:r>
            <w:r>
              <w:rPr>
                <w:rFonts w:ascii="仿宋_GB2312" w:hAnsi="仿宋_GB2312" w:cs="仿宋_GB2312" w:eastAsia="仿宋_GB2312"/>
                <w:sz w:val="24"/>
              </w:rPr>
              <w:t>.具有车道偏离预警系统</w:t>
            </w:r>
          </w:p>
          <w:p>
            <w:pPr>
              <w:pStyle w:val="null3"/>
              <w:jc w:val="both"/>
            </w:pPr>
            <w:r>
              <w:rPr>
                <w:rFonts w:ascii="仿宋_GB2312" w:hAnsi="仿宋_GB2312" w:cs="仿宋_GB2312" w:eastAsia="仿宋_GB2312"/>
                <w:sz w:val="24"/>
              </w:rPr>
              <w:t>20</w:t>
            </w:r>
            <w:r>
              <w:rPr>
                <w:rFonts w:ascii="仿宋_GB2312" w:hAnsi="仿宋_GB2312" w:cs="仿宋_GB2312" w:eastAsia="仿宋_GB2312"/>
                <w:sz w:val="24"/>
              </w:rPr>
              <w:t>.安全气囊（含气帘）不低于：5个</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1</w:t>
            </w:r>
            <w:r>
              <w:rPr>
                <w:rFonts w:ascii="仿宋_GB2312" w:hAnsi="仿宋_GB2312" w:cs="仿宋_GB2312" w:eastAsia="仿宋_GB2312"/>
                <w:sz w:val="24"/>
              </w:rPr>
              <w:t>.具有主、副驾驶座椅电动调节功能</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2</w:t>
            </w:r>
            <w:r>
              <w:rPr>
                <w:rFonts w:ascii="仿宋_GB2312" w:hAnsi="仿宋_GB2312" w:cs="仿宋_GB2312" w:eastAsia="仿宋_GB2312"/>
                <w:sz w:val="24"/>
              </w:rPr>
              <w:t>.具有</w:t>
            </w:r>
            <w:r>
              <w:rPr>
                <w:rFonts w:ascii="仿宋_GB2312" w:hAnsi="仿宋_GB2312" w:cs="仿宋_GB2312" w:eastAsia="仿宋_GB2312"/>
                <w:sz w:val="24"/>
              </w:rPr>
              <w:t>车身稳定控制</w:t>
            </w:r>
            <w:r>
              <w:rPr>
                <w:rFonts w:ascii="仿宋_GB2312" w:hAnsi="仿宋_GB2312" w:cs="仿宋_GB2312" w:eastAsia="仿宋_GB2312"/>
                <w:sz w:val="24"/>
              </w:rPr>
              <w:t>(ESC/ESP/DSC 等)</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3</w:t>
            </w:r>
            <w:r>
              <w:rPr>
                <w:rFonts w:ascii="仿宋_GB2312" w:hAnsi="仿宋_GB2312" w:cs="仿宋_GB2312" w:eastAsia="仿宋_GB2312"/>
                <w:sz w:val="24"/>
              </w:rPr>
              <w:t>.具有手机无线充电功能</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4</w:t>
            </w:r>
            <w:r>
              <w:rPr>
                <w:rFonts w:ascii="仿宋_GB2312" w:hAnsi="仿宋_GB2312" w:cs="仿宋_GB2312" w:eastAsia="仿宋_GB2312"/>
                <w:sz w:val="24"/>
              </w:rPr>
              <w:t>.▲具有开门预警系统</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5</w:t>
            </w:r>
            <w:r>
              <w:rPr>
                <w:rFonts w:ascii="仿宋_GB2312" w:hAnsi="仿宋_GB2312" w:cs="仿宋_GB2312" w:eastAsia="仿宋_GB2312"/>
                <w:sz w:val="24"/>
              </w:rPr>
              <w:t>.▲具有前、后方碰撞预警系统</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6</w:t>
            </w:r>
            <w:r>
              <w:rPr>
                <w:rFonts w:ascii="仿宋_GB2312" w:hAnsi="仿宋_GB2312" w:cs="仿宋_GB2312" w:eastAsia="仿宋_GB2312"/>
                <w:sz w:val="24"/>
              </w:rPr>
              <w:t>.具有倒车车侧预警系统</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7</w:t>
            </w:r>
            <w:r>
              <w:rPr>
                <w:rFonts w:ascii="仿宋_GB2312" w:hAnsi="仿宋_GB2312" w:cs="仿宋_GB2312" w:eastAsia="仿宋_GB2312"/>
                <w:sz w:val="24"/>
              </w:rPr>
              <w:t>.具有遥控泊车功能</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8</w:t>
            </w:r>
            <w:r>
              <w:rPr>
                <w:rFonts w:ascii="仿宋_GB2312" w:hAnsi="仿宋_GB2312" w:cs="仿宋_GB2312" w:eastAsia="仿宋_GB2312"/>
                <w:sz w:val="24"/>
              </w:rPr>
              <w:t>.具备内后视镜自动防眩目功能</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9</w:t>
            </w:r>
            <w:r>
              <w:rPr>
                <w:rFonts w:ascii="仿宋_GB2312" w:hAnsi="仿宋_GB2312" w:cs="仿宋_GB2312" w:eastAsia="仿宋_GB2312"/>
                <w:sz w:val="24"/>
              </w:rPr>
              <w:t>.具有触摸式阅读灯</w:t>
            </w:r>
          </w:p>
          <w:p>
            <w:pPr>
              <w:pStyle w:val="null3"/>
              <w:jc w:val="both"/>
            </w:pPr>
            <w:r>
              <w:rPr>
                <w:rFonts w:ascii="仿宋_GB2312" w:hAnsi="仿宋_GB2312" w:cs="仿宋_GB2312" w:eastAsia="仿宋_GB2312"/>
                <w:sz w:val="24"/>
              </w:rPr>
              <w:t>30</w:t>
            </w:r>
            <w:r>
              <w:rPr>
                <w:rFonts w:ascii="仿宋_GB2312" w:hAnsi="仿宋_GB2312" w:cs="仿宋_GB2312" w:eastAsia="仿宋_GB2312"/>
                <w:sz w:val="24"/>
              </w:rPr>
              <w:t>.具有行车记录仪</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1</w:t>
            </w:r>
            <w:r>
              <w:rPr>
                <w:rFonts w:ascii="仿宋_GB2312" w:hAnsi="仿宋_GB2312" w:cs="仿宋_GB2312" w:eastAsia="仿宋_GB2312"/>
                <w:sz w:val="24"/>
              </w:rPr>
              <w:t>.具有主动刹车安全系统</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2</w:t>
            </w:r>
            <w:r>
              <w:rPr>
                <w:rFonts w:ascii="仿宋_GB2312" w:hAnsi="仿宋_GB2312" w:cs="仿宋_GB2312" w:eastAsia="仿宋_GB2312"/>
                <w:sz w:val="24"/>
              </w:rPr>
              <w:t>.▲所投产品的车型具有国家认可的认证(检测)机构或依法授权或成立的第三方检测机构出具的整车</w:t>
            </w:r>
            <w:r>
              <w:rPr>
                <w:rFonts w:ascii="仿宋_GB2312" w:hAnsi="仿宋_GB2312" w:cs="仿宋_GB2312" w:eastAsia="仿宋_GB2312"/>
                <w:sz w:val="24"/>
              </w:rPr>
              <w:t>合格</w:t>
            </w:r>
            <w:r>
              <w:rPr>
                <w:rFonts w:ascii="仿宋_GB2312" w:hAnsi="仿宋_GB2312" w:cs="仿宋_GB2312" w:eastAsia="仿宋_GB2312"/>
                <w:sz w:val="24"/>
              </w:rPr>
              <w:t>检测报告，提供对应的材料复印件加盖投标人公章。</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3</w:t>
            </w:r>
            <w:r>
              <w:rPr>
                <w:rFonts w:ascii="仿宋_GB2312" w:hAnsi="仿宋_GB2312" w:cs="仿宋_GB2312" w:eastAsia="仿宋_GB2312"/>
                <w:sz w:val="24"/>
              </w:rPr>
              <w:t>.▲所投产品的车型具有国家工业和信息化部道路机动车辆生产企业及产品的公告信息</w:t>
            </w:r>
            <w:r>
              <w:rPr>
                <w:rFonts w:ascii="仿宋_GB2312" w:hAnsi="仿宋_GB2312" w:cs="仿宋_GB2312" w:eastAsia="仿宋_GB2312"/>
                <w:sz w:val="24"/>
              </w:rPr>
              <w:t>。</w:t>
            </w:r>
            <w:r>
              <w:rPr>
                <w:rFonts w:ascii="仿宋_GB2312" w:hAnsi="仿宋_GB2312" w:cs="仿宋_GB2312" w:eastAsia="仿宋_GB2312"/>
                <w:sz w:val="24"/>
              </w:rPr>
              <w:t>（提供中华人民共和国工业和信息化部官网查询截图并加盖投标人公章）。</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投标人须提供厂家品牌授权书复印件，</w:t>
            </w:r>
            <w:r>
              <w:rPr>
                <w:rFonts w:ascii="仿宋_GB2312" w:hAnsi="仿宋_GB2312" w:cs="仿宋_GB2312" w:eastAsia="仿宋_GB2312"/>
                <w:sz w:val="24"/>
              </w:rPr>
              <w:t>若投标人为制造商则提供制造商营业执照复印件</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注：</w:t>
            </w:r>
            <w:r>
              <w:rPr>
                <w:rFonts w:ascii="仿宋_GB2312" w:hAnsi="仿宋_GB2312" w:cs="仿宋_GB2312" w:eastAsia="仿宋_GB2312"/>
                <w:sz w:val="24"/>
              </w:rPr>
              <w:t>1、带“★”号的条款为实质性条款（不满足则视为无效投标），带▲号的条款为重要性的技术指标及要求，其他的为一般技术指标及要求。</w:t>
            </w:r>
          </w:p>
          <w:p>
            <w:pPr>
              <w:pStyle w:val="null3"/>
              <w:ind w:firstLine="480"/>
              <w:jc w:val="both"/>
            </w:pPr>
            <w:r>
              <w:rPr>
                <w:rFonts w:ascii="仿宋_GB2312" w:hAnsi="仿宋_GB2312" w:cs="仿宋_GB2312" w:eastAsia="仿宋_GB2312"/>
              </w:rPr>
              <w:t xml:space="preserve">   </w:t>
            </w:r>
            <w:r>
              <w:rPr>
                <w:rFonts w:ascii="仿宋_GB2312" w:hAnsi="仿宋_GB2312" w:cs="仿宋_GB2312" w:eastAsia="仿宋_GB2312"/>
                <w:sz w:val="24"/>
              </w:rPr>
              <w:t xml:space="preserve">     </w:t>
            </w:r>
            <w:r>
              <w:rPr>
                <w:rFonts w:ascii="仿宋_GB2312" w:hAnsi="仿宋_GB2312" w:cs="仿宋_GB2312" w:eastAsia="仿宋_GB2312"/>
                <w:sz w:val="24"/>
              </w:rPr>
              <w:t xml:space="preserve"> 2、采购需求中“二、技术和服务要求”在技术参数响应表中逐条响应。</w:t>
            </w:r>
          </w:p>
          <w:p>
            <w:pPr>
              <w:pStyle w:val="null3"/>
              <w:jc w:val="both"/>
              <w:outlineLvl w:val="1"/>
            </w:pPr>
            <w:r>
              <w:rPr>
                <w:rFonts w:ascii="仿宋_GB2312" w:hAnsi="仿宋_GB2312" w:cs="仿宋_GB2312" w:eastAsia="仿宋_GB2312"/>
                <w:sz w:val="36"/>
                <w:b/>
              </w:rPr>
              <w:t xml:space="preserve"> </w:t>
            </w:r>
          </w:p>
          <w:p>
            <w:pPr>
              <w:pStyle w:val="null3"/>
              <w:jc w:val="both"/>
            </w:pPr>
            <w:r>
              <w:rPr>
                <w:rFonts w:ascii="仿宋_GB2312" w:hAnsi="仿宋_GB2312" w:cs="仿宋_GB2312" w:eastAsia="仿宋_GB2312"/>
              </w:rPr>
              <w:t xml:space="preserve"> </w:t>
            </w:r>
          </w:p>
          <w:p>
            <w:pPr>
              <w:pStyle w:val="null3"/>
              <w:jc w:val="both"/>
              <w:outlineLvl w:val="1"/>
            </w:pPr>
            <w:r>
              <w:rPr>
                <w:rFonts w:ascii="仿宋_GB2312" w:hAnsi="仿宋_GB2312" w:cs="仿宋_GB2312" w:eastAsia="仿宋_GB2312"/>
                <w:sz w:val="36"/>
                <w:b/>
              </w:rPr>
              <w:t xml:space="preserve"> </w:t>
            </w:r>
          </w:p>
          <w:p>
            <w:pPr>
              <w:pStyle w:val="null3"/>
              <w:jc w:val="both"/>
            </w:pPr>
            <w:r>
              <w:rPr>
                <w:rFonts w:ascii="仿宋_GB2312" w:hAnsi="仿宋_GB2312" w:cs="仿宋_GB2312" w:eastAsia="仿宋_GB2312"/>
              </w:rPr>
              <w:t xml:space="preserve"> </w:t>
            </w:r>
          </w:p>
          <w:p>
            <w:pPr>
              <w:pStyle w:val="null3"/>
              <w:jc w:val="both"/>
              <w:outlineLvl w:val="1"/>
            </w:pPr>
            <w:r>
              <w:rPr>
                <w:rFonts w:ascii="仿宋_GB2312" w:hAnsi="仿宋_GB2312" w:cs="仿宋_GB2312" w:eastAsia="仿宋_GB2312"/>
                <w:sz w:val="24"/>
                <w:b/>
              </w:rPr>
              <w:t xml:space="preserve">    </w:t>
            </w:r>
            <w:r>
              <w:br/>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rPr>
              <w:t>（一）供货要求</w:t>
            </w:r>
          </w:p>
          <w:p>
            <w:pPr>
              <w:pStyle w:val="null3"/>
              <w:ind w:firstLine="480"/>
              <w:jc w:val="both"/>
            </w:pPr>
            <w:r>
              <w:rPr>
                <w:rFonts w:ascii="仿宋_GB2312" w:hAnsi="仿宋_GB2312" w:cs="仿宋_GB2312" w:eastAsia="仿宋_GB2312"/>
                <w:sz w:val="24"/>
              </w:rPr>
              <w:t>★1、每辆新能源车须配备一个交流充电桩（不小于 7KW），且均配备线长超出25米的线缆（其中涉及的水泥、柏油、彩砖、草地施工、电源改造等由采购人负责）。</w:t>
            </w:r>
          </w:p>
          <w:p>
            <w:pPr>
              <w:pStyle w:val="null3"/>
              <w:ind w:firstLine="480"/>
              <w:jc w:val="both"/>
            </w:pPr>
            <w:r>
              <w:rPr>
                <w:rFonts w:ascii="仿宋_GB2312" w:hAnsi="仿宋_GB2312" w:cs="仿宋_GB2312" w:eastAsia="仿宋_GB2312"/>
                <w:sz w:val="24"/>
              </w:rPr>
              <w:t>2、采购车辆外观颜色：黑色。</w:t>
            </w:r>
          </w:p>
          <w:p>
            <w:pPr>
              <w:pStyle w:val="null3"/>
              <w:ind w:firstLine="480"/>
              <w:jc w:val="both"/>
            </w:pPr>
            <w:r>
              <w:rPr>
                <w:rFonts w:ascii="仿宋_GB2312" w:hAnsi="仿宋_GB2312" w:cs="仿宋_GB2312" w:eastAsia="仿宋_GB2312"/>
                <w:sz w:val="24"/>
              </w:rPr>
              <w:t>3、包装和发运</w:t>
            </w:r>
          </w:p>
          <w:p>
            <w:pPr>
              <w:pStyle w:val="null3"/>
              <w:ind w:firstLine="36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货物的包装和发运必须符合货物特性要求。</w:t>
            </w:r>
          </w:p>
          <w:p>
            <w:pPr>
              <w:pStyle w:val="null3"/>
              <w:ind w:firstLine="360"/>
              <w:jc w:val="both"/>
            </w:pPr>
            <w:r>
              <w:rPr>
                <w:rFonts w:ascii="仿宋_GB2312" w:hAnsi="仿宋_GB2312" w:cs="仿宋_GB2312" w:eastAsia="仿宋_GB2312"/>
                <w:sz w:val="24"/>
              </w:rPr>
              <w:t>（</w:t>
            </w:r>
            <w:r>
              <w:rPr>
                <w:rFonts w:ascii="仿宋_GB2312" w:hAnsi="仿宋_GB2312" w:cs="仿宋_GB2312" w:eastAsia="仿宋_GB2312"/>
                <w:sz w:val="24"/>
              </w:rPr>
              <w:t>2）为了保证货物在长途运输和装卸过程中的安全，货物包装应符合国家或行业标准规定。由于包装不善导致货物锈蚀、失缺或损坏，由投标人承担一切责任。</w:t>
            </w:r>
          </w:p>
          <w:p>
            <w:pPr>
              <w:pStyle w:val="null3"/>
              <w:jc w:val="both"/>
            </w:pPr>
            <w:r>
              <w:rPr>
                <w:rFonts w:ascii="仿宋_GB2312" w:hAnsi="仿宋_GB2312" w:cs="仿宋_GB2312" w:eastAsia="仿宋_GB2312"/>
                <w:sz w:val="24"/>
              </w:rPr>
              <w:t>（二）验收标准</w:t>
            </w:r>
          </w:p>
          <w:p>
            <w:pPr>
              <w:pStyle w:val="null3"/>
              <w:ind w:firstLine="480"/>
              <w:jc w:val="both"/>
            </w:pPr>
            <w:r>
              <w:rPr>
                <w:rFonts w:ascii="仿宋_GB2312" w:hAnsi="仿宋_GB2312" w:cs="仿宋_GB2312" w:eastAsia="仿宋_GB2312"/>
                <w:sz w:val="24"/>
              </w:rPr>
              <w:t>1、验收标准：由采购人组织验收小组在采购人指定地点对所购车辆进行验收，验收标准除采购要求的货物技术参数外，可溯源到国家相关标准。</w:t>
            </w:r>
          </w:p>
          <w:p>
            <w:pPr>
              <w:pStyle w:val="null3"/>
              <w:ind w:firstLine="480"/>
              <w:jc w:val="both"/>
            </w:pPr>
            <w:r>
              <w:rPr>
                <w:rFonts w:ascii="仿宋_GB2312" w:hAnsi="仿宋_GB2312" w:cs="仿宋_GB2312" w:eastAsia="仿宋_GB2312"/>
                <w:sz w:val="24"/>
              </w:rPr>
              <w:t>2、验收服务要求：投标人提供的车辆安装调试应达到国家有关规定要求，规范标准及采购需求的要求并确保整体通过采购人的验收。</w:t>
            </w:r>
          </w:p>
          <w:p>
            <w:pPr>
              <w:pStyle w:val="null3"/>
              <w:ind w:firstLine="480"/>
              <w:jc w:val="both"/>
            </w:pPr>
            <w:r>
              <w:rPr>
                <w:rFonts w:ascii="仿宋_GB2312" w:hAnsi="仿宋_GB2312" w:cs="仿宋_GB2312" w:eastAsia="仿宋_GB2312"/>
                <w:sz w:val="24"/>
              </w:rPr>
              <w:t>3、到货验收，具体验收项目如下：</w:t>
            </w:r>
          </w:p>
          <w:p>
            <w:pPr>
              <w:pStyle w:val="null3"/>
              <w:ind w:firstLine="360"/>
              <w:jc w:val="both"/>
            </w:pPr>
            <w:r>
              <w:rPr>
                <w:rFonts w:ascii="仿宋_GB2312" w:hAnsi="仿宋_GB2312" w:cs="仿宋_GB2312" w:eastAsia="仿宋_GB2312"/>
                <w:sz w:val="24"/>
              </w:rPr>
              <w:t>（</w:t>
            </w:r>
            <w:r>
              <w:rPr>
                <w:rFonts w:ascii="仿宋_GB2312" w:hAnsi="仿宋_GB2312" w:cs="仿宋_GB2312" w:eastAsia="仿宋_GB2312"/>
                <w:sz w:val="24"/>
              </w:rPr>
              <w:t>1）证件及单据：合格证、保修手册、使用说明书、随车工具单；</w:t>
            </w:r>
          </w:p>
          <w:p>
            <w:pPr>
              <w:pStyle w:val="null3"/>
              <w:ind w:firstLine="360"/>
              <w:jc w:val="both"/>
            </w:pPr>
            <w:r>
              <w:rPr>
                <w:rFonts w:ascii="仿宋_GB2312" w:hAnsi="仿宋_GB2312" w:cs="仿宋_GB2312" w:eastAsia="仿宋_GB2312"/>
                <w:sz w:val="24"/>
              </w:rPr>
              <w:t>（</w:t>
            </w:r>
            <w:r>
              <w:rPr>
                <w:rFonts w:ascii="仿宋_GB2312" w:hAnsi="仿宋_GB2312" w:cs="仿宋_GB2312" w:eastAsia="仿宋_GB2312"/>
                <w:sz w:val="24"/>
              </w:rPr>
              <w:t>2）发票联：按税务管理规定；</w:t>
            </w:r>
          </w:p>
          <w:p>
            <w:pPr>
              <w:pStyle w:val="null3"/>
              <w:ind w:firstLine="360"/>
              <w:jc w:val="both"/>
            </w:pPr>
            <w:r>
              <w:rPr>
                <w:rFonts w:ascii="仿宋_GB2312" w:hAnsi="仿宋_GB2312" w:cs="仿宋_GB2312" w:eastAsia="仿宋_GB2312"/>
                <w:sz w:val="24"/>
              </w:rPr>
              <w:t>（</w:t>
            </w:r>
            <w:r>
              <w:rPr>
                <w:rFonts w:ascii="仿宋_GB2312" w:hAnsi="仿宋_GB2312" w:cs="仿宋_GB2312" w:eastAsia="仿宋_GB2312"/>
                <w:sz w:val="24"/>
              </w:rPr>
              <w:t>3）车子内外检查检视本：①车内整洁；②外观整洁；③工具包；④故障警示架；</w:t>
            </w:r>
          </w:p>
          <w:p>
            <w:pPr>
              <w:pStyle w:val="null3"/>
              <w:ind w:firstLine="360"/>
              <w:jc w:val="both"/>
            </w:pPr>
            <w:r>
              <w:rPr>
                <w:rFonts w:ascii="仿宋_GB2312" w:hAnsi="仿宋_GB2312" w:cs="仿宋_GB2312" w:eastAsia="仿宋_GB2312"/>
                <w:sz w:val="24"/>
              </w:rPr>
              <w:t>（</w:t>
            </w:r>
            <w:r>
              <w:rPr>
                <w:rFonts w:ascii="仿宋_GB2312" w:hAnsi="仿宋_GB2312" w:cs="仿宋_GB2312" w:eastAsia="仿宋_GB2312"/>
                <w:sz w:val="24"/>
              </w:rPr>
              <w:t>4）车证一致；</w:t>
            </w:r>
          </w:p>
          <w:p>
            <w:pPr>
              <w:pStyle w:val="null3"/>
              <w:ind w:firstLine="360"/>
              <w:jc w:val="both"/>
            </w:pPr>
            <w:r>
              <w:rPr>
                <w:rFonts w:ascii="仿宋_GB2312" w:hAnsi="仿宋_GB2312" w:cs="仿宋_GB2312" w:eastAsia="仿宋_GB2312"/>
                <w:sz w:val="24"/>
              </w:rPr>
              <w:t>（</w:t>
            </w:r>
            <w:r>
              <w:rPr>
                <w:rFonts w:ascii="仿宋_GB2312" w:hAnsi="仿宋_GB2312" w:cs="仿宋_GB2312" w:eastAsia="仿宋_GB2312"/>
                <w:sz w:val="24"/>
              </w:rPr>
              <w:t>5）运输验收：根据供货清单，完成车辆调试、培训等现场技术服务工作，车辆没有问题后进行验收。</w:t>
            </w:r>
          </w:p>
          <w:p>
            <w:pPr>
              <w:pStyle w:val="null3"/>
              <w:jc w:val="both"/>
              <w:outlineLvl w:val="1"/>
            </w:pPr>
            <w:r>
              <w:rPr>
                <w:rFonts w:ascii="仿宋_GB2312" w:hAnsi="仿宋_GB2312" w:cs="仿宋_GB2312" w:eastAsia="仿宋_GB2312"/>
                <w:sz w:val="24"/>
                <w:b/>
              </w:rPr>
              <w:t>（三）质量保证</w:t>
            </w:r>
          </w:p>
          <w:p>
            <w:pPr>
              <w:pStyle w:val="null3"/>
              <w:ind w:firstLine="480"/>
              <w:jc w:val="both"/>
            </w:pPr>
            <w:r>
              <w:rPr>
                <w:rFonts w:ascii="仿宋_GB2312" w:hAnsi="仿宋_GB2312" w:cs="仿宋_GB2312" w:eastAsia="仿宋_GB2312"/>
                <w:sz w:val="24"/>
              </w:rPr>
              <w:t>1、投标人所出售车辆质量标准按照国家标准或行业标准或企业标准确定。没有国家标准、行业标准和企业标准的，按照通常标准或者符合采购人标准确定。</w:t>
            </w:r>
          </w:p>
          <w:p>
            <w:pPr>
              <w:pStyle w:val="null3"/>
              <w:jc w:val="both"/>
              <w:outlineLvl w:val="1"/>
            </w:pPr>
            <w:r>
              <w:rPr>
                <w:rFonts w:ascii="仿宋_GB2312" w:hAnsi="仿宋_GB2312" w:cs="仿宋_GB2312" w:eastAsia="仿宋_GB2312"/>
                <w:sz w:val="24"/>
                <w:b/>
              </w:rPr>
              <w:t xml:space="preserve">  2、所投产品必须是原厂原装、全新产品。符合国家及该产品的出厂标准，交付时必须提供出厂合格证等证明。</w:t>
            </w:r>
          </w:p>
          <w:p>
            <w:pPr>
              <w:pStyle w:val="null3"/>
              <w:jc w:val="both"/>
            </w:pPr>
            <w:r>
              <w:rPr>
                <w:rFonts w:ascii="仿宋_GB2312" w:hAnsi="仿宋_GB2312" w:cs="仿宋_GB2312" w:eastAsia="仿宋_GB2312"/>
                <w:sz w:val="24"/>
              </w:rPr>
              <w:t>（四）其他要求</w:t>
            </w:r>
          </w:p>
          <w:p>
            <w:pPr>
              <w:pStyle w:val="null3"/>
              <w:ind w:firstLine="480"/>
              <w:jc w:val="both"/>
            </w:pPr>
            <w:r>
              <w:rPr>
                <w:rFonts w:ascii="仿宋_GB2312" w:hAnsi="仿宋_GB2312" w:cs="仿宋_GB2312" w:eastAsia="仿宋_GB2312"/>
                <w:sz w:val="24"/>
              </w:rPr>
              <w:t>1、供货安排</w:t>
            </w:r>
          </w:p>
          <w:p>
            <w:pPr>
              <w:pStyle w:val="null3"/>
              <w:ind w:firstLine="360"/>
              <w:jc w:val="both"/>
            </w:pPr>
            <w:r>
              <w:rPr>
                <w:rFonts w:ascii="仿宋_GB2312" w:hAnsi="仿宋_GB2312" w:cs="仿宋_GB2312" w:eastAsia="仿宋_GB2312"/>
                <w:sz w:val="24"/>
              </w:rPr>
              <w:t>（</w:t>
            </w:r>
            <w:r>
              <w:rPr>
                <w:rFonts w:ascii="仿宋_GB2312" w:hAnsi="仿宋_GB2312" w:cs="仿宋_GB2312" w:eastAsia="仿宋_GB2312"/>
                <w:sz w:val="24"/>
              </w:rPr>
              <w:t>1）投标人根据本项目交货期提供进度计划；</w:t>
            </w:r>
          </w:p>
          <w:p>
            <w:pPr>
              <w:pStyle w:val="null3"/>
              <w:ind w:firstLine="360"/>
              <w:jc w:val="both"/>
            </w:pPr>
            <w:r>
              <w:rPr>
                <w:rFonts w:ascii="仿宋_GB2312" w:hAnsi="仿宋_GB2312" w:cs="仿宋_GB2312" w:eastAsia="仿宋_GB2312"/>
                <w:sz w:val="24"/>
              </w:rPr>
              <w:t>（</w:t>
            </w:r>
            <w:r>
              <w:rPr>
                <w:rFonts w:ascii="仿宋_GB2312" w:hAnsi="仿宋_GB2312" w:cs="仿宋_GB2312" w:eastAsia="仿宋_GB2312"/>
                <w:sz w:val="24"/>
              </w:rPr>
              <w:t>2）交货期的整体进度计划：要有人员组织架构及具体负责人，明确供货具体流程及交付方式方法；</w:t>
            </w:r>
          </w:p>
          <w:p>
            <w:pPr>
              <w:pStyle w:val="null3"/>
              <w:ind w:firstLine="360"/>
              <w:jc w:val="both"/>
            </w:pPr>
            <w:r>
              <w:rPr>
                <w:rFonts w:ascii="仿宋_GB2312" w:hAnsi="仿宋_GB2312" w:cs="仿宋_GB2312" w:eastAsia="仿宋_GB2312"/>
                <w:sz w:val="24"/>
              </w:rPr>
              <w:t>（</w:t>
            </w:r>
            <w:r>
              <w:rPr>
                <w:rFonts w:ascii="仿宋_GB2312" w:hAnsi="仿宋_GB2312" w:cs="仿宋_GB2312" w:eastAsia="仿宋_GB2312"/>
                <w:sz w:val="24"/>
              </w:rPr>
              <w:t>3）每个阶段的时间及人员安排：要有专门人员具体负责车辆交货进度工作，并明确生产、运输等时间倒排工期表，明确投标人与采购人沟通方式及渠道。</w:t>
            </w:r>
          </w:p>
          <w:p>
            <w:pPr>
              <w:pStyle w:val="null3"/>
              <w:ind w:firstLine="480"/>
              <w:jc w:val="both"/>
            </w:pPr>
            <w:r>
              <w:rPr>
                <w:rFonts w:ascii="仿宋_GB2312" w:hAnsi="仿宋_GB2312" w:cs="仿宋_GB2312" w:eastAsia="仿宋_GB2312"/>
                <w:sz w:val="24"/>
              </w:rPr>
              <w:t>2、售后服务要求</w:t>
            </w:r>
          </w:p>
          <w:p>
            <w:pPr>
              <w:pStyle w:val="null3"/>
              <w:ind w:firstLine="360"/>
              <w:jc w:val="both"/>
            </w:pPr>
            <w:r>
              <w:rPr>
                <w:rFonts w:ascii="仿宋_GB2312" w:hAnsi="仿宋_GB2312" w:cs="仿宋_GB2312" w:eastAsia="仿宋_GB2312"/>
                <w:sz w:val="24"/>
              </w:rPr>
              <w:t>（</w:t>
            </w:r>
            <w:r>
              <w:rPr>
                <w:rFonts w:ascii="仿宋_GB2312" w:hAnsi="仿宋_GB2312" w:cs="仿宋_GB2312" w:eastAsia="仿宋_GB2312"/>
                <w:sz w:val="24"/>
              </w:rPr>
              <w:t>1）投标人须提供该品牌4S店或特约维修站进行免费强保及有偿例保,经鉴定属“三包 ”范围内的质量故障,投标人负责实行“三包”服务，并提供售后服务承诺函。</w:t>
            </w:r>
          </w:p>
          <w:p>
            <w:pPr>
              <w:pStyle w:val="null3"/>
              <w:ind w:firstLine="360"/>
              <w:jc w:val="both"/>
            </w:pPr>
            <w:r>
              <w:rPr>
                <w:rFonts w:ascii="仿宋_GB2312" w:hAnsi="仿宋_GB2312" w:cs="仿宋_GB2312" w:eastAsia="仿宋_GB2312"/>
                <w:sz w:val="24"/>
              </w:rPr>
              <w:t>（</w:t>
            </w:r>
            <w:r>
              <w:rPr>
                <w:rFonts w:ascii="仿宋_GB2312" w:hAnsi="仿宋_GB2312" w:cs="仿宋_GB2312" w:eastAsia="仿宋_GB2312"/>
                <w:sz w:val="24"/>
              </w:rPr>
              <w:t>2）投标人接到采购人报修电话（传真）后，到达指定故障现场的时限为：儋州市内到达服务现场时限2小时，儋州市外到达服务现场时限6小时。</w:t>
            </w:r>
          </w:p>
          <w:p>
            <w:pPr>
              <w:pStyle w:val="null3"/>
              <w:ind w:firstLine="360"/>
              <w:jc w:val="both"/>
            </w:pPr>
            <w:r>
              <w:rPr>
                <w:rFonts w:ascii="仿宋_GB2312" w:hAnsi="仿宋_GB2312" w:cs="仿宋_GB2312" w:eastAsia="仿宋_GB2312"/>
                <w:sz w:val="24"/>
              </w:rPr>
              <w:t>（</w:t>
            </w:r>
            <w:r>
              <w:rPr>
                <w:rFonts w:ascii="仿宋_GB2312" w:hAnsi="仿宋_GB2312" w:cs="仿宋_GB2312" w:eastAsia="仿宋_GB2312"/>
                <w:sz w:val="24"/>
              </w:rPr>
              <w:t>3）故障报修后，投标人需在24小时内排除故障。如遇特殊情况无法在时限内解决的故障，投标人必须在该时限内向采购人提出说明和处理故障的方案。</w:t>
            </w:r>
          </w:p>
          <w:p>
            <w:pPr>
              <w:pStyle w:val="null3"/>
              <w:ind w:firstLine="360"/>
              <w:jc w:val="both"/>
            </w:pPr>
            <w:r>
              <w:rPr>
                <w:rFonts w:ascii="仿宋_GB2312" w:hAnsi="仿宋_GB2312" w:cs="仿宋_GB2312" w:eastAsia="仿宋_GB2312"/>
                <w:sz w:val="24"/>
              </w:rPr>
              <w:t>（</w:t>
            </w:r>
            <w:r>
              <w:rPr>
                <w:rFonts w:ascii="仿宋_GB2312" w:hAnsi="仿宋_GB2312" w:cs="仿宋_GB2312" w:eastAsia="仿宋_GB2312"/>
                <w:sz w:val="24"/>
              </w:rPr>
              <w:t>4）故障报修时间以采购人电话（传真）时间为准，到达现场时间以《保修服务登记表》 采购人单位管理人员签字时间为准，故障排除时间以采购人管理人员签字时间为准。</w:t>
            </w:r>
          </w:p>
          <w:p>
            <w:pPr>
              <w:pStyle w:val="null3"/>
              <w:ind w:firstLine="360"/>
              <w:jc w:val="both"/>
            </w:pPr>
            <w:r>
              <w:rPr>
                <w:rFonts w:ascii="仿宋_GB2312" w:hAnsi="仿宋_GB2312" w:cs="仿宋_GB2312" w:eastAsia="仿宋_GB2312"/>
                <w:sz w:val="24"/>
              </w:rPr>
              <w:t>（</w:t>
            </w:r>
            <w:r>
              <w:rPr>
                <w:rFonts w:ascii="仿宋_GB2312" w:hAnsi="仿宋_GB2312" w:cs="仿宋_GB2312" w:eastAsia="仿宋_GB2312"/>
                <w:sz w:val="24"/>
              </w:rPr>
              <w:t>5）若采购人要求情况下，投标人在约定时间内以书面形式提供质量故障分析和处理结果报告。</w:t>
            </w:r>
          </w:p>
          <w:p>
            <w:pPr>
              <w:pStyle w:val="null3"/>
              <w:ind w:firstLine="360"/>
              <w:jc w:val="both"/>
            </w:pPr>
            <w:r>
              <w:rPr>
                <w:rFonts w:ascii="仿宋_GB2312" w:hAnsi="仿宋_GB2312" w:cs="仿宋_GB2312" w:eastAsia="仿宋_GB2312"/>
                <w:sz w:val="32"/>
              </w:rPr>
              <w:t xml:space="preserve">  </w:t>
            </w:r>
            <w:r>
              <w:rPr>
                <w:rFonts w:ascii="仿宋_GB2312" w:hAnsi="仿宋_GB2312" w:cs="仿宋_GB2312" w:eastAsia="仿宋_GB2312"/>
                <w:sz w:val="24"/>
              </w:rPr>
              <w:t>3、本项目报价包括车船税、运输</w:t>
            </w:r>
            <w:r>
              <w:rPr>
                <w:rFonts w:ascii="仿宋_GB2312" w:hAnsi="仿宋_GB2312" w:cs="仿宋_GB2312" w:eastAsia="仿宋_GB2312"/>
                <w:sz w:val="24"/>
              </w:rPr>
              <w:t>费</w:t>
            </w:r>
            <w:r>
              <w:rPr>
                <w:rFonts w:ascii="仿宋_GB2312" w:hAnsi="仿宋_GB2312" w:cs="仿宋_GB2312" w:eastAsia="仿宋_GB2312"/>
                <w:sz w:val="24"/>
              </w:rPr>
              <w:t>、检测</w:t>
            </w:r>
            <w:r>
              <w:rPr>
                <w:rFonts w:ascii="仿宋_GB2312" w:hAnsi="仿宋_GB2312" w:cs="仿宋_GB2312" w:eastAsia="仿宋_GB2312"/>
                <w:sz w:val="24"/>
              </w:rPr>
              <w:t>、充电桩及充电桩安装服务</w:t>
            </w:r>
            <w:r>
              <w:rPr>
                <w:rFonts w:ascii="仿宋_GB2312" w:hAnsi="仿宋_GB2312" w:cs="仿宋_GB2312" w:eastAsia="仿宋_GB2312"/>
                <w:sz w:val="24"/>
              </w:rPr>
              <w:t>等费用</w:t>
            </w:r>
            <w:r>
              <w:rPr>
                <w:rFonts w:ascii="仿宋_GB2312" w:hAnsi="仿宋_GB2312" w:cs="仿宋_GB2312" w:eastAsia="仿宋_GB2312"/>
                <w:sz w:val="24"/>
              </w:rPr>
              <w:t>，</w:t>
            </w:r>
            <w:r>
              <w:rPr>
                <w:rFonts w:ascii="仿宋_GB2312" w:hAnsi="仿宋_GB2312" w:cs="仿宋_GB2312" w:eastAsia="仿宋_GB2312"/>
                <w:sz w:val="24"/>
              </w:rPr>
              <w:t>不含车辆购置税、上牌费、车辆交强险、商业险等费用，项目实施过程中所需的</w:t>
            </w:r>
            <w:r>
              <w:rPr>
                <w:rFonts w:ascii="仿宋_GB2312" w:hAnsi="仿宋_GB2312" w:cs="仿宋_GB2312" w:eastAsia="仿宋_GB2312"/>
                <w:sz w:val="24"/>
              </w:rPr>
              <w:t>招标</w:t>
            </w:r>
            <w:r>
              <w:rPr>
                <w:rFonts w:ascii="仿宋_GB2312" w:hAnsi="仿宋_GB2312" w:cs="仿宋_GB2312" w:eastAsia="仿宋_GB2312"/>
                <w:sz w:val="24"/>
              </w:rPr>
              <w:t>文件中未列出的其他一切费用由投标人在报价时一并考虑，项目实施过程中不再单独结算。</w:t>
            </w:r>
          </w:p>
          <w:p>
            <w:pPr>
              <w:pStyle w:val="null3"/>
              <w:ind w:firstLine="360"/>
              <w:jc w:val="both"/>
            </w:pPr>
            <w:r>
              <w:rPr>
                <w:rFonts w:ascii="仿宋_GB2312" w:hAnsi="仿宋_GB2312" w:cs="仿宋_GB2312" w:eastAsia="仿宋_GB2312"/>
              </w:rPr>
              <w:t xml:space="preserve"> </w:t>
            </w:r>
            <w:r>
              <w:rPr>
                <w:rFonts w:ascii="仿宋_GB2312" w:hAnsi="仿宋_GB2312" w:cs="仿宋_GB2312" w:eastAsia="仿宋_GB2312"/>
                <w:sz w:val="24"/>
              </w:rPr>
              <w:t>4、若中标后签订合同前所投车辆市场指导价下调（即低于中标车辆单价），则合同签订的车辆单价以下调后的市场指导价为准。</w:t>
            </w:r>
          </w:p>
          <w:p>
            <w:pPr>
              <w:pStyle w:val="null3"/>
              <w:jc w:val="left"/>
            </w:pPr>
            <w:r>
              <w:rPr>
                <w:rFonts w:ascii="仿宋_GB2312" w:hAnsi="仿宋_GB2312" w:cs="仿宋_GB2312" w:eastAsia="仿宋_GB2312"/>
              </w:rPr>
              <w:t xml:space="preserve">       </w:t>
            </w:r>
            <w:r>
              <w:rPr>
                <w:rFonts w:ascii="仿宋_GB2312" w:hAnsi="仿宋_GB2312" w:cs="仿宋_GB2312" w:eastAsia="仿宋_GB2312"/>
                <w:sz w:val="24"/>
              </w:rPr>
              <w:t>（五）合同执行计划</w:t>
            </w:r>
          </w:p>
          <w:p>
            <w:pPr>
              <w:pStyle w:val="null3"/>
              <w:ind w:firstLine="480"/>
              <w:jc w:val="both"/>
            </w:pPr>
            <w:r>
              <w:rPr>
                <w:rFonts w:ascii="仿宋_GB2312" w:hAnsi="仿宋_GB2312" w:cs="仿宋_GB2312" w:eastAsia="仿宋_GB2312"/>
                <w:sz w:val="24"/>
              </w:rPr>
              <w:t>1、交付地点：采购人指定地点。</w:t>
            </w:r>
          </w:p>
          <w:p>
            <w:pPr>
              <w:pStyle w:val="null3"/>
              <w:ind w:firstLine="480"/>
              <w:jc w:val="both"/>
            </w:pPr>
            <w:r>
              <w:rPr>
                <w:rFonts w:ascii="仿宋_GB2312" w:hAnsi="仿宋_GB2312" w:cs="仿宋_GB2312" w:eastAsia="仿宋_GB2312"/>
                <w:sz w:val="24"/>
              </w:rPr>
              <w:t>2、交付时间：合同签订生效后45日内完成交付及安装调试并验收通过。</w:t>
            </w:r>
          </w:p>
          <w:p>
            <w:pPr>
              <w:pStyle w:val="null3"/>
              <w:ind w:firstLine="480"/>
              <w:jc w:val="both"/>
            </w:pPr>
            <w:r>
              <w:rPr>
                <w:rFonts w:ascii="仿宋_GB2312" w:hAnsi="仿宋_GB2312" w:cs="仿宋_GB2312" w:eastAsia="仿宋_GB2312"/>
                <w:sz w:val="24"/>
              </w:rPr>
              <w:t>3、付款方式：车辆验收合格后，投标人提交正规有效发票，采购人收到发票后3个工作日内支付合同价款。</w:t>
            </w:r>
          </w:p>
          <w:p>
            <w:pPr>
              <w:pStyle w:val="null3"/>
              <w:ind w:firstLine="480"/>
              <w:jc w:val="left"/>
            </w:pPr>
            <w:r>
              <w:rPr>
                <w:rFonts w:ascii="仿宋_GB2312" w:hAnsi="仿宋_GB2312" w:cs="仿宋_GB2312" w:eastAsia="仿宋_GB2312"/>
                <w:sz w:val="24"/>
              </w:rPr>
              <w:t>（六）预算金额：2520000元（报价不得超出采购预算，且所报产品单价不得超过最高限制单价）</w:t>
            </w:r>
          </w:p>
          <w:p>
            <w:pPr>
              <w:pStyle w:val="null3"/>
              <w:jc w:val="both"/>
              <w:outlineLvl w:val="1"/>
            </w:pPr>
            <w:r>
              <w:rPr>
                <w:rFonts w:ascii="仿宋_GB2312" w:hAnsi="仿宋_GB2312" w:cs="仿宋_GB2312" w:eastAsia="仿宋_GB2312"/>
                <w:sz w:val="24"/>
                <w:b/>
              </w:rPr>
              <w:t>注：</w:t>
            </w:r>
            <w:r>
              <w:rPr>
                <w:rFonts w:ascii="仿宋_GB2312" w:hAnsi="仿宋_GB2312" w:cs="仿宋_GB2312" w:eastAsia="仿宋_GB2312"/>
                <w:sz w:val="24"/>
                <w:b/>
              </w:rPr>
              <w:t>1、带“★”条款为实质性条款，不满足则视为无效投标。</w:t>
            </w:r>
          </w:p>
          <w:p>
            <w:pPr>
              <w:pStyle w:val="null3"/>
              <w:jc w:val="left"/>
            </w:pPr>
            <w:r>
              <w:rPr>
                <w:rFonts w:ascii="仿宋_GB2312" w:hAnsi="仿宋_GB2312" w:cs="仿宋_GB2312" w:eastAsia="仿宋_GB2312"/>
                <w:b/>
              </w:rPr>
              <w:t xml:space="preserve">        </w:t>
            </w:r>
            <w:r>
              <w:rPr>
                <w:rFonts w:ascii="仿宋_GB2312" w:hAnsi="仿宋_GB2312" w:cs="仿宋_GB2312" w:eastAsia="仿宋_GB2312"/>
                <w:sz w:val="24"/>
                <w:b/>
              </w:rPr>
              <w:t>2、采购需求中</w:t>
            </w:r>
            <w:r>
              <w:rPr>
                <w:rFonts w:ascii="仿宋_GB2312" w:hAnsi="仿宋_GB2312" w:cs="仿宋_GB2312" w:eastAsia="仿宋_GB2312"/>
                <w:sz w:val="24"/>
                <w:b/>
              </w:rPr>
              <w:t>“三、商务要求”在商务应答表中逐条响应。</w:t>
            </w:r>
          </w:p>
          <w:p>
            <w:pPr>
              <w:pStyle w:val="null3"/>
              <w:jc w:val="both"/>
              <w:outlineLvl w:val="1"/>
            </w:pPr>
            <w:r>
              <w:rPr>
                <w:rFonts w:ascii="仿宋_GB2312" w:hAnsi="仿宋_GB2312" w:cs="仿宋_GB2312" w:eastAsia="仿宋_GB2312"/>
                <w:sz w:val="24"/>
                <w:b/>
              </w:rPr>
              <w:t xml:space="preserve">   </w:t>
            </w:r>
          </w:p>
          <w:p>
            <w:pPr>
              <w:pStyle w:val="null3"/>
              <w:jc w:val="both"/>
            </w:pP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rPr>
              <w:t xml:space="preserve"> </w:t>
            </w:r>
          </w:p>
          <w:p>
            <w:pPr>
              <w:pStyle w:val="null3"/>
              <w:jc w:val="both"/>
              <w:outlineLvl w:val="1"/>
            </w:pPr>
          </w:p>
        </w:tc>
      </w:tr>
    </w:tbl>
    <w:p>
      <w:pPr>
        <w:pStyle w:val="null3"/>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无不良信用记录声明函 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提供无环保类行政处罚记录声明函，加盖公章；</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不接受联合体投标</w:t>
            </w:r>
          </w:p>
        </w:tc>
        <w:tc>
          <w:tcPr>
            <w:tcW w:type="dxa" w:w="3322"/>
          </w:tcPr>
          <w:p>
            <w:pPr>
              <w:pStyle w:val="null3"/>
              <w:jc w:val="left"/>
            </w:pPr>
            <w:r>
              <w:rPr>
                <w:rFonts w:ascii="仿宋_GB2312" w:hAnsi="仿宋_GB2312" w:cs="仿宋_GB2312" w:eastAsia="仿宋_GB2312"/>
              </w:rPr>
              <w:t>提供不接受联合体投标的承诺书，加盖公章；</w:t>
            </w:r>
          </w:p>
        </w:tc>
        <w:tc>
          <w:tcPr>
            <w:tcW w:type="dxa" w:w="1661"/>
          </w:tcPr>
          <w:p>
            <w:pPr>
              <w:pStyle w:val="null3"/>
              <w:jc w:val="left"/>
            </w:pPr>
            <w:r>
              <w:rPr>
                <w:rFonts w:ascii="仿宋_GB2312" w:hAnsi="仿宋_GB2312" w:cs="仿宋_GB2312" w:eastAsia="仿宋_GB2312"/>
              </w:rPr>
              <w:t>不接受联合体投标的承诺书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不接受进口产品投标</w:t>
            </w:r>
          </w:p>
        </w:tc>
        <w:tc>
          <w:tcPr>
            <w:tcW w:type="dxa" w:w="3322"/>
          </w:tcPr>
          <w:p>
            <w:pPr>
              <w:pStyle w:val="null3"/>
              <w:jc w:val="left"/>
            </w:pPr>
            <w:r>
              <w:rPr>
                <w:rFonts w:ascii="仿宋_GB2312" w:hAnsi="仿宋_GB2312" w:cs="仿宋_GB2312" w:eastAsia="仿宋_GB2312"/>
              </w:rPr>
              <w:t>提供非进口产品声明函，加盖公章。</w:t>
            </w:r>
          </w:p>
        </w:tc>
        <w:tc>
          <w:tcPr>
            <w:tcW w:type="dxa" w:w="1661"/>
          </w:tcPr>
          <w:p>
            <w:pPr>
              <w:pStyle w:val="null3"/>
              <w:jc w:val="left"/>
            </w:pPr>
            <w:r>
              <w:rPr>
                <w:rFonts w:ascii="仿宋_GB2312" w:hAnsi="仿宋_GB2312" w:cs="仿宋_GB2312" w:eastAsia="仿宋_GB2312"/>
              </w:rPr>
              <w:t>非进口产品声明函</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不接受联合体投标的承诺书 自觉抵制政府采购领域商业贿赂行为承诺书 投标有效期承诺函 封面 商业信誉、财务会计制度、缴纳税收和社保的承诺函 具有独立承担民事责任的能力证明文件 投标人承诺函 无不良信用记录声明函 其他材料 残疾人福利性单位声明函 供应商应提交的相关证明材料 非进口产品声明函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交付时间、交付地点须满足招标文件要求。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中小企业声明函 残疾人福利性单位声明函 商务应答表 投标保证金缴纳证明材料 监狱企业的证明文件 技术参数响应表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不接受联合体投标的承诺书 自觉抵制政府采购领域商业贿赂行为承诺书 投标有效期承诺函 封面 商业信誉、财务会计制度、缴纳税收和社保的承诺函 具有独立承担民事责任的能力证明文件 投标人承诺函 无不良信用记录声明函 其他材料 残疾人福利性单位声明函 供应商应提交的相关证明材料 非进口产品声明函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不接受联合体投标的承诺书 自觉抵制政府采购领域商业贿赂行为承诺书 投标有效期承诺函 封面 商业信誉、财务会计制度、缴纳税收和社保的承诺函 具有独立承担民事责任的能力证明文件 投标人承诺函 无不良信用记录声明函 其他材料 残疾人福利性单位声明函 供应商应提交的相关证明材料 非进口产品声明函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投标有效期承诺函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技术部分49.00分</w:t>
            </w:r>
          </w:p>
          <w:p>
            <w:pPr>
              <w:pStyle w:val="null3"/>
              <w:jc w:val="both"/>
            </w:pPr>
            <w:r>
              <w:rPr>
                <w:rFonts w:ascii="仿宋_GB2312" w:hAnsi="仿宋_GB2312" w:cs="仿宋_GB2312" w:eastAsia="仿宋_GB2312"/>
              </w:rPr>
              <w:t>商务部分21.00分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技术参数及要求响应情况</w:t>
            </w:r>
          </w:p>
        </w:tc>
        <w:tc>
          <w:tcPr>
            <w:tcW w:type="dxa" w:w="2492"/>
          </w:tcPr>
          <w:p>
            <w:pPr>
              <w:pStyle w:val="null3"/>
              <w:jc w:val="both"/>
            </w:pPr>
            <w:r>
              <w:rPr>
                <w:rFonts w:ascii="仿宋_GB2312" w:hAnsi="仿宋_GB2312" w:cs="仿宋_GB2312" w:eastAsia="仿宋_GB2312"/>
              </w:rPr>
              <w:t>根据投标人所投产品技术参数比照招标文件第三章“采购需求”中“二、技术和服务要求”中“（二）越野型（SUV）5座新能源乘用车（纯电动）技术参数及要求”中逐项审查响应情况进行评比。 1、共34项参数，完全满足招标文件技术要求，得40分； 2、带“▲”项的参数为重要性的技术指标及要求，共9项，完全满足得18分，每出现一项参数不满足扣2分，扣完为止； 3、除带“▲”及带“★”项外的参数为一般技术指标及要求，共22项，完全满足得22分，每出现一项参数不满足扣1分，扣完为止。 注： （1）本招标文件以一级序号数字（如“1、”“2、”.....）为一个评分点。 （2）以上技术参数须提供技术参数确认函加盖投标人公章，不提供或提供不符合要求不得分。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三电质保期</w:t>
            </w:r>
          </w:p>
        </w:tc>
        <w:tc>
          <w:tcPr>
            <w:tcW w:type="dxa" w:w="2492"/>
          </w:tcPr>
          <w:p>
            <w:pPr>
              <w:pStyle w:val="null3"/>
              <w:jc w:val="both"/>
            </w:pPr>
            <w:r>
              <w:rPr>
                <w:rFonts w:ascii="仿宋_GB2312" w:hAnsi="仿宋_GB2312" w:cs="仿宋_GB2312" w:eastAsia="仿宋_GB2312"/>
              </w:rPr>
              <w:t>投标人承诺所投纯电动车型“三电系统”（电机控制器、电机、动力电池），质保内容按国家有关“三包”规定执行。 若是投标人所投纯电动车型“三电系统”若是限定年限/里程，则在8年或15万公里的基础上，每增加2年或14万公里得1分，最多加3分；若是投标人所投纯电动车型“三电系统”不限定（年限/里程）终身质保的得4分。本评分项满分为4分。 注：须提供格式自拟的承诺书，加盖投标人公章，不提供或提供不符合要求的，不得分。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电池能量</w:t>
            </w:r>
          </w:p>
        </w:tc>
        <w:tc>
          <w:tcPr>
            <w:tcW w:type="dxa" w:w="2492"/>
          </w:tcPr>
          <w:p>
            <w:pPr>
              <w:pStyle w:val="null3"/>
              <w:jc w:val="both"/>
            </w:pPr>
            <w:r>
              <w:rPr>
                <w:rFonts w:ascii="仿宋_GB2312" w:hAnsi="仿宋_GB2312" w:cs="仿宋_GB2312" w:eastAsia="仿宋_GB2312"/>
              </w:rPr>
              <w:t>投标人承诺所投纯电动车型电池能量： 电池能量&gt;78kWh＜82kWh得1分；≧82kWh＜85kWh得2分；≧85kWh得3分。 注：须提供格式自拟承诺书，加盖投标人公章，不提供或提供不符合要求的，不得分。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产品认证证书</w:t>
            </w:r>
          </w:p>
        </w:tc>
        <w:tc>
          <w:tcPr>
            <w:tcW w:type="dxa" w:w="2492"/>
          </w:tcPr>
          <w:p>
            <w:pPr>
              <w:pStyle w:val="null3"/>
              <w:jc w:val="both"/>
            </w:pPr>
            <w:r>
              <w:rPr>
                <w:rFonts w:ascii="仿宋_GB2312" w:hAnsi="仿宋_GB2312" w:cs="仿宋_GB2312" w:eastAsia="仿宋_GB2312"/>
              </w:rPr>
              <w:t>投标人或制造商具有中国环境标志产品认证证书的得2分。 （须提供证书复印件加盖投标人或制造商公章，不提供或提供不符合要求的不得分。）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类似项目业绩</w:t>
            </w:r>
          </w:p>
        </w:tc>
        <w:tc>
          <w:tcPr>
            <w:tcW w:type="dxa" w:w="2492"/>
          </w:tcPr>
          <w:p>
            <w:pPr>
              <w:pStyle w:val="null3"/>
              <w:jc w:val="both"/>
            </w:pPr>
            <w:r>
              <w:rPr>
                <w:rFonts w:ascii="仿宋_GB2312" w:hAnsi="仿宋_GB2312" w:cs="仿宋_GB2312" w:eastAsia="仿宋_GB2312"/>
              </w:rPr>
              <w:t>投标人提供2022年1月1日至今类似项目业绩（合同采购内容包含但不限于新能源汽车），每提供1份合同得1分，最多得2分。 注： 1、提供的合同须为投标人与单位或者企业签订的合同；购买单位为同一单位不同时间的购买合同视为同一份业绩。 2、以合同签订时间为准，提供合同复印件加盖投标人公章，不提供或提供不符合的，不得分。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供货方案</w:t>
            </w:r>
          </w:p>
        </w:tc>
        <w:tc>
          <w:tcPr>
            <w:tcW w:type="dxa" w:w="2492"/>
          </w:tcPr>
          <w:p>
            <w:pPr>
              <w:pStyle w:val="null3"/>
              <w:jc w:val="both"/>
            </w:pPr>
            <w:r>
              <w:rPr>
                <w:rFonts w:ascii="仿宋_GB2312" w:hAnsi="仿宋_GB2312" w:cs="仿宋_GB2312" w:eastAsia="仿宋_GB2312"/>
              </w:rPr>
              <w:t>根据投标人提供的供货方案进行综合评比。 1、方案内容包括但不限于：①供货的整体进度计划；②每个供货阶段的时间及人员安排（包含人员组织架构）。 （1）方案涵盖上述所有内容并优于采购需求的得3分； （2）方案涵盖上述所有内容满足采购需求的得2分； （3）若方案缺少上述内容或存在内容缺陷的，则根据提供的内容项数情况进行赋分。每提供一项上述内容并满足采购需求的得1分，单个分值累计加总。 2、方案内容除以上方面外，供应商可根据采购需求、项目特点，提供其他方案内容进行评比。 （1）提供的其他内容优于采购需求的得1分； （2）提供的其他内容满足采购需求的得0.5分； （3）提供的其他内容不满足采购需求的不得分。 备注：方案存在缺陷的（缺陷是指：与采购需求内容不适用项目特性的情形、内容缺少关键节点、套用其他项目方案、内容前后矛盾，不利于项目实施，不可能实现的情形等）。</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根据供应商提供的售后服务方案进行综合评比。 方案内容包括但不限于： 1、方案内容包括但不限于：①车辆维修保养；②车辆抢修；③突发应急情况；④产品三包服务；⑤培训计划。 （1）方案涵盖上述所有内容并优于采购需求的得4分； （2）方案涵盖上述所有内容满足采购需求的得3分； （3）若方案缺少上述内容或存在内容缺陷的，则根据提供的内容项数情况进行赋分。每提供一项上述内容并满足采购需求的得0.6分，单个分值累计加总。 2、方案内容除以上方面外，供应商可根据采购需求、项目特点，提供其他方案内容进行评比。 （1）提供的其他内容优于采购需求的得1分； （2）提供的其他内容满足采购需求的得0.5分； （3）提供的其他内容不满足采购需求的不得分。 备注：方案存在缺陷的（缺陷是指：与采购需求内容不适用项目特性的情形、内容缺少关键节点、套用其他项目方案、内容前后矛盾，不利于项目实施，不可能实现的情形等）。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代步车承诺</w:t>
            </w:r>
          </w:p>
        </w:tc>
        <w:tc>
          <w:tcPr>
            <w:tcW w:type="dxa" w:w="2492"/>
          </w:tcPr>
          <w:p>
            <w:pPr>
              <w:pStyle w:val="null3"/>
              <w:jc w:val="both"/>
            </w:pPr>
            <w:r>
              <w:rPr>
                <w:rFonts w:ascii="仿宋_GB2312" w:hAnsi="仿宋_GB2312" w:cs="仿宋_GB2312" w:eastAsia="仿宋_GB2312"/>
              </w:rPr>
              <w:t>在车辆质保期内车辆产生故障，投标人能免费提供代步车供采购人使用的得2分，最多得2分。 (注：须提供格式自拟的承诺函，加盖投标人公章，不提供或提供不符合要求的不得分)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车辆救援、取送服务承诺</w:t>
            </w:r>
          </w:p>
        </w:tc>
        <w:tc>
          <w:tcPr>
            <w:tcW w:type="dxa" w:w="2492"/>
          </w:tcPr>
          <w:p>
            <w:pPr>
              <w:pStyle w:val="null3"/>
              <w:jc w:val="both"/>
            </w:pPr>
            <w:r>
              <w:rPr>
                <w:rFonts w:ascii="仿宋_GB2312" w:hAnsi="仿宋_GB2312" w:cs="仿宋_GB2312" w:eastAsia="仿宋_GB2312"/>
              </w:rPr>
              <w:t>投标人能提供7*24小时车辆救援、取送服务得3分。 （注：须提供格式自拟的承诺函，加盖投标人公章，不提供或提供不符合要求的不得分。）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投标车型电池检测报告</w:t>
            </w:r>
          </w:p>
        </w:tc>
        <w:tc>
          <w:tcPr>
            <w:tcW w:type="dxa" w:w="2492"/>
          </w:tcPr>
          <w:p>
            <w:pPr>
              <w:pStyle w:val="null3"/>
              <w:jc w:val="both"/>
            </w:pPr>
            <w:r>
              <w:rPr>
                <w:rFonts w:ascii="仿宋_GB2312" w:hAnsi="仿宋_GB2312" w:cs="仿宋_GB2312" w:eastAsia="仿宋_GB2312"/>
              </w:rPr>
              <w:t>所投产品的车型具有国家认可的认证(检测)机构或依法授权或成立的第三方检测机构出具合格的电池检测报告得2分； （注：须提供检测报告复印件，加盖投标人公章，不提供或提供不符合要求的不得分。）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交付时间</w:t>
            </w:r>
          </w:p>
        </w:tc>
        <w:tc>
          <w:tcPr>
            <w:tcW w:type="dxa" w:w="2492"/>
          </w:tcPr>
          <w:p>
            <w:pPr>
              <w:pStyle w:val="null3"/>
              <w:jc w:val="both"/>
            </w:pPr>
            <w:r>
              <w:rPr>
                <w:rFonts w:ascii="仿宋_GB2312" w:hAnsi="仿宋_GB2312" w:cs="仿宋_GB2312" w:eastAsia="仿宋_GB2312"/>
              </w:rPr>
              <w:t>投标人承诺在招标文件要求的交付期45日内，每提前5日完成交付得1分，最多得3分。 （注：须提供格式自拟的承诺书，加盖投标人公章，不提供或提供不符合要求的不得分。）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残疾人福利性单位声明函</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20.00%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残疾人福利性单位声明函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DZGP2025-05</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2025年度儋州市机关事务服务中心新能源汽车采购项目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2025年度儋州市机关事务服务中心新能源汽车采购项目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 xml:space="preserve"> 序号</w:t>
            </w:r>
          </w:p>
        </w:tc>
        <w:tc>
          <w:tcPr>
            <w:tcW w:type="dxa" w:w="831"/>
          </w:tcPr>
          <w:p>
            <w:pPr>
              <w:pStyle w:val="null3"/>
              <w:jc w:val="left"/>
            </w:pPr>
            <w:r>
              <w:rPr>
                <w:rFonts w:ascii="仿宋_GB2312" w:hAnsi="仿宋_GB2312" w:cs="仿宋_GB2312" w:eastAsia="仿宋_GB2312"/>
              </w:rPr>
              <w:t xml:space="preserve"> 报价内容</w:t>
            </w:r>
          </w:p>
        </w:tc>
        <w:tc>
          <w:tcPr>
            <w:tcW w:type="dxa" w:w="831"/>
          </w:tcPr>
          <w:p>
            <w:pPr>
              <w:pStyle w:val="null3"/>
              <w:jc w:val="left"/>
            </w:pPr>
            <w:r>
              <w:rPr>
                <w:rFonts w:ascii="仿宋_GB2312" w:hAnsi="仿宋_GB2312" w:cs="仿宋_GB2312" w:eastAsia="仿宋_GB2312"/>
              </w:rPr>
              <w:t xml:space="preserve"> 数量（计量单位）</w:t>
            </w:r>
          </w:p>
        </w:tc>
        <w:tc>
          <w:tcPr>
            <w:tcW w:type="dxa" w:w="831"/>
          </w:tcPr>
          <w:p>
            <w:pPr>
              <w:pStyle w:val="null3"/>
              <w:jc w:val="left"/>
            </w:pPr>
            <w:r>
              <w:rPr>
                <w:rFonts w:ascii="仿宋_GB2312" w:hAnsi="仿宋_GB2312" w:cs="仿宋_GB2312" w:eastAsia="仿宋_GB2312"/>
              </w:rPr>
              <w:t xml:space="preserve"> 最高限价</w:t>
            </w:r>
          </w:p>
        </w:tc>
        <w:tc>
          <w:tcPr>
            <w:tcW w:type="dxa" w:w="831"/>
          </w:tcPr>
          <w:p>
            <w:pPr>
              <w:pStyle w:val="null3"/>
              <w:jc w:val="left"/>
            </w:pPr>
            <w:r>
              <w:rPr>
                <w:rFonts w:ascii="仿宋_GB2312" w:hAnsi="仿宋_GB2312" w:cs="仿宋_GB2312" w:eastAsia="仿宋_GB2312"/>
              </w:rPr>
              <w:t xml:space="preserve"> 响应报价</w:t>
            </w:r>
          </w:p>
        </w:tc>
        <w:tc>
          <w:tcPr>
            <w:tcW w:type="dxa" w:w="831"/>
          </w:tcPr>
          <w:p>
            <w:pPr>
              <w:pStyle w:val="null3"/>
              <w:jc w:val="left"/>
            </w:pPr>
            <w:r>
              <w:rPr>
                <w:rFonts w:ascii="仿宋_GB2312" w:hAnsi="仿宋_GB2312" w:cs="仿宋_GB2312" w:eastAsia="仿宋_GB2312"/>
              </w:rPr>
              <w:t xml:space="preserve"> 价款形式</w:t>
            </w:r>
          </w:p>
        </w:tc>
        <w:tc>
          <w:tcPr>
            <w:tcW w:type="dxa" w:w="831"/>
          </w:tcPr>
          <w:p>
            <w:pPr>
              <w:pStyle w:val="null3"/>
              <w:jc w:val="left"/>
            </w:pPr>
            <w:r>
              <w:rPr>
                <w:rFonts w:ascii="仿宋_GB2312" w:hAnsi="仿宋_GB2312" w:cs="仿宋_GB2312" w:eastAsia="仿宋_GB2312"/>
              </w:rPr>
              <w:t xml:space="preserve"> 产地</w:t>
            </w:r>
          </w:p>
        </w:tc>
        <w:tc>
          <w:tcPr>
            <w:tcW w:type="dxa" w:w="831"/>
          </w:tcPr>
          <w:p>
            <w:pPr>
              <w:pStyle w:val="null3"/>
              <w:jc w:val="left"/>
            </w:pPr>
            <w:r>
              <w:rPr>
                <w:rFonts w:ascii="仿宋_GB2312" w:hAnsi="仿宋_GB2312" w:cs="仿宋_GB2312" w:eastAsia="仿宋_GB2312"/>
              </w:rPr>
              <w:t xml:space="preserve"> 品牌</w:t>
            </w:r>
          </w:p>
        </w:tc>
        <w:tc>
          <w:tcPr>
            <w:tcW w:type="dxa" w:w="831"/>
          </w:tcPr>
          <w:p>
            <w:pPr>
              <w:pStyle w:val="null3"/>
              <w:jc w:val="left"/>
            </w:pPr>
            <w:r>
              <w:rPr>
                <w:rFonts w:ascii="仿宋_GB2312" w:hAnsi="仿宋_GB2312" w:cs="仿宋_GB2312" w:eastAsia="仿宋_GB2312"/>
              </w:rPr>
              <w:t xml:space="preserve"> 规格</w:t>
            </w:r>
          </w:p>
        </w:tc>
        <w:tc>
          <w:tcPr>
            <w:tcW w:type="dxa" w:w="831"/>
          </w:tcPr>
          <w:p>
            <w:pPr>
              <w:pStyle w:val="null3"/>
              <w:jc w:val="left"/>
            </w:pPr>
            <w:r>
              <w:rPr>
                <w:rFonts w:ascii="仿宋_GB2312" w:hAnsi="仿宋_GB2312" w:cs="仿宋_GB2312" w:eastAsia="仿宋_GB2312"/>
              </w:rPr>
              <w:t xml:space="preserve"> 生产厂家</w:t>
            </w:r>
          </w:p>
        </w:tc>
      </w:tr>
      <w:tr>
        <w:tc>
          <w:tcPr>
            <w:tcW w:type="dxa" w:w="831"/>
          </w:tcPr>
          <w:p>
            <w:pPr>
              <w:pStyle w:val="null3"/>
              <w:jc w:val="left"/>
            </w:pPr>
            <w:r>
              <w:rPr>
                <w:rFonts w:ascii="仿宋_GB2312" w:hAnsi="仿宋_GB2312" w:cs="仿宋_GB2312" w:eastAsia="仿宋_GB2312"/>
              </w:rPr>
              <w:t xml:space="preserve"> 1</w:t>
            </w:r>
          </w:p>
        </w:tc>
        <w:tc>
          <w:tcPr>
            <w:tcW w:type="dxa" w:w="831"/>
          </w:tcPr>
          <w:p>
            <w:pPr>
              <w:pStyle w:val="null3"/>
              <w:jc w:val="left"/>
            </w:pPr>
            <w:r>
              <w:rPr>
                <w:rFonts w:ascii="仿宋_GB2312" w:hAnsi="仿宋_GB2312" w:cs="仿宋_GB2312" w:eastAsia="仿宋_GB2312"/>
              </w:rPr>
              <w:t xml:space="preserve"> A02030503-小型客车</w:t>
            </w:r>
          </w:p>
        </w:tc>
        <w:tc>
          <w:tcPr>
            <w:tcW w:type="dxa" w:w="831"/>
          </w:tcPr>
          <w:p>
            <w:pPr>
              <w:pStyle w:val="null3"/>
              <w:jc w:val="left"/>
            </w:pPr>
            <w:r>
              <w:rPr>
                <w:rFonts w:ascii="仿宋_GB2312" w:hAnsi="仿宋_GB2312" w:cs="仿宋_GB2312" w:eastAsia="仿宋_GB2312"/>
              </w:rPr>
              <w:t xml:space="preserve"> 14.00辆</w:t>
            </w:r>
          </w:p>
        </w:tc>
        <w:tc>
          <w:tcPr>
            <w:tcW w:type="dxa" w:w="831"/>
          </w:tcPr>
          <w:p>
            <w:pPr>
              <w:pStyle w:val="null3"/>
              <w:jc w:val="left"/>
            </w:pPr>
            <w:r>
              <w:rPr>
                <w:rFonts w:ascii="仿宋_GB2312" w:hAnsi="仿宋_GB2312" w:cs="仿宋_GB2312" w:eastAsia="仿宋_GB2312"/>
              </w:rPr>
              <w:t xml:space="preserve"> 2520000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详见附件：不接受联合体投标的承诺书</w:t>
      </w:r>
    </w:p>
    <w:p>
      <w:pPr>
        <w:pStyle w:val="null3"/>
        <w:ind w:firstLine="960"/>
        <w:jc w:val="left"/>
      </w:pPr>
      <w:r>
        <w:rPr>
          <w:rFonts w:ascii="仿宋_GB2312" w:hAnsi="仿宋_GB2312" w:cs="仿宋_GB2312" w:eastAsia="仿宋_GB2312"/>
        </w:rPr>
        <w:t>详见附件：非进口产品声明函</w:t>
      </w:r>
    </w:p>
    <w:p>
      <w:pPr>
        <w:pStyle w:val="null3"/>
        <w:ind w:firstLine="960"/>
        <w:jc w:val="left"/>
      </w:pPr>
      <w:r>
        <w:rPr>
          <w:rFonts w:ascii="仿宋_GB2312" w:hAnsi="仿宋_GB2312" w:cs="仿宋_GB2312" w:eastAsia="仿宋_GB2312"/>
        </w:rPr>
        <w:t>详见附件：投标有效期承诺函</w:t>
      </w:r>
    </w:p>
    <w:p>
      <w:pPr>
        <w:pStyle w:val="null3"/>
        <w:ind w:firstLine="960"/>
        <w:jc w:val="left"/>
      </w:pPr>
      <w:r>
        <w:rPr>
          <w:rFonts w:ascii="仿宋_GB2312" w:hAnsi="仿宋_GB2312" w:cs="仿宋_GB2312" w:eastAsia="仿宋_GB2312"/>
        </w:rPr>
        <w:t>详见附件：无不良信用记录声明函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详见附件：残疾人福利性单位声明函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