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412E6">
      <w:pPr>
        <w:pStyle w:val="2"/>
        <w:pageBreakBefore/>
        <w:spacing w:line="500" w:lineRule="exact"/>
        <w:jc w:val="center"/>
        <w:rPr>
          <w:color w:val="auto"/>
        </w:rPr>
      </w:pPr>
      <w:r>
        <w:rPr>
          <w:rFonts w:hint="eastAsia"/>
          <w:color w:val="auto"/>
        </w:rPr>
        <w:t>合同条款（仅供参考，成交供应商可以和采购人协议签定）</w:t>
      </w:r>
    </w:p>
    <w:p w14:paraId="0452B544">
      <w:pPr>
        <w:pBdr>
          <w:top w:val="none" w:color="auto" w:sz="0" w:space="1"/>
          <w:left w:val="none" w:color="auto" w:sz="0" w:space="4"/>
          <w:bottom w:val="none" w:color="auto" w:sz="0" w:space="1"/>
          <w:right w:val="none" w:color="auto" w:sz="0" w:space="4"/>
        </w:pBdr>
        <w:adjustRightInd w:val="0"/>
        <w:spacing w:line="500" w:lineRule="exact"/>
        <w:rPr>
          <w:rFonts w:ascii="新宋体" w:hAnsi="新宋体" w:eastAsia="新宋体" w:cs="新宋体"/>
          <w:b/>
          <w:color w:val="auto"/>
          <w:sz w:val="24"/>
        </w:rPr>
      </w:pPr>
      <w:r>
        <w:rPr>
          <w:rFonts w:hint="eastAsia" w:ascii="新宋体" w:hAnsi="新宋体" w:eastAsia="新宋体" w:cs="新宋体"/>
          <w:b/>
          <w:color w:val="auto"/>
          <w:sz w:val="24"/>
        </w:rPr>
        <w:t>注：本合同仅为合同的参考文本，合同签订双方可根据项目的具体要求进行修订。</w:t>
      </w:r>
    </w:p>
    <w:p w14:paraId="405D398C">
      <w:pPr>
        <w:pBdr>
          <w:top w:val="none" w:color="auto" w:sz="0" w:space="1"/>
          <w:left w:val="none" w:color="auto" w:sz="0" w:space="4"/>
          <w:bottom w:val="none" w:color="auto" w:sz="0" w:space="1"/>
          <w:right w:val="none" w:color="auto" w:sz="0" w:space="4"/>
        </w:pBdr>
        <w:adjustRightInd w:val="0"/>
        <w:spacing w:line="500" w:lineRule="exact"/>
        <w:rPr>
          <w:rFonts w:ascii="新宋体" w:hAnsi="新宋体" w:eastAsia="新宋体" w:cs="新宋体"/>
          <w:b/>
          <w:color w:val="auto"/>
          <w:sz w:val="24"/>
          <w:u w:val="single"/>
        </w:rPr>
      </w:pPr>
      <w:r>
        <w:rPr>
          <w:rFonts w:hint="eastAsia" w:ascii="新宋体" w:hAnsi="新宋体" w:eastAsia="新宋体" w:cs="新宋体"/>
          <w:b/>
          <w:color w:val="auto"/>
          <w:sz w:val="24"/>
        </w:rPr>
        <w:t>甲 方：</w:t>
      </w:r>
    </w:p>
    <w:p w14:paraId="600A380B">
      <w:pPr>
        <w:pBdr>
          <w:top w:val="none" w:color="auto" w:sz="0" w:space="1"/>
          <w:left w:val="none" w:color="auto" w:sz="0" w:space="4"/>
          <w:bottom w:val="none" w:color="auto" w:sz="0" w:space="1"/>
          <w:right w:val="none" w:color="auto" w:sz="0" w:space="4"/>
        </w:pBdr>
        <w:adjustRightInd w:val="0"/>
        <w:spacing w:line="500" w:lineRule="exact"/>
        <w:rPr>
          <w:rFonts w:ascii="新宋体" w:hAnsi="新宋体" w:eastAsia="新宋体" w:cs="新宋体"/>
          <w:b/>
          <w:color w:val="auto"/>
          <w:sz w:val="24"/>
        </w:rPr>
      </w:pPr>
      <w:r>
        <w:rPr>
          <w:rFonts w:hint="eastAsia" w:ascii="新宋体" w:hAnsi="新宋体" w:eastAsia="新宋体" w:cs="新宋体"/>
          <w:b/>
          <w:color w:val="auto"/>
          <w:sz w:val="24"/>
        </w:rPr>
        <w:t>乙 方：</w:t>
      </w:r>
    </w:p>
    <w:p w14:paraId="567F13E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为</w:t>
      </w:r>
      <w:r>
        <w:rPr>
          <w:rFonts w:hint="eastAsia" w:ascii="新宋体" w:hAnsi="新宋体" w:eastAsia="新宋体" w:cs="新宋体"/>
          <w:bCs/>
          <w:color w:val="auto"/>
          <w:sz w:val="24"/>
          <w:u w:val="single"/>
        </w:rPr>
        <w:t xml:space="preserve">                  </w:t>
      </w:r>
      <w:r>
        <w:rPr>
          <w:rFonts w:hint="eastAsia" w:ascii="新宋体" w:hAnsi="新宋体" w:eastAsia="新宋体" w:cs="新宋体"/>
          <w:bCs/>
          <w:color w:val="auto"/>
          <w:sz w:val="24"/>
        </w:rPr>
        <w:t>机关食堂正常运营，按照“管理民主、服务热忱、风味可口、营养丰富”的运营理念，根据《中华人民共和国民法典》，经双方协商一致，就</w:t>
      </w:r>
      <w:bookmarkStart w:id="0" w:name="OLE_LINK9"/>
      <w:r>
        <w:rPr>
          <w:rFonts w:hint="eastAsia" w:ascii="新宋体" w:hAnsi="新宋体" w:eastAsia="新宋体" w:cs="新宋体"/>
          <w:bCs/>
          <w:color w:val="auto"/>
          <w:sz w:val="24"/>
        </w:rPr>
        <w:t>儋州市</w:t>
      </w:r>
      <w:bookmarkEnd w:id="0"/>
      <w:r>
        <w:rPr>
          <w:rFonts w:hint="eastAsia" w:ascii="新宋体" w:hAnsi="新宋体" w:eastAsia="新宋体" w:cs="新宋体"/>
          <w:bCs/>
          <w:color w:val="auto"/>
          <w:sz w:val="24"/>
        </w:rPr>
        <w:t>机关食堂委托管理服务达成协议如下：</w:t>
      </w:r>
    </w:p>
    <w:p w14:paraId="3A00B57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一、委托管理服务内容 </w:t>
      </w:r>
    </w:p>
    <w:p w14:paraId="53761DB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㈠ 甲方根据需要，将儋州市机关食堂饮食及日常管理委托给乙方负责，并协助相关单位做好接待用餐服务，服务内容为：</w:t>
      </w:r>
    </w:p>
    <w:p w14:paraId="3DE010ED">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1.为甲方干部职工提供周一至周五</w:t>
      </w:r>
      <w:r>
        <w:rPr>
          <w:rFonts w:hint="eastAsia" w:ascii="新宋体" w:hAnsi="新宋体" w:eastAsia="新宋体" w:cs="新宋体"/>
          <w:bCs/>
          <w:color w:val="auto"/>
          <w:sz w:val="24"/>
          <w:lang w:val="en-US" w:eastAsia="zh-CN"/>
        </w:rPr>
        <w:t>,</w:t>
      </w:r>
      <w:r>
        <w:rPr>
          <w:rFonts w:hint="eastAsia" w:ascii="宋体" w:hAnsi="宋体" w:cs="宋体"/>
          <w:color w:val="222222"/>
          <w:sz w:val="24"/>
          <w:highlight w:val="red"/>
          <w:shd w:val="clear" w:color="auto" w:fill="FFFFFF"/>
          <w:lang w:val="en-US" w:eastAsia="zh-CN"/>
        </w:rPr>
        <w:t>以</w:t>
      </w:r>
      <w:r>
        <w:rPr>
          <w:rFonts w:hint="eastAsia" w:ascii="宋体" w:hAnsi="宋体" w:cs="宋体"/>
          <w:color w:val="222222"/>
          <w:sz w:val="24"/>
          <w:highlight w:val="red"/>
          <w:shd w:val="clear" w:color="auto" w:fill="FFFFFF"/>
        </w:rPr>
        <w:t>午餐</w:t>
      </w:r>
      <w:r>
        <w:rPr>
          <w:rFonts w:hint="eastAsia" w:ascii="宋体" w:hAnsi="宋体" w:cs="宋体"/>
          <w:color w:val="222222"/>
          <w:sz w:val="24"/>
          <w:highlight w:val="red"/>
          <w:shd w:val="clear" w:color="auto" w:fill="FFFFFF"/>
          <w:lang w:val="en-US" w:eastAsia="zh-CN"/>
        </w:rPr>
        <w:t>为主</w:t>
      </w:r>
      <w:r>
        <w:rPr>
          <w:rFonts w:hint="eastAsia" w:ascii="宋体" w:hAnsi="宋体" w:cs="宋体"/>
          <w:color w:val="222222"/>
          <w:sz w:val="24"/>
          <w:highlight w:val="red"/>
          <w:shd w:val="clear" w:color="auto" w:fill="FFFFFF"/>
        </w:rPr>
        <w:t>，</w:t>
      </w:r>
      <w:r>
        <w:rPr>
          <w:rFonts w:hint="eastAsia" w:ascii="宋体" w:hAnsi="宋体" w:cs="宋体"/>
          <w:color w:val="222222"/>
          <w:sz w:val="24"/>
          <w:highlight w:val="red"/>
          <w:shd w:val="clear" w:color="auto" w:fill="FFFFFF"/>
          <w:lang w:val="en-US" w:eastAsia="zh-CN"/>
        </w:rPr>
        <w:t>根据实际需求开设早、晚餐，</w:t>
      </w:r>
      <w:r>
        <w:rPr>
          <w:rFonts w:hint="eastAsia" w:ascii="宋体" w:hAnsi="宋体" w:cs="宋体"/>
          <w:color w:val="222222"/>
          <w:sz w:val="24"/>
          <w:shd w:val="clear" w:color="auto" w:fill="FFFFFF"/>
        </w:rPr>
        <w:t>支持临时接待及应急供</w:t>
      </w:r>
      <w:bookmarkStart w:id="2" w:name="_GoBack"/>
      <w:bookmarkEnd w:id="2"/>
      <w:r>
        <w:rPr>
          <w:rFonts w:hint="eastAsia" w:ascii="宋体" w:hAnsi="宋体" w:cs="宋体"/>
          <w:color w:val="222222"/>
          <w:sz w:val="24"/>
          <w:shd w:val="clear" w:color="auto" w:fill="FFFFFF"/>
        </w:rPr>
        <w:t>餐（如台风抢修、值班备餐）</w:t>
      </w:r>
      <w:r>
        <w:rPr>
          <w:rFonts w:hint="eastAsia" w:ascii="新宋体" w:hAnsi="新宋体" w:eastAsia="新宋体" w:cs="新宋体"/>
          <w:bCs/>
          <w:color w:val="auto"/>
          <w:sz w:val="24"/>
        </w:rPr>
        <w:t>。</w:t>
      </w:r>
    </w:p>
    <w:p w14:paraId="135509A5">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⒉负责甲方接待餐食服务。</w:t>
      </w:r>
    </w:p>
    <w:p w14:paraId="12CF6665">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⒊负责提供应急餐饮服务。</w:t>
      </w:r>
    </w:p>
    <w:p w14:paraId="291BDE2C">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4.负责员工职业操守、廉洁自律管理。</w:t>
      </w:r>
    </w:p>
    <w:p w14:paraId="07D02366">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5.负责食堂环境卫生、食品安全、生产安全管理。</w:t>
      </w:r>
    </w:p>
    <w:p w14:paraId="35EA9ACE">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6.配合甲方食材、货物采购验收。</w:t>
      </w:r>
    </w:p>
    <w:p w14:paraId="0724AEAD">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7.配合开展食堂设施设备维修维护。</w:t>
      </w:r>
    </w:p>
    <w:p w14:paraId="4454B0E7">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二、委托管理服务期限 </w:t>
      </w:r>
    </w:p>
    <w:p w14:paraId="6796C258">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宋体" w:hAnsi="宋体" w:cs="宋体"/>
          <w:color w:val="auto"/>
          <w:sz w:val="24"/>
          <w:shd w:val="clear" w:color="auto" w:fill="FFFFFF"/>
        </w:rPr>
        <w:t>自合同生效之日起2年（合同采用1+1方式签订，即完成1年服务后经采购人考核合格且满意度测评达到 90%（含）方可续签，最多签订履行期限不超过3年）。本年度</w:t>
      </w:r>
      <w:r>
        <w:rPr>
          <w:rFonts w:hint="eastAsia" w:ascii="新宋体" w:hAnsi="新宋体" w:eastAsia="新宋体" w:cs="新宋体"/>
          <w:bCs/>
          <w:color w:val="auto"/>
          <w:sz w:val="24"/>
        </w:rPr>
        <w:t>管理服务期限从    年   月  日至    年   月  日止。</w:t>
      </w:r>
    </w:p>
    <w:p w14:paraId="1C563B5D">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三、甲方义务与权利</w:t>
      </w:r>
    </w:p>
    <w:p w14:paraId="1B4EC0FB">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㈠ 甲方义务</w:t>
      </w:r>
    </w:p>
    <w:p w14:paraId="2E0CB06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1.甲方负责提供厨房、厨具、餐具及配套工作间、办公室、仓库等全部设施设备，并负责日常更新、维修。 </w:t>
      </w:r>
    </w:p>
    <w:p w14:paraId="6AF3E2F6">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2.甲方负责办理好食堂运营所需的卫生、消防等相关证照。</w:t>
      </w:r>
    </w:p>
    <w:p w14:paraId="6F8B8B2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24"/>
          <w:highlight w:val="yellow"/>
        </w:rPr>
      </w:pPr>
      <w:r>
        <w:rPr>
          <w:rFonts w:hint="eastAsia" w:ascii="新宋体" w:hAnsi="新宋体" w:eastAsia="新宋体" w:cs="新宋体"/>
          <w:bCs/>
          <w:color w:val="auto"/>
          <w:sz w:val="24"/>
          <w:highlight w:val="yellow"/>
        </w:rPr>
        <w:t>3.甲方负责提供食堂运营所需的水、电、燃气、日用消耗品；</w:t>
      </w:r>
    </w:p>
    <w:p w14:paraId="73FAFB28">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4.甲方按时向乙方支付委托管理服务费用，保证乙方工作正常开展。</w:t>
      </w:r>
    </w:p>
    <w:p w14:paraId="6C55F01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㈡ 甲方权利</w:t>
      </w:r>
    </w:p>
    <w:p w14:paraId="27245C0A">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1.甲方有权对乙方进行食品安全和生产安全等方面的监督管理，特别要防范食物中毒和用水用电等安全生产事故发生，如有人为事故发生，甲方有权追究乙方责任。 </w:t>
      </w:r>
    </w:p>
    <w:p w14:paraId="36065EDD">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24"/>
        </w:rPr>
      </w:pPr>
      <w:r>
        <w:rPr>
          <w:rFonts w:hint="eastAsia" w:ascii="新宋体" w:hAnsi="新宋体" w:eastAsia="新宋体" w:cs="新宋体"/>
          <w:bCs/>
          <w:color w:val="auto"/>
          <w:sz w:val="24"/>
        </w:rPr>
        <w:t>2.甲方有权要求乙方配合甲方开展机关食堂反食品浪费工作成效评估、食材、调味品、日用消耗品采购验收、设施设备采购维修等事宜。</w:t>
      </w:r>
    </w:p>
    <w:p w14:paraId="4B1BEBCC">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24"/>
          <w:highlight w:val="yellow"/>
        </w:rPr>
      </w:pPr>
      <w:r>
        <w:rPr>
          <w:rFonts w:hint="eastAsia" w:ascii="新宋体" w:hAnsi="新宋体" w:eastAsia="新宋体" w:cs="新宋体"/>
          <w:bCs/>
          <w:color w:val="auto"/>
          <w:sz w:val="24"/>
          <w:highlight w:val="yellow"/>
        </w:rPr>
        <w:t>3.甲方有权对乙方提供的食材、调味品、日用消耗品等货物质量提出异议，并进行退换货物，确保食材新鲜、安全卫生。</w:t>
      </w:r>
    </w:p>
    <w:p w14:paraId="67586080">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4.若乙方工作人员与供应商发生任何可能影响正常供货行为的不正当利益往来，包括但不限于违规收受礼品、礼金、购物券、红包，违规接受宴请，甲方有权要求乙方调换、解聘、开除相应工作人员。若乙方工作人员技术水平、服务水平、作风操守等不能满足甲方需求，甲方有权要求乙方调换、解聘、开除相应工作人员。</w:t>
      </w:r>
    </w:p>
    <w:p w14:paraId="51BFC931">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bookmarkStart w:id="1" w:name="OLE_LINK2"/>
      <w:r>
        <w:rPr>
          <w:rFonts w:hint="eastAsia" w:ascii="新宋体" w:hAnsi="新宋体" w:eastAsia="新宋体" w:cs="新宋体"/>
          <w:bCs/>
          <w:color w:val="auto"/>
          <w:sz w:val="24"/>
        </w:rPr>
        <w:t>5甲方有权对乙方</w:t>
      </w:r>
      <w:bookmarkEnd w:id="1"/>
      <w:r>
        <w:rPr>
          <w:rFonts w:hint="eastAsia" w:ascii="新宋体" w:hAnsi="新宋体" w:eastAsia="新宋体" w:cs="新宋体"/>
          <w:bCs/>
          <w:color w:val="auto"/>
          <w:sz w:val="24"/>
        </w:rPr>
        <w:t xml:space="preserve">环境卫生、食品安全、生产安全、饭菜质量和数量、接待礼仪和服务水平、设施设备维护、花草树木维护等情况进行监督检查，甲方有权要求乙方进行整改并限期达标。 </w:t>
      </w:r>
    </w:p>
    <w:p w14:paraId="79B132CF">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6.乙方因工作失职等原因（自然灾害、停水、停电等不可抗力因素除外）造成误餐或停餐，甲方有权追究乙方责任。 </w:t>
      </w:r>
    </w:p>
    <w:p w14:paraId="16C34CBA">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24"/>
        </w:rPr>
      </w:pPr>
      <w:r>
        <w:rPr>
          <w:rFonts w:hint="eastAsia" w:ascii="新宋体" w:hAnsi="新宋体" w:eastAsia="新宋体" w:cs="新宋体"/>
          <w:bCs/>
          <w:color w:val="auto"/>
          <w:sz w:val="24"/>
        </w:rPr>
        <w:t>7.若乙方违约，甲方有权单方面提出终止承包合同，造成甲方损失的，甲方有保留依法追究乙方责任的权利。</w:t>
      </w:r>
    </w:p>
    <w:p w14:paraId="414755FB">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24"/>
        </w:rPr>
      </w:pPr>
      <w:r>
        <w:rPr>
          <w:rFonts w:hint="eastAsia" w:ascii="新宋体" w:hAnsi="新宋体" w:eastAsia="新宋体" w:cs="新宋体"/>
          <w:bCs/>
          <w:color w:val="auto"/>
          <w:sz w:val="24"/>
        </w:rPr>
        <w:t>8. 甲方有权要求乙方在米、面、食用油等重要食材采购指定品牌。</w:t>
      </w:r>
    </w:p>
    <w:p w14:paraId="788D41C9">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9.甲方有权要求乙方配合完成“832平台”年度预留采购任务。</w:t>
      </w:r>
    </w:p>
    <w:p w14:paraId="2A917060">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四、乙方义务和权利</w:t>
      </w:r>
    </w:p>
    <w:p w14:paraId="2A4DDF1A">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㈠ 乙方义务</w:t>
      </w:r>
    </w:p>
    <w:p w14:paraId="6F9960E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1.乙方须根据甲方需求，组建服务团队，按食堂管理模式和服务标准、质量，向甲方按时提供用餐和接待服务。</w:t>
      </w:r>
    </w:p>
    <w:p w14:paraId="147D1246">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2.乙方负责按卫生部门规定，定期组织员工在甲方指定场所进行身体健康检查，持证上岗。乙方负责员工职业技能、职业操守、接待礼仪、食品安全、生产安全、环境卫生、勤俭节约等教育培训工作，确保文明安全上岗，防范消防、治安以及生产安全事故发生。</w:t>
      </w:r>
    </w:p>
    <w:p w14:paraId="24E57427">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3.乙方须制定和遵守各项管理制度，形成高效有序的工作机制，严格按照操作规程、环境卫生管理、食品安全管理、生产安全管理制度等开展食堂管理服务，定期做好防鼠灭蝇、卫生清扫、环境整理等工作，保证食堂环境优雅、卫生清洁，杜绝食物中毒事故发生，一旦发生事故，经查明属乙方管理失误造成的，乙方须承担相应责任。</w:t>
      </w:r>
    </w:p>
    <w:p w14:paraId="6F6F68DA">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hint="eastAsia" w:ascii="新宋体" w:hAnsi="新宋体" w:eastAsia="新宋体" w:cs="新宋体"/>
          <w:bCs/>
          <w:color w:val="auto"/>
          <w:sz w:val="40"/>
          <w:szCs w:val="40"/>
        </w:rPr>
      </w:pPr>
      <w:r>
        <w:rPr>
          <w:rFonts w:hint="eastAsia" w:ascii="新宋体" w:hAnsi="新宋体" w:eastAsia="新宋体" w:cs="新宋体"/>
          <w:bCs/>
          <w:color w:val="auto"/>
          <w:sz w:val="24"/>
        </w:rPr>
        <w:t>4.乙方配合甲方对食堂进货食材、调味品、日用消耗品等进行采购验收、称重，严把质量关，确保食材、调味品、日用消耗品等新鲜、安全卫生，严把数量关，确保货物计量准确、出入库管理清楚。若乙方工作人员在进货方面把关不严，违规与供应商联系，造成供应货物以次充好、缺斤短两等；在货物管理使用方面虚报冒领、铺张浪费，甲方将严肃追究乙方责任。</w:t>
      </w:r>
    </w:p>
    <w:p w14:paraId="7580521C">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5.乙方对甲方提供的场地、设施设备、花草树木，应合理使用，悉心维护，妥善保管，严格管理。若发生人为损坏和丢失情况，按价赔偿。</w:t>
      </w:r>
    </w:p>
    <w:p w14:paraId="2C7CDEB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6.乙方须依据国家相关规定，保障工作人员工资福利待遇，如发生劳务纠纷，由乙方自行解决。如因乙方与员工之间发生劳动人事或劳务争</w:t>
      </w:r>
      <w:r>
        <w:rPr>
          <w:rFonts w:hint="eastAsia" w:ascii="新宋体" w:hAnsi="新宋体" w:eastAsia="新宋体" w:cs="新宋体"/>
          <w:bCs/>
          <w:color w:val="auto"/>
          <w:sz w:val="24"/>
          <w:highlight w:val="yellow"/>
        </w:rPr>
        <w:t>议而造成机关食堂</w:t>
      </w:r>
      <w:r>
        <w:rPr>
          <w:rFonts w:hint="eastAsia" w:ascii="新宋体" w:hAnsi="新宋体" w:eastAsia="新宋体" w:cs="新宋体"/>
          <w:bCs/>
          <w:color w:val="auto"/>
          <w:sz w:val="24"/>
        </w:rPr>
        <w:t>不能正常运营，甲方有权按不能正常运营的天数扣除服务费，如给甲方造成经济损失的，甲方有权要求乙方赔偿。</w:t>
      </w:r>
    </w:p>
    <w:p w14:paraId="366919DE">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7.协议期满，乙方应将甲方提供的场地、设施、设备等全部清还，并全力做好配合工作。</w:t>
      </w:r>
    </w:p>
    <w:p w14:paraId="505B31C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㈡ 乙方权利</w:t>
      </w:r>
    </w:p>
    <w:p w14:paraId="066CCC69">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1.根据甲方需求，乙方有权自主聘用、调换餐厅工作人员。</w:t>
      </w:r>
    </w:p>
    <w:p w14:paraId="14E54977">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2.乙方根据工作需要，有权要求甲方对工作、生活场所、设施、设备合理添置，以达到方便工作的条件。</w:t>
      </w:r>
    </w:p>
    <w:p w14:paraId="2B6BB59F">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3.根据工作难度和工作量大小，乙方有权要求增加工作人员。</w:t>
      </w:r>
    </w:p>
    <w:p w14:paraId="3C4E66E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4.甲方违约，乙方有权单方面终止合同，造成乙方损失的，乙方有保留依法追究责任的权利。</w:t>
      </w:r>
    </w:p>
    <w:p w14:paraId="68A9D98B">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5. 因不可抗力原因（如自然灾害等）造成损失时，乙方不承担甲方房产和设施设备的损失。 </w:t>
      </w:r>
    </w:p>
    <w:p w14:paraId="58275139">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五、结算及付费方式</w:t>
      </w:r>
    </w:p>
    <w:p w14:paraId="063DF39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（一）本合同委托管理服务费包干价XX元（每月XX元），包括但不限于儋州市机关食堂人工费、社保费、保险费、服装费、劳保费等，乙方不再额外收取其他任何费用。</w:t>
      </w:r>
    </w:p>
    <w:p w14:paraId="25BF932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（二）甲方通过银行转账方式按月支付乙方委托管理服务费，甲方自乙方提供税务合规发票之日起15日内转账。</w:t>
      </w:r>
    </w:p>
    <w:p w14:paraId="33BC557F">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三）甲方可根据相关条款对乙方进行监督考核，如出现廉洁自律、环境卫生、食品安全、生产安全、饭菜质量和数量、接待礼仪和服务水平、职工用餐问题投诉经查并属实、设施设备维护、花草树木维护等问题，甲方有权扣减部分委托管理服务费作为处罚，并保留追究乙方法律责任的权利。</w:t>
      </w:r>
    </w:p>
    <w:p w14:paraId="1EF5FEC9">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六、协议期满，是否续约或终止合同，甲、乙双方均应提前壹个月通知对方。 </w:t>
      </w:r>
    </w:p>
    <w:p w14:paraId="039F59C3">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七、本协议若有未尽事宜，由双方协商处理或签订补充协议约定。补充协议与本协议同等有效。 </w:t>
      </w:r>
    </w:p>
    <w:p w14:paraId="76F27035">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八、本协议壹式肆份，甲、乙双方各执两份。 </w:t>
      </w:r>
    </w:p>
    <w:p w14:paraId="69F9E2F0">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p>
    <w:p w14:paraId="11AA85BA">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甲  方（盖章）：           乙  方（盖章）：　 </w:t>
      </w:r>
    </w:p>
    <w:p w14:paraId="794FB6E4">
      <w:pPr>
        <w:pBdr>
          <w:top w:val="none" w:color="auto" w:sz="0" w:space="1"/>
          <w:left w:val="none" w:color="auto" w:sz="0" w:space="4"/>
          <w:bottom w:val="none" w:color="auto" w:sz="0" w:space="1"/>
          <w:right w:val="none" w:color="auto" w:sz="0" w:space="4"/>
        </w:pBdr>
        <w:adjustRightInd w:val="0"/>
        <w:spacing w:line="500" w:lineRule="exact"/>
        <w:ind w:firstLine="480" w:firstLineChars="200"/>
        <w:rPr>
          <w:rFonts w:ascii="新宋体" w:hAnsi="新宋体" w:eastAsia="新宋体" w:cs="新宋体"/>
          <w:bCs/>
          <w:color w:val="auto"/>
          <w:sz w:val="24"/>
        </w:rPr>
      </w:pPr>
      <w:r>
        <w:rPr>
          <w:rFonts w:hint="eastAsia" w:ascii="新宋体" w:hAnsi="新宋体" w:eastAsia="新宋体" w:cs="新宋体"/>
          <w:bCs/>
          <w:color w:val="auto"/>
          <w:sz w:val="24"/>
        </w:rPr>
        <w:t xml:space="preserve">    负责人（签字）：           负责人（签字）：   </w:t>
      </w:r>
    </w:p>
    <w:p w14:paraId="4AA59E77">
      <w:pPr>
        <w:pBdr>
          <w:top w:val="none" w:color="auto" w:sz="0" w:space="1"/>
          <w:left w:val="none" w:color="auto" w:sz="0" w:space="4"/>
          <w:bottom w:val="none" w:color="auto" w:sz="0" w:space="1"/>
          <w:right w:val="none" w:color="auto" w:sz="0" w:space="4"/>
        </w:pBdr>
        <w:adjustRightInd w:val="0"/>
        <w:spacing w:line="500" w:lineRule="exact"/>
        <w:ind w:firstLine="480" w:firstLineChars="200"/>
        <w:rPr>
          <w:color w:val="auto"/>
        </w:rPr>
      </w:pPr>
      <w:r>
        <w:rPr>
          <w:rFonts w:hint="eastAsia" w:ascii="新宋体" w:hAnsi="新宋体" w:eastAsia="新宋体" w:cs="新宋体"/>
          <w:bCs/>
          <w:color w:val="auto"/>
          <w:sz w:val="24"/>
        </w:rPr>
        <w:t xml:space="preserve">      年  月  日                年   月   </w:t>
      </w:r>
    </w:p>
    <w:p w14:paraId="29CDA8A2">
      <w:pPr>
        <w:rPr>
          <w:color w:val="auto"/>
        </w:rPr>
      </w:pPr>
      <w:r>
        <w:rPr>
          <w:rFonts w:ascii="FangSong_GB2312" w:hAnsi="FangSong_GB2312" w:eastAsia="FangSong_GB2312" w:cs="FangSong_GB2312"/>
          <w:color w:val="auto"/>
        </w:rPr>
        <w:t xml:space="preserve"> </w:t>
      </w:r>
      <w:r>
        <w:rPr>
          <w:rFonts w:ascii="FangSong_GB2312" w:hAnsi="FangSong_GB2312" w:eastAsia="FangSong_GB2312" w:cs="FangSong_GB2312"/>
          <w:color w:va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824B4"/>
    <w:rsid w:val="7EA37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2423</Words>
  <Characters>2461</Characters>
  <Lines>0</Lines>
  <Paragraphs>0</Paragraphs>
  <TotalTime>0</TotalTime>
  <ScaleCrop>false</ScaleCrop>
  <LinksUpToDate>false</LinksUpToDate>
  <CharactersWithSpaces>2600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2025-04-30T05:01:00Z</dcterms:created>
  <dc:creator>Administrator</dc:creator>
  <cp:lastModifiedBy>WPS_1670294638</cp:lastModifiedBy>
  <dcterms:modified xsi:type="dcterms:W3CDTF">2025-05-09T10:32:02Z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eyJoZGlkIjoiZjgwMjM0NTY5NWE3YmJmMTY2YWFiMGU1YmE1MGYyODIiLCJ1c2VySWQiOiIxNDQ2NTQzNjM3In0=</vt:lpwstr>
  </property>
  <property fmtid="{D5CDD505-2E9C-101B-9397-08002B2CF9AE}" pid="4" name="ICV">
    <vt:lpwstr>D4626271E5124AE68F9C60976A8C4758_12</vt:lpwstr>
  </property>
</Properties>
</file>