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ascii="仿宋_GB2312" w:hAnsi="仿宋_GB2312" w:eastAsia="仿宋_GB2312" w:cs="仿宋_GB2312"/>
        </w:rPr>
        <w:t>质量管理体系与措施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036F624A"/>
    <w:rsid w:val="7BD216FF"/>
    <w:rsid w:val="7BE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胡高旗</cp:lastModifiedBy>
  <dcterms:modified xsi:type="dcterms:W3CDTF">2025-08-04T05:44:08Z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