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87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jc w:val="center"/>
        <w:textAlignment w:val="baseline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  <w:t>产品质量保证及售后服务承诺函</w:t>
      </w:r>
    </w:p>
    <w:p w14:paraId="2E600C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jc w:val="center"/>
        <w:textAlignment w:val="baseline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</w:pPr>
    </w:p>
    <w:p w14:paraId="51AC94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jc w:val="center"/>
        <w:textAlignment w:val="baseline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</w:pPr>
    </w:p>
    <w:p w14:paraId="67FA4C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jc w:val="center"/>
        <w:textAlignment w:val="baseline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产品质量保证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承诺函</w:t>
      </w:r>
    </w:p>
    <w:p w14:paraId="0D9062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 w14:paraId="7A36FC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我公司参与三亚市吉阳区教育局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三亚市吉阳区公办中小学营养改善计划工程采购项目的投标，现就本项目产品质量保证作如下承诺：</w:t>
      </w:r>
    </w:p>
    <w:p w14:paraId="3AEEF6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一旦我单位中标，配送的学生营养餐食品，从出厂开始到学生食用结束全过程的各个环节，均按照最新的国家标准规范配送和存储保鲜，确保卫生安全和新鲜。</w:t>
      </w:r>
    </w:p>
    <w:p w14:paraId="47A874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 w14:paraId="385370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 w14:paraId="25D87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396" w:leftChars="2010" w:hanging="175" w:hangingChars="73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20C9FF15"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</w:t>
      </w:r>
    </w:p>
    <w:p w14:paraId="0C9E41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ind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 w14:paraId="01A258A4"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br w:type="page"/>
      </w:r>
    </w:p>
    <w:p w14:paraId="2384A413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售后服务承诺函</w:t>
      </w:r>
    </w:p>
    <w:p w14:paraId="7A02DC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我公司参与三亚市吉阳区教育局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三亚市吉阳区公办中小学营养改善计划工程采购项目的投标，现就本项目售后服务作如下承诺：</w:t>
      </w:r>
    </w:p>
    <w:p w14:paraId="75BC99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对因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所供应食品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质量问题给学生身心健康带来影响或发生疾病，伤亡事故，承担全部经济和法律责任。若因产品质量原因出现的安全、卫生问题由供应商承担全部责任。</w:t>
      </w:r>
    </w:p>
    <w:p w14:paraId="5064B9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按质、按时、按量、按合同做好配送服务工作；按照监管部门要求严把质量关。</w:t>
      </w:r>
    </w:p>
    <w:p w14:paraId="019BFD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对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所供应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食品（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牛奶、面包或蛋糕、坚果及其他食品）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提供质量保证，对破漏、胀包、霉包、坏包等于当天无条件更换。对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所供应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食品（鸡蛋）提供质量保证，对运输过程中的损耗于当天配送时无条件更换。烹煮过程中破损无法实施发放的鸡蛋要予以更换。</w:t>
      </w:r>
    </w:p>
    <w:p w14:paraId="3A53A5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确定工作认真负责、身体健康（有健康证）的人员对口衔接学校，建立接送卡， 专人配送。</w:t>
      </w:r>
    </w:p>
    <w:p w14:paraId="1FFBFE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严格执行学生营养餐配送食品的检验、留样、放行程序，对每批次出厂的配送食品都留样备查，并对奶产品提供商业保险。</w:t>
      </w:r>
    </w:p>
    <w:p w14:paraId="429D9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每学期接受采购人随机抽样检查检验费用由供应商支付。</w:t>
      </w:r>
    </w:p>
    <w:p w14:paraId="6D69BF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rPr>
          <w:rFonts w:hint="eastAsia" w:ascii="仿宋" w:hAnsi="仿宋" w:eastAsia="仿宋" w:cs="仿宋"/>
          <w:sz w:val="24"/>
          <w:szCs w:val="24"/>
        </w:rPr>
      </w:pPr>
    </w:p>
    <w:p w14:paraId="52A67A15">
      <w:pPr>
        <w:rPr>
          <w:rFonts w:hint="eastAsia" w:ascii="仿宋" w:hAnsi="仿宋" w:eastAsia="仿宋" w:cs="仿宋"/>
          <w:sz w:val="24"/>
          <w:szCs w:val="24"/>
        </w:rPr>
      </w:pPr>
    </w:p>
    <w:p w14:paraId="76EDC840">
      <w:pPr>
        <w:rPr>
          <w:rFonts w:hint="eastAsia" w:ascii="仿宋" w:hAnsi="仿宋" w:eastAsia="仿宋" w:cs="仿宋"/>
          <w:sz w:val="24"/>
          <w:szCs w:val="24"/>
        </w:rPr>
      </w:pPr>
    </w:p>
    <w:p w14:paraId="3BE971FE">
      <w:pPr>
        <w:rPr>
          <w:rFonts w:hint="eastAsia" w:ascii="仿宋" w:hAnsi="仿宋" w:eastAsia="仿宋" w:cs="仿宋"/>
          <w:sz w:val="24"/>
          <w:szCs w:val="24"/>
        </w:rPr>
      </w:pPr>
    </w:p>
    <w:p w14:paraId="32FD2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397" w:leftChars="2010" w:hanging="176" w:hangingChars="73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746B6C9A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C4312"/>
    <w:rsid w:val="41FD38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597</Characters>
  <Lines>0</Lines>
  <Paragraphs>0</Paragraphs>
  <TotalTime>2</TotalTime>
  <ScaleCrop>false</ScaleCrop>
  <LinksUpToDate>false</LinksUpToDate>
  <CharactersWithSpaces>812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2025-09-17T05:47:37Z</dcterms:created>
  <dc:creator>lenovo</dc:creator>
  <cp:lastModifiedBy>小张</cp:lastModifiedBy>
  <dcterms:modified xsi:type="dcterms:W3CDTF">2025-09-17T07:16:26Z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eyJoZGlkIjoiNGZjYmYzOTg0ODgzMGQ2ZWYzOGE0N2Q3NzA1Y2RiM2QiLCJ1c2VySWQiOiI1NjIyNDM0NDMifQ==</vt:lpwstr>
  </property>
  <property fmtid="{D5CDD505-2E9C-101B-9397-08002B2CF9AE}" pid="4" name="ICV">
    <vt:lpwstr>73772C4D11B64D47AFDCB9E6780D4DCD_13</vt:lpwstr>
  </property>
</Properties>
</file>