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8950EEC">
      <w:pPr>
        <w:tabs>
          <w:tab w:val="left" w:pos="2840"/>
        </w:tabs>
        <w:rPr>
          <w:rFonts w:ascii="微软雅黑" w:hAnsi="微软雅黑" w:eastAsia="微软雅黑" w:cs="微软雅黑"/>
          <w:kern w:val="1"/>
          <w:sz w:val="20"/>
        </w:rPr>
      </w:pPr>
    </w:p>
    <w:p w14:paraId="4345D92B">
      <w:pPr>
        <w:rPr>
          <w:rFonts w:ascii="微软雅黑" w:hAnsi="微软雅黑" w:eastAsia="微软雅黑" w:cs="微软雅黑"/>
          <w:kern w:val="1"/>
          <w:sz w:val="20"/>
        </w:rPr>
      </w:pPr>
    </w:p>
    <w:p w14:paraId="2EC5197E">
      <w:pPr>
        <w:rPr>
          <w:rFonts w:ascii="微软雅黑" w:hAnsi="微软雅黑" w:eastAsia="微软雅黑" w:cs="微软雅黑"/>
          <w:kern w:val="1"/>
          <w:sz w:val="20"/>
        </w:rPr>
      </w:pPr>
    </w:p>
    <w:p w14:paraId="113C6837">
      <w:pPr>
        <w:rPr>
          <w:rFonts w:ascii="微软雅黑" w:hAnsi="微软雅黑" w:eastAsia="微软雅黑" w:cs="微软雅黑"/>
          <w:kern w:val="1"/>
          <w:sz w:val="20"/>
        </w:rPr>
      </w:pPr>
    </w:p>
    <w:p w14:paraId="1523DD74">
      <w:pPr>
        <w:rPr>
          <w:rFonts w:ascii="微软雅黑" w:hAnsi="微软雅黑" w:eastAsia="微软雅黑" w:cs="微软雅黑"/>
          <w:kern w:val="1"/>
          <w:sz w:val="20"/>
        </w:rPr>
      </w:pPr>
    </w:p>
    <w:p w14:paraId="52A05357">
      <w:pPr>
        <w:jc w:val="center"/>
        <w:rPr>
          <w:rFonts w:ascii="黑体" w:hAnsi="黑体" w:eastAsia="黑体" w:cs="黑体"/>
          <w:b/>
          <w:kern w:val="1"/>
          <w:sz w:val="52"/>
          <w:szCs w:val="52"/>
        </w:rPr>
      </w:pPr>
    </w:p>
    <w:p w14:paraId="6F65270E">
      <w:pPr>
        <w:jc w:val="center"/>
        <w:rPr>
          <w:rFonts w:hint="eastAsia" w:ascii="黑体" w:hAnsi="黑体" w:eastAsia="黑体"/>
          <w:b/>
          <w:kern w:val="1"/>
          <w:sz w:val="52"/>
          <w:szCs w:val="52"/>
        </w:rPr>
      </w:pPr>
      <w:r>
        <w:rPr>
          <w:rFonts w:hint="eastAsia" w:ascii="黑体" w:hAnsi="黑体" w:eastAsia="黑体" w:cs="黑体"/>
          <w:b/>
          <w:kern w:val="1"/>
          <w:sz w:val="52"/>
          <w:szCs w:val="52"/>
        </w:rPr>
        <w:t>房屋租赁</w:t>
      </w:r>
      <w:r>
        <w:rPr>
          <w:rFonts w:hint="eastAsia" w:ascii="黑体" w:hAnsi="黑体" w:eastAsia="黑体"/>
          <w:b/>
          <w:kern w:val="1"/>
          <w:sz w:val="52"/>
          <w:szCs w:val="52"/>
        </w:rPr>
        <w:t>合同</w:t>
      </w:r>
    </w:p>
    <w:p w14:paraId="2F814CE6">
      <w:pPr>
        <w:jc w:val="center"/>
        <w:rPr>
          <w:rFonts w:hint="eastAsia" w:ascii="黑体" w:hAnsi="黑体" w:eastAsia="黑体"/>
          <w:b/>
          <w:kern w:val="1"/>
          <w:sz w:val="52"/>
          <w:szCs w:val="52"/>
        </w:rPr>
      </w:pPr>
    </w:p>
    <w:p w14:paraId="39DE0934">
      <w:pPr>
        <w:spacing w:line="360" w:lineRule="auto"/>
        <w:ind w:left="1680"/>
        <w:jc w:val="both"/>
        <w:rPr>
          <w:rFonts w:hint="eastAsia" w:ascii="宋体" w:hAnsi="宋体" w:cs="宋体"/>
          <w:b/>
          <w:kern w:val="1"/>
          <w:sz w:val="30"/>
          <w:szCs w:val="30"/>
        </w:rPr>
      </w:pPr>
    </w:p>
    <w:p w14:paraId="42785E95">
      <w:pPr>
        <w:spacing w:line="360" w:lineRule="auto"/>
        <w:ind w:left="1680"/>
        <w:jc w:val="both"/>
        <w:rPr>
          <w:rFonts w:hint="eastAsia" w:ascii="宋体" w:hAnsi="宋体" w:cs="宋体"/>
          <w:b/>
          <w:kern w:val="1"/>
          <w:sz w:val="30"/>
          <w:szCs w:val="30"/>
        </w:rPr>
      </w:pPr>
    </w:p>
    <w:p w14:paraId="31467676">
      <w:pPr>
        <w:spacing w:line="360" w:lineRule="auto"/>
        <w:ind w:left="1680"/>
        <w:jc w:val="both"/>
        <w:rPr>
          <w:rFonts w:hint="eastAsia" w:ascii="宋体" w:hAnsi="宋体" w:cs="宋体"/>
          <w:b/>
          <w:kern w:val="1"/>
          <w:sz w:val="30"/>
          <w:szCs w:val="30"/>
        </w:rPr>
      </w:pPr>
    </w:p>
    <w:p w14:paraId="0C3D53BE">
      <w:pPr>
        <w:spacing w:line="360" w:lineRule="auto"/>
        <w:ind w:left="1680"/>
        <w:jc w:val="both"/>
        <w:rPr>
          <w:rFonts w:hint="eastAsia" w:ascii="宋体" w:hAnsi="宋体" w:cs="宋体"/>
          <w:b/>
          <w:kern w:val="1"/>
          <w:sz w:val="30"/>
          <w:szCs w:val="30"/>
        </w:rPr>
      </w:pPr>
    </w:p>
    <w:p w14:paraId="535FD658">
      <w:pPr>
        <w:spacing w:line="360" w:lineRule="auto"/>
        <w:ind w:left="1680"/>
        <w:jc w:val="both"/>
        <w:rPr>
          <w:rFonts w:hint="default" w:ascii="宋体" w:hAnsi="宋体" w:eastAsia="宋体" w:cs="宋体"/>
          <w:b/>
          <w:kern w:val="1"/>
          <w:sz w:val="30"/>
          <w:szCs w:val="30"/>
          <w:u w:val="single"/>
          <w:lang w:val="en-US" w:eastAsia="zh-CN"/>
        </w:rPr>
      </w:pPr>
      <w:r>
        <w:rPr>
          <w:rFonts w:hint="eastAsia" w:ascii="宋体" w:hAnsi="宋体" w:cs="宋体"/>
          <w:b/>
          <w:kern w:val="1"/>
          <w:sz w:val="30"/>
          <w:szCs w:val="30"/>
        </w:rPr>
        <w:t>甲方（出租方）：</w:t>
      </w:r>
      <w:r>
        <w:rPr>
          <w:rFonts w:hint="eastAsia" w:ascii="宋体" w:hAnsi="宋体" w:cs="宋体"/>
          <w:b/>
          <w:kern w:val="1"/>
          <w:sz w:val="30"/>
          <w:szCs w:val="30"/>
          <w:u w:val="single"/>
          <w:lang w:val="en-US" w:eastAsia="zh-CN"/>
        </w:rPr>
        <w:t xml:space="preserve">                           </w:t>
      </w:r>
    </w:p>
    <w:p w14:paraId="5CC77A9E">
      <w:pPr>
        <w:spacing w:line="360" w:lineRule="auto"/>
        <w:ind w:left="1680"/>
        <w:jc w:val="both"/>
        <w:rPr>
          <w:rFonts w:hint="eastAsia" w:ascii="宋体" w:hAnsi="宋体" w:cs="宋体"/>
          <w:b/>
          <w:kern w:val="1"/>
          <w:sz w:val="30"/>
          <w:szCs w:val="30"/>
        </w:rPr>
      </w:pPr>
    </w:p>
    <w:p w14:paraId="4FDEEA7A">
      <w:pPr>
        <w:spacing w:line="360" w:lineRule="auto"/>
        <w:ind w:left="1680"/>
        <w:jc w:val="both"/>
        <w:rPr>
          <w:rFonts w:hint="eastAsia" w:ascii="宋体" w:hAnsi="宋体" w:cs="宋体"/>
          <w:b/>
          <w:kern w:val="1"/>
          <w:sz w:val="30"/>
          <w:szCs w:val="30"/>
        </w:rPr>
      </w:pPr>
    </w:p>
    <w:p w14:paraId="3518BA3D">
      <w:pPr>
        <w:spacing w:line="360" w:lineRule="auto"/>
        <w:ind w:left="1680"/>
        <w:jc w:val="both"/>
        <w:rPr>
          <w:rFonts w:hint="eastAsia" w:ascii="宋体" w:hAnsi="宋体" w:cs="宋体"/>
          <w:b/>
          <w:kern w:val="1"/>
          <w:sz w:val="30"/>
          <w:szCs w:val="30"/>
        </w:rPr>
      </w:pPr>
    </w:p>
    <w:p w14:paraId="4920C11A">
      <w:pPr>
        <w:spacing w:line="360" w:lineRule="auto"/>
        <w:ind w:left="1680"/>
        <w:jc w:val="both"/>
        <w:rPr>
          <w:rFonts w:hint="default" w:ascii="宋体" w:hAnsi="宋体" w:eastAsia="宋体" w:cs="宋体"/>
          <w:b/>
          <w:kern w:val="1"/>
          <w:sz w:val="30"/>
          <w:szCs w:val="30"/>
          <w:lang w:val="en-US" w:eastAsia="zh-CN"/>
        </w:rPr>
      </w:pPr>
      <w:r>
        <w:rPr>
          <w:rFonts w:hint="eastAsia" w:ascii="宋体" w:hAnsi="宋体" w:cs="宋体"/>
          <w:b/>
          <w:kern w:val="1"/>
          <w:sz w:val="30"/>
          <w:szCs w:val="30"/>
        </w:rPr>
        <w:t>乙方（承租方）：</w:t>
      </w:r>
      <w:r>
        <w:rPr>
          <w:rFonts w:ascii="宋体" w:hAnsi="宋体" w:cs="宋体"/>
          <w:b/>
          <w:kern w:val="1"/>
          <w:sz w:val="30"/>
          <w:szCs w:val="30"/>
          <w:u w:val="single"/>
        </w:rPr>
        <w:t xml:space="preserve"> </w:t>
      </w:r>
      <w:r>
        <w:rPr>
          <w:rFonts w:hint="eastAsia" w:ascii="宋体" w:hAnsi="宋体" w:cs="宋体"/>
          <w:b/>
          <w:kern w:val="1"/>
          <w:sz w:val="30"/>
          <w:szCs w:val="30"/>
          <w:u w:val="single"/>
          <w:lang w:val="en-US" w:eastAsia="zh-CN"/>
        </w:rPr>
        <w:t xml:space="preserve">                          </w:t>
      </w:r>
    </w:p>
    <w:p w14:paraId="517AFDAD">
      <w:pPr>
        <w:jc w:val="center"/>
        <w:rPr>
          <w:rFonts w:hint="eastAsia" w:ascii="黑体" w:hAnsi="黑体" w:eastAsia="黑体"/>
          <w:b/>
          <w:kern w:val="1"/>
          <w:sz w:val="52"/>
          <w:szCs w:val="52"/>
        </w:rPr>
      </w:pPr>
    </w:p>
    <w:p w14:paraId="7A5C78D9">
      <w:pPr>
        <w:pStyle w:val="26"/>
        <w:ind w:firstLine="1365"/>
        <w:rPr>
          <w:rFonts w:ascii="微软雅黑" w:hAnsi="微软雅黑" w:eastAsia="微软雅黑" w:cs="微软雅黑"/>
          <w:b/>
          <w:sz w:val="21"/>
        </w:rPr>
      </w:pPr>
    </w:p>
    <w:p w14:paraId="00B96B8B">
      <w:pPr>
        <w:jc w:val="center"/>
        <w:rPr>
          <w:rFonts w:ascii="宋体" w:hAnsi="宋体" w:cs="宋体"/>
          <w:b/>
          <w:sz w:val="30"/>
          <w:szCs w:val="30"/>
        </w:rPr>
      </w:pPr>
    </w:p>
    <w:p w14:paraId="3F1DAB1C">
      <w:pPr>
        <w:jc w:val="center"/>
        <w:rPr>
          <w:rFonts w:ascii="宋体" w:hAnsi="宋体" w:cs="宋体"/>
          <w:b/>
          <w:sz w:val="30"/>
          <w:szCs w:val="30"/>
        </w:rPr>
      </w:pPr>
    </w:p>
    <w:p w14:paraId="6ACE4ADC">
      <w:pPr>
        <w:jc w:val="center"/>
        <w:rPr>
          <w:rFonts w:ascii="宋体" w:hAnsi="宋体" w:cs="宋体"/>
          <w:b/>
          <w:sz w:val="30"/>
          <w:szCs w:val="30"/>
        </w:rPr>
      </w:pPr>
    </w:p>
    <w:p w14:paraId="09519411">
      <w:pPr>
        <w:jc w:val="center"/>
        <w:rPr>
          <w:rFonts w:ascii="宋体" w:hAnsi="宋体" w:cs="宋体"/>
          <w:b/>
          <w:sz w:val="30"/>
          <w:szCs w:val="30"/>
        </w:rPr>
      </w:pPr>
    </w:p>
    <w:p w14:paraId="1B90337C">
      <w:pPr>
        <w:jc w:val="center"/>
        <w:rPr>
          <w:rFonts w:ascii="宋体" w:hAnsi="宋体" w:cs="宋体"/>
          <w:b/>
          <w:sz w:val="30"/>
          <w:szCs w:val="30"/>
        </w:rPr>
      </w:pPr>
    </w:p>
    <w:p w14:paraId="1326B5DD">
      <w:pPr>
        <w:jc w:val="center"/>
        <w:rPr>
          <w:rFonts w:ascii="宋体" w:hAnsi="宋体" w:cs="宋体"/>
          <w:b/>
          <w:sz w:val="30"/>
          <w:szCs w:val="30"/>
        </w:rPr>
      </w:pPr>
    </w:p>
    <w:p w14:paraId="66AECB5E">
      <w:pPr>
        <w:jc w:val="center"/>
        <w:rPr>
          <w:rFonts w:ascii="宋体" w:hAnsi="宋体" w:cs="宋体"/>
          <w:b/>
          <w:sz w:val="30"/>
          <w:szCs w:val="30"/>
        </w:rPr>
      </w:pPr>
      <w:r>
        <w:rPr>
          <w:rFonts w:ascii="宋体" w:hAnsi="宋体" w:cs="宋体"/>
          <w:b/>
          <w:sz w:val="30"/>
          <w:szCs w:val="30"/>
        </w:rPr>
        <w:t>签订日期：      年    月   日</w:t>
      </w:r>
    </w:p>
    <w:p w14:paraId="705038DC">
      <w:pPr>
        <w:jc w:val="center"/>
        <w:rPr>
          <w:rFonts w:hint="eastAsia" w:ascii="黑体" w:hAnsi="黑体" w:eastAsia="黑体"/>
          <w:b/>
          <w:kern w:val="1"/>
          <w:sz w:val="52"/>
          <w:szCs w:val="52"/>
        </w:rPr>
      </w:pPr>
    </w:p>
    <w:p w14:paraId="4403C224">
      <w:pPr>
        <w:rPr>
          <w:rFonts w:ascii="微软雅黑" w:hAnsi="微软雅黑" w:eastAsia="微软雅黑" w:cs="微软雅黑"/>
          <w:kern w:val="1"/>
          <w:sz w:val="20"/>
        </w:rPr>
      </w:pPr>
    </w:p>
    <w:p w14:paraId="0257E254">
      <w:pPr>
        <w:widowControl/>
        <w:rPr>
          <w:rFonts w:ascii="宋体" w:hAnsi="宋体" w:cs="宋体"/>
          <w:b/>
          <w:kern w:val="1"/>
          <w:szCs w:val="21"/>
        </w:rPr>
      </w:pPr>
    </w:p>
    <w:p w14:paraId="79631034">
      <w:pPr>
        <w:widowControl/>
        <w:rPr>
          <w:rFonts w:ascii="宋体" w:hAnsi="宋体" w:cs="宋体"/>
          <w:b/>
          <w:kern w:val="1"/>
          <w:szCs w:val="21"/>
        </w:rPr>
      </w:pPr>
      <w:r>
        <w:rPr>
          <w:rFonts w:hint="eastAsia" w:ascii="宋体" w:hAnsi="宋体" w:cs="宋体"/>
          <w:b/>
          <w:kern w:val="1"/>
          <w:szCs w:val="21"/>
        </w:rPr>
        <w:t>目  录</w:t>
      </w:r>
    </w:p>
    <w:p w14:paraId="3004ED5E">
      <w:pPr>
        <w:pStyle w:val="11"/>
        <w:rPr>
          <w:rFonts w:cs="Times New Roman"/>
          <w:b w:val="0"/>
          <w:caps w:val="0"/>
          <w:color w:val="auto"/>
          <w:kern w:val="2"/>
          <w:sz w:val="21"/>
          <w:szCs w:val="22"/>
        </w:rPr>
      </w:pPr>
      <w:r>
        <w:rPr>
          <w:rFonts w:ascii="宋体" w:hAnsi="宋体" w:cs="Times New Roman"/>
          <w:b w:val="0"/>
          <w:caps w:val="0"/>
          <w:sz w:val="21"/>
          <w:szCs w:val="21"/>
        </w:rPr>
        <w:fldChar w:fldCharType="begin"/>
      </w:r>
      <w:r>
        <w:rPr>
          <w:rFonts w:ascii="宋体" w:hAnsi="宋体" w:cs="Times New Roman"/>
          <w:b w:val="0"/>
          <w:caps w:val="0"/>
          <w:sz w:val="21"/>
          <w:szCs w:val="21"/>
        </w:rPr>
        <w:instrText xml:space="preserve"> TOC \o </w:instrText>
      </w:r>
      <w:r>
        <w:rPr>
          <w:rFonts w:ascii="宋体" w:hAnsi="宋体" w:cs="Times New Roman"/>
          <w:b w:val="0"/>
          <w:caps w:val="0"/>
          <w:sz w:val="21"/>
          <w:szCs w:val="21"/>
        </w:rPr>
        <w:fldChar w:fldCharType="separate"/>
      </w:r>
      <w:r>
        <w:rPr>
          <w:rFonts w:hint="eastAsia" w:ascii="宋体" w:hAnsi="宋体" w:cs="宋体"/>
        </w:rPr>
        <w:t>第一条</w:t>
      </w:r>
      <w:r>
        <w:rPr>
          <w:rFonts w:ascii="宋体" w:hAnsi="宋体" w:cs="宋体"/>
        </w:rPr>
        <w:t xml:space="preserve">  </w:t>
      </w:r>
      <w:r>
        <w:rPr>
          <w:rFonts w:hint="eastAsia" w:ascii="宋体" w:hAnsi="宋体" w:cs="宋体"/>
        </w:rPr>
        <w:t>定义</w:t>
      </w:r>
      <w:r>
        <w:tab/>
      </w:r>
      <w:r>
        <w:fldChar w:fldCharType="begin"/>
      </w:r>
      <w:r>
        <w:instrText xml:space="preserve"> PAGEREF _Toc43228586 \h </w:instrText>
      </w:r>
      <w:r>
        <w:fldChar w:fldCharType="separate"/>
      </w:r>
      <w:r>
        <w:t>2</w:t>
      </w:r>
      <w:r>
        <w:fldChar w:fldCharType="end"/>
      </w:r>
    </w:p>
    <w:p w14:paraId="3F7FC8E0">
      <w:pPr>
        <w:pStyle w:val="11"/>
        <w:rPr>
          <w:rFonts w:cs="Times New Roman"/>
          <w:b w:val="0"/>
          <w:caps w:val="0"/>
          <w:color w:val="auto"/>
          <w:kern w:val="2"/>
          <w:sz w:val="21"/>
          <w:szCs w:val="22"/>
        </w:rPr>
      </w:pPr>
      <w:r>
        <w:rPr>
          <w:rFonts w:hint="eastAsia" w:ascii="宋体" w:hAnsi="宋体" w:cs="宋体"/>
        </w:rPr>
        <w:t>第二条</w:t>
      </w:r>
      <w:r>
        <w:rPr>
          <w:rFonts w:ascii="宋体" w:hAnsi="宋体" w:cs="宋体"/>
        </w:rPr>
        <w:t xml:space="preserve">  </w:t>
      </w:r>
      <w:r>
        <w:rPr>
          <w:rFonts w:hint="eastAsia" w:ascii="宋体" w:hAnsi="宋体" w:cs="宋体"/>
        </w:rPr>
        <w:t>租赁房屋的基本情况和用途</w:t>
      </w:r>
      <w:r>
        <w:tab/>
      </w:r>
      <w:r>
        <w:fldChar w:fldCharType="begin"/>
      </w:r>
      <w:r>
        <w:instrText xml:space="preserve"> PAGEREF _Toc43228587 \h </w:instrText>
      </w:r>
      <w:r>
        <w:fldChar w:fldCharType="separate"/>
      </w:r>
      <w:r>
        <w:t>3</w:t>
      </w:r>
      <w:r>
        <w:fldChar w:fldCharType="end"/>
      </w:r>
    </w:p>
    <w:p w14:paraId="4CD4A4EC">
      <w:pPr>
        <w:pStyle w:val="11"/>
        <w:rPr>
          <w:rFonts w:cs="Times New Roman"/>
          <w:b w:val="0"/>
          <w:caps w:val="0"/>
          <w:color w:val="auto"/>
          <w:kern w:val="2"/>
          <w:sz w:val="21"/>
          <w:szCs w:val="22"/>
        </w:rPr>
      </w:pPr>
      <w:r>
        <w:rPr>
          <w:rFonts w:hint="eastAsia" w:ascii="宋体" w:hAnsi="宋体" w:cs="宋体"/>
        </w:rPr>
        <w:t>第三条</w:t>
      </w:r>
      <w:r>
        <w:rPr>
          <w:rFonts w:ascii="宋体" w:hAnsi="宋体" w:cs="宋体"/>
        </w:rPr>
        <w:t xml:space="preserve">  </w:t>
      </w:r>
      <w:r>
        <w:rPr>
          <w:rFonts w:hint="eastAsia" w:ascii="宋体" w:hAnsi="宋体" w:cs="宋体"/>
        </w:rPr>
        <w:t>承租人营业和资格</w:t>
      </w:r>
      <w:r>
        <w:tab/>
      </w:r>
      <w:r>
        <w:fldChar w:fldCharType="begin"/>
      </w:r>
      <w:r>
        <w:instrText xml:space="preserve"> PAGEREF _Toc43228588 \h </w:instrText>
      </w:r>
      <w:r>
        <w:fldChar w:fldCharType="separate"/>
      </w:r>
      <w:r>
        <w:t>3</w:t>
      </w:r>
      <w:r>
        <w:fldChar w:fldCharType="end"/>
      </w:r>
    </w:p>
    <w:p w14:paraId="6CFA13D3">
      <w:pPr>
        <w:pStyle w:val="11"/>
        <w:rPr>
          <w:rFonts w:cs="Times New Roman"/>
          <w:b w:val="0"/>
          <w:caps w:val="0"/>
          <w:color w:val="auto"/>
          <w:kern w:val="2"/>
          <w:sz w:val="21"/>
          <w:szCs w:val="22"/>
        </w:rPr>
      </w:pPr>
      <w:r>
        <w:rPr>
          <w:rFonts w:hint="eastAsia" w:ascii="宋体" w:hAnsi="宋体" w:cs="宋体"/>
        </w:rPr>
        <w:t>第四条</w:t>
      </w:r>
      <w:r>
        <w:rPr>
          <w:rFonts w:ascii="宋体" w:hAnsi="宋体" w:cs="宋体"/>
        </w:rPr>
        <w:t xml:space="preserve">  </w:t>
      </w:r>
      <w:r>
        <w:rPr>
          <w:rFonts w:hint="eastAsia" w:ascii="宋体" w:hAnsi="宋体" w:cs="宋体"/>
        </w:rPr>
        <w:t>租赁面积</w:t>
      </w:r>
      <w:r>
        <w:rPr>
          <w:rFonts w:hint="eastAsia" w:ascii="宋体" w:hAnsi="宋体" w:cs="宋体"/>
          <w:lang w:eastAsia="zh-CN"/>
        </w:rPr>
        <w:t>、</w:t>
      </w:r>
      <w:r>
        <w:rPr>
          <w:rFonts w:hint="eastAsia" w:ascii="宋体" w:hAnsi="宋体" w:cs="宋体"/>
        </w:rPr>
        <w:t>使用面积与租赁期限</w:t>
      </w:r>
      <w:r>
        <w:tab/>
      </w:r>
      <w:r>
        <w:fldChar w:fldCharType="begin"/>
      </w:r>
      <w:r>
        <w:instrText xml:space="preserve"> PAGEREF _Toc43228589 \h </w:instrText>
      </w:r>
      <w:r>
        <w:fldChar w:fldCharType="separate"/>
      </w:r>
      <w:r>
        <w:t>3</w:t>
      </w:r>
      <w:r>
        <w:fldChar w:fldCharType="end"/>
      </w:r>
    </w:p>
    <w:p w14:paraId="47106768">
      <w:pPr>
        <w:pStyle w:val="11"/>
        <w:rPr>
          <w:rFonts w:cs="Times New Roman"/>
          <w:b w:val="0"/>
          <w:caps w:val="0"/>
          <w:color w:val="auto"/>
          <w:kern w:val="2"/>
          <w:sz w:val="21"/>
          <w:szCs w:val="22"/>
        </w:rPr>
      </w:pPr>
      <w:r>
        <w:rPr>
          <w:rFonts w:hint="eastAsia" w:ascii="宋体" w:hAnsi="宋体" w:cs="宋体"/>
        </w:rPr>
        <w:t>第五条</w:t>
      </w:r>
      <w:r>
        <w:rPr>
          <w:rFonts w:ascii="宋体" w:hAnsi="宋体" w:cs="宋体"/>
        </w:rPr>
        <w:t xml:space="preserve">  </w:t>
      </w:r>
      <w:r>
        <w:rPr>
          <w:rFonts w:hint="eastAsia" w:ascii="宋体" w:hAnsi="宋体" w:cs="宋体"/>
        </w:rPr>
        <w:t>租金</w:t>
      </w:r>
      <w:r>
        <w:tab/>
      </w:r>
      <w:r>
        <w:fldChar w:fldCharType="begin"/>
      </w:r>
      <w:r>
        <w:instrText xml:space="preserve"> PAGEREF _Toc43228590 \h </w:instrText>
      </w:r>
      <w:r>
        <w:fldChar w:fldCharType="separate"/>
      </w:r>
      <w:r>
        <w:t>4</w:t>
      </w:r>
      <w:r>
        <w:fldChar w:fldCharType="end"/>
      </w:r>
    </w:p>
    <w:p w14:paraId="6C1AD33A">
      <w:pPr>
        <w:pStyle w:val="11"/>
      </w:pPr>
      <w:r>
        <w:rPr>
          <w:rFonts w:hint="eastAsia" w:ascii="宋体" w:hAnsi="宋体" w:cs="宋体"/>
        </w:rPr>
        <w:t>第六条</w:t>
      </w:r>
      <w:r>
        <w:rPr>
          <w:rFonts w:ascii="宋体" w:hAnsi="宋体" w:cs="宋体"/>
        </w:rPr>
        <w:t xml:space="preserve">  </w:t>
      </w:r>
      <w:r>
        <w:rPr>
          <w:rFonts w:hint="eastAsia" w:ascii="宋体" w:hAnsi="宋体" w:cs="宋体"/>
        </w:rPr>
        <w:t>物业</w:t>
      </w:r>
      <w:r>
        <w:rPr>
          <w:rFonts w:hint="eastAsia" w:ascii="宋体" w:hAnsi="宋体" w:cs="宋体"/>
          <w:lang w:val="en-US" w:eastAsia="zh-CN"/>
        </w:rPr>
        <w:t>管理</w:t>
      </w:r>
      <w:r>
        <w:rPr>
          <w:rFonts w:hint="eastAsia" w:ascii="宋体" w:hAnsi="宋体" w:cs="宋体"/>
        </w:rPr>
        <w:t>费</w:t>
      </w:r>
      <w:r>
        <w:tab/>
      </w:r>
      <w:r>
        <w:fldChar w:fldCharType="begin"/>
      </w:r>
      <w:r>
        <w:instrText xml:space="preserve"> PAGEREF _Toc43228591 \h </w:instrText>
      </w:r>
      <w:r>
        <w:fldChar w:fldCharType="separate"/>
      </w:r>
      <w:r>
        <w:t>4</w:t>
      </w:r>
      <w:r>
        <w:fldChar w:fldCharType="end"/>
      </w:r>
    </w:p>
    <w:p w14:paraId="792F77E8">
      <w:pPr>
        <w:pStyle w:val="11"/>
        <w:rPr>
          <w:rFonts w:hint="eastAsia" w:eastAsia="宋体" w:cs="Times New Roman"/>
          <w:b w:val="0"/>
          <w:caps w:val="0"/>
          <w:color w:val="auto"/>
          <w:kern w:val="2"/>
          <w:sz w:val="21"/>
          <w:szCs w:val="22"/>
          <w:lang w:eastAsia="zh-CN"/>
        </w:rPr>
      </w:pPr>
      <w:r>
        <w:rPr>
          <w:rFonts w:hint="eastAsia" w:ascii="宋体" w:hAnsi="宋体" w:cs="宋体"/>
        </w:rPr>
        <w:t>第</w:t>
      </w:r>
      <w:r>
        <w:rPr>
          <w:rFonts w:hint="eastAsia" w:ascii="宋体" w:hAnsi="宋体" w:cs="宋体"/>
          <w:lang w:val="en-US" w:eastAsia="zh-CN"/>
        </w:rPr>
        <w:t>七</w:t>
      </w:r>
      <w:r>
        <w:rPr>
          <w:rFonts w:hint="eastAsia" w:ascii="宋体" w:hAnsi="宋体" w:cs="宋体"/>
        </w:rPr>
        <w:t>条</w:t>
      </w:r>
      <w:r>
        <w:rPr>
          <w:rFonts w:ascii="宋体" w:hAnsi="宋体" w:cs="宋体"/>
        </w:rPr>
        <w:t xml:space="preserve">  </w:t>
      </w:r>
      <w:r>
        <w:rPr>
          <w:rFonts w:hint="eastAsia" w:ascii="宋体" w:hAnsi="宋体" w:cs="宋体"/>
        </w:rPr>
        <w:t>能耗费及其它费用</w:t>
      </w:r>
      <w:r>
        <w:tab/>
      </w:r>
      <w:r>
        <w:rPr>
          <w:rFonts w:hint="eastAsia"/>
          <w:lang w:val="en-US" w:eastAsia="zh-CN"/>
        </w:rPr>
        <w:t>5</w:t>
      </w:r>
    </w:p>
    <w:p w14:paraId="69A47B6B">
      <w:pPr>
        <w:pStyle w:val="11"/>
        <w:rPr>
          <w:rFonts w:cs="Times New Roman"/>
          <w:b w:val="0"/>
          <w:caps w:val="0"/>
          <w:color w:val="auto"/>
          <w:kern w:val="2"/>
          <w:sz w:val="21"/>
          <w:szCs w:val="22"/>
        </w:rPr>
      </w:pPr>
      <w:r>
        <w:rPr>
          <w:rFonts w:hint="eastAsia" w:ascii="宋体" w:hAnsi="宋体" w:cs="宋体"/>
        </w:rPr>
        <w:t>第</w:t>
      </w:r>
      <w:r>
        <w:rPr>
          <w:rFonts w:hint="eastAsia" w:ascii="宋体" w:hAnsi="宋体" w:cs="宋体"/>
          <w:lang w:val="en-US" w:eastAsia="zh-CN"/>
        </w:rPr>
        <w:t>八</w:t>
      </w:r>
      <w:r>
        <w:rPr>
          <w:rFonts w:hint="eastAsia" w:ascii="宋体" w:hAnsi="宋体" w:cs="宋体"/>
        </w:rPr>
        <w:t>条</w:t>
      </w:r>
      <w:r>
        <w:rPr>
          <w:rFonts w:ascii="宋体" w:hAnsi="宋体" w:cs="宋体"/>
        </w:rPr>
        <w:t xml:space="preserve">  </w:t>
      </w:r>
      <w:r>
        <w:rPr>
          <w:rFonts w:hint="eastAsia" w:ascii="宋体" w:hAnsi="宋体" w:cs="宋体"/>
        </w:rPr>
        <w:t>交付</w:t>
      </w:r>
      <w:r>
        <w:tab/>
      </w:r>
      <w:r>
        <w:fldChar w:fldCharType="begin"/>
      </w:r>
      <w:r>
        <w:instrText xml:space="preserve"> PAGEREF _Toc43228593 \h </w:instrText>
      </w:r>
      <w:r>
        <w:fldChar w:fldCharType="separate"/>
      </w:r>
      <w:r>
        <w:t>6</w:t>
      </w:r>
      <w:r>
        <w:fldChar w:fldCharType="end"/>
      </w:r>
    </w:p>
    <w:p w14:paraId="436DB797">
      <w:pPr>
        <w:pStyle w:val="11"/>
        <w:rPr>
          <w:rFonts w:hint="eastAsia" w:eastAsia="宋体" w:cs="Times New Roman"/>
          <w:b w:val="0"/>
          <w:caps w:val="0"/>
          <w:color w:val="auto"/>
          <w:kern w:val="2"/>
          <w:sz w:val="21"/>
          <w:szCs w:val="22"/>
          <w:lang w:eastAsia="zh-CN"/>
        </w:rPr>
      </w:pPr>
      <w:r>
        <w:rPr>
          <w:rFonts w:hint="eastAsia" w:ascii="宋体" w:hAnsi="宋体" w:cs="宋体"/>
        </w:rPr>
        <w:t>第</w:t>
      </w:r>
      <w:r>
        <w:rPr>
          <w:rFonts w:hint="eastAsia" w:ascii="宋体" w:hAnsi="宋体" w:cs="宋体"/>
          <w:lang w:val="en-US" w:eastAsia="zh-CN"/>
        </w:rPr>
        <w:t>九</w:t>
      </w:r>
      <w:r>
        <w:rPr>
          <w:rFonts w:hint="eastAsia" w:ascii="宋体" w:hAnsi="宋体" w:cs="宋体"/>
        </w:rPr>
        <w:t>条</w:t>
      </w:r>
      <w:r>
        <w:rPr>
          <w:rFonts w:ascii="宋体" w:hAnsi="宋体" w:cs="宋体"/>
        </w:rPr>
        <w:t xml:space="preserve">  </w:t>
      </w:r>
      <w:r>
        <w:rPr>
          <w:rFonts w:hint="eastAsia" w:ascii="宋体" w:hAnsi="宋体" w:cs="宋体"/>
        </w:rPr>
        <w:t>房屋的修缮责任</w:t>
      </w:r>
      <w:r>
        <w:tab/>
      </w:r>
      <w:r>
        <w:rPr>
          <w:rFonts w:hint="eastAsia"/>
          <w:lang w:val="en-US" w:eastAsia="zh-CN"/>
        </w:rPr>
        <w:t>6</w:t>
      </w:r>
    </w:p>
    <w:p w14:paraId="73FA1341">
      <w:pPr>
        <w:pStyle w:val="11"/>
        <w:rPr>
          <w:rFonts w:cs="Times New Roman"/>
          <w:b w:val="0"/>
          <w:caps w:val="0"/>
          <w:color w:val="auto"/>
          <w:kern w:val="2"/>
          <w:sz w:val="21"/>
          <w:szCs w:val="22"/>
        </w:rPr>
      </w:pPr>
      <w:r>
        <w:rPr>
          <w:rFonts w:hint="eastAsia" w:ascii="宋体" w:hAnsi="宋体" w:cs="宋体"/>
        </w:rPr>
        <w:t>第十条</w:t>
      </w:r>
      <w:r>
        <w:rPr>
          <w:rFonts w:ascii="宋体" w:hAnsi="宋体" w:cs="宋体"/>
        </w:rPr>
        <w:t xml:space="preserve">  </w:t>
      </w:r>
      <w:r>
        <w:rPr>
          <w:rFonts w:hint="eastAsia" w:ascii="宋体" w:hAnsi="宋体" w:cs="宋体"/>
        </w:rPr>
        <w:t>房屋的交还</w:t>
      </w:r>
      <w:r>
        <w:tab/>
      </w:r>
      <w:r>
        <w:fldChar w:fldCharType="begin"/>
      </w:r>
      <w:r>
        <w:instrText xml:space="preserve"> PAGEREF _Toc43228595 \h </w:instrText>
      </w:r>
      <w:r>
        <w:fldChar w:fldCharType="separate"/>
      </w:r>
      <w:r>
        <w:t>7</w:t>
      </w:r>
      <w:r>
        <w:fldChar w:fldCharType="end"/>
      </w:r>
    </w:p>
    <w:p w14:paraId="1C97A9A4">
      <w:pPr>
        <w:pStyle w:val="11"/>
        <w:rPr>
          <w:rFonts w:cs="Times New Roman"/>
          <w:b w:val="0"/>
          <w:caps w:val="0"/>
          <w:color w:val="auto"/>
          <w:kern w:val="2"/>
          <w:sz w:val="21"/>
          <w:szCs w:val="22"/>
        </w:rPr>
      </w:pPr>
      <w:r>
        <w:rPr>
          <w:rFonts w:hint="eastAsia" w:ascii="宋体" w:hAnsi="宋体" w:cs="宋体"/>
        </w:rPr>
        <w:t>第十</w:t>
      </w:r>
      <w:r>
        <w:rPr>
          <w:rFonts w:hint="eastAsia" w:ascii="宋体" w:hAnsi="宋体" w:cs="宋体"/>
          <w:lang w:val="en-US" w:eastAsia="zh-CN"/>
        </w:rPr>
        <w:t>一</w:t>
      </w:r>
      <w:r>
        <w:rPr>
          <w:rFonts w:hint="eastAsia" w:ascii="宋体" w:hAnsi="宋体" w:cs="宋体"/>
        </w:rPr>
        <w:t>条</w:t>
      </w:r>
      <w:r>
        <w:rPr>
          <w:rFonts w:ascii="宋体" w:hAnsi="宋体" w:cs="宋体"/>
        </w:rPr>
        <w:t xml:space="preserve">  </w:t>
      </w:r>
      <w:r>
        <w:rPr>
          <w:rFonts w:hint="eastAsia" w:ascii="宋体" w:hAnsi="宋体" w:cs="宋体"/>
        </w:rPr>
        <w:t>保险</w:t>
      </w:r>
      <w:r>
        <w:tab/>
      </w:r>
      <w:r>
        <w:fldChar w:fldCharType="begin"/>
      </w:r>
      <w:r>
        <w:instrText xml:space="preserve"> PAGEREF _Toc43228596 \h </w:instrText>
      </w:r>
      <w:r>
        <w:fldChar w:fldCharType="separate"/>
      </w:r>
      <w:r>
        <w:t>8</w:t>
      </w:r>
      <w:r>
        <w:fldChar w:fldCharType="end"/>
      </w:r>
    </w:p>
    <w:p w14:paraId="7DF48D99">
      <w:pPr>
        <w:pStyle w:val="11"/>
        <w:rPr>
          <w:rFonts w:cs="Times New Roman"/>
          <w:b w:val="0"/>
          <w:caps w:val="0"/>
          <w:color w:val="auto"/>
          <w:kern w:val="2"/>
          <w:sz w:val="21"/>
          <w:szCs w:val="22"/>
        </w:rPr>
      </w:pPr>
      <w:r>
        <w:rPr>
          <w:rFonts w:hint="eastAsia" w:ascii="宋体" w:hAnsi="宋体" w:cs="宋体"/>
        </w:rPr>
        <w:t>第十</w:t>
      </w:r>
      <w:r>
        <w:rPr>
          <w:rFonts w:hint="eastAsia" w:ascii="宋体" w:hAnsi="宋体" w:cs="宋体"/>
          <w:lang w:val="en-US" w:eastAsia="zh-CN"/>
        </w:rPr>
        <w:t>二</w:t>
      </w:r>
      <w:r>
        <w:rPr>
          <w:rFonts w:hint="eastAsia" w:ascii="宋体" w:hAnsi="宋体" w:cs="宋体"/>
        </w:rPr>
        <w:t>条</w:t>
      </w:r>
      <w:r>
        <w:rPr>
          <w:rFonts w:ascii="宋体" w:hAnsi="宋体" w:cs="宋体"/>
        </w:rPr>
        <w:t xml:space="preserve">  </w:t>
      </w:r>
      <w:r>
        <w:rPr>
          <w:rFonts w:hint="eastAsia" w:ascii="宋体" w:hAnsi="宋体" w:cs="宋体"/>
        </w:rPr>
        <w:t>保密</w:t>
      </w:r>
      <w:r>
        <w:tab/>
      </w:r>
      <w:r>
        <w:fldChar w:fldCharType="begin"/>
      </w:r>
      <w:r>
        <w:instrText xml:space="preserve"> PAGEREF _Toc43228597 \h </w:instrText>
      </w:r>
      <w:r>
        <w:fldChar w:fldCharType="separate"/>
      </w:r>
      <w:r>
        <w:t>9</w:t>
      </w:r>
      <w:r>
        <w:fldChar w:fldCharType="end"/>
      </w:r>
    </w:p>
    <w:p w14:paraId="6954DC2D">
      <w:pPr>
        <w:pStyle w:val="11"/>
        <w:rPr>
          <w:rFonts w:hint="eastAsia" w:eastAsia="宋体" w:cs="Times New Roman"/>
          <w:b w:val="0"/>
          <w:caps w:val="0"/>
          <w:color w:val="auto"/>
          <w:kern w:val="2"/>
          <w:sz w:val="21"/>
          <w:szCs w:val="22"/>
          <w:lang w:val="en-US" w:eastAsia="zh-CN"/>
        </w:rPr>
      </w:pPr>
      <w:r>
        <w:rPr>
          <w:rFonts w:hint="eastAsia" w:ascii="宋体" w:hAnsi="宋体" w:cs="宋体"/>
        </w:rPr>
        <w:t>第十</w:t>
      </w:r>
      <w:r>
        <w:rPr>
          <w:rFonts w:hint="eastAsia" w:ascii="宋体" w:hAnsi="宋体" w:cs="宋体"/>
          <w:lang w:val="en-US" w:eastAsia="zh-CN"/>
        </w:rPr>
        <w:t>三</w:t>
      </w:r>
      <w:r>
        <w:rPr>
          <w:rFonts w:hint="eastAsia" w:ascii="宋体" w:hAnsi="宋体" w:cs="宋体"/>
        </w:rPr>
        <w:t>条</w:t>
      </w:r>
      <w:r>
        <w:rPr>
          <w:rFonts w:ascii="宋体" w:hAnsi="宋体" w:cs="宋体"/>
        </w:rPr>
        <w:t xml:space="preserve">  </w:t>
      </w:r>
      <w:r>
        <w:rPr>
          <w:rFonts w:hint="eastAsia" w:ascii="宋体" w:hAnsi="宋体" w:cs="宋体"/>
        </w:rPr>
        <w:t>品牌授权</w:t>
      </w:r>
      <w:r>
        <w:tab/>
      </w:r>
      <w:r>
        <w:rPr>
          <w:rFonts w:hint="eastAsia"/>
          <w:lang w:val="en-US" w:eastAsia="zh-CN"/>
        </w:rPr>
        <w:t>9</w:t>
      </w:r>
    </w:p>
    <w:p w14:paraId="18DD8F11">
      <w:pPr>
        <w:pStyle w:val="11"/>
        <w:rPr>
          <w:rFonts w:hint="eastAsia" w:eastAsia="宋体" w:cs="Times New Roman"/>
          <w:b w:val="0"/>
          <w:caps w:val="0"/>
          <w:color w:val="auto"/>
          <w:kern w:val="2"/>
          <w:sz w:val="21"/>
          <w:szCs w:val="22"/>
          <w:lang w:val="en-US" w:eastAsia="zh-CN"/>
        </w:rPr>
      </w:pPr>
      <w:r>
        <w:rPr>
          <w:rFonts w:hint="eastAsia" w:ascii="宋体" w:hAnsi="宋体" w:cs="宋体"/>
        </w:rPr>
        <w:t>第十</w:t>
      </w:r>
      <w:r>
        <w:rPr>
          <w:rFonts w:hint="eastAsia" w:ascii="宋体" w:hAnsi="宋体" w:cs="宋体"/>
          <w:lang w:val="en-US" w:eastAsia="zh-CN"/>
        </w:rPr>
        <w:t>四</w:t>
      </w:r>
      <w:r>
        <w:rPr>
          <w:rFonts w:hint="eastAsia" w:ascii="宋体" w:hAnsi="宋体" w:cs="宋体"/>
        </w:rPr>
        <w:t>条</w:t>
      </w:r>
      <w:r>
        <w:rPr>
          <w:rFonts w:ascii="宋体" w:hAnsi="宋体" w:cs="宋体"/>
        </w:rPr>
        <w:t xml:space="preserve">  </w:t>
      </w:r>
      <w:r>
        <w:rPr>
          <w:rFonts w:hint="eastAsia" w:ascii="宋体" w:hAnsi="宋体" w:cs="宋体"/>
        </w:rPr>
        <w:t>招牌和广告位</w:t>
      </w:r>
      <w:r>
        <w:tab/>
      </w:r>
      <w:r>
        <w:rPr>
          <w:rFonts w:hint="eastAsia"/>
          <w:lang w:val="en-US" w:eastAsia="zh-CN"/>
        </w:rPr>
        <w:t>9</w:t>
      </w:r>
      <w:bookmarkStart w:id="24" w:name="_GoBack"/>
      <w:bookmarkEnd w:id="24"/>
    </w:p>
    <w:p w14:paraId="214D1A6D">
      <w:pPr>
        <w:pStyle w:val="11"/>
        <w:rPr>
          <w:rFonts w:cs="Times New Roman"/>
          <w:b w:val="0"/>
          <w:caps w:val="0"/>
          <w:color w:val="auto"/>
          <w:kern w:val="2"/>
          <w:sz w:val="21"/>
          <w:szCs w:val="22"/>
        </w:rPr>
      </w:pPr>
      <w:r>
        <w:rPr>
          <w:rFonts w:hint="eastAsia" w:ascii="宋体" w:hAnsi="宋体" w:cs="宋体"/>
        </w:rPr>
        <w:t>第十</w:t>
      </w:r>
      <w:r>
        <w:rPr>
          <w:rFonts w:hint="eastAsia" w:ascii="宋体" w:hAnsi="宋体" w:cs="宋体"/>
          <w:lang w:val="en-US" w:eastAsia="zh-CN"/>
        </w:rPr>
        <w:t>五</w:t>
      </w:r>
      <w:r>
        <w:rPr>
          <w:rFonts w:hint="eastAsia" w:ascii="宋体" w:hAnsi="宋体" w:cs="宋体"/>
        </w:rPr>
        <w:t>条</w:t>
      </w:r>
      <w:r>
        <w:rPr>
          <w:rFonts w:ascii="宋体" w:hAnsi="宋体" w:cs="宋体"/>
        </w:rPr>
        <w:t xml:space="preserve">  </w:t>
      </w:r>
      <w:r>
        <w:rPr>
          <w:rFonts w:hint="eastAsia" w:ascii="宋体" w:hAnsi="宋体" w:cs="宋体"/>
        </w:rPr>
        <w:t>管理规则</w:t>
      </w:r>
      <w:r>
        <w:tab/>
      </w:r>
      <w:r>
        <w:fldChar w:fldCharType="begin"/>
      </w:r>
      <w:r>
        <w:instrText xml:space="preserve"> PAGEREF _Toc43228600 \h </w:instrText>
      </w:r>
      <w:r>
        <w:fldChar w:fldCharType="separate"/>
      </w:r>
      <w:r>
        <w:t>10</w:t>
      </w:r>
      <w:r>
        <w:fldChar w:fldCharType="end"/>
      </w:r>
    </w:p>
    <w:p w14:paraId="1D53783D">
      <w:pPr>
        <w:pStyle w:val="11"/>
        <w:rPr>
          <w:rFonts w:hint="default" w:eastAsia="宋体" w:cs="Times New Roman"/>
          <w:b w:val="0"/>
          <w:caps w:val="0"/>
          <w:color w:val="auto"/>
          <w:kern w:val="2"/>
          <w:sz w:val="21"/>
          <w:szCs w:val="22"/>
          <w:lang w:val="en-US" w:eastAsia="zh-CN"/>
        </w:rPr>
      </w:pPr>
      <w:r>
        <w:rPr>
          <w:rFonts w:hint="eastAsia" w:ascii="宋体" w:hAnsi="宋体" w:cs="宋体"/>
        </w:rPr>
        <w:t>第十</w:t>
      </w:r>
      <w:r>
        <w:rPr>
          <w:rFonts w:hint="eastAsia" w:ascii="宋体" w:hAnsi="宋体" w:cs="宋体"/>
          <w:lang w:val="en-US" w:eastAsia="zh-CN"/>
        </w:rPr>
        <w:t>六</w:t>
      </w:r>
      <w:r>
        <w:rPr>
          <w:rFonts w:hint="eastAsia" w:ascii="宋体" w:hAnsi="宋体" w:cs="宋体"/>
        </w:rPr>
        <w:t>条</w:t>
      </w:r>
      <w:r>
        <w:rPr>
          <w:rFonts w:ascii="宋体" w:hAnsi="宋体" w:cs="宋体"/>
        </w:rPr>
        <w:t xml:space="preserve">  </w:t>
      </w:r>
      <w:r>
        <w:rPr>
          <w:rFonts w:hint="eastAsia" w:ascii="宋体" w:hAnsi="宋体" w:cs="宋体"/>
        </w:rPr>
        <w:t>出租人的陈述和保证</w:t>
      </w:r>
      <w:r>
        <w:tab/>
      </w:r>
      <w:r>
        <w:rPr>
          <w:rFonts w:hint="eastAsia"/>
          <w:lang w:val="en-US" w:eastAsia="zh-CN"/>
        </w:rPr>
        <w:t>10</w:t>
      </w:r>
    </w:p>
    <w:p w14:paraId="7628B847">
      <w:pPr>
        <w:pStyle w:val="11"/>
        <w:rPr>
          <w:rFonts w:cs="Times New Roman"/>
          <w:b w:val="0"/>
          <w:caps w:val="0"/>
          <w:color w:val="auto"/>
          <w:kern w:val="2"/>
          <w:sz w:val="21"/>
          <w:szCs w:val="22"/>
        </w:rPr>
      </w:pPr>
      <w:r>
        <w:rPr>
          <w:rFonts w:hint="eastAsia" w:ascii="宋体" w:hAnsi="宋体" w:cs="宋体"/>
        </w:rPr>
        <w:t>第十</w:t>
      </w:r>
      <w:r>
        <w:rPr>
          <w:rFonts w:hint="eastAsia" w:ascii="宋体" w:hAnsi="宋体" w:cs="宋体"/>
          <w:lang w:val="en-US" w:eastAsia="zh-CN"/>
        </w:rPr>
        <w:t>七</w:t>
      </w:r>
      <w:r>
        <w:rPr>
          <w:rFonts w:hint="eastAsia" w:ascii="宋体" w:hAnsi="宋体" w:cs="宋体"/>
        </w:rPr>
        <w:t>条</w:t>
      </w:r>
      <w:r>
        <w:rPr>
          <w:rFonts w:ascii="宋体" w:hAnsi="宋体" w:cs="宋体"/>
        </w:rPr>
        <w:t xml:space="preserve">  </w:t>
      </w:r>
      <w:r>
        <w:rPr>
          <w:rFonts w:hint="eastAsia" w:ascii="宋体" w:hAnsi="宋体" w:cs="宋体"/>
        </w:rPr>
        <w:t>出租人的权利</w:t>
      </w:r>
      <w:r>
        <w:tab/>
      </w:r>
      <w:r>
        <w:fldChar w:fldCharType="begin"/>
      </w:r>
      <w:r>
        <w:instrText xml:space="preserve"> PAGEREF _Toc43228602 \h </w:instrText>
      </w:r>
      <w:r>
        <w:fldChar w:fldCharType="separate"/>
      </w:r>
      <w:r>
        <w:t>10</w:t>
      </w:r>
      <w:r>
        <w:fldChar w:fldCharType="end"/>
      </w:r>
    </w:p>
    <w:p w14:paraId="6B5A6273">
      <w:pPr>
        <w:pStyle w:val="11"/>
        <w:rPr>
          <w:rFonts w:hint="default" w:eastAsia="宋体" w:cs="Times New Roman"/>
          <w:b w:val="0"/>
          <w:caps w:val="0"/>
          <w:color w:val="auto"/>
          <w:kern w:val="2"/>
          <w:sz w:val="21"/>
          <w:szCs w:val="22"/>
          <w:lang w:val="en-US" w:eastAsia="zh-CN"/>
        </w:rPr>
      </w:pPr>
      <w:r>
        <w:rPr>
          <w:rFonts w:hint="eastAsia" w:ascii="宋体" w:hAnsi="宋体" w:cs="宋体"/>
        </w:rPr>
        <w:t>第十</w:t>
      </w:r>
      <w:r>
        <w:rPr>
          <w:rFonts w:hint="eastAsia" w:ascii="宋体" w:hAnsi="宋体" w:cs="宋体"/>
          <w:lang w:val="en-US" w:eastAsia="zh-CN"/>
        </w:rPr>
        <w:t>八</w:t>
      </w:r>
      <w:r>
        <w:rPr>
          <w:rFonts w:hint="eastAsia" w:ascii="宋体" w:hAnsi="宋体" w:cs="宋体"/>
        </w:rPr>
        <w:t>条</w:t>
      </w:r>
      <w:r>
        <w:rPr>
          <w:rFonts w:ascii="宋体" w:hAnsi="宋体" w:cs="宋体"/>
        </w:rPr>
        <w:t xml:space="preserve">  </w:t>
      </w:r>
      <w:r>
        <w:rPr>
          <w:rFonts w:hint="eastAsia" w:ascii="宋体" w:hAnsi="宋体" w:cs="宋体"/>
        </w:rPr>
        <w:t>承租人的陈述和保证</w:t>
      </w:r>
      <w:r>
        <w:tab/>
      </w:r>
      <w:r>
        <w:rPr>
          <w:rFonts w:hint="eastAsia"/>
          <w:lang w:val="en-US" w:eastAsia="zh-CN"/>
        </w:rPr>
        <w:t>11</w:t>
      </w:r>
    </w:p>
    <w:p w14:paraId="443C4A06">
      <w:pPr>
        <w:pStyle w:val="11"/>
        <w:rPr>
          <w:rFonts w:hint="default" w:eastAsia="宋体" w:cs="Times New Roman"/>
          <w:b w:val="0"/>
          <w:caps w:val="0"/>
          <w:color w:val="auto"/>
          <w:kern w:val="2"/>
          <w:sz w:val="21"/>
          <w:szCs w:val="22"/>
          <w:lang w:val="en-US" w:eastAsia="zh-CN"/>
        </w:rPr>
      </w:pPr>
      <w:r>
        <w:rPr>
          <w:rFonts w:hint="eastAsia" w:ascii="宋体" w:hAnsi="宋体" w:cs="宋体"/>
          <w:bCs/>
        </w:rPr>
        <w:t>第</w:t>
      </w:r>
      <w:r>
        <w:rPr>
          <w:rFonts w:hint="eastAsia" w:ascii="宋体" w:hAnsi="宋体" w:cs="宋体"/>
          <w:bCs/>
          <w:lang w:val="en-US" w:eastAsia="zh-CN"/>
        </w:rPr>
        <w:t>十九</w:t>
      </w:r>
      <w:r>
        <w:rPr>
          <w:rFonts w:hint="eastAsia" w:ascii="宋体" w:hAnsi="宋体" w:cs="宋体"/>
          <w:bCs/>
        </w:rPr>
        <w:t>条</w:t>
      </w:r>
      <w:r>
        <w:rPr>
          <w:rFonts w:ascii="宋体" w:hAnsi="宋体" w:cs="宋体"/>
          <w:bCs/>
        </w:rPr>
        <w:t xml:space="preserve">  </w:t>
      </w:r>
      <w:r>
        <w:rPr>
          <w:rFonts w:hint="eastAsia" w:ascii="宋体" w:hAnsi="宋体" w:cs="宋体"/>
          <w:bCs/>
        </w:rPr>
        <w:t>出租人的违约责任</w:t>
      </w:r>
      <w:r>
        <w:tab/>
      </w:r>
      <w:r>
        <w:rPr>
          <w:rFonts w:hint="eastAsia"/>
          <w:lang w:val="en-US" w:eastAsia="zh-CN"/>
        </w:rPr>
        <w:t>12</w:t>
      </w:r>
    </w:p>
    <w:p w14:paraId="083C9166">
      <w:pPr>
        <w:pStyle w:val="11"/>
        <w:rPr>
          <w:rFonts w:cs="Times New Roman"/>
          <w:b w:val="0"/>
          <w:caps w:val="0"/>
          <w:color w:val="auto"/>
          <w:kern w:val="2"/>
          <w:sz w:val="21"/>
          <w:szCs w:val="22"/>
        </w:rPr>
      </w:pPr>
      <w:r>
        <w:rPr>
          <w:rFonts w:hint="eastAsia" w:ascii="宋体" w:hAnsi="宋体" w:cs="宋体"/>
        </w:rPr>
        <w:t>第二十条</w:t>
      </w:r>
      <w:r>
        <w:rPr>
          <w:rFonts w:ascii="宋体" w:hAnsi="宋体" w:cs="宋体"/>
        </w:rPr>
        <w:t xml:space="preserve">  </w:t>
      </w:r>
      <w:r>
        <w:rPr>
          <w:rFonts w:hint="eastAsia" w:ascii="宋体" w:hAnsi="宋体" w:cs="宋体"/>
        </w:rPr>
        <w:t>承租人的违约责任</w:t>
      </w:r>
      <w:r>
        <w:tab/>
      </w:r>
      <w:r>
        <w:fldChar w:fldCharType="begin"/>
      </w:r>
      <w:r>
        <w:instrText xml:space="preserve"> PAGEREF _Toc43228605 \h </w:instrText>
      </w:r>
      <w:r>
        <w:fldChar w:fldCharType="separate"/>
      </w:r>
      <w:r>
        <w:t>12</w:t>
      </w:r>
      <w:r>
        <w:fldChar w:fldCharType="end"/>
      </w:r>
    </w:p>
    <w:p w14:paraId="4C30B82E">
      <w:pPr>
        <w:pStyle w:val="11"/>
        <w:rPr>
          <w:rFonts w:hint="default" w:eastAsia="宋体" w:cs="Times New Roman"/>
          <w:b w:val="0"/>
          <w:caps w:val="0"/>
          <w:color w:val="auto"/>
          <w:kern w:val="2"/>
          <w:sz w:val="21"/>
          <w:szCs w:val="22"/>
          <w:lang w:val="en-US" w:eastAsia="zh-CN"/>
        </w:rPr>
      </w:pPr>
      <w:r>
        <w:rPr>
          <w:rFonts w:hint="eastAsia" w:ascii="宋体" w:hAnsi="宋体" w:cs="宋体"/>
        </w:rPr>
        <w:t>第二十</w:t>
      </w:r>
      <w:r>
        <w:rPr>
          <w:rFonts w:hint="eastAsia" w:ascii="宋体" w:hAnsi="宋体" w:cs="宋体"/>
          <w:lang w:val="en-US" w:eastAsia="zh-CN"/>
        </w:rPr>
        <w:t>一</w:t>
      </w:r>
      <w:r>
        <w:rPr>
          <w:rFonts w:hint="eastAsia" w:ascii="宋体" w:hAnsi="宋体" w:cs="宋体"/>
        </w:rPr>
        <w:t>条</w:t>
      </w:r>
      <w:r>
        <w:rPr>
          <w:rFonts w:ascii="宋体" w:hAnsi="宋体" w:cs="宋体"/>
        </w:rPr>
        <w:t xml:space="preserve">  </w:t>
      </w:r>
      <w:r>
        <w:rPr>
          <w:rFonts w:hint="eastAsia" w:ascii="宋体" w:hAnsi="宋体" w:cs="宋体"/>
        </w:rPr>
        <w:t>合同的特殊终止</w:t>
      </w:r>
      <w:r>
        <w:tab/>
      </w:r>
      <w:r>
        <w:rPr>
          <w:rFonts w:hint="eastAsia"/>
          <w:lang w:val="en-US" w:eastAsia="zh-CN"/>
        </w:rPr>
        <w:t>14</w:t>
      </w:r>
    </w:p>
    <w:p w14:paraId="344E131B">
      <w:pPr>
        <w:pStyle w:val="11"/>
        <w:rPr>
          <w:rFonts w:cs="Times New Roman"/>
          <w:b w:val="0"/>
          <w:caps w:val="0"/>
          <w:color w:val="auto"/>
          <w:kern w:val="2"/>
          <w:sz w:val="21"/>
          <w:szCs w:val="22"/>
        </w:rPr>
      </w:pPr>
      <w:r>
        <w:rPr>
          <w:rFonts w:hint="eastAsia" w:ascii="宋体" w:hAnsi="宋体" w:cs="宋体"/>
        </w:rPr>
        <w:t>第二十</w:t>
      </w:r>
      <w:r>
        <w:rPr>
          <w:rFonts w:hint="eastAsia" w:ascii="宋体" w:hAnsi="宋体" w:cs="宋体"/>
          <w:lang w:val="en-US" w:eastAsia="zh-CN"/>
        </w:rPr>
        <w:t>二</w:t>
      </w:r>
      <w:r>
        <w:rPr>
          <w:rFonts w:hint="eastAsia" w:ascii="宋体" w:hAnsi="宋体" w:cs="宋体"/>
        </w:rPr>
        <w:t>条</w:t>
      </w:r>
      <w:r>
        <w:rPr>
          <w:rFonts w:ascii="宋体" w:hAnsi="宋体" w:cs="宋体"/>
        </w:rPr>
        <w:t xml:space="preserve">  </w:t>
      </w:r>
      <w:r>
        <w:rPr>
          <w:rFonts w:hint="eastAsia" w:ascii="宋体" w:hAnsi="宋体" w:cs="宋体"/>
        </w:rPr>
        <w:t>权利的放弃、部分有效和非排他性补救</w:t>
      </w:r>
      <w:r>
        <w:tab/>
      </w:r>
      <w:r>
        <w:fldChar w:fldCharType="begin"/>
      </w:r>
      <w:r>
        <w:instrText xml:space="preserve"> PAGEREF _Toc43228607 \h </w:instrText>
      </w:r>
      <w:r>
        <w:fldChar w:fldCharType="separate"/>
      </w:r>
      <w:r>
        <w:t>14</w:t>
      </w:r>
      <w:r>
        <w:fldChar w:fldCharType="end"/>
      </w:r>
    </w:p>
    <w:p w14:paraId="66E42B3E">
      <w:pPr>
        <w:pStyle w:val="11"/>
        <w:rPr>
          <w:rFonts w:cs="Times New Roman"/>
          <w:b w:val="0"/>
          <w:caps w:val="0"/>
          <w:color w:val="auto"/>
          <w:kern w:val="2"/>
          <w:sz w:val="21"/>
          <w:szCs w:val="22"/>
        </w:rPr>
      </w:pPr>
      <w:r>
        <w:rPr>
          <w:rFonts w:hint="eastAsia" w:ascii="宋体" w:hAnsi="宋体" w:cs="宋体"/>
        </w:rPr>
        <w:t>第二十</w:t>
      </w:r>
      <w:r>
        <w:rPr>
          <w:rFonts w:hint="eastAsia" w:ascii="宋体" w:hAnsi="宋体" w:cs="宋体"/>
          <w:lang w:val="en-US" w:eastAsia="zh-CN"/>
        </w:rPr>
        <w:t>三</w:t>
      </w:r>
      <w:r>
        <w:rPr>
          <w:rFonts w:hint="eastAsia" w:ascii="宋体" w:hAnsi="宋体" w:cs="宋体"/>
        </w:rPr>
        <w:t>条</w:t>
      </w:r>
      <w:r>
        <w:rPr>
          <w:rFonts w:ascii="宋体" w:hAnsi="宋体" w:cs="宋体"/>
        </w:rPr>
        <w:t xml:space="preserve">  </w:t>
      </w:r>
      <w:r>
        <w:rPr>
          <w:rFonts w:hint="eastAsia" w:ascii="宋体" w:hAnsi="宋体" w:cs="宋体"/>
        </w:rPr>
        <w:t>通知、送达</w:t>
      </w:r>
      <w:r>
        <w:tab/>
      </w:r>
      <w:r>
        <w:fldChar w:fldCharType="begin"/>
      </w:r>
      <w:r>
        <w:instrText xml:space="preserve"> PAGEREF _Toc43228608 \h </w:instrText>
      </w:r>
      <w:r>
        <w:fldChar w:fldCharType="separate"/>
      </w:r>
      <w:r>
        <w:t>15</w:t>
      </w:r>
      <w:r>
        <w:fldChar w:fldCharType="end"/>
      </w:r>
    </w:p>
    <w:p w14:paraId="1BC3DBB9">
      <w:pPr>
        <w:pStyle w:val="11"/>
        <w:rPr>
          <w:rFonts w:hint="default" w:eastAsia="宋体" w:cs="Times New Roman"/>
          <w:b w:val="0"/>
          <w:caps w:val="0"/>
          <w:color w:val="auto"/>
          <w:kern w:val="2"/>
          <w:sz w:val="21"/>
          <w:szCs w:val="22"/>
          <w:lang w:val="en-US" w:eastAsia="zh-CN"/>
        </w:rPr>
      </w:pPr>
      <w:r>
        <w:rPr>
          <w:rFonts w:hint="eastAsia" w:ascii="宋体" w:hAnsi="宋体" w:cs="宋体"/>
        </w:rPr>
        <w:t>第二十</w:t>
      </w:r>
      <w:r>
        <w:rPr>
          <w:rFonts w:hint="eastAsia" w:ascii="宋体" w:hAnsi="宋体" w:cs="宋体"/>
          <w:lang w:val="en-US" w:eastAsia="zh-CN"/>
        </w:rPr>
        <w:t>四</w:t>
      </w:r>
      <w:r>
        <w:rPr>
          <w:rFonts w:hint="eastAsia" w:ascii="宋体" w:hAnsi="宋体" w:cs="宋体"/>
        </w:rPr>
        <w:t>条</w:t>
      </w:r>
      <w:r>
        <w:rPr>
          <w:rFonts w:ascii="宋体" w:hAnsi="宋体" w:cs="宋体"/>
        </w:rPr>
        <w:t xml:space="preserve">  </w:t>
      </w:r>
      <w:r>
        <w:rPr>
          <w:rFonts w:hint="eastAsia" w:ascii="宋体" w:hAnsi="宋体" w:cs="宋体"/>
        </w:rPr>
        <w:t>适用法律与争议解决方式</w:t>
      </w:r>
      <w:r>
        <w:tab/>
      </w:r>
      <w:r>
        <w:rPr>
          <w:rFonts w:hint="eastAsia"/>
          <w:lang w:val="en-US" w:eastAsia="zh-CN"/>
        </w:rPr>
        <w:t>15</w:t>
      </w:r>
    </w:p>
    <w:p w14:paraId="46B0AC8E">
      <w:pPr>
        <w:pStyle w:val="11"/>
        <w:rPr>
          <w:rFonts w:hint="default" w:eastAsia="宋体" w:cs="Times New Roman"/>
          <w:b w:val="0"/>
          <w:caps w:val="0"/>
          <w:color w:val="auto"/>
          <w:kern w:val="2"/>
          <w:sz w:val="21"/>
          <w:szCs w:val="22"/>
          <w:lang w:val="en-US" w:eastAsia="zh-CN"/>
        </w:rPr>
      </w:pPr>
      <w:r>
        <w:rPr>
          <w:rFonts w:hint="eastAsia" w:ascii="宋体" w:hAnsi="宋体" w:cs="宋体"/>
        </w:rPr>
        <w:t>第二十</w:t>
      </w:r>
      <w:r>
        <w:rPr>
          <w:rFonts w:hint="eastAsia" w:ascii="宋体" w:hAnsi="宋体" w:cs="宋体"/>
          <w:lang w:val="en-US" w:eastAsia="zh-CN"/>
        </w:rPr>
        <w:t>五</w:t>
      </w:r>
      <w:r>
        <w:rPr>
          <w:rFonts w:hint="eastAsia" w:ascii="宋体" w:hAnsi="宋体" w:cs="宋体"/>
        </w:rPr>
        <w:t>条</w:t>
      </w:r>
      <w:r>
        <w:rPr>
          <w:rFonts w:ascii="宋体" w:hAnsi="宋体" w:cs="宋体"/>
        </w:rPr>
        <w:t xml:space="preserve">  </w:t>
      </w:r>
      <w:r>
        <w:rPr>
          <w:rFonts w:hint="eastAsia" w:ascii="宋体" w:hAnsi="宋体" w:cs="宋体"/>
        </w:rPr>
        <w:t>其它</w:t>
      </w:r>
      <w:r>
        <w:tab/>
      </w:r>
      <w:r>
        <w:rPr>
          <w:rFonts w:hint="eastAsia"/>
          <w:lang w:val="en-US" w:eastAsia="zh-CN"/>
        </w:rPr>
        <w:t>15</w:t>
      </w:r>
    </w:p>
    <w:p w14:paraId="049906F5">
      <w:pPr>
        <w:pStyle w:val="11"/>
        <w:spacing w:line="240" w:lineRule="auto"/>
        <w:rPr>
          <w:rFonts w:ascii="宋体" w:hAnsi="宋体" w:cs="宋体"/>
          <w:sz w:val="21"/>
          <w:szCs w:val="21"/>
        </w:rPr>
      </w:pPr>
      <w:r>
        <w:rPr>
          <w:rFonts w:ascii="宋体" w:hAnsi="宋体" w:cs="Times New Roman"/>
          <w:b w:val="0"/>
          <w:caps w:val="0"/>
          <w:sz w:val="21"/>
          <w:szCs w:val="21"/>
        </w:rPr>
        <w:fldChar w:fldCharType="end"/>
      </w:r>
    </w:p>
    <w:p w14:paraId="3E5E07F1">
      <w:pPr>
        <w:jc w:val="center"/>
        <w:rPr>
          <w:rFonts w:ascii="微软雅黑" w:hAnsi="微软雅黑" w:eastAsia="微软雅黑" w:cs="微软雅黑"/>
          <w:b/>
          <w:kern w:val="1"/>
          <w:sz w:val="32"/>
        </w:rPr>
      </w:pPr>
    </w:p>
    <w:p w14:paraId="69675C8C">
      <w:pPr>
        <w:jc w:val="center"/>
        <w:rPr>
          <w:rFonts w:ascii="微软雅黑" w:hAnsi="微软雅黑" w:eastAsia="微软雅黑" w:cs="微软雅黑"/>
          <w:b/>
          <w:kern w:val="1"/>
          <w:sz w:val="32"/>
        </w:rPr>
      </w:pPr>
    </w:p>
    <w:p w14:paraId="6A51B033">
      <w:pPr>
        <w:jc w:val="center"/>
        <w:rPr>
          <w:rFonts w:ascii="微软雅黑" w:hAnsi="微软雅黑" w:eastAsia="微软雅黑" w:cs="微软雅黑"/>
          <w:b/>
          <w:kern w:val="1"/>
          <w:sz w:val="32"/>
        </w:rPr>
      </w:pPr>
    </w:p>
    <w:p w14:paraId="4D2D942E">
      <w:pPr>
        <w:jc w:val="center"/>
        <w:rPr>
          <w:rFonts w:ascii="微软雅黑" w:hAnsi="微软雅黑" w:eastAsia="微软雅黑" w:cs="微软雅黑"/>
          <w:b/>
          <w:kern w:val="1"/>
          <w:sz w:val="32"/>
        </w:rPr>
      </w:pPr>
    </w:p>
    <w:p w14:paraId="1D5E6A16">
      <w:pPr>
        <w:jc w:val="center"/>
        <w:rPr>
          <w:rFonts w:ascii="微软雅黑" w:hAnsi="微软雅黑" w:eastAsia="微软雅黑" w:cs="微软雅黑"/>
          <w:b/>
          <w:kern w:val="1"/>
          <w:sz w:val="32"/>
        </w:rPr>
      </w:pPr>
    </w:p>
    <w:p w14:paraId="70C2ACB0">
      <w:pPr>
        <w:jc w:val="center"/>
        <w:rPr>
          <w:rFonts w:ascii="微软雅黑" w:hAnsi="微软雅黑" w:eastAsia="微软雅黑" w:cs="微软雅黑"/>
          <w:b/>
          <w:kern w:val="1"/>
          <w:sz w:val="32"/>
        </w:rPr>
      </w:pPr>
      <w:r>
        <w:rPr>
          <w:rFonts w:hint="eastAsia" w:ascii="微软雅黑" w:hAnsi="微软雅黑" w:eastAsia="微软雅黑" w:cs="微软雅黑"/>
          <w:b/>
          <w:kern w:val="1"/>
          <w:sz w:val="32"/>
        </w:rPr>
        <w:t>房屋</w:t>
      </w:r>
      <w:r>
        <w:rPr>
          <w:rFonts w:ascii="微软雅黑" w:hAnsi="微软雅黑" w:eastAsia="微软雅黑" w:cs="微软雅黑"/>
          <w:b/>
          <w:kern w:val="1"/>
          <w:sz w:val="32"/>
        </w:rPr>
        <w:t>租赁合同</w:t>
      </w:r>
      <w:r>
        <w:rPr>
          <w:rFonts w:hint="eastAsia" w:ascii="微软雅黑" w:hAnsi="微软雅黑" w:eastAsia="微软雅黑" w:cs="微软雅黑"/>
          <w:b/>
          <w:kern w:val="1"/>
          <w:sz w:val="32"/>
        </w:rPr>
        <w:t xml:space="preserve"> </w:t>
      </w:r>
    </w:p>
    <w:p w14:paraId="3B4BC5CD">
      <w:pPr>
        <w:pStyle w:val="22"/>
        <w:spacing w:before="312"/>
        <w:ind w:firstLine="521"/>
        <w:rPr>
          <w:rFonts w:ascii="宋体" w:hAnsi="宋体" w:cs="宋体"/>
          <w:b/>
          <w:sz w:val="22"/>
          <w:u w:val="single"/>
        </w:rPr>
      </w:pPr>
      <w:r>
        <w:rPr>
          <w:rFonts w:hint="eastAsia" w:ascii="宋体" w:hAnsi="宋体" w:cs="宋体"/>
          <w:b/>
          <w:sz w:val="22"/>
        </w:rPr>
        <w:t>出租人（简称“甲方”）：</w:t>
      </w:r>
      <w:r>
        <w:rPr>
          <w:rFonts w:hint="eastAsia" w:ascii="宋体" w:hAnsi="宋体" w:cs="宋体"/>
          <w:b/>
          <w:sz w:val="22"/>
          <w:u w:val="single"/>
        </w:rPr>
        <w:t xml:space="preserve">     </w:t>
      </w:r>
      <w:r>
        <w:rPr>
          <w:rFonts w:hint="eastAsia" w:ascii="宋体" w:hAnsi="宋体" w:cs="宋体"/>
          <w:b/>
          <w:sz w:val="22"/>
          <w:u w:val="single"/>
          <w:lang w:val="en-US" w:eastAsia="zh-CN"/>
        </w:rPr>
        <w:t xml:space="preserve">                           </w:t>
      </w:r>
      <w:r>
        <w:rPr>
          <w:rFonts w:hint="eastAsia" w:ascii="宋体" w:hAnsi="宋体" w:cs="宋体"/>
          <w:b/>
          <w:u w:val="single"/>
        </w:rPr>
        <w:t xml:space="preserve"> </w:t>
      </w:r>
      <w:r>
        <w:rPr>
          <w:rFonts w:hint="eastAsia" w:ascii="宋体" w:hAnsi="宋体" w:cs="宋体"/>
          <w:b/>
          <w:u w:val="single"/>
          <w:lang w:val="en-US" w:eastAsia="zh-CN"/>
        </w:rPr>
        <w:t xml:space="preserve"> </w:t>
      </w:r>
      <w:r>
        <w:rPr>
          <w:rFonts w:hint="eastAsia" w:ascii="宋体" w:hAnsi="宋体" w:cs="宋体"/>
          <w:b/>
          <w:sz w:val="22"/>
          <w:u w:val="single"/>
        </w:rPr>
        <w:t xml:space="preserve">  </w:t>
      </w:r>
      <w:r>
        <w:rPr>
          <w:rFonts w:hint="eastAsia" w:ascii="宋体" w:hAnsi="宋体" w:cs="宋体"/>
          <w:b/>
          <w:sz w:val="22"/>
          <w:u w:val="single"/>
          <w:lang w:val="en-US" w:eastAsia="zh-CN"/>
        </w:rPr>
        <w:t xml:space="preserve">    </w:t>
      </w:r>
      <w:r>
        <w:rPr>
          <w:rFonts w:hint="eastAsia" w:ascii="宋体" w:hAnsi="宋体" w:cs="宋体"/>
          <w:b/>
          <w:sz w:val="22"/>
          <w:u w:val="single"/>
        </w:rPr>
        <w:t xml:space="preserve">   </w:t>
      </w:r>
      <w:r>
        <w:rPr>
          <w:rFonts w:ascii="宋体" w:hAnsi="宋体" w:cs="宋体"/>
          <w:b/>
          <w:sz w:val="22"/>
          <w:u w:val="single"/>
        </w:rPr>
        <w:t xml:space="preserve"> </w:t>
      </w:r>
      <w:r>
        <w:rPr>
          <w:rFonts w:hint="eastAsia" w:ascii="宋体" w:hAnsi="宋体" w:cs="宋体"/>
          <w:b/>
          <w:sz w:val="22"/>
          <w:u w:val="single"/>
        </w:rPr>
        <w:t xml:space="preserve"> </w:t>
      </w:r>
    </w:p>
    <w:p w14:paraId="7B3DBA5D">
      <w:pPr>
        <w:pStyle w:val="22"/>
        <w:spacing w:after="0"/>
        <w:ind w:firstLine="519"/>
        <w:rPr>
          <w:rFonts w:ascii="宋体" w:hAnsi="宋体" w:cs="宋体"/>
          <w:sz w:val="22"/>
          <w:u w:val="single"/>
        </w:rPr>
      </w:pPr>
      <w:r>
        <w:rPr>
          <w:rFonts w:hint="eastAsia" w:ascii="宋体" w:hAnsi="宋体" w:cs="宋体"/>
          <w:sz w:val="22"/>
        </w:rPr>
        <w:t>营业执照/身份证号码：</w:t>
      </w:r>
      <w:r>
        <w:rPr>
          <w:rFonts w:hint="eastAsia" w:ascii="宋体" w:hAnsi="宋体" w:cs="宋体"/>
          <w:sz w:val="22"/>
          <w:u w:val="single"/>
        </w:rPr>
        <w:t xml:space="preserve">  </w:t>
      </w:r>
      <w:r>
        <w:rPr>
          <w:rFonts w:hint="eastAsia" w:ascii="宋体" w:hAnsi="宋体" w:cs="宋体"/>
          <w:sz w:val="22"/>
          <w:u w:val="single"/>
          <w:lang w:val="en-US" w:eastAsia="zh-CN"/>
        </w:rPr>
        <w:t xml:space="preserve">                  </w:t>
      </w:r>
      <w:r>
        <w:rPr>
          <w:rFonts w:hint="eastAsia" w:ascii="宋体" w:hAnsi="宋体" w:cs="宋体"/>
          <w:sz w:val="22"/>
          <w:u w:val="single"/>
        </w:rPr>
        <w:t xml:space="preserve">            </w:t>
      </w:r>
      <w:r>
        <w:rPr>
          <w:rFonts w:hint="eastAsia" w:ascii="宋体" w:hAnsi="宋体" w:cs="宋体"/>
          <w:sz w:val="22"/>
          <w:u w:val="single"/>
          <w:lang w:val="en-US" w:eastAsia="zh-CN"/>
        </w:rPr>
        <w:t xml:space="preserve"> </w:t>
      </w:r>
      <w:r>
        <w:rPr>
          <w:rFonts w:hint="eastAsia" w:ascii="宋体" w:hAnsi="宋体" w:cs="宋体"/>
          <w:sz w:val="22"/>
          <w:u w:val="single"/>
        </w:rPr>
        <w:t xml:space="preserve">              </w:t>
      </w:r>
      <w:r>
        <w:rPr>
          <w:rFonts w:ascii="宋体" w:hAnsi="宋体" w:cs="宋体"/>
          <w:sz w:val="22"/>
          <w:u w:val="single"/>
        </w:rPr>
        <w:t xml:space="preserve"> </w:t>
      </w:r>
    </w:p>
    <w:p w14:paraId="2C738524">
      <w:pPr>
        <w:pStyle w:val="22"/>
        <w:spacing w:after="0"/>
        <w:ind w:firstLine="519"/>
        <w:rPr>
          <w:rFonts w:ascii="宋体" w:hAnsi="宋体" w:cs="宋体"/>
          <w:sz w:val="22"/>
          <w:u w:val="single"/>
        </w:rPr>
      </w:pPr>
      <w:r>
        <w:rPr>
          <w:rFonts w:ascii="宋体" w:hAnsi="宋体" w:cs="宋体"/>
          <w:sz w:val="22"/>
        </w:rPr>
        <w:t xml:space="preserve">法定代表人: </w:t>
      </w:r>
      <w:r>
        <w:rPr>
          <w:rFonts w:ascii="宋体" w:hAnsi="宋体" w:cs="宋体"/>
          <w:sz w:val="22"/>
          <w:u w:val="single"/>
        </w:rPr>
        <w:t xml:space="preserve">   </w:t>
      </w:r>
      <w:r>
        <w:rPr>
          <w:rFonts w:hint="eastAsia" w:ascii="宋体" w:hAnsi="宋体" w:cs="宋体"/>
          <w:sz w:val="22"/>
          <w:u w:val="single"/>
        </w:rPr>
        <w:t xml:space="preserve"> </w:t>
      </w:r>
      <w:r>
        <w:rPr>
          <w:rFonts w:ascii="宋体" w:hAnsi="宋体" w:cs="宋体"/>
          <w:sz w:val="22"/>
          <w:u w:val="single"/>
        </w:rPr>
        <w:t xml:space="preserve">                              </w:t>
      </w:r>
      <w:r>
        <w:rPr>
          <w:rFonts w:hint="eastAsia" w:ascii="宋体" w:hAnsi="宋体" w:cs="宋体"/>
          <w:sz w:val="22"/>
          <w:u w:val="single"/>
          <w:lang w:val="en-US" w:eastAsia="zh-CN"/>
        </w:rPr>
        <w:t xml:space="preserve">      </w:t>
      </w:r>
      <w:r>
        <w:rPr>
          <w:rFonts w:ascii="宋体" w:hAnsi="宋体" w:cs="宋体"/>
          <w:sz w:val="22"/>
          <w:u w:val="single"/>
        </w:rPr>
        <w:t xml:space="preserve"> </w:t>
      </w:r>
      <w:r>
        <w:rPr>
          <w:rFonts w:hint="eastAsia" w:ascii="宋体" w:hAnsi="宋体" w:cs="宋体"/>
          <w:sz w:val="22"/>
          <w:u w:val="single"/>
        </w:rPr>
        <w:t xml:space="preserve">   </w:t>
      </w:r>
      <w:r>
        <w:rPr>
          <w:rFonts w:ascii="宋体" w:hAnsi="宋体" w:cs="宋体"/>
          <w:sz w:val="22"/>
          <w:u w:val="single"/>
        </w:rPr>
        <w:t xml:space="preserve">             </w:t>
      </w:r>
    </w:p>
    <w:p w14:paraId="31902E7E">
      <w:pPr>
        <w:pStyle w:val="22"/>
        <w:spacing w:after="0"/>
        <w:ind w:firstLine="519"/>
        <w:rPr>
          <w:rFonts w:ascii="宋体" w:hAnsi="宋体" w:cs="宋体"/>
          <w:sz w:val="22"/>
          <w:u w:val="single"/>
        </w:rPr>
      </w:pPr>
      <w:r>
        <w:rPr>
          <w:rFonts w:hint="eastAsia" w:ascii="宋体" w:hAnsi="宋体" w:cs="宋体"/>
          <w:sz w:val="22"/>
        </w:rPr>
        <w:t>通讯地址：</w:t>
      </w:r>
      <w:r>
        <w:rPr>
          <w:rFonts w:hint="eastAsia" w:ascii="宋体" w:hAnsi="宋体" w:cs="宋体"/>
          <w:sz w:val="22"/>
          <w:u w:val="single"/>
        </w:rPr>
        <w:t xml:space="preserve"> </w:t>
      </w:r>
      <w:r>
        <w:rPr>
          <w:rFonts w:hint="eastAsia" w:ascii="宋体" w:hAnsi="宋体" w:cs="宋体"/>
          <w:sz w:val="22"/>
          <w:u w:val="single"/>
          <w:lang w:val="en-US" w:eastAsia="zh-CN"/>
        </w:rPr>
        <w:t xml:space="preserve">                                 </w:t>
      </w:r>
      <w:r>
        <w:rPr>
          <w:rFonts w:hint="eastAsia" w:ascii="宋体" w:hAnsi="宋体" w:cs="宋体"/>
          <w:sz w:val="22"/>
          <w:u w:val="single"/>
        </w:rPr>
        <w:t xml:space="preserve">                        </w:t>
      </w:r>
      <w:r>
        <w:rPr>
          <w:rFonts w:ascii="宋体" w:hAnsi="宋体" w:cs="宋体"/>
          <w:sz w:val="22"/>
          <w:u w:val="single"/>
        </w:rPr>
        <w:t xml:space="preserve"> </w:t>
      </w:r>
    </w:p>
    <w:p w14:paraId="381C2AB5">
      <w:pPr>
        <w:pStyle w:val="22"/>
        <w:spacing w:after="0"/>
        <w:ind w:firstLine="519"/>
        <w:rPr>
          <w:rFonts w:ascii="宋体" w:hAnsi="宋体" w:cs="宋体"/>
          <w:sz w:val="22"/>
          <w:u w:val="single"/>
        </w:rPr>
      </w:pPr>
      <w:r>
        <w:rPr>
          <w:rFonts w:hint="eastAsia" w:ascii="宋体" w:hAnsi="宋体" w:cs="宋体"/>
          <w:sz w:val="22"/>
        </w:rPr>
        <w:t>联系人：</w:t>
      </w:r>
      <w:r>
        <w:rPr>
          <w:rFonts w:hint="eastAsia" w:ascii="宋体" w:hAnsi="宋体" w:cs="宋体"/>
          <w:sz w:val="22"/>
          <w:u w:val="single"/>
        </w:rPr>
        <w:t xml:space="preserve">                                                             </w:t>
      </w:r>
    </w:p>
    <w:p w14:paraId="115D7DCF">
      <w:pPr>
        <w:pStyle w:val="22"/>
        <w:spacing w:after="0"/>
        <w:ind w:firstLine="519"/>
        <w:rPr>
          <w:rFonts w:ascii="宋体" w:hAnsi="宋体" w:cs="宋体"/>
          <w:sz w:val="22"/>
          <w:u w:val="single"/>
        </w:rPr>
      </w:pPr>
      <w:r>
        <w:rPr>
          <w:rFonts w:hint="eastAsia" w:ascii="宋体" w:hAnsi="宋体" w:cs="宋体"/>
          <w:sz w:val="22"/>
        </w:rPr>
        <w:t>电子邮箱：</w:t>
      </w:r>
      <w:r>
        <w:rPr>
          <w:rFonts w:hint="eastAsia" w:ascii="宋体" w:hAnsi="宋体" w:cs="宋体"/>
          <w:sz w:val="22"/>
          <w:u w:val="single"/>
        </w:rPr>
        <w:t xml:space="preserve">                                                           </w:t>
      </w:r>
    </w:p>
    <w:p w14:paraId="130DC4D1">
      <w:pPr>
        <w:pStyle w:val="22"/>
        <w:spacing w:after="0"/>
        <w:ind w:firstLine="519"/>
        <w:rPr>
          <w:rFonts w:ascii="宋体" w:hAnsi="宋体" w:cs="宋体"/>
          <w:sz w:val="22"/>
          <w:u w:val="single"/>
        </w:rPr>
      </w:pPr>
      <w:r>
        <w:rPr>
          <w:rFonts w:ascii="宋体" w:hAnsi="宋体" w:cs="宋体"/>
          <w:sz w:val="22"/>
        </w:rPr>
        <w:t>传真号码：</w:t>
      </w:r>
      <w:r>
        <w:rPr>
          <w:rFonts w:ascii="宋体" w:hAnsi="宋体" w:cs="宋体"/>
          <w:sz w:val="22"/>
          <w:u w:val="single"/>
        </w:rPr>
        <w:t xml:space="preserve">                                                           </w:t>
      </w:r>
    </w:p>
    <w:p w14:paraId="6EEF126A">
      <w:pPr>
        <w:pStyle w:val="22"/>
        <w:spacing w:after="0"/>
        <w:ind w:firstLine="519"/>
        <w:rPr>
          <w:rFonts w:ascii="宋体" w:hAnsi="宋体" w:cs="宋体"/>
          <w:sz w:val="22"/>
        </w:rPr>
      </w:pPr>
      <w:r>
        <w:rPr>
          <w:rFonts w:hint="eastAsia" w:ascii="宋体" w:hAnsi="宋体" w:cs="宋体"/>
          <w:sz w:val="22"/>
        </w:rPr>
        <w:t>联系电话：</w:t>
      </w:r>
      <w:r>
        <w:rPr>
          <w:rFonts w:hint="eastAsia" w:ascii="宋体" w:hAnsi="宋体" w:cs="宋体"/>
          <w:sz w:val="22"/>
          <w:u w:val="single"/>
        </w:rPr>
        <w:t xml:space="preserve">                                                           </w:t>
      </w:r>
    </w:p>
    <w:p w14:paraId="114CD2FB">
      <w:pPr>
        <w:pStyle w:val="22"/>
        <w:spacing w:before="312"/>
        <w:ind w:firstLine="521"/>
        <w:rPr>
          <w:rFonts w:ascii="宋体" w:hAnsi="宋体" w:cs="宋体"/>
          <w:b/>
          <w:sz w:val="22"/>
        </w:rPr>
      </w:pPr>
    </w:p>
    <w:p w14:paraId="467E7B4F">
      <w:pPr>
        <w:pStyle w:val="22"/>
        <w:spacing w:before="312"/>
        <w:ind w:firstLine="521"/>
        <w:rPr>
          <w:rFonts w:ascii="宋体" w:hAnsi="宋体" w:cs="宋体"/>
          <w:b/>
          <w:sz w:val="22"/>
          <w:u w:val="single"/>
        </w:rPr>
      </w:pPr>
      <w:r>
        <w:rPr>
          <w:rFonts w:hint="eastAsia" w:ascii="宋体" w:hAnsi="宋体" w:cs="宋体"/>
          <w:b/>
          <w:sz w:val="22"/>
        </w:rPr>
        <w:t>承租人（简称“乙方”）：</w:t>
      </w:r>
      <w:r>
        <w:rPr>
          <w:rFonts w:ascii="宋体" w:hAnsi="宋体" w:cs="宋体"/>
          <w:sz w:val="22"/>
          <w:u w:val="single"/>
        </w:rPr>
        <w:t xml:space="preserve"> </w:t>
      </w:r>
      <w:r>
        <w:rPr>
          <w:rFonts w:hint="eastAsia" w:ascii="宋体" w:hAnsi="宋体" w:cs="宋体"/>
          <w:b/>
          <w:kern w:val="1"/>
          <w:u w:val="single"/>
        </w:rPr>
        <w:t xml:space="preserve"> </w:t>
      </w:r>
      <w:r>
        <w:rPr>
          <w:rFonts w:hint="eastAsia" w:ascii="宋体" w:hAnsi="宋体" w:cs="宋体"/>
          <w:b/>
          <w:kern w:val="1"/>
          <w:u w:val="single"/>
          <w:lang w:val="en-US" w:eastAsia="zh-CN"/>
        </w:rPr>
        <w:t xml:space="preserve">                                  </w:t>
      </w:r>
      <w:r>
        <w:rPr>
          <w:rFonts w:hint="eastAsia" w:ascii="宋体" w:hAnsi="宋体" w:cs="宋体"/>
          <w:b/>
          <w:kern w:val="1"/>
          <w:u w:val="single"/>
        </w:rPr>
        <w:t xml:space="preserve"> </w:t>
      </w:r>
      <w:r>
        <w:rPr>
          <w:rFonts w:hint="eastAsia" w:ascii="宋体" w:hAnsi="宋体" w:cs="宋体"/>
          <w:sz w:val="22"/>
          <w:u w:val="single"/>
        </w:rPr>
        <w:t xml:space="preserve"> </w:t>
      </w:r>
      <w:r>
        <w:rPr>
          <w:rFonts w:hint="eastAsia" w:ascii="宋体" w:hAnsi="宋体" w:cs="宋体"/>
          <w:b/>
          <w:u w:val="single"/>
        </w:rPr>
        <w:t xml:space="preserve"> </w:t>
      </w:r>
      <w:r>
        <w:rPr>
          <w:rFonts w:ascii="宋体" w:hAnsi="宋体" w:cs="宋体"/>
          <w:sz w:val="22"/>
          <w:u w:val="single"/>
        </w:rPr>
        <w:t xml:space="preserve">   </w:t>
      </w:r>
    </w:p>
    <w:p w14:paraId="780698CE">
      <w:pPr>
        <w:pStyle w:val="22"/>
        <w:spacing w:after="0"/>
        <w:ind w:firstLine="519"/>
        <w:rPr>
          <w:rFonts w:ascii="宋体" w:hAnsi="宋体" w:cs="宋体"/>
          <w:sz w:val="22"/>
        </w:rPr>
      </w:pPr>
      <w:r>
        <w:rPr>
          <w:rFonts w:hint="eastAsia" w:ascii="宋体" w:hAnsi="宋体" w:cs="宋体"/>
          <w:sz w:val="22"/>
        </w:rPr>
        <w:t>营业执照/身份证号码：</w:t>
      </w:r>
      <w:r>
        <w:rPr>
          <w:rFonts w:ascii="宋体" w:hAnsi="宋体" w:cs="宋体"/>
          <w:sz w:val="22"/>
          <w:u w:val="single"/>
        </w:rPr>
        <w:t xml:space="preserve"> </w:t>
      </w:r>
      <w:r>
        <w:rPr>
          <w:rFonts w:hint="eastAsia" w:ascii="宋体" w:hAnsi="宋体" w:cs="宋体"/>
          <w:sz w:val="22"/>
          <w:u w:val="single"/>
          <w:lang w:val="en-US" w:eastAsia="zh-CN"/>
        </w:rPr>
        <w:t xml:space="preserve">                   </w:t>
      </w:r>
      <w:r>
        <w:rPr>
          <w:rFonts w:hint="eastAsia" w:ascii="宋体" w:hAnsi="宋体" w:cs="宋体"/>
          <w:sz w:val="22"/>
          <w:u w:val="single"/>
        </w:rPr>
        <w:t xml:space="preserve">     </w:t>
      </w:r>
      <w:r>
        <w:rPr>
          <w:rFonts w:hint="eastAsia" w:ascii="宋体" w:hAnsi="宋体" w:cs="宋体"/>
          <w:sz w:val="22"/>
          <w:u w:val="single"/>
          <w:lang w:val="en-US" w:eastAsia="zh-CN"/>
        </w:rPr>
        <w:t xml:space="preserve"> </w:t>
      </w:r>
      <w:r>
        <w:rPr>
          <w:rFonts w:hint="eastAsia" w:ascii="宋体" w:hAnsi="宋体" w:cs="宋体"/>
          <w:sz w:val="22"/>
          <w:u w:val="single"/>
        </w:rPr>
        <w:t xml:space="preserve">      </w:t>
      </w:r>
      <w:r>
        <w:rPr>
          <w:rFonts w:ascii="宋体" w:hAnsi="宋体" w:cs="宋体"/>
          <w:sz w:val="22"/>
          <w:u w:val="single"/>
        </w:rPr>
        <w:t xml:space="preserve">                 </w:t>
      </w:r>
    </w:p>
    <w:p w14:paraId="42BE6989">
      <w:pPr>
        <w:pStyle w:val="22"/>
        <w:spacing w:after="0"/>
        <w:ind w:firstLine="519"/>
        <w:rPr>
          <w:rFonts w:ascii="宋体" w:hAnsi="宋体" w:cs="宋体"/>
          <w:sz w:val="22"/>
          <w:u w:val="single"/>
        </w:rPr>
      </w:pPr>
      <w:r>
        <w:rPr>
          <w:rFonts w:hint="eastAsia" w:ascii="宋体" w:hAnsi="宋体" w:cs="宋体"/>
          <w:sz w:val="22"/>
        </w:rPr>
        <w:t>法定代表人</w:t>
      </w:r>
      <w:r>
        <w:rPr>
          <w:rFonts w:ascii="宋体" w:hAnsi="宋体" w:cs="宋体"/>
          <w:sz w:val="22"/>
        </w:rPr>
        <w:t>:</w:t>
      </w:r>
      <w:r>
        <w:rPr>
          <w:rFonts w:hint="eastAsia" w:ascii="宋体" w:hAnsi="宋体" w:cs="宋体"/>
        </w:rPr>
        <w:t xml:space="preserve"> </w:t>
      </w:r>
      <w:r>
        <w:rPr>
          <w:rFonts w:ascii="宋体" w:hAnsi="宋体" w:cs="宋体"/>
          <w:sz w:val="22"/>
          <w:u w:val="single"/>
        </w:rPr>
        <w:t xml:space="preserve">  </w:t>
      </w:r>
      <w:r>
        <w:rPr>
          <w:rFonts w:hint="eastAsia" w:ascii="宋体" w:hAnsi="宋体" w:cs="宋体"/>
          <w:sz w:val="22"/>
          <w:u w:val="single"/>
        </w:rPr>
        <w:t xml:space="preserve">   </w:t>
      </w:r>
      <w:r>
        <w:rPr>
          <w:rFonts w:hint="eastAsia" w:ascii="宋体" w:hAnsi="宋体" w:cs="宋体"/>
          <w:sz w:val="22"/>
          <w:u w:val="single"/>
          <w:lang w:val="en-US" w:eastAsia="zh-CN"/>
        </w:rPr>
        <w:t xml:space="preserve">     </w:t>
      </w:r>
      <w:r>
        <w:rPr>
          <w:rFonts w:ascii="宋体" w:hAnsi="宋体" w:cs="宋体"/>
          <w:sz w:val="22"/>
          <w:u w:val="single"/>
        </w:rPr>
        <w:t xml:space="preserve"> </w:t>
      </w:r>
      <w:r>
        <w:rPr>
          <w:rFonts w:hint="eastAsia" w:ascii="宋体" w:hAnsi="宋体" w:cs="宋体"/>
          <w:sz w:val="22"/>
          <w:u w:val="single"/>
          <w:lang w:val="en-US" w:eastAsia="zh-CN"/>
        </w:rPr>
        <w:t xml:space="preserve"> </w:t>
      </w:r>
      <w:r>
        <w:rPr>
          <w:rFonts w:ascii="宋体" w:hAnsi="宋体" w:cs="宋体"/>
          <w:sz w:val="22"/>
          <w:u w:val="single"/>
        </w:rPr>
        <w:t xml:space="preserve">     </w:t>
      </w:r>
      <w:r>
        <w:rPr>
          <w:rFonts w:hint="eastAsia" w:ascii="宋体" w:hAnsi="宋体" w:cs="宋体"/>
          <w:sz w:val="22"/>
          <w:u w:val="single"/>
        </w:rPr>
        <w:t xml:space="preserve">   </w:t>
      </w:r>
      <w:r>
        <w:rPr>
          <w:rFonts w:hint="eastAsia" w:ascii="宋体" w:hAnsi="宋体" w:cs="宋体"/>
          <w:sz w:val="22"/>
          <w:u w:val="single"/>
          <w:lang w:val="en-US" w:eastAsia="zh-CN"/>
        </w:rPr>
        <w:t xml:space="preserve">          </w:t>
      </w:r>
      <w:r>
        <w:rPr>
          <w:rFonts w:hint="eastAsia" w:ascii="宋体" w:hAnsi="宋体" w:cs="宋体"/>
          <w:sz w:val="22"/>
          <w:u w:val="single"/>
        </w:rPr>
        <w:t xml:space="preserve">  </w:t>
      </w:r>
      <w:r>
        <w:rPr>
          <w:rFonts w:ascii="宋体" w:hAnsi="宋体" w:cs="宋体"/>
          <w:sz w:val="22"/>
          <w:u w:val="single"/>
        </w:rPr>
        <w:t xml:space="preserve"> </w:t>
      </w:r>
      <w:r>
        <w:rPr>
          <w:rFonts w:hint="eastAsia" w:ascii="宋体" w:hAnsi="宋体" w:cs="宋体"/>
          <w:sz w:val="22"/>
          <w:u w:val="single"/>
        </w:rPr>
        <w:t xml:space="preserve">                </w:t>
      </w:r>
      <w:r>
        <w:rPr>
          <w:rFonts w:hint="eastAsia" w:ascii="宋体" w:hAnsi="宋体" w:cs="宋体"/>
          <w:sz w:val="22"/>
          <w:u w:val="single"/>
          <w:lang w:val="en-US" w:eastAsia="zh-CN"/>
        </w:rPr>
        <w:t xml:space="preserve"> </w:t>
      </w:r>
      <w:r>
        <w:rPr>
          <w:rFonts w:hint="eastAsia" w:ascii="宋体" w:hAnsi="宋体" w:cs="宋体"/>
          <w:sz w:val="22"/>
          <w:u w:val="single"/>
        </w:rPr>
        <w:t xml:space="preserve">        </w:t>
      </w:r>
    </w:p>
    <w:p w14:paraId="22B53BDB">
      <w:pPr>
        <w:pStyle w:val="22"/>
        <w:spacing w:after="0"/>
        <w:ind w:firstLine="519"/>
        <w:rPr>
          <w:rFonts w:ascii="宋体" w:hAnsi="宋体" w:cs="宋体"/>
          <w:sz w:val="22"/>
          <w:u w:val="single"/>
        </w:rPr>
      </w:pPr>
      <w:r>
        <w:rPr>
          <w:rFonts w:hint="eastAsia" w:ascii="宋体" w:hAnsi="宋体" w:cs="宋体"/>
          <w:sz w:val="22"/>
        </w:rPr>
        <w:t>通讯地址：</w:t>
      </w:r>
      <w:r>
        <w:rPr>
          <w:rFonts w:hint="eastAsia" w:ascii="宋体" w:hAnsi="宋体" w:cs="宋体"/>
          <w:sz w:val="22"/>
          <w:u w:val="single"/>
        </w:rPr>
        <w:t xml:space="preserve">  </w:t>
      </w:r>
      <w:r>
        <w:rPr>
          <w:rFonts w:hint="eastAsia" w:ascii="宋体" w:hAnsi="宋体" w:cs="宋体"/>
          <w:sz w:val="22"/>
          <w:u w:val="single"/>
          <w:lang w:val="en-US" w:eastAsia="zh-CN"/>
        </w:rPr>
        <w:t xml:space="preserve">                            </w:t>
      </w:r>
      <w:r>
        <w:rPr>
          <w:rFonts w:hint="eastAsia" w:ascii="宋体" w:hAnsi="宋体" w:cs="宋体"/>
          <w:sz w:val="22"/>
          <w:u w:val="single"/>
        </w:rPr>
        <w:t xml:space="preserve">                              </w:t>
      </w:r>
    </w:p>
    <w:p w14:paraId="395F67F1">
      <w:pPr>
        <w:pStyle w:val="22"/>
        <w:spacing w:after="0"/>
        <w:ind w:firstLine="519"/>
        <w:rPr>
          <w:rFonts w:ascii="宋体" w:hAnsi="宋体" w:cs="宋体"/>
          <w:sz w:val="22"/>
        </w:rPr>
      </w:pPr>
      <w:r>
        <w:rPr>
          <w:rFonts w:hint="eastAsia" w:ascii="宋体" w:hAnsi="宋体" w:cs="宋体"/>
          <w:sz w:val="22"/>
        </w:rPr>
        <w:t xml:space="preserve">联系人：  </w:t>
      </w:r>
      <w:r>
        <w:rPr>
          <w:rFonts w:hint="eastAsia" w:ascii="宋体" w:hAnsi="宋体" w:cs="宋体"/>
          <w:sz w:val="22"/>
          <w:u w:val="single"/>
        </w:rPr>
        <w:t xml:space="preserve">    </w:t>
      </w:r>
      <w:r>
        <w:rPr>
          <w:rFonts w:ascii="宋体" w:hAnsi="宋体" w:cs="宋体"/>
          <w:sz w:val="22"/>
          <w:u w:val="single"/>
        </w:rPr>
        <w:t xml:space="preserve">               </w:t>
      </w:r>
      <w:r>
        <w:rPr>
          <w:rFonts w:hint="eastAsia" w:ascii="宋体" w:hAnsi="宋体" w:cs="宋体"/>
          <w:sz w:val="22"/>
          <w:u w:val="single"/>
        </w:rPr>
        <w:t xml:space="preserve">     </w:t>
      </w:r>
      <w:r>
        <w:rPr>
          <w:rFonts w:ascii="宋体" w:hAnsi="宋体" w:cs="宋体"/>
          <w:sz w:val="22"/>
          <w:u w:val="single"/>
        </w:rPr>
        <w:t xml:space="preserve">                                    </w:t>
      </w:r>
    </w:p>
    <w:p w14:paraId="23D932CB">
      <w:pPr>
        <w:pStyle w:val="22"/>
        <w:spacing w:after="0"/>
        <w:ind w:firstLine="519"/>
        <w:rPr>
          <w:rFonts w:ascii="宋体" w:hAnsi="宋体" w:cs="宋体"/>
          <w:sz w:val="22"/>
        </w:rPr>
      </w:pPr>
      <w:r>
        <w:rPr>
          <w:rFonts w:hint="eastAsia" w:ascii="宋体" w:hAnsi="宋体" w:cs="宋体"/>
          <w:sz w:val="22"/>
        </w:rPr>
        <w:t>电子邮箱：</w:t>
      </w:r>
      <w:r>
        <w:rPr>
          <w:rFonts w:ascii="宋体" w:hAnsi="宋体" w:cs="宋体"/>
          <w:sz w:val="22"/>
          <w:u w:val="single"/>
        </w:rPr>
        <w:t xml:space="preserve">                                      </w:t>
      </w:r>
      <w:r>
        <w:rPr>
          <w:rFonts w:hint="eastAsia" w:ascii="宋体" w:hAnsi="宋体" w:cs="宋体"/>
          <w:sz w:val="22"/>
          <w:u w:val="single"/>
        </w:rPr>
        <w:t xml:space="preserve"> </w:t>
      </w:r>
      <w:r>
        <w:rPr>
          <w:rFonts w:ascii="宋体" w:hAnsi="宋体" w:cs="宋体"/>
          <w:sz w:val="22"/>
          <w:u w:val="single"/>
        </w:rPr>
        <w:t xml:space="preserve">      </w:t>
      </w:r>
      <w:r>
        <w:rPr>
          <w:rFonts w:hint="eastAsia" w:ascii="宋体" w:hAnsi="宋体" w:cs="宋体"/>
          <w:sz w:val="22"/>
          <w:u w:val="single"/>
        </w:rPr>
        <w:t xml:space="preserve">   </w:t>
      </w:r>
      <w:r>
        <w:rPr>
          <w:rFonts w:ascii="宋体" w:hAnsi="宋体" w:cs="宋体"/>
          <w:sz w:val="22"/>
          <w:u w:val="single"/>
        </w:rPr>
        <w:t xml:space="preserve">            </w:t>
      </w:r>
      <w:r>
        <w:rPr>
          <w:rFonts w:hint="eastAsia" w:ascii="宋体" w:hAnsi="宋体" w:cs="宋体"/>
          <w:sz w:val="22"/>
        </w:rPr>
        <w:t xml:space="preserve">                                                  </w:t>
      </w:r>
    </w:p>
    <w:p w14:paraId="275634FE">
      <w:pPr>
        <w:pStyle w:val="22"/>
        <w:spacing w:after="0"/>
        <w:ind w:firstLine="519"/>
        <w:rPr>
          <w:rFonts w:ascii="宋体" w:hAnsi="宋体" w:cs="宋体"/>
          <w:kern w:val="1"/>
          <w:sz w:val="22"/>
        </w:rPr>
      </w:pPr>
      <w:r>
        <w:rPr>
          <w:rFonts w:hint="eastAsia" w:ascii="宋体" w:hAnsi="宋体" w:cs="宋体"/>
          <w:sz w:val="22"/>
        </w:rPr>
        <w:t>联系电话：</w:t>
      </w:r>
      <w:r>
        <w:rPr>
          <w:rFonts w:hint="eastAsia" w:ascii="宋体" w:hAnsi="宋体" w:cs="宋体"/>
          <w:sz w:val="22"/>
          <w:u w:val="single"/>
        </w:rPr>
        <w:t xml:space="preserve">  </w:t>
      </w:r>
      <w:r>
        <w:rPr>
          <w:rFonts w:ascii="宋体" w:hAnsi="宋体" w:cs="宋体"/>
          <w:sz w:val="22"/>
          <w:u w:val="single"/>
        </w:rPr>
        <w:t xml:space="preserve">                  </w:t>
      </w:r>
      <w:r>
        <w:rPr>
          <w:rFonts w:hint="eastAsia" w:ascii="宋体" w:hAnsi="宋体" w:cs="宋体"/>
          <w:sz w:val="22"/>
          <w:u w:val="single"/>
        </w:rPr>
        <w:t xml:space="preserve">           </w:t>
      </w:r>
      <w:r>
        <w:rPr>
          <w:rFonts w:ascii="宋体" w:hAnsi="宋体" w:cs="宋体"/>
          <w:sz w:val="22"/>
          <w:u w:val="single"/>
        </w:rPr>
        <w:t xml:space="preserve">  </w:t>
      </w:r>
      <w:r>
        <w:rPr>
          <w:rFonts w:hint="eastAsia" w:ascii="宋体" w:hAnsi="宋体" w:cs="宋体"/>
          <w:sz w:val="22"/>
          <w:u w:val="single"/>
        </w:rPr>
        <w:t xml:space="preserve">                           </w:t>
      </w:r>
    </w:p>
    <w:p w14:paraId="1C735E87">
      <w:pPr>
        <w:ind w:firstLine="440"/>
        <w:rPr>
          <w:rFonts w:ascii="宋体" w:hAnsi="宋体" w:cs="宋体"/>
          <w:kern w:val="1"/>
          <w:sz w:val="22"/>
        </w:rPr>
      </w:pPr>
    </w:p>
    <w:p w14:paraId="103BC10A">
      <w:pPr>
        <w:ind w:firstLine="440"/>
        <w:rPr>
          <w:rFonts w:ascii="微软雅黑" w:hAnsi="微软雅黑" w:eastAsia="微软雅黑" w:cs="微软雅黑"/>
          <w:kern w:val="1"/>
          <w:sz w:val="22"/>
        </w:rPr>
      </w:pPr>
    </w:p>
    <w:p w14:paraId="38691913">
      <w:pPr>
        <w:spacing w:line="360" w:lineRule="auto"/>
        <w:ind w:firstLine="420"/>
        <w:rPr>
          <w:rFonts w:ascii="宋体" w:hAnsi="宋体" w:cs="宋体"/>
          <w:kern w:val="1"/>
          <w:szCs w:val="21"/>
        </w:rPr>
      </w:pPr>
      <w:r>
        <w:rPr>
          <w:rFonts w:ascii="宋体" w:hAnsi="宋体" w:cs="宋体"/>
          <w:kern w:val="1"/>
          <w:szCs w:val="21"/>
        </w:rPr>
        <w:t>根据《中华人民共和国</w:t>
      </w:r>
      <w:r>
        <w:rPr>
          <w:rFonts w:hint="eastAsia" w:ascii="宋体" w:hAnsi="宋体" w:cs="宋体"/>
          <w:kern w:val="1"/>
          <w:szCs w:val="21"/>
          <w:lang w:eastAsia="zh-Hans"/>
        </w:rPr>
        <w:t>民法典</w:t>
      </w:r>
      <w:r>
        <w:rPr>
          <w:rFonts w:ascii="宋体" w:hAnsi="宋体" w:cs="宋体"/>
          <w:kern w:val="1"/>
          <w:szCs w:val="21"/>
        </w:rPr>
        <w:t>》</w:t>
      </w:r>
      <w:r>
        <w:rPr>
          <w:rFonts w:hint="eastAsia" w:ascii="宋体" w:hAnsi="宋体" w:cs="宋体"/>
          <w:kern w:val="1"/>
          <w:szCs w:val="21"/>
        </w:rPr>
        <w:t>等法律法规</w:t>
      </w:r>
      <w:r>
        <w:rPr>
          <w:rFonts w:ascii="宋体" w:hAnsi="宋体" w:cs="宋体"/>
          <w:kern w:val="1"/>
          <w:szCs w:val="21"/>
        </w:rPr>
        <w:t>的</w:t>
      </w:r>
      <w:r>
        <w:rPr>
          <w:rFonts w:hint="eastAsia" w:ascii="宋体" w:hAnsi="宋体" w:cs="宋体"/>
          <w:kern w:val="1"/>
          <w:szCs w:val="21"/>
        </w:rPr>
        <w:t>相关</w:t>
      </w:r>
      <w:r>
        <w:rPr>
          <w:rFonts w:ascii="宋体" w:hAnsi="宋体" w:cs="宋体"/>
          <w:kern w:val="1"/>
          <w:szCs w:val="21"/>
        </w:rPr>
        <w:t>规定，甲、乙双方在平等、自愿、公平和诚实信用的基础上，经协商一致，就乙方承租甲方房屋事宜订立本合同。</w:t>
      </w:r>
      <w:r>
        <w:rPr>
          <w:rFonts w:hint="eastAsia" w:ascii="宋体" w:hAnsi="宋体" w:cs="宋体"/>
          <w:kern w:val="1"/>
          <w:szCs w:val="21"/>
        </w:rPr>
        <w:t xml:space="preserve"> </w:t>
      </w:r>
    </w:p>
    <w:p w14:paraId="74EE61C6">
      <w:pPr>
        <w:tabs>
          <w:tab w:val="left" w:pos="7815"/>
        </w:tabs>
        <w:spacing w:line="480" w:lineRule="exact"/>
        <w:rPr>
          <w:rFonts w:ascii="宋体" w:hAnsi="宋体" w:cs="宋体"/>
          <w:kern w:val="1"/>
          <w:szCs w:val="21"/>
        </w:rPr>
      </w:pPr>
      <w:r>
        <w:rPr>
          <w:rFonts w:ascii="宋体" w:hAnsi="宋体" w:cs="宋体"/>
          <w:kern w:val="1"/>
          <w:szCs w:val="21"/>
        </w:rPr>
        <w:tab/>
      </w:r>
    </w:p>
    <w:p w14:paraId="32B4EA24">
      <w:pPr>
        <w:pStyle w:val="2"/>
        <w:spacing w:before="0" w:after="0" w:line="480" w:lineRule="exact"/>
        <w:rPr>
          <w:rFonts w:ascii="宋体" w:hAnsi="宋体" w:cs="宋体"/>
          <w:sz w:val="21"/>
          <w:szCs w:val="21"/>
        </w:rPr>
      </w:pPr>
      <w:bookmarkStart w:id="0" w:name="_Toc43228586"/>
      <w:r>
        <w:rPr>
          <w:rFonts w:hint="eastAsia" w:ascii="宋体" w:hAnsi="宋体" w:cs="宋体"/>
          <w:sz w:val="21"/>
          <w:szCs w:val="21"/>
        </w:rPr>
        <w:t>第一条  定义</w:t>
      </w:r>
      <w:bookmarkEnd w:id="0"/>
    </w:p>
    <w:p w14:paraId="1493BE8C">
      <w:pPr>
        <w:pStyle w:val="23"/>
        <w:spacing w:line="360" w:lineRule="auto"/>
        <w:rPr>
          <w:rFonts w:ascii="宋体" w:hAnsi="宋体"/>
          <w:sz w:val="21"/>
          <w:szCs w:val="21"/>
        </w:rPr>
      </w:pPr>
      <w:r>
        <w:rPr>
          <w:rFonts w:ascii="宋体" w:hAnsi="宋体" w:cs="Times New Roman"/>
          <w:sz w:val="21"/>
          <w:szCs w:val="21"/>
        </w:rPr>
        <w:t>1-1</w:t>
      </w:r>
      <w:r>
        <w:rPr>
          <w:rFonts w:hint="eastAsia" w:ascii="宋体" w:hAnsi="宋体"/>
          <w:sz w:val="21"/>
          <w:szCs w:val="21"/>
        </w:rPr>
        <w:t xml:space="preserve">  在本合同中，除按照上下文或依法另有解释的以外，下列用语的含义为：</w:t>
      </w:r>
    </w:p>
    <w:p w14:paraId="5DC1C51B">
      <w:pPr>
        <w:pStyle w:val="23"/>
        <w:spacing w:line="360" w:lineRule="auto"/>
        <w:rPr>
          <w:rFonts w:ascii="宋体" w:hAnsi="宋体"/>
          <w:sz w:val="21"/>
          <w:szCs w:val="21"/>
        </w:rPr>
      </w:pPr>
      <w:r>
        <w:rPr>
          <w:rFonts w:hint="eastAsia" w:ascii="宋体" w:hAnsi="宋体" w:cs="Times New Roman"/>
          <w:sz w:val="21"/>
          <w:szCs w:val="21"/>
        </w:rPr>
        <w:t>1-1-1</w:t>
      </w:r>
      <w:r>
        <w:rPr>
          <w:rFonts w:hint="eastAsia" w:ascii="宋体" w:hAnsi="宋体"/>
          <w:sz w:val="21"/>
          <w:szCs w:val="21"/>
        </w:rPr>
        <w:t xml:space="preserve"> “商业项目”</w:t>
      </w:r>
      <w:r>
        <w:rPr>
          <w:rFonts w:ascii="宋体" w:hAnsi="宋体"/>
          <w:sz w:val="21"/>
          <w:szCs w:val="21"/>
        </w:rPr>
        <w:t xml:space="preserve"> </w:t>
      </w:r>
      <w:r>
        <w:rPr>
          <w:rFonts w:hint="eastAsia" w:ascii="宋体" w:hAnsi="宋体"/>
          <w:sz w:val="21"/>
          <w:szCs w:val="21"/>
        </w:rPr>
        <w:t>是指坐落于</w:t>
      </w:r>
      <w:r>
        <w:rPr>
          <w:rFonts w:hint="eastAsia" w:ascii="宋体" w:hAnsi="宋体"/>
          <w:sz w:val="21"/>
          <w:szCs w:val="21"/>
          <w:u w:val="single"/>
        </w:rPr>
        <w:t xml:space="preserve"> 海南省三亚市吉阳区吉阳大道218号 </w:t>
      </w:r>
      <w:r>
        <w:rPr>
          <w:rFonts w:hint="eastAsia" w:ascii="宋体" w:hAnsi="宋体"/>
          <w:sz w:val="21"/>
          <w:szCs w:val="21"/>
        </w:rPr>
        <w:t>被称作</w:t>
      </w:r>
      <w:r>
        <w:rPr>
          <w:rFonts w:hint="eastAsia" w:ascii="宋体" w:hAnsi="宋体"/>
          <w:sz w:val="21"/>
          <w:szCs w:val="21"/>
          <w:u w:val="single"/>
        </w:rPr>
        <w:t>天豪·万琉</w:t>
      </w:r>
      <w:r>
        <w:rPr>
          <w:rFonts w:hint="eastAsia" w:ascii="宋体" w:hAnsi="宋体"/>
          <w:sz w:val="21"/>
          <w:szCs w:val="21"/>
          <w:u w:val="single"/>
          <w:lang w:val="en-US" w:eastAsia="zh-CN"/>
        </w:rPr>
        <w:t>汇</w:t>
      </w:r>
      <w:r>
        <w:rPr>
          <w:rFonts w:hint="eastAsia" w:ascii="宋体" w:hAnsi="宋体"/>
          <w:sz w:val="21"/>
          <w:szCs w:val="21"/>
          <w:u w:val="single"/>
        </w:rPr>
        <w:t>项目</w:t>
      </w:r>
      <w:r>
        <w:rPr>
          <w:rFonts w:hint="eastAsia" w:ascii="宋体" w:hAnsi="宋体"/>
          <w:sz w:val="21"/>
          <w:szCs w:val="21"/>
        </w:rPr>
        <w:t>或依甲方自主决定使用其它名称的作为商业用途的建筑物及其附属设施。</w:t>
      </w:r>
    </w:p>
    <w:p w14:paraId="178E5DCA">
      <w:pPr>
        <w:pStyle w:val="23"/>
        <w:spacing w:line="360" w:lineRule="auto"/>
        <w:rPr>
          <w:rFonts w:ascii="宋体" w:hAnsi="宋体"/>
          <w:sz w:val="21"/>
          <w:szCs w:val="21"/>
        </w:rPr>
      </w:pPr>
      <w:r>
        <w:rPr>
          <w:rFonts w:hint="eastAsia" w:ascii="宋体" w:hAnsi="宋体" w:cs="Times New Roman"/>
          <w:sz w:val="21"/>
          <w:szCs w:val="21"/>
        </w:rPr>
        <w:t xml:space="preserve">1-1-2 </w:t>
      </w:r>
      <w:r>
        <w:rPr>
          <w:rFonts w:hint="eastAsia" w:ascii="宋体" w:hAnsi="宋体"/>
          <w:sz w:val="21"/>
          <w:szCs w:val="21"/>
        </w:rPr>
        <w:t xml:space="preserve"> “租赁房屋”是指本合同第2-4款所述的房屋。</w:t>
      </w:r>
    </w:p>
    <w:p w14:paraId="38EDD3DF">
      <w:pPr>
        <w:pStyle w:val="23"/>
        <w:spacing w:line="360" w:lineRule="auto"/>
        <w:rPr>
          <w:rFonts w:ascii="宋体" w:hAnsi="宋体"/>
          <w:sz w:val="21"/>
          <w:szCs w:val="21"/>
        </w:rPr>
      </w:pPr>
      <w:r>
        <w:rPr>
          <w:rFonts w:hint="eastAsia" w:ascii="宋体" w:hAnsi="宋体" w:cs="Times New Roman"/>
          <w:sz w:val="21"/>
          <w:szCs w:val="21"/>
        </w:rPr>
        <w:t xml:space="preserve">1-1-3  </w:t>
      </w:r>
      <w:r>
        <w:rPr>
          <w:rFonts w:hint="eastAsia" w:ascii="宋体" w:hAnsi="宋体"/>
          <w:sz w:val="21"/>
          <w:szCs w:val="21"/>
        </w:rPr>
        <w:t>“租赁面积”是指本合同第4-1款约定的租赁面积。</w:t>
      </w:r>
    </w:p>
    <w:p w14:paraId="08AACB1E">
      <w:pPr>
        <w:pStyle w:val="23"/>
        <w:spacing w:line="360" w:lineRule="auto"/>
        <w:rPr>
          <w:rFonts w:ascii="宋体" w:hAnsi="宋体"/>
          <w:sz w:val="21"/>
          <w:szCs w:val="21"/>
        </w:rPr>
      </w:pPr>
      <w:r>
        <w:rPr>
          <w:rFonts w:hint="eastAsia" w:ascii="宋体" w:hAnsi="宋体" w:cs="Times New Roman"/>
          <w:sz w:val="21"/>
          <w:szCs w:val="21"/>
        </w:rPr>
        <w:t>1-1-4</w:t>
      </w:r>
      <w:r>
        <w:rPr>
          <w:rFonts w:hint="eastAsia" w:ascii="宋体" w:hAnsi="宋体"/>
          <w:sz w:val="21"/>
          <w:szCs w:val="21"/>
        </w:rPr>
        <w:t xml:space="preserve">  “租赁期限”是指本合同第</w:t>
      </w:r>
      <w:r>
        <w:rPr>
          <w:rFonts w:hint="eastAsia" w:ascii="宋体" w:hAnsi="宋体"/>
          <w:sz w:val="21"/>
          <w:szCs w:val="21"/>
          <w:lang w:val="en-US" w:eastAsia="zh-CN"/>
        </w:rPr>
        <w:t>4-3</w:t>
      </w:r>
      <w:r>
        <w:rPr>
          <w:rFonts w:hint="eastAsia" w:ascii="宋体" w:hAnsi="宋体"/>
          <w:sz w:val="21"/>
          <w:szCs w:val="21"/>
        </w:rPr>
        <w:t>款约定的租赁期限。</w:t>
      </w:r>
    </w:p>
    <w:p w14:paraId="412A83DD">
      <w:pPr>
        <w:pStyle w:val="23"/>
        <w:spacing w:line="360" w:lineRule="auto"/>
        <w:rPr>
          <w:rFonts w:ascii="宋体" w:hAnsi="宋体"/>
          <w:sz w:val="21"/>
          <w:szCs w:val="21"/>
        </w:rPr>
      </w:pPr>
      <w:r>
        <w:rPr>
          <w:rFonts w:hint="eastAsia" w:ascii="宋体" w:hAnsi="宋体" w:cs="Times New Roman"/>
          <w:sz w:val="21"/>
          <w:szCs w:val="21"/>
        </w:rPr>
        <w:t>1-1-5</w:t>
      </w:r>
      <w:r>
        <w:rPr>
          <w:rFonts w:hint="eastAsia" w:ascii="宋体" w:hAnsi="宋体"/>
          <w:sz w:val="21"/>
          <w:szCs w:val="21"/>
        </w:rPr>
        <w:t xml:space="preserve">  “计租年”是指自本合同约定的计租日开始计算，至次年当月当日的前一天视为首个计租年届满日的期间，以后每个计租年均按此计算，直至租赁期限届满或合同提前终止。</w:t>
      </w:r>
    </w:p>
    <w:p w14:paraId="79723B72">
      <w:pPr>
        <w:pStyle w:val="23"/>
        <w:spacing w:line="360" w:lineRule="auto"/>
        <w:rPr>
          <w:rFonts w:ascii="宋体" w:hAnsi="宋体"/>
          <w:sz w:val="21"/>
          <w:szCs w:val="21"/>
        </w:rPr>
      </w:pPr>
      <w:r>
        <w:rPr>
          <w:rFonts w:ascii="宋体" w:hAnsi="宋体" w:cs="Times New Roman"/>
          <w:sz w:val="21"/>
          <w:szCs w:val="21"/>
        </w:rPr>
        <w:t>1-1-6</w:t>
      </w:r>
      <w:r>
        <w:rPr>
          <w:rFonts w:ascii="宋体" w:hAnsi="宋体"/>
          <w:sz w:val="21"/>
          <w:szCs w:val="21"/>
        </w:rPr>
        <w:t xml:space="preserve">  “交付日”是指本合同第</w:t>
      </w:r>
      <w:r>
        <w:rPr>
          <w:rFonts w:hint="eastAsia" w:ascii="宋体" w:hAnsi="宋体"/>
          <w:sz w:val="21"/>
          <w:szCs w:val="21"/>
          <w:lang w:val="en-US" w:eastAsia="zh-CN"/>
        </w:rPr>
        <w:t>8</w:t>
      </w:r>
      <w:r>
        <w:rPr>
          <w:rFonts w:ascii="宋体" w:hAnsi="宋体"/>
          <w:sz w:val="21"/>
          <w:szCs w:val="21"/>
        </w:rPr>
        <w:t>-1款约定的交付日期。</w:t>
      </w:r>
    </w:p>
    <w:p w14:paraId="2EAECE74">
      <w:pPr>
        <w:pStyle w:val="23"/>
        <w:spacing w:line="360" w:lineRule="auto"/>
        <w:rPr>
          <w:rFonts w:ascii="宋体" w:hAnsi="宋体"/>
          <w:sz w:val="21"/>
          <w:szCs w:val="21"/>
          <w:highlight w:val="none"/>
        </w:rPr>
      </w:pPr>
      <w:r>
        <w:rPr>
          <w:rFonts w:ascii="宋体" w:hAnsi="宋体" w:cs="Times New Roman"/>
          <w:sz w:val="21"/>
          <w:szCs w:val="21"/>
        </w:rPr>
        <w:t>1-1-</w:t>
      </w:r>
      <w:r>
        <w:rPr>
          <w:rFonts w:hint="eastAsia" w:ascii="宋体" w:hAnsi="宋体" w:cs="Times New Roman"/>
          <w:sz w:val="21"/>
          <w:szCs w:val="21"/>
          <w:lang w:val="en-US" w:eastAsia="zh-CN"/>
        </w:rPr>
        <w:t>7</w:t>
      </w:r>
      <w:r>
        <w:rPr>
          <w:rFonts w:ascii="宋体" w:hAnsi="宋体" w:cs="Times New Roman"/>
          <w:sz w:val="21"/>
          <w:szCs w:val="21"/>
        </w:rPr>
        <w:t xml:space="preserve"> </w:t>
      </w:r>
      <w:r>
        <w:rPr>
          <w:rFonts w:ascii="宋体" w:hAnsi="宋体"/>
          <w:sz w:val="21"/>
          <w:szCs w:val="21"/>
        </w:rPr>
        <w:t xml:space="preserve"> “租金”是指本合同第5-2款所规定的租金，</w:t>
      </w:r>
      <w:r>
        <w:rPr>
          <w:rFonts w:ascii="宋体" w:hAnsi="宋体"/>
          <w:sz w:val="21"/>
          <w:szCs w:val="21"/>
          <w:highlight w:val="none"/>
        </w:rPr>
        <w:t>租金数额不包含物业</w:t>
      </w:r>
      <w:r>
        <w:rPr>
          <w:rFonts w:hint="eastAsia" w:ascii="宋体" w:hAnsi="宋体"/>
          <w:sz w:val="21"/>
          <w:szCs w:val="21"/>
          <w:highlight w:val="none"/>
          <w:lang w:val="en-US" w:eastAsia="zh-CN"/>
        </w:rPr>
        <w:t>管理</w:t>
      </w:r>
      <w:r>
        <w:rPr>
          <w:rFonts w:ascii="宋体" w:hAnsi="宋体"/>
          <w:sz w:val="21"/>
          <w:szCs w:val="21"/>
          <w:highlight w:val="none"/>
        </w:rPr>
        <w:t>费及其它费用。</w:t>
      </w:r>
    </w:p>
    <w:p w14:paraId="470C4897">
      <w:pPr>
        <w:pStyle w:val="23"/>
        <w:spacing w:line="360" w:lineRule="auto"/>
        <w:rPr>
          <w:rFonts w:ascii="宋体" w:hAnsi="宋体"/>
          <w:sz w:val="21"/>
          <w:szCs w:val="21"/>
        </w:rPr>
      </w:pPr>
      <w:r>
        <w:rPr>
          <w:rFonts w:hint="eastAsia" w:ascii="宋体" w:hAnsi="宋体" w:cs="Times New Roman"/>
          <w:sz w:val="21"/>
          <w:szCs w:val="21"/>
        </w:rPr>
        <w:t>1-1-</w:t>
      </w:r>
      <w:r>
        <w:rPr>
          <w:rFonts w:hint="eastAsia" w:ascii="宋体" w:hAnsi="宋体" w:cs="Times New Roman"/>
          <w:sz w:val="21"/>
          <w:szCs w:val="21"/>
          <w:lang w:val="en-US" w:eastAsia="zh-CN"/>
        </w:rPr>
        <w:t>8</w:t>
      </w:r>
      <w:r>
        <w:rPr>
          <w:rFonts w:hint="eastAsia" w:ascii="宋体" w:hAnsi="宋体"/>
          <w:sz w:val="21"/>
          <w:szCs w:val="21"/>
        </w:rPr>
        <w:t xml:space="preserve"> </w:t>
      </w:r>
      <w:r>
        <w:rPr>
          <w:rFonts w:hint="eastAsia" w:ascii="宋体" w:hAnsi="宋体"/>
          <w:sz w:val="21"/>
          <w:szCs w:val="21"/>
          <w:lang w:val="en-US" w:eastAsia="zh-CN"/>
        </w:rPr>
        <w:t xml:space="preserve"> </w:t>
      </w:r>
      <w:r>
        <w:rPr>
          <w:rFonts w:hint="eastAsia" w:ascii="宋体" w:hAnsi="宋体"/>
          <w:sz w:val="21"/>
          <w:szCs w:val="21"/>
        </w:rPr>
        <w:t>“物业</w:t>
      </w:r>
      <w:r>
        <w:rPr>
          <w:rFonts w:hint="eastAsia" w:ascii="宋体" w:hAnsi="宋体"/>
          <w:sz w:val="21"/>
          <w:szCs w:val="21"/>
          <w:lang w:val="en-US" w:eastAsia="zh-CN"/>
        </w:rPr>
        <w:t>管理</w:t>
      </w:r>
      <w:r>
        <w:rPr>
          <w:rFonts w:hint="eastAsia" w:ascii="宋体" w:hAnsi="宋体"/>
          <w:sz w:val="21"/>
          <w:szCs w:val="21"/>
        </w:rPr>
        <w:t>费”是指关于该租赁房屋的管理服务费用以及乙方所租赁房屋及商业项目公用部分的正常工作时间内的</w:t>
      </w:r>
      <w:r>
        <w:rPr>
          <w:rFonts w:ascii="宋体" w:hAnsi="宋体"/>
          <w:sz w:val="21"/>
          <w:szCs w:val="21"/>
        </w:rPr>
        <w:t>空调</w:t>
      </w:r>
      <w:r>
        <w:rPr>
          <w:rFonts w:hint="eastAsia" w:ascii="宋体" w:hAnsi="宋体"/>
          <w:sz w:val="21"/>
          <w:szCs w:val="21"/>
        </w:rPr>
        <w:t>（如有）</w:t>
      </w:r>
      <w:r>
        <w:rPr>
          <w:rFonts w:ascii="宋体" w:hAnsi="宋体"/>
          <w:sz w:val="21"/>
          <w:szCs w:val="21"/>
        </w:rPr>
        <w:t>供应费</w:t>
      </w:r>
      <w:r>
        <w:rPr>
          <w:rFonts w:hint="eastAsia" w:ascii="宋体" w:hAnsi="宋体"/>
          <w:sz w:val="21"/>
          <w:szCs w:val="21"/>
        </w:rPr>
        <w:t>及其他公共设施、设备使用费、商业项目公用部分的水费、电费等的总和。</w:t>
      </w:r>
    </w:p>
    <w:p w14:paraId="5A3E29DE">
      <w:pPr>
        <w:pStyle w:val="23"/>
        <w:spacing w:line="360" w:lineRule="auto"/>
        <w:rPr>
          <w:rFonts w:ascii="宋体" w:hAnsi="宋体"/>
          <w:sz w:val="21"/>
          <w:szCs w:val="21"/>
        </w:rPr>
      </w:pPr>
      <w:r>
        <w:rPr>
          <w:rFonts w:ascii="宋体" w:hAnsi="宋体" w:cs="Times New Roman"/>
          <w:sz w:val="21"/>
          <w:szCs w:val="21"/>
        </w:rPr>
        <w:t>1-1-</w:t>
      </w:r>
      <w:r>
        <w:rPr>
          <w:rFonts w:hint="eastAsia" w:ascii="宋体" w:hAnsi="宋体" w:cs="Times New Roman"/>
          <w:sz w:val="21"/>
          <w:szCs w:val="21"/>
          <w:lang w:val="en-US" w:eastAsia="zh-CN"/>
        </w:rPr>
        <w:t>9</w:t>
      </w:r>
      <w:r>
        <w:rPr>
          <w:rFonts w:ascii="宋体" w:hAnsi="宋体"/>
          <w:sz w:val="21"/>
          <w:szCs w:val="21"/>
        </w:rPr>
        <w:t xml:space="preserve"> “元”是指中华人民共和国法定货币人民币的计量单位。</w:t>
      </w:r>
    </w:p>
    <w:p w14:paraId="445AA082">
      <w:pPr>
        <w:pStyle w:val="23"/>
        <w:spacing w:line="480" w:lineRule="exact"/>
        <w:rPr>
          <w:rFonts w:ascii="宋体" w:hAnsi="宋体"/>
          <w:sz w:val="21"/>
          <w:szCs w:val="21"/>
        </w:rPr>
      </w:pPr>
    </w:p>
    <w:p w14:paraId="68483517">
      <w:pPr>
        <w:pStyle w:val="2"/>
        <w:spacing w:before="0" w:after="0" w:line="480" w:lineRule="exact"/>
        <w:rPr>
          <w:rFonts w:ascii="宋体" w:hAnsi="宋体" w:cs="宋体"/>
          <w:sz w:val="21"/>
          <w:szCs w:val="21"/>
        </w:rPr>
      </w:pPr>
      <w:bookmarkStart w:id="1" w:name="_Toc43228587"/>
      <w:r>
        <w:rPr>
          <w:rFonts w:hint="eastAsia" w:ascii="宋体" w:hAnsi="宋体" w:cs="宋体"/>
          <w:sz w:val="21"/>
          <w:szCs w:val="21"/>
        </w:rPr>
        <w:t>第二条  租赁房屋的基本情况和用途</w:t>
      </w:r>
      <w:bookmarkEnd w:id="1"/>
      <w:r>
        <w:rPr>
          <w:rFonts w:hint="eastAsia" w:ascii="宋体" w:hAnsi="宋体" w:cs="宋体"/>
          <w:sz w:val="21"/>
          <w:szCs w:val="21"/>
        </w:rPr>
        <w:t xml:space="preserve">   </w:t>
      </w:r>
    </w:p>
    <w:p w14:paraId="68300BE0">
      <w:pPr>
        <w:spacing w:line="360" w:lineRule="auto"/>
        <w:rPr>
          <w:rFonts w:ascii="宋体" w:hAnsi="宋体" w:cs="宋体"/>
          <w:kern w:val="1"/>
          <w:szCs w:val="21"/>
        </w:rPr>
      </w:pPr>
      <w:r>
        <w:rPr>
          <w:rFonts w:ascii="宋体" w:hAnsi="宋体" w:cs="宋体"/>
          <w:szCs w:val="21"/>
        </w:rPr>
        <w:t>2-1</w:t>
      </w:r>
      <w:r>
        <w:rPr>
          <w:rFonts w:hint="eastAsia" w:ascii="宋体" w:hAnsi="宋体" w:cs="宋体"/>
          <w:szCs w:val="21"/>
        </w:rPr>
        <w:t xml:space="preserve"> </w:t>
      </w:r>
      <w:r>
        <w:rPr>
          <w:rFonts w:hint="eastAsia" w:ascii="宋体" w:hAnsi="宋体" w:cs="宋体"/>
          <w:kern w:val="1"/>
          <w:szCs w:val="21"/>
        </w:rPr>
        <w:t xml:space="preserve"> 甲方按照租赁合同规定的条件将租赁房屋出租给乙方使用，乙方按照租赁合同规定的条件向甲方支付租金</w:t>
      </w:r>
      <w:r>
        <w:rPr>
          <w:rFonts w:hint="eastAsia" w:ascii="宋体" w:hAnsi="宋体" w:cs="宋体"/>
          <w:kern w:val="1"/>
          <w:szCs w:val="21"/>
          <w:lang w:val="en-US" w:eastAsia="zh-CN"/>
        </w:rPr>
        <w:t>和物业管理费</w:t>
      </w:r>
      <w:r>
        <w:rPr>
          <w:rFonts w:hint="eastAsia" w:ascii="宋体" w:hAnsi="宋体" w:cs="宋体"/>
          <w:kern w:val="1"/>
          <w:szCs w:val="21"/>
        </w:rPr>
        <w:t>，并且使用租赁房屋。</w:t>
      </w:r>
    </w:p>
    <w:p w14:paraId="4A450925">
      <w:pPr>
        <w:spacing w:line="360" w:lineRule="auto"/>
        <w:rPr>
          <w:rFonts w:ascii="宋体" w:hAnsi="宋体" w:cs="宋体"/>
          <w:kern w:val="1"/>
          <w:szCs w:val="21"/>
        </w:rPr>
      </w:pPr>
      <w:r>
        <w:rPr>
          <w:rFonts w:hint="eastAsia" w:ascii="宋体" w:hAnsi="宋体" w:cs="宋体"/>
          <w:szCs w:val="21"/>
        </w:rPr>
        <w:t xml:space="preserve">2-2 </w:t>
      </w:r>
      <w:r>
        <w:rPr>
          <w:rFonts w:hint="eastAsia" w:ascii="宋体" w:hAnsi="宋体" w:cs="宋体"/>
          <w:kern w:val="1"/>
          <w:szCs w:val="21"/>
        </w:rPr>
        <w:t xml:space="preserve"> 乙方在租赁房屋中以乙方的名义对外进行直接营业，除事先取得甲方书面同意外，乙方不得将租赁房屋用于使用目的以外的其它目的。</w:t>
      </w:r>
    </w:p>
    <w:p w14:paraId="5AB72962">
      <w:pPr>
        <w:pStyle w:val="4"/>
        <w:spacing w:line="360" w:lineRule="auto"/>
        <w:rPr>
          <w:rFonts w:hint="eastAsia" w:ascii="宋体" w:hAnsi="宋体" w:eastAsia="宋体" w:cs="宋体"/>
          <w:szCs w:val="21"/>
          <w:u w:val="single"/>
          <w:lang w:eastAsia="zh-CN"/>
        </w:rPr>
      </w:pPr>
      <w:r>
        <w:rPr>
          <w:rFonts w:hint="eastAsia" w:ascii="宋体" w:hAnsi="宋体" w:cs="宋体"/>
          <w:kern w:val="0"/>
          <w:szCs w:val="21"/>
        </w:rPr>
        <w:t xml:space="preserve">2-3 </w:t>
      </w:r>
      <w:r>
        <w:rPr>
          <w:rFonts w:hint="eastAsia" w:ascii="宋体" w:hAnsi="宋体" w:cs="宋体"/>
          <w:szCs w:val="21"/>
        </w:rPr>
        <w:t xml:space="preserve"> 甲方为商业项目的合法所有</w:t>
      </w:r>
      <w:r>
        <w:rPr>
          <w:rFonts w:hint="eastAsia" w:ascii="宋体" w:hAnsi="宋体" w:cs="宋体"/>
          <w:color w:val="auto"/>
          <w:szCs w:val="21"/>
          <w:lang w:val="en-US" w:eastAsia="zh-CN"/>
        </w:rPr>
        <w:t>者</w:t>
      </w:r>
      <w:r>
        <w:rPr>
          <w:rFonts w:hint="eastAsia" w:ascii="宋体" w:hAnsi="宋体" w:cs="宋体"/>
          <w:szCs w:val="21"/>
          <w:lang w:eastAsia="zh-CN"/>
        </w:rPr>
        <w:t>。</w:t>
      </w:r>
    </w:p>
    <w:p w14:paraId="33F07BAD">
      <w:pPr>
        <w:spacing w:line="360" w:lineRule="auto"/>
        <w:rPr>
          <w:rFonts w:ascii="宋体" w:hAnsi="宋体" w:cs="宋体"/>
          <w:color w:val="auto"/>
          <w:szCs w:val="21"/>
          <w:u w:val="single"/>
        </w:rPr>
      </w:pPr>
      <w:r>
        <w:rPr>
          <w:rFonts w:hint="eastAsia" w:ascii="宋体" w:hAnsi="宋体" w:cs="宋体"/>
          <w:color w:val="auto"/>
          <w:szCs w:val="21"/>
        </w:rPr>
        <w:t xml:space="preserve">2-4 </w:t>
      </w:r>
      <w:r>
        <w:rPr>
          <w:rFonts w:hint="eastAsia" w:ascii="宋体" w:hAnsi="宋体" w:cs="宋体"/>
          <w:color w:val="auto"/>
          <w:kern w:val="1"/>
          <w:szCs w:val="21"/>
        </w:rPr>
        <w:t xml:space="preserve"> 租赁房屋为天豪·万琉汇项目的</w:t>
      </w:r>
      <w:r>
        <w:rPr>
          <w:rFonts w:hint="eastAsia" w:ascii="宋体" w:hAnsi="宋体" w:cs="宋体"/>
          <w:color w:val="auto"/>
          <w:kern w:val="1"/>
          <w:szCs w:val="21"/>
          <w:u w:val="single"/>
        </w:rPr>
        <w:t xml:space="preserve">  </w:t>
      </w:r>
      <w:r>
        <w:rPr>
          <w:rFonts w:hint="eastAsia" w:ascii="宋体" w:hAnsi="宋体" w:cs="宋体"/>
          <w:color w:val="auto"/>
          <w:kern w:val="1"/>
          <w:szCs w:val="21"/>
          <w:u w:val="single"/>
          <w:lang w:val="en-US" w:eastAsia="zh-CN"/>
        </w:rPr>
        <w:t>A1楼1-6层、</w:t>
      </w:r>
      <w:r>
        <w:rPr>
          <w:rFonts w:hint="eastAsia" w:ascii="宋体" w:hAnsi="宋体" w:cs="宋体"/>
          <w:color w:val="auto"/>
          <w:kern w:val="1"/>
          <w:szCs w:val="21"/>
          <w:u w:val="single"/>
        </w:rPr>
        <w:t xml:space="preserve"> A</w:t>
      </w:r>
      <w:r>
        <w:rPr>
          <w:rFonts w:ascii="宋体" w:hAnsi="宋体" w:cs="宋体"/>
          <w:color w:val="auto"/>
          <w:kern w:val="1"/>
          <w:szCs w:val="21"/>
          <w:u w:val="single"/>
        </w:rPr>
        <w:t>3</w:t>
      </w:r>
      <w:r>
        <w:rPr>
          <w:rFonts w:hint="eastAsia" w:ascii="宋体" w:hAnsi="宋体" w:cs="宋体"/>
          <w:color w:val="auto"/>
          <w:kern w:val="1"/>
          <w:szCs w:val="21"/>
          <w:u w:val="single"/>
        </w:rPr>
        <w:t>楼</w:t>
      </w:r>
      <w:r>
        <w:rPr>
          <w:rFonts w:hint="eastAsia" w:ascii="宋体" w:hAnsi="宋体" w:cs="宋体"/>
          <w:color w:val="auto"/>
          <w:kern w:val="1"/>
          <w:szCs w:val="21"/>
          <w:u w:val="single"/>
          <w:lang w:val="en-US" w:eastAsia="zh-CN"/>
        </w:rPr>
        <w:t>4</w:t>
      </w:r>
      <w:r>
        <w:rPr>
          <w:rFonts w:hint="eastAsia" w:ascii="宋体" w:hAnsi="宋体" w:cs="宋体"/>
          <w:color w:val="auto"/>
          <w:kern w:val="1"/>
          <w:szCs w:val="21"/>
          <w:u w:val="single"/>
        </w:rPr>
        <w:t xml:space="preserve">层 </w:t>
      </w:r>
      <w:r>
        <w:rPr>
          <w:rFonts w:hint="eastAsia" w:ascii="宋体" w:hAnsi="宋体" w:cs="宋体"/>
          <w:color w:val="auto"/>
          <w:kern w:val="1"/>
          <w:szCs w:val="21"/>
        </w:rPr>
        <w:t>场地，具体位置及平面图见本合同附件一：《租赁房屋位置示意图》。</w:t>
      </w:r>
    </w:p>
    <w:p w14:paraId="1804AC1F">
      <w:pPr>
        <w:spacing w:line="360" w:lineRule="auto"/>
        <w:rPr>
          <w:rFonts w:ascii="宋体" w:hAnsi="宋体" w:cs="宋体"/>
          <w:color w:val="000000" w:themeColor="text1"/>
          <w:kern w:val="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 xml:space="preserve">2-5 </w:t>
      </w:r>
      <w:r>
        <w:rPr>
          <w:rFonts w:hint="eastAsia" w:ascii="宋体" w:hAnsi="宋体" w:cs="宋体"/>
          <w:color w:val="000000" w:themeColor="text1"/>
          <w:kern w:val="1"/>
          <w:szCs w:val="21"/>
          <w14:textFill>
            <w14:solidFill>
              <w14:schemeClr w14:val="tx1"/>
            </w14:solidFill>
          </w14:textFill>
        </w:rPr>
        <w:t xml:space="preserve"> 租赁房屋现状为交付使用状态，</w:t>
      </w:r>
      <w:r>
        <w:rPr>
          <w:rFonts w:hint="eastAsia" w:ascii="宋体" w:hAnsi="宋体" w:cs="宋体"/>
          <w:color w:val="000000" w:themeColor="text1"/>
          <w:kern w:val="1"/>
          <w:szCs w:val="21"/>
          <w:lang w:val="en-US" w:eastAsia="zh-CN"/>
          <w14:textFill>
            <w14:solidFill>
              <w14:schemeClr w14:val="tx1"/>
            </w14:solidFill>
          </w14:textFill>
        </w:rPr>
        <w:t>并</w:t>
      </w:r>
      <w:r>
        <w:rPr>
          <w:rFonts w:hint="eastAsia" w:ascii="宋体" w:hAnsi="宋体" w:cs="宋体"/>
          <w:color w:val="000000" w:themeColor="text1"/>
          <w:kern w:val="1"/>
          <w:szCs w:val="21"/>
          <w14:textFill>
            <w14:solidFill>
              <w14:schemeClr w14:val="tx1"/>
            </w14:solidFill>
          </w14:textFill>
        </w:rPr>
        <w:t>已取得了</w:t>
      </w:r>
      <w:r>
        <w:rPr>
          <w:rFonts w:hint="eastAsia" w:ascii="宋体" w:hAnsi="宋体" w:cs="宋体"/>
          <w:color w:val="000000" w:themeColor="text1"/>
          <w:kern w:val="1"/>
          <w:szCs w:val="21"/>
          <w:lang w:val="en-US" w:eastAsia="zh-CN"/>
          <w14:textFill>
            <w14:solidFill>
              <w14:schemeClr w14:val="tx1"/>
            </w14:solidFill>
          </w14:textFill>
        </w:rPr>
        <w:t>中华人民共和国不动产权证，证号分别为：琼（2025）三亚市不动产权第0003879号、琼（2025）三亚市不动产权第0006158号</w:t>
      </w:r>
      <w:r>
        <w:rPr>
          <w:rFonts w:hint="eastAsia" w:ascii="宋体" w:hAnsi="宋体" w:cs="宋体"/>
          <w:color w:val="000000" w:themeColor="text1"/>
          <w:kern w:val="1"/>
          <w:szCs w:val="21"/>
          <w14:textFill>
            <w14:solidFill>
              <w14:schemeClr w14:val="tx1"/>
            </w14:solidFill>
          </w14:textFill>
        </w:rPr>
        <w:t>。</w:t>
      </w:r>
    </w:p>
    <w:p w14:paraId="28C92F8F">
      <w:pPr>
        <w:spacing w:line="360" w:lineRule="auto"/>
        <w:rPr>
          <w:rFonts w:ascii="宋体" w:hAnsi="宋体" w:cs="宋体"/>
          <w:color w:val="000000" w:themeColor="text1"/>
          <w:kern w:val="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 xml:space="preserve">2-6 </w:t>
      </w:r>
      <w:r>
        <w:rPr>
          <w:rFonts w:hint="eastAsia" w:ascii="宋体" w:hAnsi="宋体" w:cs="宋体"/>
          <w:color w:val="000000" w:themeColor="text1"/>
          <w:kern w:val="1"/>
          <w:szCs w:val="21"/>
          <w14:textFill>
            <w14:solidFill>
              <w14:schemeClr w14:val="tx1"/>
            </w14:solidFill>
          </w14:textFill>
        </w:rPr>
        <w:t xml:space="preserve"> 租赁房屋规划及权属登记的用途为</w:t>
      </w:r>
      <w:r>
        <w:rPr>
          <w:rFonts w:hint="eastAsia" w:ascii="宋体" w:hAnsi="宋体" w:cs="宋体"/>
          <w:color w:val="000000" w:themeColor="text1"/>
          <w:kern w:val="1"/>
          <w:szCs w:val="21"/>
          <w:u w:val="single"/>
          <w14:textFill>
            <w14:solidFill>
              <w14:schemeClr w14:val="tx1"/>
            </w14:solidFill>
          </w14:textFill>
        </w:rPr>
        <w:t xml:space="preserve"> 仓储</w:t>
      </w:r>
      <w:r>
        <w:rPr>
          <w:rFonts w:hint="eastAsia" w:ascii="宋体" w:hAnsi="宋体" w:cs="宋体"/>
          <w:color w:val="000000" w:themeColor="text1"/>
          <w:kern w:val="1"/>
          <w:szCs w:val="21"/>
          <w:u w:val="single"/>
          <w:lang w:val="en-US" w:eastAsia="zh-CN"/>
          <w14:textFill>
            <w14:solidFill>
              <w14:schemeClr w14:val="tx1"/>
            </w14:solidFill>
          </w14:textFill>
        </w:rPr>
        <w:t>用地/仓储、配套设施</w:t>
      </w:r>
      <w:r>
        <w:rPr>
          <w:rFonts w:hint="eastAsia" w:ascii="宋体" w:hAnsi="宋体" w:cs="宋体"/>
          <w:color w:val="000000" w:themeColor="text1"/>
          <w:kern w:val="1"/>
          <w:szCs w:val="21"/>
          <w:u w:val="single"/>
          <w14:textFill>
            <w14:solidFill>
              <w14:schemeClr w14:val="tx1"/>
            </w14:solidFill>
          </w14:textFill>
        </w:rPr>
        <w:t xml:space="preserve">   </w:t>
      </w:r>
      <w:r>
        <w:rPr>
          <w:rFonts w:hint="eastAsia" w:ascii="宋体" w:hAnsi="宋体" w:cs="宋体"/>
          <w:color w:val="000000" w:themeColor="text1"/>
          <w:kern w:val="1"/>
          <w:szCs w:val="21"/>
          <w14:textFill>
            <w14:solidFill>
              <w14:schemeClr w14:val="tx1"/>
            </w14:solidFill>
          </w14:textFill>
        </w:rPr>
        <w:t>。</w:t>
      </w:r>
    </w:p>
    <w:p w14:paraId="74CBDF45">
      <w:pPr>
        <w:spacing w:line="480" w:lineRule="exact"/>
        <w:rPr>
          <w:rFonts w:ascii="宋体" w:hAnsi="宋体" w:cs="宋体"/>
          <w:kern w:val="1"/>
          <w:szCs w:val="21"/>
        </w:rPr>
      </w:pPr>
    </w:p>
    <w:p w14:paraId="28C36FA2">
      <w:pPr>
        <w:pStyle w:val="2"/>
        <w:spacing w:before="0" w:after="0" w:line="480" w:lineRule="exact"/>
        <w:rPr>
          <w:rFonts w:ascii="宋体" w:hAnsi="宋体" w:cs="宋体"/>
          <w:sz w:val="21"/>
          <w:szCs w:val="21"/>
        </w:rPr>
      </w:pPr>
      <w:bookmarkStart w:id="2" w:name="_Toc43228588"/>
      <w:r>
        <w:rPr>
          <w:rFonts w:hint="eastAsia" w:ascii="宋体" w:hAnsi="宋体" w:cs="宋体"/>
          <w:sz w:val="21"/>
          <w:szCs w:val="21"/>
        </w:rPr>
        <w:t>第三条  承租人营业和资格</w:t>
      </w:r>
      <w:bookmarkEnd w:id="2"/>
    </w:p>
    <w:p w14:paraId="760E0B9A">
      <w:pPr>
        <w:spacing w:line="360" w:lineRule="auto"/>
        <w:rPr>
          <w:rFonts w:ascii="宋体" w:hAnsi="宋体" w:cs="宋体"/>
          <w:kern w:val="1"/>
          <w:szCs w:val="21"/>
          <w:u w:val="single"/>
        </w:rPr>
      </w:pPr>
      <w:r>
        <w:rPr>
          <w:rFonts w:ascii="宋体" w:hAnsi="宋体" w:cs="宋体"/>
          <w:szCs w:val="21"/>
        </w:rPr>
        <w:t xml:space="preserve">3-1 </w:t>
      </w:r>
      <w:r>
        <w:rPr>
          <w:rFonts w:hint="eastAsia" w:ascii="宋体" w:hAnsi="宋体" w:cs="宋体"/>
          <w:szCs w:val="21"/>
          <w:lang w:val="en-US" w:eastAsia="zh-CN"/>
        </w:rPr>
        <w:t xml:space="preserve"> </w:t>
      </w:r>
      <w:r>
        <w:rPr>
          <w:rFonts w:ascii="宋体" w:hAnsi="宋体" w:cs="宋体"/>
          <w:kern w:val="1"/>
          <w:szCs w:val="21"/>
        </w:rPr>
        <w:t>租赁房屋用于</w:t>
      </w:r>
      <w:r>
        <w:rPr>
          <w:rFonts w:hint="eastAsia" w:ascii="宋体" w:hAnsi="宋体" w:cs="宋体"/>
          <w:color w:val="auto"/>
          <w:kern w:val="1"/>
          <w:szCs w:val="21"/>
          <w:u w:val="single"/>
          <w:lang w:val="en-US" w:eastAsia="zh-CN"/>
        </w:rPr>
        <w:t>政府部门办公（其中A1楼六层局部作为员工食堂）</w:t>
      </w:r>
      <w:r>
        <w:rPr>
          <w:rFonts w:ascii="宋体" w:hAnsi="宋体" w:cs="宋体"/>
          <w:color w:val="auto"/>
          <w:kern w:val="1"/>
          <w:szCs w:val="21"/>
        </w:rPr>
        <w:t>，</w:t>
      </w:r>
      <w:r>
        <w:rPr>
          <w:rFonts w:ascii="宋体" w:hAnsi="宋体" w:cs="宋体"/>
          <w:kern w:val="1"/>
          <w:szCs w:val="21"/>
        </w:rPr>
        <w:t>乙方保证，在租赁期内未征得甲方书面同意以及按规定须经有关部门审批核准之前，不擅自改变其经营的行业（或用途）及具体经营范围。</w:t>
      </w:r>
    </w:p>
    <w:p w14:paraId="518AB963">
      <w:pPr>
        <w:spacing w:line="360" w:lineRule="auto"/>
        <w:rPr>
          <w:rFonts w:ascii="宋体" w:hAnsi="宋体" w:cs="宋体"/>
          <w:kern w:val="1"/>
          <w:szCs w:val="21"/>
        </w:rPr>
      </w:pPr>
      <w:r>
        <w:rPr>
          <w:rFonts w:hint="eastAsia" w:ascii="宋体" w:hAnsi="宋体" w:cs="宋体"/>
          <w:szCs w:val="21"/>
        </w:rPr>
        <w:t xml:space="preserve">3-2 </w:t>
      </w:r>
      <w:r>
        <w:rPr>
          <w:rFonts w:hint="eastAsia" w:ascii="宋体" w:hAnsi="宋体" w:cs="宋体"/>
          <w:kern w:val="1"/>
          <w:szCs w:val="21"/>
        </w:rPr>
        <w:t xml:space="preserve"> 乙方应于本合同签署时按照第</w:t>
      </w:r>
      <w:r>
        <w:rPr>
          <w:rFonts w:hint="eastAsia" w:ascii="宋体" w:hAnsi="宋体" w:cs="宋体"/>
          <w:kern w:val="1"/>
          <w:szCs w:val="21"/>
          <w:highlight w:val="none"/>
        </w:rPr>
        <w:t>1</w:t>
      </w:r>
      <w:r>
        <w:rPr>
          <w:rFonts w:hint="eastAsia" w:ascii="宋体" w:hAnsi="宋体" w:cs="宋体"/>
          <w:kern w:val="1"/>
          <w:szCs w:val="21"/>
          <w:highlight w:val="none"/>
          <w:lang w:val="en-US" w:eastAsia="zh-CN"/>
        </w:rPr>
        <w:t>8</w:t>
      </w:r>
      <w:r>
        <w:rPr>
          <w:rFonts w:hint="eastAsia" w:ascii="宋体" w:hAnsi="宋体" w:cs="宋体"/>
          <w:kern w:val="1"/>
          <w:szCs w:val="21"/>
          <w:highlight w:val="none"/>
        </w:rPr>
        <w:t>-1款</w:t>
      </w:r>
      <w:r>
        <w:rPr>
          <w:rFonts w:hint="eastAsia" w:ascii="宋体" w:hAnsi="宋体" w:cs="宋体"/>
          <w:kern w:val="1"/>
          <w:szCs w:val="21"/>
        </w:rPr>
        <w:t>要求提供相关文件的原件/复印件，乙方应自行办理开展经营所需的一切批准、许可，甲方对乙方取得该等批准、许可提供必要的协助。</w:t>
      </w:r>
    </w:p>
    <w:p w14:paraId="593C1294">
      <w:pPr>
        <w:spacing w:line="360" w:lineRule="auto"/>
        <w:rPr>
          <w:rFonts w:ascii="宋体" w:hAnsi="宋体" w:cs="宋体"/>
          <w:kern w:val="1"/>
          <w:szCs w:val="21"/>
        </w:rPr>
      </w:pPr>
      <w:r>
        <w:rPr>
          <w:rFonts w:hint="eastAsia" w:ascii="宋体" w:hAnsi="宋体" w:cs="宋体"/>
          <w:szCs w:val="21"/>
        </w:rPr>
        <w:t xml:space="preserve">3-3 </w:t>
      </w:r>
      <w:r>
        <w:rPr>
          <w:rFonts w:hint="eastAsia" w:ascii="宋体" w:hAnsi="宋体" w:cs="宋体"/>
          <w:kern w:val="1"/>
          <w:szCs w:val="21"/>
        </w:rPr>
        <w:t xml:space="preserve"> 乙方如需成立新的公司（或具有独立法人资格的其他经济组织）在租赁房屋进行经营，则乙方应在正式营业前完成新公司（或具有独立法人资格的其他经济组织）的设立，新公司（或具有独立法人资格的其他经济组织）成立后，</w:t>
      </w:r>
      <w:r>
        <w:rPr>
          <w:rFonts w:hint="eastAsia" w:ascii="宋体" w:hAnsi="宋体" w:cs="宋体"/>
          <w:kern w:val="1"/>
          <w:szCs w:val="21"/>
          <w:lang w:eastAsia="zh-Hans"/>
        </w:rPr>
        <w:t>经甲方同意</w:t>
      </w:r>
      <w:r>
        <w:rPr>
          <w:rFonts w:ascii="宋体" w:hAnsi="宋体" w:cs="宋体"/>
          <w:kern w:val="1"/>
          <w:szCs w:val="21"/>
          <w:lang w:eastAsia="zh-Hans"/>
        </w:rPr>
        <w:t>，</w:t>
      </w:r>
      <w:r>
        <w:rPr>
          <w:rFonts w:hint="eastAsia" w:ascii="宋体" w:hAnsi="宋体" w:cs="宋体"/>
          <w:kern w:val="1"/>
          <w:szCs w:val="21"/>
        </w:rPr>
        <w:t>由新公司（或具有独立法人资格的其他经济组织）承继乙方在租赁合同项下的权利义务，并与甲方重新签署租赁合同，乙方</w:t>
      </w:r>
      <w:r>
        <w:rPr>
          <w:rFonts w:hint="eastAsia" w:ascii="宋体" w:hAnsi="宋体" w:cs="宋体"/>
          <w:kern w:val="1"/>
          <w:szCs w:val="21"/>
          <w:lang w:eastAsia="zh-Hans"/>
        </w:rPr>
        <w:t>对此</w:t>
      </w:r>
      <w:r>
        <w:rPr>
          <w:rFonts w:hint="eastAsia" w:ascii="宋体" w:hAnsi="宋体" w:cs="宋体"/>
          <w:kern w:val="1"/>
          <w:szCs w:val="21"/>
        </w:rPr>
        <w:t>承担连带责任。</w:t>
      </w:r>
    </w:p>
    <w:p w14:paraId="6E8BC28E">
      <w:pPr>
        <w:spacing w:line="360" w:lineRule="auto"/>
        <w:rPr>
          <w:rFonts w:ascii="宋体" w:hAnsi="宋体" w:cs="宋体"/>
          <w:kern w:val="1"/>
          <w:szCs w:val="21"/>
        </w:rPr>
      </w:pPr>
      <w:r>
        <w:rPr>
          <w:rFonts w:hint="eastAsia" w:ascii="宋体" w:hAnsi="宋体" w:cs="宋体"/>
          <w:szCs w:val="21"/>
        </w:rPr>
        <w:t xml:space="preserve">3-4 </w:t>
      </w:r>
      <w:r>
        <w:rPr>
          <w:rFonts w:hint="eastAsia" w:ascii="宋体" w:hAnsi="宋体" w:cs="宋体"/>
          <w:kern w:val="1"/>
          <w:szCs w:val="21"/>
        </w:rPr>
        <w:t xml:space="preserve"> 乙方应在租赁期限内按照约定的经营范围持续正常营业，不得擅自中断或终止经营。</w:t>
      </w:r>
    </w:p>
    <w:p w14:paraId="261FA534">
      <w:pPr>
        <w:spacing w:line="480" w:lineRule="exact"/>
        <w:rPr>
          <w:rFonts w:ascii="宋体" w:hAnsi="宋体" w:cs="宋体"/>
          <w:kern w:val="1"/>
          <w:szCs w:val="21"/>
        </w:rPr>
      </w:pPr>
    </w:p>
    <w:p w14:paraId="323F5707">
      <w:pPr>
        <w:pStyle w:val="2"/>
        <w:spacing w:before="0" w:after="0" w:line="480" w:lineRule="exact"/>
        <w:rPr>
          <w:rFonts w:ascii="宋体" w:hAnsi="宋体" w:cs="宋体"/>
          <w:sz w:val="21"/>
          <w:szCs w:val="21"/>
        </w:rPr>
      </w:pPr>
      <w:bookmarkStart w:id="3" w:name="_Toc43228589"/>
      <w:r>
        <w:rPr>
          <w:rFonts w:hint="eastAsia" w:ascii="宋体" w:hAnsi="宋体" w:cs="宋体"/>
          <w:sz w:val="21"/>
          <w:szCs w:val="21"/>
        </w:rPr>
        <w:t>第四条  租赁面积</w:t>
      </w:r>
      <w:r>
        <w:rPr>
          <w:rFonts w:hint="eastAsia" w:ascii="宋体" w:hAnsi="宋体" w:cs="宋体"/>
          <w:sz w:val="21"/>
          <w:szCs w:val="21"/>
          <w:lang w:eastAsia="zh-CN"/>
        </w:rPr>
        <w:t>、</w:t>
      </w:r>
      <w:r>
        <w:rPr>
          <w:rFonts w:hint="eastAsia" w:ascii="宋体" w:hAnsi="宋体" w:cs="宋体"/>
          <w:sz w:val="21"/>
          <w:szCs w:val="21"/>
        </w:rPr>
        <w:t>使用面积与租赁期限</w:t>
      </w:r>
      <w:bookmarkEnd w:id="3"/>
    </w:p>
    <w:p w14:paraId="464098B0">
      <w:pPr>
        <w:spacing w:line="360" w:lineRule="auto"/>
        <w:rPr>
          <w:rFonts w:ascii="宋体" w:hAnsi="宋体" w:cs="宋体"/>
          <w:color w:val="000000" w:themeColor="text1"/>
          <w:kern w:val="1"/>
          <w:szCs w:val="21"/>
          <w14:textFill>
            <w14:solidFill>
              <w14:schemeClr w14:val="tx1"/>
            </w14:solidFill>
          </w14:textFill>
        </w:rPr>
      </w:pPr>
      <w:r>
        <w:rPr>
          <w:rFonts w:hint="eastAsia" w:ascii="宋体" w:hAnsi="宋体" w:cs="宋体"/>
          <w:color w:val="auto"/>
          <w:szCs w:val="21"/>
        </w:rPr>
        <w:t xml:space="preserve">4-1 </w:t>
      </w:r>
      <w:r>
        <w:rPr>
          <w:rFonts w:hint="eastAsia" w:ascii="宋体" w:hAnsi="宋体" w:cs="宋体"/>
          <w:color w:val="auto"/>
          <w:kern w:val="1"/>
          <w:szCs w:val="21"/>
        </w:rPr>
        <w:t xml:space="preserve"> 租赁面积按照租赁房屋的建筑面积计算，</w:t>
      </w:r>
      <w:r>
        <w:rPr>
          <w:rFonts w:hint="eastAsia" w:ascii="宋体" w:hAnsi="宋体" w:cs="宋体"/>
          <w:color w:val="auto"/>
          <w:kern w:val="1"/>
          <w:szCs w:val="21"/>
          <w:lang w:val="en-US" w:eastAsia="zh-CN"/>
        </w:rPr>
        <w:t>A1楼的1-6层总建筑面积约为</w:t>
      </w:r>
      <w:r>
        <w:rPr>
          <w:rFonts w:hint="eastAsia" w:ascii="宋体" w:hAnsi="宋体" w:cs="宋体"/>
          <w:color w:val="000000" w:themeColor="text1"/>
          <w:kern w:val="1"/>
          <w:szCs w:val="21"/>
          <w:u w:val="single"/>
          <w:lang w:val="en-US" w:eastAsia="zh-CN"/>
          <w14:textFill>
            <w14:solidFill>
              <w14:schemeClr w14:val="tx1"/>
            </w14:solidFill>
          </w14:textFill>
        </w:rPr>
        <w:t>4988.82</w:t>
      </w:r>
      <w:r>
        <w:rPr>
          <w:rFonts w:hint="eastAsia" w:ascii="宋体" w:hAnsi="宋体" w:cs="宋体"/>
          <w:color w:val="000000" w:themeColor="text1"/>
          <w:kern w:val="1"/>
          <w:szCs w:val="21"/>
          <w:lang w:val="en-US" w:eastAsia="zh-CN"/>
          <w14:textFill>
            <w14:solidFill>
              <w14:schemeClr w14:val="tx1"/>
            </w14:solidFill>
          </w14:textFill>
        </w:rPr>
        <w:t>平方米，A3楼的4层建筑面积</w:t>
      </w:r>
      <w:r>
        <w:rPr>
          <w:rFonts w:hint="eastAsia" w:ascii="宋体" w:hAnsi="宋体" w:cs="宋体"/>
          <w:color w:val="000000" w:themeColor="text1"/>
          <w:kern w:val="1"/>
          <w:szCs w:val="21"/>
          <w14:textFill>
            <w14:solidFill>
              <w14:schemeClr w14:val="tx1"/>
            </w14:solidFill>
          </w14:textFill>
        </w:rPr>
        <w:t>约为</w:t>
      </w:r>
      <w:r>
        <w:rPr>
          <w:rFonts w:hint="eastAsia" w:ascii="宋体" w:hAnsi="宋体" w:cs="宋体"/>
          <w:color w:val="000000" w:themeColor="text1"/>
          <w:kern w:val="1"/>
          <w:szCs w:val="21"/>
          <w:u w:val="single"/>
          <w14:textFill>
            <w14:solidFill>
              <w14:schemeClr w14:val="tx1"/>
            </w14:solidFill>
          </w14:textFill>
        </w:rPr>
        <w:t xml:space="preserve"> </w:t>
      </w:r>
      <w:r>
        <w:rPr>
          <w:rFonts w:hint="eastAsia" w:ascii="宋体" w:hAnsi="宋体" w:cs="宋体"/>
          <w:color w:val="000000" w:themeColor="text1"/>
          <w:kern w:val="1"/>
          <w:szCs w:val="21"/>
          <w:u w:val="single"/>
          <w:lang w:val="en-US" w:eastAsia="zh-CN"/>
          <w14:textFill>
            <w14:solidFill>
              <w14:schemeClr w14:val="tx1"/>
            </w14:solidFill>
          </w14:textFill>
        </w:rPr>
        <w:t>942.54</w:t>
      </w:r>
      <w:r>
        <w:rPr>
          <w:rFonts w:hint="eastAsia" w:ascii="宋体" w:hAnsi="宋体" w:cs="宋体"/>
          <w:color w:val="000000" w:themeColor="text1"/>
          <w:kern w:val="1"/>
          <w:szCs w:val="21"/>
          <w14:textFill>
            <w14:solidFill>
              <w14:schemeClr w14:val="tx1"/>
            </w14:solidFill>
          </w14:textFill>
        </w:rPr>
        <w:t>平方米。</w:t>
      </w:r>
    </w:p>
    <w:p w14:paraId="41589C92">
      <w:pPr>
        <w:spacing w:line="360" w:lineRule="auto"/>
        <w:rPr>
          <w:rFonts w:ascii="宋体" w:hAnsi="宋体" w:cs="宋体"/>
          <w:color w:val="auto"/>
          <w:kern w:val="1"/>
          <w:szCs w:val="21"/>
        </w:rPr>
      </w:pPr>
      <w:r>
        <w:rPr>
          <w:rFonts w:ascii="宋体" w:hAnsi="宋体" w:cs="宋体"/>
          <w:color w:val="auto"/>
          <w:szCs w:val="21"/>
        </w:rPr>
        <w:t xml:space="preserve">4-2 </w:t>
      </w:r>
      <w:r>
        <w:rPr>
          <w:rFonts w:ascii="宋体" w:hAnsi="宋体" w:cs="宋体"/>
          <w:color w:val="auto"/>
          <w:kern w:val="1"/>
          <w:szCs w:val="21"/>
        </w:rPr>
        <w:t xml:space="preserve"> 乙方应根据租赁面积向甲方支付租金、</w:t>
      </w:r>
      <w:r>
        <w:rPr>
          <w:rFonts w:hint="eastAsia" w:ascii="宋体" w:hAnsi="宋体" w:cs="宋体"/>
          <w:color w:val="auto"/>
          <w:kern w:val="1"/>
          <w:szCs w:val="21"/>
          <w:lang w:val="en-US" w:eastAsia="zh-CN"/>
        </w:rPr>
        <w:t>物业管理费</w:t>
      </w:r>
      <w:r>
        <w:rPr>
          <w:rFonts w:ascii="宋体" w:hAnsi="宋体" w:cs="宋体"/>
          <w:color w:val="auto"/>
          <w:kern w:val="1"/>
          <w:szCs w:val="21"/>
        </w:rPr>
        <w:t>及</w:t>
      </w:r>
      <w:r>
        <w:rPr>
          <w:rFonts w:hint="eastAsia" w:ascii="宋体" w:hAnsi="宋体" w:cs="宋体"/>
          <w:color w:val="auto"/>
          <w:kern w:val="1"/>
          <w:szCs w:val="21"/>
          <w:lang w:eastAsia="zh-Hans"/>
        </w:rPr>
        <w:t>其他</w:t>
      </w:r>
      <w:r>
        <w:rPr>
          <w:rFonts w:ascii="宋体" w:hAnsi="宋体" w:cs="宋体"/>
          <w:color w:val="auto"/>
          <w:kern w:val="1"/>
          <w:szCs w:val="21"/>
        </w:rPr>
        <w:t>根据租赁面积计算的各项费用。</w:t>
      </w:r>
    </w:p>
    <w:p w14:paraId="6D6A2CF2">
      <w:pPr>
        <w:spacing w:line="360" w:lineRule="auto"/>
        <w:rPr>
          <w:rFonts w:ascii="宋体" w:hAnsi="宋体" w:cs="宋体"/>
          <w:szCs w:val="21"/>
        </w:rPr>
      </w:pPr>
      <w:r>
        <w:rPr>
          <w:rFonts w:ascii="宋体" w:hAnsi="宋体" w:cs="宋体"/>
          <w:szCs w:val="21"/>
        </w:rPr>
        <w:t>4-3  合同约定</w:t>
      </w:r>
      <w:r>
        <w:rPr>
          <w:rFonts w:hint="eastAsia" w:ascii="宋体" w:hAnsi="宋体" w:cs="宋体"/>
          <w:szCs w:val="21"/>
          <w:lang w:val="en-US" w:eastAsia="zh-CN"/>
        </w:rPr>
        <w:t>房屋租赁期限</w:t>
      </w:r>
      <w:r>
        <w:rPr>
          <w:rFonts w:ascii="宋体" w:hAnsi="宋体" w:cs="宋体"/>
          <w:szCs w:val="21"/>
        </w:rPr>
        <w:t xml:space="preserve">为 </w:t>
      </w:r>
      <w:r>
        <w:rPr>
          <w:rFonts w:hint="eastAsia" w:ascii="宋体" w:hAnsi="宋体" w:cs="宋体"/>
          <w:szCs w:val="21"/>
          <w:u w:val="single"/>
          <w:lang w:val="en-US" w:eastAsia="zh-CN"/>
        </w:rPr>
        <w:t>壹年</w:t>
      </w:r>
      <w:r>
        <w:rPr>
          <w:rFonts w:ascii="宋体" w:hAnsi="宋体" w:cs="宋体"/>
          <w:szCs w:val="21"/>
        </w:rPr>
        <w:t>，即</w:t>
      </w:r>
      <w:r>
        <w:rPr>
          <w:rFonts w:ascii="宋体" w:hAnsi="宋体" w:cs="宋体"/>
          <w:szCs w:val="21"/>
          <w:u w:val="single"/>
        </w:rPr>
        <w:t xml:space="preserve"> </w:t>
      </w:r>
      <w:r>
        <w:rPr>
          <w:rFonts w:hint="eastAsia" w:ascii="宋体" w:hAnsi="宋体" w:cs="宋体"/>
          <w:szCs w:val="21"/>
          <w:u w:val="single"/>
          <w:lang w:val="en-US" w:eastAsia="zh-CN"/>
        </w:rPr>
        <w:t xml:space="preserve">  </w:t>
      </w:r>
      <w:r>
        <w:rPr>
          <w:rFonts w:hint="eastAsia" w:ascii="宋体" w:hAnsi="宋体" w:cs="宋体"/>
          <w:szCs w:val="21"/>
          <w:u w:val="single"/>
        </w:rPr>
        <w:t xml:space="preserve"> </w:t>
      </w:r>
      <w:r>
        <w:rPr>
          <w:rFonts w:ascii="宋体" w:hAnsi="宋体" w:cs="宋体"/>
          <w:szCs w:val="21"/>
        </w:rPr>
        <w:t>年</w:t>
      </w:r>
      <w:r>
        <w:rPr>
          <w:rFonts w:ascii="宋体" w:hAnsi="宋体" w:cs="宋体"/>
          <w:szCs w:val="21"/>
          <w:u w:val="single"/>
        </w:rPr>
        <w:t xml:space="preserve"> </w:t>
      </w:r>
      <w:r>
        <w:rPr>
          <w:rFonts w:hint="eastAsia" w:ascii="宋体" w:hAnsi="宋体" w:cs="宋体"/>
          <w:szCs w:val="21"/>
          <w:u w:val="single"/>
          <w:lang w:val="en-US" w:eastAsia="zh-CN"/>
        </w:rPr>
        <w:t xml:space="preserve">  </w:t>
      </w:r>
      <w:r>
        <w:rPr>
          <w:rFonts w:hint="eastAsia" w:ascii="宋体" w:hAnsi="宋体" w:cs="宋体"/>
          <w:szCs w:val="21"/>
          <w:u w:val="single"/>
        </w:rPr>
        <w:t xml:space="preserve"> </w:t>
      </w:r>
      <w:r>
        <w:rPr>
          <w:rFonts w:ascii="宋体" w:hAnsi="宋体" w:cs="宋体"/>
          <w:szCs w:val="21"/>
        </w:rPr>
        <w:t>月</w:t>
      </w:r>
      <w:r>
        <w:rPr>
          <w:rFonts w:hint="eastAsia" w:ascii="宋体" w:hAnsi="宋体" w:cs="宋体"/>
          <w:szCs w:val="21"/>
          <w:u w:val="single"/>
        </w:rPr>
        <w:t xml:space="preserve"> </w:t>
      </w:r>
      <w:r>
        <w:rPr>
          <w:rFonts w:hint="eastAsia" w:ascii="宋体" w:hAnsi="宋体" w:cs="宋体"/>
          <w:szCs w:val="21"/>
          <w:u w:val="single"/>
          <w:lang w:val="en-US" w:eastAsia="zh-CN"/>
        </w:rPr>
        <w:t xml:space="preserve"> </w:t>
      </w:r>
      <w:r>
        <w:rPr>
          <w:rFonts w:hint="eastAsia" w:ascii="宋体" w:hAnsi="宋体" w:cs="宋体"/>
          <w:szCs w:val="21"/>
          <w:u w:val="single"/>
        </w:rPr>
        <w:t xml:space="preserve">  </w:t>
      </w:r>
      <w:r>
        <w:rPr>
          <w:rFonts w:ascii="宋体" w:hAnsi="宋体" w:cs="宋体"/>
          <w:szCs w:val="21"/>
        </w:rPr>
        <w:t>日至</w:t>
      </w:r>
      <w:r>
        <w:rPr>
          <w:rFonts w:ascii="宋体" w:hAnsi="宋体" w:cs="宋体"/>
          <w:szCs w:val="21"/>
          <w:u w:val="single"/>
        </w:rPr>
        <w:t xml:space="preserve"> </w:t>
      </w:r>
      <w:r>
        <w:rPr>
          <w:rFonts w:hint="eastAsia" w:ascii="宋体" w:hAnsi="宋体" w:cs="宋体"/>
          <w:szCs w:val="21"/>
          <w:u w:val="single"/>
          <w:lang w:val="en-US" w:eastAsia="zh-CN"/>
        </w:rPr>
        <w:t xml:space="preserve">  </w:t>
      </w:r>
      <w:r>
        <w:rPr>
          <w:rFonts w:hint="eastAsia" w:ascii="宋体" w:hAnsi="宋体" w:cs="宋体"/>
          <w:szCs w:val="21"/>
          <w:u w:val="single"/>
        </w:rPr>
        <w:t xml:space="preserve"> </w:t>
      </w:r>
      <w:r>
        <w:rPr>
          <w:rFonts w:ascii="宋体" w:hAnsi="宋体" w:cs="宋体"/>
          <w:szCs w:val="21"/>
        </w:rPr>
        <w:t>年</w:t>
      </w:r>
      <w:r>
        <w:rPr>
          <w:rFonts w:ascii="宋体" w:hAnsi="宋体" w:cs="宋体"/>
          <w:szCs w:val="21"/>
          <w:u w:val="single"/>
        </w:rPr>
        <w:t xml:space="preserve"> </w:t>
      </w:r>
      <w:r>
        <w:rPr>
          <w:rFonts w:hint="eastAsia" w:ascii="宋体" w:hAnsi="宋体" w:cs="宋体"/>
          <w:szCs w:val="21"/>
          <w:u w:val="single"/>
          <w:lang w:val="en-US" w:eastAsia="zh-CN"/>
        </w:rPr>
        <w:t xml:space="preserve">  </w:t>
      </w:r>
      <w:r>
        <w:rPr>
          <w:rFonts w:hint="eastAsia" w:ascii="宋体" w:hAnsi="宋体" w:cs="宋体"/>
          <w:szCs w:val="21"/>
          <w:highlight w:val="none"/>
          <w:u w:val="single"/>
        </w:rPr>
        <w:t xml:space="preserve"> </w:t>
      </w:r>
      <w:r>
        <w:rPr>
          <w:rFonts w:ascii="宋体" w:hAnsi="宋体" w:cs="宋体"/>
          <w:szCs w:val="21"/>
          <w:highlight w:val="none"/>
        </w:rPr>
        <w:t>月</w:t>
      </w:r>
      <w:r>
        <w:rPr>
          <w:rFonts w:ascii="宋体" w:hAnsi="宋体" w:cs="宋体"/>
          <w:szCs w:val="21"/>
          <w:highlight w:val="none"/>
          <w:u w:val="single"/>
        </w:rPr>
        <w:t xml:space="preserve"> </w:t>
      </w:r>
      <w:r>
        <w:rPr>
          <w:rFonts w:hint="eastAsia" w:ascii="宋体" w:hAnsi="宋体" w:cs="宋体"/>
          <w:szCs w:val="21"/>
          <w:highlight w:val="none"/>
          <w:u w:val="single"/>
          <w:lang w:val="en-US" w:eastAsia="zh-CN"/>
        </w:rPr>
        <w:t xml:space="preserve">    </w:t>
      </w:r>
      <w:r>
        <w:rPr>
          <w:rFonts w:ascii="宋体" w:hAnsi="宋体" w:cs="宋体"/>
          <w:szCs w:val="21"/>
        </w:rPr>
        <w:t>日。</w:t>
      </w:r>
    </w:p>
    <w:p w14:paraId="612A902F">
      <w:pPr>
        <w:spacing w:line="360" w:lineRule="auto"/>
        <w:rPr>
          <w:rFonts w:ascii="宋体" w:hAnsi="宋体" w:cs="宋体"/>
          <w:szCs w:val="21"/>
        </w:rPr>
      </w:pPr>
      <w:r>
        <w:rPr>
          <w:rFonts w:ascii="宋体" w:hAnsi="宋体" w:cs="宋体"/>
          <w:szCs w:val="21"/>
        </w:rPr>
        <w:t>4-</w:t>
      </w:r>
      <w:r>
        <w:rPr>
          <w:rFonts w:hint="eastAsia" w:ascii="宋体" w:hAnsi="宋体" w:cs="宋体"/>
          <w:szCs w:val="21"/>
          <w:lang w:val="en-US" w:eastAsia="zh-CN"/>
        </w:rPr>
        <w:t>4</w:t>
      </w:r>
      <w:r>
        <w:rPr>
          <w:rFonts w:ascii="宋体" w:hAnsi="宋体" w:cs="宋体"/>
          <w:szCs w:val="21"/>
        </w:rPr>
        <w:t xml:space="preserve">  合同期满后，在同等情况下，乙方具有优先续约权。</w:t>
      </w:r>
    </w:p>
    <w:p w14:paraId="4BF1791B">
      <w:pPr>
        <w:spacing w:line="360" w:lineRule="auto"/>
        <w:rPr>
          <w:rFonts w:ascii="宋体" w:hAnsi="宋体" w:cs="宋体"/>
          <w:kern w:val="1"/>
          <w:szCs w:val="21"/>
        </w:rPr>
      </w:pPr>
    </w:p>
    <w:p w14:paraId="7FF477E8">
      <w:pPr>
        <w:pStyle w:val="2"/>
        <w:spacing w:before="0" w:after="0" w:line="480" w:lineRule="exact"/>
        <w:rPr>
          <w:rFonts w:hint="default" w:ascii="宋体" w:hAnsi="宋体" w:eastAsia="宋体" w:cs="宋体"/>
          <w:sz w:val="21"/>
          <w:szCs w:val="21"/>
          <w:lang w:val="en-US" w:eastAsia="zh-CN"/>
        </w:rPr>
      </w:pPr>
      <w:bookmarkStart w:id="4" w:name="_Toc43228590"/>
      <w:r>
        <w:rPr>
          <w:rFonts w:hint="eastAsia" w:ascii="宋体" w:hAnsi="宋体" w:cs="宋体"/>
          <w:sz w:val="21"/>
          <w:szCs w:val="21"/>
        </w:rPr>
        <w:t>第五条  租金</w:t>
      </w:r>
      <w:bookmarkEnd w:id="4"/>
    </w:p>
    <w:p w14:paraId="3C8D32FE">
      <w:pPr>
        <w:spacing w:line="360" w:lineRule="auto"/>
        <w:rPr>
          <w:rFonts w:hint="eastAsia" w:ascii="宋体" w:hAnsi="宋体" w:eastAsia="宋体" w:cs="宋体"/>
          <w:kern w:val="1"/>
          <w:szCs w:val="21"/>
          <w:lang w:eastAsia="zh-CN"/>
        </w:rPr>
      </w:pPr>
      <w:r>
        <w:rPr>
          <w:rFonts w:hint="eastAsia" w:ascii="宋体" w:hAnsi="宋体" w:cs="宋体"/>
          <w:szCs w:val="21"/>
        </w:rPr>
        <w:t xml:space="preserve">5-1 </w:t>
      </w:r>
      <w:r>
        <w:rPr>
          <w:rFonts w:hint="eastAsia" w:ascii="宋体" w:hAnsi="宋体" w:cs="宋体"/>
          <w:kern w:val="1"/>
          <w:szCs w:val="21"/>
        </w:rPr>
        <w:t xml:space="preserve"> 租金自</w:t>
      </w:r>
      <w:r>
        <w:rPr>
          <w:rFonts w:hint="eastAsia" w:ascii="宋体" w:hAnsi="宋体" w:cs="宋体"/>
          <w:kern w:val="1"/>
          <w:szCs w:val="21"/>
          <w:u w:val="single"/>
        </w:rPr>
        <w:t xml:space="preserve"> </w:t>
      </w:r>
      <w:r>
        <w:rPr>
          <w:rFonts w:hint="eastAsia" w:ascii="宋体" w:hAnsi="宋体" w:cs="宋体"/>
          <w:kern w:val="1"/>
          <w:szCs w:val="21"/>
          <w:u w:val="single"/>
          <w:lang w:val="en-US" w:eastAsia="zh-CN"/>
        </w:rPr>
        <w:t xml:space="preserve"> </w:t>
      </w:r>
      <w:r>
        <w:rPr>
          <w:rFonts w:hint="eastAsia" w:ascii="宋体" w:hAnsi="宋体" w:cs="宋体"/>
          <w:kern w:val="1"/>
          <w:szCs w:val="21"/>
          <w:u w:val="single"/>
        </w:rPr>
        <w:t xml:space="preserve"> 年</w:t>
      </w:r>
      <w:r>
        <w:rPr>
          <w:rFonts w:hint="eastAsia" w:ascii="宋体" w:hAnsi="宋体" w:cs="宋体"/>
          <w:kern w:val="1"/>
          <w:szCs w:val="21"/>
          <w:u w:val="single"/>
          <w:lang w:val="en-US" w:eastAsia="zh-CN"/>
        </w:rPr>
        <w:t xml:space="preserve"> </w:t>
      </w:r>
      <w:r>
        <w:rPr>
          <w:rFonts w:hint="eastAsia" w:ascii="宋体" w:hAnsi="宋体" w:cs="宋体"/>
          <w:kern w:val="1"/>
          <w:szCs w:val="21"/>
          <w:u w:val="single"/>
        </w:rPr>
        <w:t xml:space="preserve">  月</w:t>
      </w:r>
      <w:r>
        <w:rPr>
          <w:rFonts w:ascii="宋体" w:hAnsi="宋体" w:cs="宋体"/>
          <w:kern w:val="1"/>
          <w:szCs w:val="21"/>
          <w:u w:val="single"/>
        </w:rPr>
        <w:t xml:space="preserve"> </w:t>
      </w:r>
      <w:r>
        <w:rPr>
          <w:rFonts w:hint="eastAsia" w:ascii="宋体" w:hAnsi="宋体" w:cs="宋体"/>
          <w:kern w:val="1"/>
          <w:szCs w:val="21"/>
          <w:u w:val="single"/>
          <w:lang w:val="en-US" w:eastAsia="zh-CN"/>
        </w:rPr>
        <w:t xml:space="preserve"> </w:t>
      </w:r>
      <w:r>
        <w:rPr>
          <w:rFonts w:ascii="宋体" w:hAnsi="宋体" w:cs="宋体"/>
          <w:kern w:val="1"/>
          <w:szCs w:val="21"/>
          <w:u w:val="single"/>
        </w:rPr>
        <w:t xml:space="preserve"> </w:t>
      </w:r>
      <w:r>
        <w:rPr>
          <w:rFonts w:hint="eastAsia" w:ascii="宋体" w:hAnsi="宋体" w:cs="宋体"/>
          <w:kern w:val="1"/>
          <w:szCs w:val="21"/>
          <w:u w:val="single"/>
        </w:rPr>
        <w:t xml:space="preserve">日 </w:t>
      </w:r>
      <w:r>
        <w:rPr>
          <w:rFonts w:hint="eastAsia" w:ascii="宋体" w:hAnsi="宋体" w:cs="宋体"/>
          <w:kern w:val="1"/>
          <w:szCs w:val="21"/>
        </w:rPr>
        <w:t>开始计算</w:t>
      </w:r>
      <w:r>
        <w:rPr>
          <w:rFonts w:hint="eastAsia" w:ascii="宋体" w:hAnsi="宋体" w:cs="宋体"/>
          <w:kern w:val="1"/>
          <w:szCs w:val="21"/>
          <w:lang w:eastAsia="zh-CN"/>
        </w:rPr>
        <w:t>。</w:t>
      </w:r>
    </w:p>
    <w:p w14:paraId="226620D6">
      <w:pPr>
        <w:pStyle w:val="23"/>
        <w:spacing w:line="360" w:lineRule="auto"/>
        <w:rPr>
          <w:rFonts w:ascii="宋体" w:hAnsi="宋体"/>
          <w:color w:val="auto"/>
          <w:sz w:val="21"/>
          <w:szCs w:val="21"/>
        </w:rPr>
      </w:pPr>
      <w:r>
        <w:rPr>
          <w:rFonts w:hint="eastAsia" w:ascii="宋体" w:hAnsi="宋体"/>
          <w:color w:val="auto"/>
          <w:sz w:val="21"/>
          <w:szCs w:val="21"/>
        </w:rPr>
        <w:t xml:space="preserve">5-2  </w:t>
      </w:r>
      <w:r>
        <w:rPr>
          <w:rFonts w:ascii="宋体" w:hAnsi="宋体"/>
          <w:color w:val="auto"/>
          <w:sz w:val="21"/>
          <w:szCs w:val="21"/>
        </w:rPr>
        <w:t>租赁房屋的租金按照租赁面积计算</w:t>
      </w:r>
      <w:r>
        <w:rPr>
          <w:rFonts w:hint="eastAsia" w:ascii="宋体" w:hAnsi="宋体"/>
          <w:color w:val="auto"/>
          <w:sz w:val="21"/>
          <w:szCs w:val="21"/>
          <w:lang w:eastAsia="zh-CN"/>
        </w:rPr>
        <w:t>，</w:t>
      </w:r>
      <w:r>
        <w:rPr>
          <w:rFonts w:ascii="宋体" w:hAnsi="宋体"/>
          <w:color w:val="auto"/>
          <w:sz w:val="21"/>
          <w:szCs w:val="21"/>
        </w:rPr>
        <w:t>具体金额如下表：</w:t>
      </w:r>
    </w:p>
    <w:tbl>
      <w:tblPr>
        <w:tblStyle w:val="15"/>
        <w:tblW w:w="9181" w:type="dxa"/>
        <w:tblInd w:w="96"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279"/>
        <w:gridCol w:w="948"/>
        <w:gridCol w:w="1493"/>
        <w:gridCol w:w="1188"/>
        <w:gridCol w:w="1332"/>
        <w:gridCol w:w="1459"/>
        <w:gridCol w:w="1482"/>
      </w:tblGrid>
      <w:tr w14:paraId="022D444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40" w:hRule="atLeast"/>
        </w:trPr>
        <w:tc>
          <w:tcPr>
            <w:tcW w:w="1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7ED129">
            <w:pPr>
              <w:keepNext w:val="0"/>
              <w:keepLines w:val="0"/>
              <w:widowControl/>
              <w:suppressLineNumbers w:val="0"/>
              <w:jc w:val="center"/>
              <w:textAlignment w:val="center"/>
              <w:rPr>
                <w:rFonts w:hint="eastAsia" w:ascii="宋体" w:hAnsi="宋体" w:eastAsia="宋体" w:cs="宋体"/>
                <w:b/>
                <w:bCs/>
                <w:i w:val="0"/>
                <w:iCs w:val="0"/>
                <w:color w:val="auto"/>
                <w:sz w:val="20"/>
                <w:szCs w:val="20"/>
                <w:u w:val="none"/>
              </w:rPr>
            </w:pPr>
            <w:r>
              <w:rPr>
                <w:rFonts w:hint="eastAsia" w:ascii="宋体" w:hAnsi="宋体" w:eastAsia="宋体" w:cs="宋体"/>
                <w:b/>
                <w:bCs/>
                <w:i w:val="0"/>
                <w:iCs w:val="0"/>
                <w:color w:val="auto"/>
                <w:kern w:val="0"/>
                <w:sz w:val="20"/>
                <w:szCs w:val="20"/>
                <w:u w:val="none"/>
                <w:lang w:val="en-US" w:eastAsia="zh-CN" w:bidi="ar"/>
              </w:rPr>
              <w:t>租赁房屋</w:t>
            </w:r>
          </w:p>
        </w:tc>
        <w:tc>
          <w:tcPr>
            <w:tcW w:w="94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571C34">
            <w:pPr>
              <w:keepNext w:val="0"/>
              <w:keepLines w:val="0"/>
              <w:widowControl/>
              <w:suppressLineNumbers w:val="0"/>
              <w:jc w:val="center"/>
              <w:textAlignment w:val="center"/>
              <w:rPr>
                <w:rFonts w:hint="eastAsia" w:ascii="宋体" w:hAnsi="宋体" w:eastAsia="宋体" w:cs="宋体"/>
                <w:b/>
                <w:bCs/>
                <w:i w:val="0"/>
                <w:iCs w:val="0"/>
                <w:color w:val="auto"/>
                <w:sz w:val="20"/>
                <w:szCs w:val="20"/>
                <w:u w:val="none"/>
              </w:rPr>
            </w:pPr>
            <w:r>
              <w:rPr>
                <w:rFonts w:hint="eastAsia" w:ascii="宋体" w:hAnsi="宋体" w:eastAsia="宋体" w:cs="宋体"/>
                <w:b/>
                <w:bCs/>
                <w:i w:val="0"/>
                <w:iCs w:val="0"/>
                <w:color w:val="auto"/>
                <w:kern w:val="0"/>
                <w:sz w:val="20"/>
                <w:szCs w:val="20"/>
                <w:u w:val="none"/>
                <w:lang w:val="en-US" w:eastAsia="zh-CN" w:bidi="ar"/>
              </w:rPr>
              <w:t>面积（㎡）</w:t>
            </w:r>
          </w:p>
        </w:tc>
        <w:tc>
          <w:tcPr>
            <w:tcW w:w="1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5C5ACB">
            <w:pPr>
              <w:keepNext w:val="0"/>
              <w:keepLines w:val="0"/>
              <w:widowControl/>
              <w:suppressLineNumbers w:val="0"/>
              <w:jc w:val="center"/>
              <w:textAlignment w:val="center"/>
              <w:rPr>
                <w:rFonts w:hint="eastAsia" w:ascii="宋体" w:hAnsi="宋体" w:eastAsia="宋体" w:cs="宋体"/>
                <w:b/>
                <w:bCs/>
                <w:i w:val="0"/>
                <w:iCs w:val="0"/>
                <w:color w:val="auto"/>
                <w:sz w:val="20"/>
                <w:szCs w:val="20"/>
                <w:u w:val="none"/>
              </w:rPr>
            </w:pPr>
            <w:r>
              <w:rPr>
                <w:rFonts w:hint="eastAsia" w:ascii="宋体" w:hAnsi="宋体" w:eastAsia="宋体" w:cs="宋体"/>
                <w:b/>
                <w:bCs/>
                <w:i w:val="0"/>
                <w:iCs w:val="0"/>
                <w:color w:val="auto"/>
                <w:kern w:val="0"/>
                <w:sz w:val="20"/>
                <w:szCs w:val="20"/>
                <w:u w:val="none"/>
                <w:lang w:val="en-US" w:eastAsia="zh-CN" w:bidi="ar"/>
              </w:rPr>
              <w:t>租金标准    （元/㎡/月）</w:t>
            </w:r>
          </w:p>
        </w:tc>
        <w:tc>
          <w:tcPr>
            <w:tcW w:w="11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ADD956">
            <w:pPr>
              <w:keepNext w:val="0"/>
              <w:keepLines w:val="0"/>
              <w:widowControl/>
              <w:suppressLineNumbers w:val="0"/>
              <w:jc w:val="center"/>
              <w:textAlignment w:val="center"/>
              <w:rPr>
                <w:rFonts w:hint="eastAsia" w:ascii="宋体" w:hAnsi="宋体" w:eastAsia="宋体" w:cs="宋体"/>
                <w:b/>
                <w:bCs/>
                <w:i w:val="0"/>
                <w:iCs w:val="0"/>
                <w:color w:val="auto"/>
                <w:sz w:val="20"/>
                <w:szCs w:val="20"/>
                <w:u w:val="none"/>
              </w:rPr>
            </w:pPr>
            <w:r>
              <w:rPr>
                <w:rFonts w:hint="eastAsia" w:ascii="宋体" w:hAnsi="宋体" w:eastAsia="宋体" w:cs="宋体"/>
                <w:b/>
                <w:bCs/>
                <w:i w:val="0"/>
                <w:iCs w:val="0"/>
                <w:color w:val="auto"/>
                <w:kern w:val="0"/>
                <w:sz w:val="20"/>
                <w:szCs w:val="20"/>
                <w:u w:val="none"/>
                <w:lang w:val="en-US" w:eastAsia="zh-CN" w:bidi="ar"/>
              </w:rPr>
              <w:t>月租金（元）</w:t>
            </w:r>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288AF1">
            <w:pPr>
              <w:keepNext w:val="0"/>
              <w:keepLines w:val="0"/>
              <w:widowControl/>
              <w:suppressLineNumbers w:val="0"/>
              <w:jc w:val="center"/>
              <w:textAlignment w:val="center"/>
              <w:rPr>
                <w:rFonts w:hint="eastAsia" w:ascii="宋体" w:hAnsi="宋体" w:eastAsia="宋体" w:cs="宋体"/>
                <w:b/>
                <w:bCs/>
                <w:i w:val="0"/>
                <w:iCs w:val="0"/>
                <w:color w:val="auto"/>
                <w:sz w:val="20"/>
                <w:szCs w:val="20"/>
                <w:u w:val="none"/>
              </w:rPr>
            </w:pPr>
            <w:r>
              <w:rPr>
                <w:rFonts w:hint="eastAsia" w:ascii="宋体" w:hAnsi="宋体" w:eastAsia="宋体" w:cs="宋体"/>
                <w:b/>
                <w:bCs/>
                <w:i w:val="0"/>
                <w:iCs w:val="0"/>
                <w:color w:val="auto"/>
                <w:kern w:val="0"/>
                <w:sz w:val="20"/>
                <w:szCs w:val="20"/>
                <w:u w:val="none"/>
                <w:lang w:val="en-US" w:eastAsia="zh-CN" w:bidi="ar"/>
              </w:rPr>
              <w:t>年租金（元）</w:t>
            </w:r>
          </w:p>
        </w:tc>
        <w:tc>
          <w:tcPr>
            <w:tcW w:w="1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120F3A">
            <w:pPr>
              <w:keepNext w:val="0"/>
              <w:keepLines w:val="0"/>
              <w:widowControl/>
              <w:suppressLineNumbers w:val="0"/>
              <w:jc w:val="center"/>
              <w:textAlignment w:val="center"/>
              <w:rPr>
                <w:rFonts w:hint="eastAsia" w:ascii="宋体" w:hAnsi="宋体" w:eastAsia="宋体" w:cs="宋体"/>
                <w:b/>
                <w:bCs/>
                <w:i w:val="0"/>
                <w:iCs w:val="0"/>
                <w:color w:val="auto"/>
                <w:sz w:val="20"/>
                <w:szCs w:val="20"/>
                <w:u w:val="none"/>
              </w:rPr>
            </w:pPr>
            <w:r>
              <w:rPr>
                <w:rFonts w:hint="eastAsia" w:ascii="宋体" w:hAnsi="宋体" w:eastAsia="宋体" w:cs="宋体"/>
                <w:b/>
                <w:bCs/>
                <w:i w:val="0"/>
                <w:iCs w:val="0"/>
                <w:color w:val="auto"/>
                <w:kern w:val="0"/>
                <w:sz w:val="20"/>
                <w:szCs w:val="20"/>
                <w:u w:val="none"/>
                <w:lang w:val="en-US" w:eastAsia="zh-CN" w:bidi="ar"/>
              </w:rPr>
              <w:t>年租金含税合计（元）</w:t>
            </w:r>
          </w:p>
        </w:tc>
        <w:tc>
          <w:tcPr>
            <w:tcW w:w="14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643676">
            <w:pPr>
              <w:keepNext w:val="0"/>
              <w:keepLines w:val="0"/>
              <w:widowControl/>
              <w:suppressLineNumbers w:val="0"/>
              <w:jc w:val="center"/>
              <w:textAlignment w:val="center"/>
              <w:rPr>
                <w:rFonts w:hint="eastAsia" w:ascii="宋体" w:hAnsi="宋体" w:eastAsia="宋体" w:cs="宋体"/>
                <w:b/>
                <w:bCs/>
                <w:i w:val="0"/>
                <w:iCs w:val="0"/>
                <w:color w:val="auto"/>
                <w:sz w:val="20"/>
                <w:szCs w:val="20"/>
                <w:u w:val="none"/>
              </w:rPr>
            </w:pPr>
            <w:r>
              <w:rPr>
                <w:rFonts w:hint="eastAsia" w:ascii="宋体" w:hAnsi="宋体" w:eastAsia="宋体" w:cs="宋体"/>
                <w:b/>
                <w:bCs/>
                <w:i w:val="0"/>
                <w:iCs w:val="0"/>
                <w:color w:val="auto"/>
                <w:kern w:val="0"/>
                <w:sz w:val="20"/>
                <w:szCs w:val="20"/>
                <w:u w:val="none"/>
                <w:lang w:val="en-US" w:eastAsia="zh-CN" w:bidi="ar"/>
              </w:rPr>
              <w:t>年租金不含税合计（元）</w:t>
            </w:r>
          </w:p>
        </w:tc>
      </w:tr>
      <w:tr w14:paraId="1C5EF7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1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C491E8">
            <w:pPr>
              <w:keepNext w:val="0"/>
              <w:keepLines w:val="0"/>
              <w:widowControl/>
              <w:suppressLineNumbers w:val="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A1楼1-</w:t>
            </w:r>
            <w:r>
              <w:rPr>
                <w:rFonts w:hint="eastAsia" w:ascii="宋体" w:hAnsi="宋体" w:cs="宋体"/>
                <w:i w:val="0"/>
                <w:iCs w:val="0"/>
                <w:color w:val="auto"/>
                <w:kern w:val="0"/>
                <w:sz w:val="20"/>
                <w:szCs w:val="20"/>
                <w:u w:val="none"/>
                <w:lang w:val="en-US" w:eastAsia="zh-CN" w:bidi="ar"/>
              </w:rPr>
              <w:t>6</w:t>
            </w:r>
            <w:r>
              <w:rPr>
                <w:rFonts w:hint="eastAsia" w:ascii="宋体" w:hAnsi="宋体" w:eastAsia="宋体" w:cs="宋体"/>
                <w:i w:val="0"/>
                <w:iCs w:val="0"/>
                <w:color w:val="auto"/>
                <w:kern w:val="0"/>
                <w:sz w:val="20"/>
                <w:szCs w:val="20"/>
                <w:u w:val="none"/>
                <w:lang w:val="en-US" w:eastAsia="zh-CN" w:bidi="ar"/>
              </w:rPr>
              <w:t>层</w:t>
            </w:r>
          </w:p>
        </w:tc>
        <w:tc>
          <w:tcPr>
            <w:tcW w:w="94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FF602B">
            <w:pPr>
              <w:keepNext w:val="0"/>
              <w:keepLines w:val="0"/>
              <w:widowControl/>
              <w:suppressLineNumbers w:val="0"/>
              <w:jc w:val="center"/>
              <w:textAlignment w:val="center"/>
              <w:rPr>
                <w:rFonts w:hint="default" w:ascii="宋体" w:hAnsi="宋体" w:eastAsia="宋体" w:cs="宋体"/>
                <w:i w:val="0"/>
                <w:iCs w:val="0"/>
                <w:color w:val="000000" w:themeColor="text1"/>
                <w:sz w:val="20"/>
                <w:szCs w:val="20"/>
                <w:u w:val="none"/>
                <w:lang w:val="en-US"/>
                <w14:textFill>
                  <w14:solidFill>
                    <w14:schemeClr w14:val="tx1"/>
                  </w14:solidFill>
                </w14:textFill>
              </w:rPr>
            </w:pPr>
            <w:r>
              <w:rPr>
                <w:rFonts w:hint="eastAsia" w:ascii="宋体" w:hAnsi="宋体" w:cs="宋体"/>
                <w:i w:val="0"/>
                <w:iCs w:val="0"/>
                <w:color w:val="000000" w:themeColor="text1"/>
                <w:kern w:val="0"/>
                <w:sz w:val="20"/>
                <w:szCs w:val="20"/>
                <w:u w:val="none"/>
                <w:lang w:val="en-US" w:eastAsia="zh-CN" w:bidi="ar"/>
                <w14:textFill>
                  <w14:solidFill>
                    <w14:schemeClr w14:val="tx1"/>
                  </w14:solidFill>
                </w14:textFill>
              </w:rPr>
              <w:t>4988.82</w:t>
            </w:r>
          </w:p>
        </w:tc>
        <w:tc>
          <w:tcPr>
            <w:tcW w:w="1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9B5E6F">
            <w:pPr>
              <w:keepNext w:val="0"/>
              <w:keepLines w:val="0"/>
              <w:widowControl/>
              <w:suppressLineNumbers w:val="0"/>
              <w:jc w:val="center"/>
              <w:textAlignment w:val="center"/>
              <w:rPr>
                <w:rFonts w:hint="eastAsia" w:ascii="宋体" w:hAnsi="宋体" w:eastAsia="宋体" w:cs="宋体"/>
                <w:i w:val="0"/>
                <w:iCs w:val="0"/>
                <w:color w:val="auto"/>
                <w:sz w:val="20"/>
                <w:szCs w:val="20"/>
                <w:u w:val="none"/>
              </w:rPr>
            </w:pPr>
          </w:p>
        </w:tc>
        <w:tc>
          <w:tcPr>
            <w:tcW w:w="11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A081E3">
            <w:pPr>
              <w:keepNext w:val="0"/>
              <w:keepLines w:val="0"/>
              <w:widowControl/>
              <w:suppressLineNumbers w:val="0"/>
              <w:jc w:val="center"/>
              <w:textAlignment w:val="center"/>
              <w:rPr>
                <w:rFonts w:hint="eastAsia" w:ascii="宋体" w:hAnsi="宋体" w:eastAsia="宋体" w:cs="宋体"/>
                <w:i w:val="0"/>
                <w:iCs w:val="0"/>
                <w:color w:val="auto"/>
                <w:sz w:val="20"/>
                <w:szCs w:val="20"/>
                <w:u w:val="none"/>
              </w:rPr>
            </w:pPr>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71A2A7">
            <w:pPr>
              <w:keepNext w:val="0"/>
              <w:keepLines w:val="0"/>
              <w:widowControl/>
              <w:suppressLineNumbers w:val="0"/>
              <w:jc w:val="center"/>
              <w:textAlignment w:val="center"/>
              <w:rPr>
                <w:rFonts w:hint="eastAsia" w:ascii="宋体" w:hAnsi="宋体" w:eastAsia="宋体" w:cs="宋体"/>
                <w:i w:val="0"/>
                <w:iCs w:val="0"/>
                <w:color w:val="auto"/>
                <w:sz w:val="20"/>
                <w:szCs w:val="20"/>
                <w:u w:val="none"/>
              </w:rPr>
            </w:pPr>
          </w:p>
        </w:tc>
        <w:tc>
          <w:tcPr>
            <w:tcW w:w="1459"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BCCBCD">
            <w:pPr>
              <w:keepNext w:val="0"/>
              <w:keepLines w:val="0"/>
              <w:widowControl/>
              <w:suppressLineNumbers w:val="0"/>
              <w:jc w:val="center"/>
              <w:textAlignment w:val="center"/>
              <w:rPr>
                <w:rFonts w:hint="eastAsia" w:ascii="宋体" w:hAnsi="宋体" w:eastAsia="宋体" w:cs="宋体"/>
                <w:b/>
                <w:bCs/>
                <w:i w:val="0"/>
                <w:iCs w:val="0"/>
                <w:color w:val="auto"/>
                <w:sz w:val="20"/>
                <w:szCs w:val="20"/>
                <w:u w:val="none"/>
              </w:rPr>
            </w:pPr>
          </w:p>
        </w:tc>
        <w:tc>
          <w:tcPr>
            <w:tcW w:w="1482"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758286">
            <w:pPr>
              <w:keepNext w:val="0"/>
              <w:keepLines w:val="0"/>
              <w:widowControl/>
              <w:suppressLineNumbers w:val="0"/>
              <w:jc w:val="center"/>
              <w:textAlignment w:val="center"/>
              <w:rPr>
                <w:rFonts w:hint="eastAsia" w:ascii="宋体" w:hAnsi="宋体" w:eastAsia="宋体" w:cs="宋体"/>
                <w:b/>
                <w:bCs/>
                <w:i w:val="0"/>
                <w:iCs w:val="0"/>
                <w:color w:val="auto"/>
                <w:sz w:val="20"/>
                <w:szCs w:val="20"/>
                <w:u w:val="none"/>
              </w:rPr>
            </w:pPr>
          </w:p>
        </w:tc>
      </w:tr>
      <w:tr w14:paraId="0252D4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1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88F6DE">
            <w:pPr>
              <w:keepNext w:val="0"/>
              <w:keepLines w:val="0"/>
              <w:widowControl/>
              <w:suppressLineNumbers w:val="0"/>
              <w:jc w:val="center"/>
              <w:textAlignment w:val="center"/>
              <w:rPr>
                <w:rFonts w:hint="eastAsia" w:ascii="宋体" w:hAnsi="宋体" w:eastAsia="宋体" w:cs="宋体"/>
                <w:i w:val="0"/>
                <w:iCs w:val="0"/>
                <w:color w:val="auto"/>
                <w:sz w:val="20"/>
                <w:szCs w:val="20"/>
                <w:u w:val="none"/>
              </w:rPr>
            </w:pPr>
            <w:r>
              <w:rPr>
                <w:rFonts w:hint="eastAsia" w:ascii="宋体" w:hAnsi="宋体" w:eastAsia="宋体" w:cs="宋体"/>
                <w:i w:val="0"/>
                <w:iCs w:val="0"/>
                <w:color w:val="auto"/>
                <w:kern w:val="0"/>
                <w:sz w:val="20"/>
                <w:szCs w:val="20"/>
                <w:u w:val="none"/>
                <w:lang w:val="en-US" w:eastAsia="zh-CN" w:bidi="ar"/>
              </w:rPr>
              <w:t>A3楼4层</w:t>
            </w:r>
          </w:p>
        </w:tc>
        <w:tc>
          <w:tcPr>
            <w:tcW w:w="94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DABCC8">
            <w:pPr>
              <w:keepNext w:val="0"/>
              <w:keepLines w:val="0"/>
              <w:widowControl/>
              <w:suppressLineNumbers w:val="0"/>
              <w:jc w:val="center"/>
              <w:textAlignment w:val="center"/>
              <w:rPr>
                <w:rFonts w:hint="default" w:ascii="宋体" w:hAnsi="宋体" w:eastAsia="宋体" w:cs="宋体"/>
                <w:i w:val="0"/>
                <w:iCs w:val="0"/>
                <w:color w:val="000000" w:themeColor="text1"/>
                <w:sz w:val="20"/>
                <w:szCs w:val="20"/>
                <w:u w:val="none"/>
                <w:lang w:val="en-US"/>
                <w14:textFill>
                  <w14:solidFill>
                    <w14:schemeClr w14:val="tx1"/>
                  </w14:solidFill>
                </w14:textFill>
              </w:rPr>
            </w:pPr>
            <w:r>
              <w:rPr>
                <w:rFonts w:hint="eastAsia" w:ascii="宋体" w:hAnsi="宋体" w:cs="宋体"/>
                <w:i w:val="0"/>
                <w:iCs w:val="0"/>
                <w:color w:val="000000" w:themeColor="text1"/>
                <w:kern w:val="0"/>
                <w:sz w:val="20"/>
                <w:szCs w:val="20"/>
                <w:u w:val="none"/>
                <w:lang w:val="en-US" w:eastAsia="zh-CN" w:bidi="ar"/>
                <w14:textFill>
                  <w14:solidFill>
                    <w14:schemeClr w14:val="tx1"/>
                  </w14:solidFill>
                </w14:textFill>
              </w:rPr>
              <w:t>942.54</w:t>
            </w:r>
          </w:p>
        </w:tc>
        <w:tc>
          <w:tcPr>
            <w:tcW w:w="1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B73707">
            <w:pPr>
              <w:keepNext w:val="0"/>
              <w:keepLines w:val="0"/>
              <w:widowControl/>
              <w:suppressLineNumbers w:val="0"/>
              <w:jc w:val="center"/>
              <w:textAlignment w:val="center"/>
              <w:rPr>
                <w:rFonts w:hint="eastAsia" w:ascii="宋体" w:hAnsi="宋体" w:eastAsia="宋体" w:cs="宋体"/>
                <w:i w:val="0"/>
                <w:iCs w:val="0"/>
                <w:color w:val="auto"/>
                <w:sz w:val="20"/>
                <w:szCs w:val="20"/>
                <w:u w:val="none"/>
              </w:rPr>
            </w:pPr>
          </w:p>
        </w:tc>
        <w:tc>
          <w:tcPr>
            <w:tcW w:w="11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0A05E5">
            <w:pPr>
              <w:keepNext w:val="0"/>
              <w:keepLines w:val="0"/>
              <w:widowControl/>
              <w:suppressLineNumbers w:val="0"/>
              <w:jc w:val="center"/>
              <w:textAlignment w:val="center"/>
              <w:rPr>
                <w:rFonts w:hint="eastAsia" w:ascii="宋体" w:hAnsi="宋体" w:eastAsia="宋体" w:cs="宋体"/>
                <w:i w:val="0"/>
                <w:iCs w:val="0"/>
                <w:color w:val="auto"/>
                <w:sz w:val="20"/>
                <w:szCs w:val="20"/>
                <w:u w:val="none"/>
              </w:rPr>
            </w:pPr>
          </w:p>
        </w:tc>
        <w:tc>
          <w:tcPr>
            <w:tcW w:w="13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AE4BAC">
            <w:pPr>
              <w:keepNext w:val="0"/>
              <w:keepLines w:val="0"/>
              <w:widowControl/>
              <w:suppressLineNumbers w:val="0"/>
              <w:jc w:val="center"/>
              <w:textAlignment w:val="center"/>
              <w:rPr>
                <w:rFonts w:hint="eastAsia" w:ascii="宋体" w:hAnsi="宋体" w:eastAsia="宋体" w:cs="宋体"/>
                <w:i w:val="0"/>
                <w:iCs w:val="0"/>
                <w:color w:val="auto"/>
                <w:sz w:val="20"/>
                <w:szCs w:val="20"/>
                <w:u w:val="none"/>
              </w:rPr>
            </w:pPr>
          </w:p>
        </w:tc>
        <w:tc>
          <w:tcPr>
            <w:tcW w:w="145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59A079">
            <w:pPr>
              <w:jc w:val="center"/>
              <w:rPr>
                <w:rFonts w:hint="eastAsia" w:ascii="宋体" w:hAnsi="宋体" w:eastAsia="宋体" w:cs="宋体"/>
                <w:b/>
                <w:bCs/>
                <w:i w:val="0"/>
                <w:iCs w:val="0"/>
                <w:color w:val="auto"/>
                <w:sz w:val="20"/>
                <w:szCs w:val="20"/>
                <w:u w:val="none"/>
              </w:rPr>
            </w:pPr>
          </w:p>
        </w:tc>
        <w:tc>
          <w:tcPr>
            <w:tcW w:w="1482"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497451">
            <w:pPr>
              <w:jc w:val="center"/>
              <w:rPr>
                <w:rFonts w:hint="eastAsia" w:ascii="宋体" w:hAnsi="宋体" w:eastAsia="宋体" w:cs="宋体"/>
                <w:b/>
                <w:bCs/>
                <w:i w:val="0"/>
                <w:iCs w:val="0"/>
                <w:color w:val="auto"/>
                <w:sz w:val="20"/>
                <w:szCs w:val="20"/>
                <w:u w:val="none"/>
              </w:rPr>
            </w:pPr>
          </w:p>
        </w:tc>
      </w:tr>
    </w:tbl>
    <w:p w14:paraId="313573FC">
      <w:pPr>
        <w:spacing w:line="360" w:lineRule="auto"/>
        <w:rPr>
          <w:rFonts w:ascii="宋体" w:hAnsi="宋体" w:cs="宋体"/>
          <w:color w:val="auto"/>
          <w:szCs w:val="21"/>
        </w:rPr>
      </w:pPr>
    </w:p>
    <w:p w14:paraId="70CD2D05">
      <w:pPr>
        <w:spacing w:line="360" w:lineRule="auto"/>
        <w:rPr>
          <w:rFonts w:ascii="宋体" w:hAnsi="宋体" w:cs="宋体"/>
          <w:color w:val="000000" w:themeColor="text1"/>
          <w:szCs w:val="21"/>
          <w14:textFill>
            <w14:solidFill>
              <w14:schemeClr w14:val="tx1"/>
            </w14:solidFill>
          </w14:textFill>
        </w:rPr>
      </w:pPr>
      <w:r>
        <w:rPr>
          <w:rFonts w:ascii="宋体" w:hAnsi="宋体" w:cs="宋体"/>
          <w:color w:val="auto"/>
          <w:szCs w:val="21"/>
        </w:rPr>
        <w:t>5-</w:t>
      </w:r>
      <w:r>
        <w:rPr>
          <w:rFonts w:hint="eastAsia" w:ascii="宋体" w:hAnsi="宋体" w:cs="宋体"/>
          <w:color w:val="auto"/>
          <w:szCs w:val="21"/>
          <w:lang w:val="en-US" w:eastAsia="zh-CN"/>
        </w:rPr>
        <w:t>3</w:t>
      </w:r>
      <w:r>
        <w:rPr>
          <w:rFonts w:ascii="宋体" w:hAnsi="宋体" w:cs="宋体"/>
          <w:color w:val="auto"/>
          <w:kern w:val="1"/>
          <w:szCs w:val="21"/>
        </w:rPr>
        <w:t xml:space="preserve"> </w:t>
      </w:r>
      <w:r>
        <w:rPr>
          <w:rFonts w:hint="eastAsia" w:ascii="宋体" w:hAnsi="宋体" w:cs="宋体"/>
          <w:color w:val="auto"/>
          <w:kern w:val="1"/>
          <w:szCs w:val="21"/>
          <w:lang w:val="en-US" w:eastAsia="zh-CN"/>
        </w:rPr>
        <w:t>乙方以</w:t>
      </w:r>
      <w:r>
        <w:rPr>
          <w:rFonts w:hint="eastAsia" w:ascii="宋体" w:hAnsi="宋体" w:cs="宋体"/>
          <w:color w:val="auto"/>
          <w:szCs w:val="21"/>
          <w:highlight w:val="none"/>
          <w:lang w:val="en-US" w:eastAsia="zh-CN"/>
        </w:rPr>
        <w:t>每6个租赁月为一个支付租赁期</w:t>
      </w:r>
      <w:r>
        <w:rPr>
          <w:rFonts w:hint="eastAsia" w:ascii="宋体" w:hAnsi="宋体" w:cs="宋体"/>
          <w:color w:val="auto"/>
          <w:kern w:val="1"/>
          <w:szCs w:val="21"/>
          <w:lang w:val="en-US" w:eastAsia="zh-CN"/>
        </w:rPr>
        <w:t>，</w:t>
      </w:r>
      <w:r>
        <w:rPr>
          <w:rFonts w:ascii="宋体" w:hAnsi="宋体" w:cs="宋体"/>
          <w:color w:val="auto"/>
          <w:szCs w:val="21"/>
        </w:rPr>
        <w:t>先支付后使用</w:t>
      </w:r>
      <w:r>
        <w:rPr>
          <w:rFonts w:hint="eastAsia" w:ascii="宋体" w:hAnsi="宋体" w:cs="宋体"/>
          <w:color w:val="auto"/>
          <w:szCs w:val="21"/>
          <w:lang w:eastAsia="zh-CN"/>
        </w:rPr>
        <w:t>，</w:t>
      </w:r>
      <w:r>
        <w:rPr>
          <w:rFonts w:ascii="宋体" w:hAnsi="宋体" w:cs="宋体"/>
          <w:color w:val="auto"/>
          <w:szCs w:val="21"/>
        </w:rPr>
        <w:t>乙方首</w:t>
      </w:r>
      <w:r>
        <w:rPr>
          <w:rFonts w:hint="eastAsia" w:ascii="宋体" w:hAnsi="宋体" w:cs="宋体"/>
          <w:color w:val="auto"/>
          <w:szCs w:val="21"/>
          <w:lang w:val="en-US" w:eastAsia="zh-CN"/>
        </w:rPr>
        <w:t>次支付</w:t>
      </w:r>
      <w:r>
        <w:rPr>
          <w:rFonts w:ascii="宋体" w:hAnsi="宋体" w:cs="宋体"/>
          <w:color w:val="auto"/>
          <w:szCs w:val="21"/>
        </w:rPr>
        <w:t>租金</w:t>
      </w:r>
      <w:r>
        <w:rPr>
          <w:rFonts w:hint="eastAsia" w:ascii="宋体" w:hAnsi="宋体" w:cs="宋体"/>
          <w:color w:val="auto"/>
          <w:szCs w:val="21"/>
          <w:u w:val="single"/>
          <w:lang w:val="en-US" w:eastAsia="zh-CN"/>
        </w:rPr>
        <w:t xml:space="preserve">       元（大写：    ）</w:t>
      </w:r>
      <w:r>
        <w:rPr>
          <w:rFonts w:ascii="宋体" w:hAnsi="宋体" w:cs="宋体"/>
          <w:color w:val="auto"/>
          <w:szCs w:val="21"/>
        </w:rPr>
        <w:t>应在</w:t>
      </w:r>
      <w:r>
        <w:rPr>
          <w:rFonts w:ascii="宋体" w:hAnsi="宋体" w:cs="宋体"/>
          <w:color w:val="auto"/>
          <w:szCs w:val="21"/>
          <w:u w:val="single"/>
        </w:rPr>
        <w:t>此</w:t>
      </w:r>
      <w:r>
        <w:rPr>
          <w:rFonts w:ascii="宋体" w:hAnsi="宋体" w:cs="宋体"/>
          <w:color w:val="auto"/>
          <w:kern w:val="1"/>
          <w:szCs w:val="21"/>
          <w:u w:val="single"/>
        </w:rPr>
        <w:t>租赁合同签署后</w:t>
      </w:r>
      <w:r>
        <w:rPr>
          <w:rFonts w:hint="eastAsia" w:ascii="宋体" w:hAnsi="宋体" w:cs="宋体"/>
          <w:color w:val="000000" w:themeColor="text1"/>
          <w:kern w:val="1"/>
          <w:szCs w:val="21"/>
          <w:u w:val="single"/>
          <w:lang w:val="en-US" w:eastAsia="zh-CN"/>
          <w14:textFill>
            <w14:solidFill>
              <w14:schemeClr w14:val="tx1"/>
            </w14:solidFill>
          </w14:textFill>
        </w:rPr>
        <w:t>15</w:t>
      </w:r>
      <w:r>
        <w:rPr>
          <w:rFonts w:ascii="宋体" w:hAnsi="宋体" w:cs="宋体"/>
          <w:color w:val="000000" w:themeColor="text1"/>
          <w:kern w:val="1"/>
          <w:szCs w:val="21"/>
          <w:u w:val="single"/>
          <w14:textFill>
            <w14:solidFill>
              <w14:schemeClr w14:val="tx1"/>
            </w14:solidFill>
          </w14:textFill>
        </w:rPr>
        <w:t>个工作日内</w:t>
      </w:r>
      <w:r>
        <w:rPr>
          <w:rFonts w:hint="eastAsia" w:ascii="宋体" w:hAnsi="宋体" w:cs="宋体"/>
          <w:color w:val="000000" w:themeColor="text1"/>
          <w:kern w:val="1"/>
          <w:szCs w:val="21"/>
          <w:u w:val="none"/>
          <w:lang w:val="en-US" w:eastAsia="zh-CN"/>
          <w14:textFill>
            <w14:solidFill>
              <w14:schemeClr w14:val="tx1"/>
            </w14:solidFill>
          </w14:textFill>
        </w:rPr>
        <w:t>支付</w:t>
      </w:r>
      <w:r>
        <w:rPr>
          <w:rFonts w:ascii="宋体" w:hAnsi="宋体" w:cs="宋体"/>
          <w:color w:val="000000" w:themeColor="text1"/>
          <w:szCs w:val="21"/>
          <w14:textFill>
            <w14:solidFill>
              <w14:schemeClr w14:val="tx1"/>
            </w14:solidFill>
          </w14:textFill>
        </w:rPr>
        <w:t>到甲方指定</w:t>
      </w:r>
      <w:r>
        <w:rPr>
          <w:rFonts w:hint="eastAsia" w:ascii="宋体" w:hAnsi="宋体" w:cs="宋体"/>
          <w:color w:val="000000" w:themeColor="text1"/>
          <w:szCs w:val="21"/>
          <w:lang w:val="en-US" w:eastAsia="zh-CN"/>
          <w14:textFill>
            <w14:solidFill>
              <w14:schemeClr w14:val="tx1"/>
            </w14:solidFill>
          </w14:textFill>
        </w:rPr>
        <w:t>的</w:t>
      </w:r>
      <w:r>
        <w:rPr>
          <w:rFonts w:ascii="宋体" w:hAnsi="宋体" w:cs="宋体"/>
          <w:color w:val="000000" w:themeColor="text1"/>
          <w:szCs w:val="21"/>
          <w14:textFill>
            <w14:solidFill>
              <w14:schemeClr w14:val="tx1"/>
            </w14:solidFill>
          </w14:textFill>
        </w:rPr>
        <w:t>账户</w:t>
      </w:r>
      <w:r>
        <w:rPr>
          <w:rFonts w:hint="eastAsia" w:ascii="宋体" w:hAnsi="宋体" w:cs="宋体"/>
          <w:color w:val="000000" w:themeColor="text1"/>
          <w:szCs w:val="21"/>
          <w:lang w:eastAsia="zh-CN"/>
          <w14:textFill>
            <w14:solidFill>
              <w14:schemeClr w14:val="tx1"/>
            </w14:solidFill>
          </w14:textFill>
        </w:rPr>
        <w:t>，</w:t>
      </w:r>
      <w:r>
        <w:rPr>
          <w:rFonts w:ascii="宋体" w:hAnsi="宋体" w:cs="宋体"/>
          <w:color w:val="000000" w:themeColor="text1"/>
          <w:szCs w:val="21"/>
          <w14:textFill>
            <w14:solidFill>
              <w14:schemeClr w14:val="tx1"/>
            </w14:solidFill>
          </w14:textFill>
        </w:rPr>
        <w:t>之后乙方应该在每个支付租赁期前</w:t>
      </w:r>
      <w:r>
        <w:rPr>
          <w:rFonts w:hint="eastAsia" w:ascii="宋体" w:hAnsi="宋体" w:cs="宋体"/>
          <w:color w:val="000000" w:themeColor="text1"/>
          <w:szCs w:val="21"/>
          <w14:textFill>
            <w14:solidFill>
              <w14:schemeClr w14:val="tx1"/>
            </w14:solidFill>
          </w14:textFill>
        </w:rPr>
        <w:t>15</w:t>
      </w:r>
      <w:r>
        <w:rPr>
          <w:rFonts w:ascii="宋体" w:hAnsi="宋体" w:cs="宋体"/>
          <w:color w:val="000000" w:themeColor="text1"/>
          <w:szCs w:val="21"/>
          <w14:textFill>
            <w14:solidFill>
              <w14:schemeClr w14:val="tx1"/>
            </w14:solidFill>
          </w14:textFill>
        </w:rPr>
        <w:t>个工作日内将下期租金</w:t>
      </w:r>
      <w:r>
        <w:rPr>
          <w:rFonts w:hint="eastAsia" w:ascii="宋体" w:hAnsi="宋体" w:cs="宋体"/>
          <w:color w:val="000000" w:themeColor="text1"/>
          <w:szCs w:val="21"/>
          <w:lang w:val="en-US" w:eastAsia="zh-CN"/>
          <w14:textFill>
            <w14:solidFill>
              <w14:schemeClr w14:val="tx1"/>
            </w14:solidFill>
          </w14:textFill>
        </w:rPr>
        <w:t>支</w:t>
      </w:r>
      <w:r>
        <w:rPr>
          <w:rFonts w:ascii="宋体" w:hAnsi="宋体" w:cs="宋体"/>
          <w:color w:val="000000" w:themeColor="text1"/>
          <w:szCs w:val="21"/>
          <w14:textFill>
            <w14:solidFill>
              <w14:schemeClr w14:val="tx1"/>
            </w14:solidFill>
          </w14:textFill>
        </w:rPr>
        <w:t>付到甲方指定账户。</w:t>
      </w:r>
    </w:p>
    <w:p w14:paraId="1AB9FD84">
      <w:pPr>
        <w:spacing w:line="360" w:lineRule="auto"/>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5-</w:t>
      </w:r>
      <w:r>
        <w:rPr>
          <w:rFonts w:hint="eastAsia" w:ascii="宋体" w:hAnsi="宋体" w:cs="宋体"/>
          <w:color w:val="000000" w:themeColor="text1"/>
          <w:szCs w:val="21"/>
          <w:lang w:val="en-US" w:eastAsia="zh-CN"/>
          <w14:textFill>
            <w14:solidFill>
              <w14:schemeClr w14:val="tx1"/>
            </w14:solidFill>
          </w14:textFill>
        </w:rPr>
        <w:t>4</w:t>
      </w:r>
      <w:r>
        <w:rPr>
          <w:rFonts w:hint="eastAsia" w:ascii="宋体" w:hAnsi="宋体" w:cs="宋体"/>
          <w:color w:val="000000" w:themeColor="text1"/>
          <w:szCs w:val="21"/>
          <w14:textFill>
            <w14:solidFill>
              <w14:schemeClr w14:val="tx1"/>
            </w14:solidFill>
          </w14:textFill>
        </w:rPr>
        <w:t xml:space="preserve">  日租金=月租金÷当月实际天数</w:t>
      </w:r>
      <w:r>
        <w:rPr>
          <w:rFonts w:hint="eastAsia" w:ascii="宋体" w:hAnsi="宋体" w:cs="宋体"/>
          <w:color w:val="000000" w:themeColor="text1"/>
          <w:szCs w:val="21"/>
          <w:lang w:eastAsia="zh-CN"/>
          <w14:textFill>
            <w14:solidFill>
              <w14:schemeClr w14:val="tx1"/>
            </w14:solidFill>
          </w14:textFill>
        </w:rPr>
        <w:t>；</w:t>
      </w:r>
      <w:r>
        <w:rPr>
          <w:rFonts w:hint="eastAsia" w:ascii="宋体" w:hAnsi="宋体" w:cs="宋体"/>
          <w:color w:val="000000" w:themeColor="text1"/>
          <w:szCs w:val="21"/>
          <w14:textFill>
            <w14:solidFill>
              <w14:schemeClr w14:val="tx1"/>
            </w14:solidFill>
          </w14:textFill>
        </w:rPr>
        <w:t>年租金=月租金×12。</w:t>
      </w:r>
    </w:p>
    <w:p w14:paraId="27BC4EAA">
      <w:pPr>
        <w:pStyle w:val="23"/>
        <w:spacing w:line="360" w:lineRule="auto"/>
        <w:rPr>
          <w:rFonts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5-</w:t>
      </w:r>
      <w:r>
        <w:rPr>
          <w:rFonts w:hint="eastAsia" w:ascii="宋体" w:hAnsi="宋体"/>
          <w:color w:val="000000" w:themeColor="text1"/>
          <w:sz w:val="21"/>
          <w:szCs w:val="21"/>
          <w:lang w:val="en-US" w:eastAsia="zh-CN"/>
          <w14:textFill>
            <w14:solidFill>
              <w14:schemeClr w14:val="tx1"/>
            </w14:solidFill>
          </w14:textFill>
        </w:rPr>
        <w:t>5</w:t>
      </w:r>
      <w:r>
        <w:rPr>
          <w:rFonts w:hint="eastAsia" w:ascii="宋体" w:hAnsi="宋体"/>
          <w:color w:val="000000" w:themeColor="text1"/>
          <w:sz w:val="21"/>
          <w:szCs w:val="21"/>
          <w14:textFill>
            <w14:solidFill>
              <w14:schemeClr w14:val="tx1"/>
            </w14:solidFill>
          </w14:textFill>
        </w:rPr>
        <w:t xml:space="preserve">  本合同项下房屋租金不</w:t>
      </w:r>
      <w:r>
        <w:rPr>
          <w:rFonts w:hint="eastAsia" w:ascii="宋体" w:hAnsi="宋体"/>
          <w:color w:val="000000" w:themeColor="text1"/>
          <w:sz w:val="21"/>
          <w:szCs w:val="21"/>
          <w:lang w:eastAsia="zh-Hans"/>
          <w14:textFill>
            <w14:solidFill>
              <w14:schemeClr w14:val="tx1"/>
            </w14:solidFill>
          </w14:textFill>
        </w:rPr>
        <w:t>含</w:t>
      </w:r>
      <w:r>
        <w:rPr>
          <w:rFonts w:hint="eastAsia" w:ascii="宋体" w:hAnsi="宋体"/>
          <w:color w:val="000000" w:themeColor="text1"/>
          <w:sz w:val="21"/>
          <w:szCs w:val="21"/>
          <w14:textFill>
            <w14:solidFill>
              <w14:schemeClr w14:val="tx1"/>
            </w14:solidFill>
          </w14:textFill>
        </w:rPr>
        <w:t>物业</w:t>
      </w:r>
      <w:r>
        <w:rPr>
          <w:rFonts w:hint="eastAsia" w:ascii="宋体" w:hAnsi="宋体"/>
          <w:color w:val="000000" w:themeColor="text1"/>
          <w:sz w:val="21"/>
          <w:szCs w:val="21"/>
          <w:lang w:eastAsia="zh-CN"/>
          <w14:textFill>
            <w14:solidFill>
              <w14:schemeClr w14:val="tx1"/>
            </w14:solidFill>
          </w14:textFill>
        </w:rPr>
        <w:t>管理</w:t>
      </w:r>
      <w:r>
        <w:rPr>
          <w:rFonts w:hint="eastAsia" w:ascii="宋体" w:hAnsi="宋体"/>
          <w:color w:val="000000" w:themeColor="text1"/>
          <w:sz w:val="21"/>
          <w:szCs w:val="21"/>
          <w14:textFill>
            <w14:solidFill>
              <w14:schemeClr w14:val="tx1"/>
            </w14:solidFill>
          </w14:textFill>
        </w:rPr>
        <w:t>费、能耗费用（包括但不限于通讯费、电费、水费、燃气费、网络费用等）、设备设施使用费及乙方因经营活动而产生的其他费用等，应支付的租金不接受任何形式的抵押或置换。</w:t>
      </w:r>
    </w:p>
    <w:p w14:paraId="5674BF44">
      <w:pPr>
        <w:pStyle w:val="23"/>
        <w:spacing w:line="360" w:lineRule="auto"/>
        <w:rPr>
          <w:rFonts w:ascii="宋体" w:hAnsi="宋体"/>
          <w:sz w:val="21"/>
          <w:szCs w:val="21"/>
        </w:rPr>
      </w:pPr>
      <w:r>
        <w:rPr>
          <w:rFonts w:hint="eastAsia" w:ascii="宋体" w:hAnsi="宋体"/>
          <w:color w:val="000000" w:themeColor="text1"/>
          <w:sz w:val="21"/>
          <w:szCs w:val="21"/>
          <w14:textFill>
            <w14:solidFill>
              <w14:schemeClr w14:val="tx1"/>
            </w14:solidFill>
          </w14:textFill>
        </w:rPr>
        <w:t>5-</w:t>
      </w:r>
      <w:r>
        <w:rPr>
          <w:rFonts w:hint="eastAsia" w:ascii="宋体" w:hAnsi="宋体"/>
          <w:color w:val="000000" w:themeColor="text1"/>
          <w:sz w:val="21"/>
          <w:szCs w:val="21"/>
          <w:lang w:val="en-US" w:eastAsia="zh-CN"/>
          <w14:textFill>
            <w14:solidFill>
              <w14:schemeClr w14:val="tx1"/>
            </w14:solidFill>
          </w14:textFill>
        </w:rPr>
        <w:t>6</w:t>
      </w:r>
      <w:r>
        <w:rPr>
          <w:rFonts w:hint="eastAsia" w:ascii="宋体" w:hAnsi="宋体"/>
          <w:color w:val="000000" w:themeColor="text1"/>
          <w:sz w:val="21"/>
          <w:szCs w:val="21"/>
          <w14:textFill>
            <w14:solidFill>
              <w14:schemeClr w14:val="tx1"/>
            </w14:solidFill>
          </w14:textFill>
        </w:rPr>
        <w:t xml:space="preserve">  本合同项下乙方对甲方的所有付款</w:t>
      </w:r>
      <w:r>
        <w:rPr>
          <w:rFonts w:hint="eastAsia" w:ascii="宋体" w:hAnsi="宋体"/>
          <w:sz w:val="21"/>
          <w:szCs w:val="21"/>
        </w:rPr>
        <w:t>，应以人民币或人民币电汇至下述账户，或以甲方届时书面指定的其他方式支付。</w:t>
      </w:r>
    </w:p>
    <w:p w14:paraId="5647924D">
      <w:pPr>
        <w:pStyle w:val="23"/>
        <w:spacing w:line="360" w:lineRule="auto"/>
        <w:rPr>
          <w:rFonts w:ascii="宋体" w:hAnsi="宋体"/>
          <w:sz w:val="21"/>
          <w:szCs w:val="21"/>
        </w:rPr>
      </w:pPr>
      <w:r>
        <w:rPr>
          <w:rFonts w:hint="eastAsia" w:ascii="宋体" w:hAnsi="宋体"/>
          <w:sz w:val="21"/>
          <w:szCs w:val="21"/>
        </w:rPr>
        <w:t>甲方指定的银行账户信息为：</w:t>
      </w:r>
    </w:p>
    <w:p w14:paraId="25651E82">
      <w:pPr>
        <w:pStyle w:val="23"/>
        <w:spacing w:line="360" w:lineRule="auto"/>
        <w:rPr>
          <w:rFonts w:ascii="宋体" w:hAnsi="宋体"/>
          <w:sz w:val="21"/>
          <w:szCs w:val="21"/>
          <w:u w:val="single"/>
        </w:rPr>
      </w:pPr>
      <w:r>
        <w:rPr>
          <w:rFonts w:hint="eastAsia" w:ascii="宋体" w:hAnsi="宋体"/>
          <w:sz w:val="21"/>
          <w:szCs w:val="21"/>
        </w:rPr>
        <w:t>开户名：</w:t>
      </w:r>
      <w:r>
        <w:rPr>
          <w:rFonts w:hint="eastAsia" w:ascii="宋体" w:hAnsi="宋体"/>
          <w:sz w:val="21"/>
          <w:szCs w:val="21"/>
          <w:u w:val="single"/>
        </w:rPr>
        <w:t xml:space="preserve">  </w:t>
      </w:r>
      <w:r>
        <w:rPr>
          <w:rFonts w:ascii="宋体" w:hAnsi="宋体"/>
          <w:sz w:val="21"/>
          <w:szCs w:val="21"/>
          <w:u w:val="single"/>
        </w:rPr>
        <w:t xml:space="preserve">  </w:t>
      </w:r>
      <w:r>
        <w:rPr>
          <w:rFonts w:hint="eastAsia" w:ascii="宋体" w:hAnsi="宋体"/>
          <w:sz w:val="21"/>
          <w:szCs w:val="21"/>
          <w:u w:val="single"/>
          <w:lang w:val="en-US" w:eastAsia="zh-CN"/>
        </w:rPr>
        <w:t xml:space="preserve">            </w:t>
      </w:r>
      <w:r>
        <w:rPr>
          <w:rFonts w:ascii="宋体" w:hAnsi="宋体"/>
          <w:sz w:val="21"/>
          <w:szCs w:val="21"/>
          <w:u w:val="single"/>
        </w:rPr>
        <w:t xml:space="preserve">  </w:t>
      </w:r>
    </w:p>
    <w:p w14:paraId="45F91A02">
      <w:pPr>
        <w:pStyle w:val="23"/>
        <w:spacing w:line="360" w:lineRule="auto"/>
        <w:rPr>
          <w:rFonts w:ascii="宋体" w:hAnsi="宋体"/>
          <w:sz w:val="21"/>
          <w:szCs w:val="21"/>
          <w:u w:val="single"/>
        </w:rPr>
      </w:pPr>
      <w:r>
        <w:rPr>
          <w:rFonts w:hint="eastAsia" w:ascii="宋体" w:hAnsi="宋体"/>
          <w:sz w:val="21"/>
          <w:szCs w:val="21"/>
        </w:rPr>
        <w:t>开户行：</w:t>
      </w:r>
      <w:r>
        <w:rPr>
          <w:rFonts w:hint="eastAsia" w:ascii="宋体" w:hAnsi="宋体"/>
          <w:sz w:val="21"/>
          <w:szCs w:val="21"/>
          <w:u w:val="single"/>
        </w:rPr>
        <w:t xml:space="preserve">    </w:t>
      </w:r>
      <w:r>
        <w:rPr>
          <w:rFonts w:hint="eastAsia" w:ascii="宋体" w:hAnsi="宋体"/>
          <w:sz w:val="21"/>
          <w:szCs w:val="21"/>
          <w:u w:val="single"/>
          <w:lang w:val="en-US" w:eastAsia="zh-CN"/>
        </w:rPr>
        <w:t xml:space="preserve">        </w:t>
      </w:r>
      <w:r>
        <w:rPr>
          <w:rFonts w:hint="eastAsia" w:ascii="宋体" w:hAnsi="宋体"/>
          <w:sz w:val="21"/>
          <w:szCs w:val="21"/>
          <w:u w:val="single"/>
        </w:rPr>
        <w:t xml:space="preserve">      </w:t>
      </w:r>
    </w:p>
    <w:p w14:paraId="6B9E21EC">
      <w:pPr>
        <w:pStyle w:val="23"/>
        <w:tabs>
          <w:tab w:val="left" w:pos="3645"/>
        </w:tabs>
        <w:spacing w:line="360" w:lineRule="auto"/>
        <w:rPr>
          <w:rFonts w:ascii="宋体" w:hAnsi="宋体"/>
          <w:sz w:val="21"/>
          <w:szCs w:val="21"/>
          <w:u w:val="single"/>
        </w:rPr>
      </w:pPr>
      <w:r>
        <w:rPr>
          <w:rFonts w:hint="eastAsia" w:ascii="宋体" w:hAnsi="宋体"/>
          <w:sz w:val="21"/>
          <w:szCs w:val="21"/>
        </w:rPr>
        <w:t>账</w:t>
      </w:r>
      <w:r>
        <w:rPr>
          <w:rFonts w:ascii="宋体" w:hAnsi="宋体"/>
          <w:sz w:val="21"/>
          <w:szCs w:val="21"/>
        </w:rPr>
        <w:t xml:space="preserve">  </w:t>
      </w:r>
      <w:r>
        <w:rPr>
          <w:rFonts w:hint="eastAsia" w:ascii="宋体" w:hAnsi="宋体"/>
          <w:sz w:val="21"/>
          <w:szCs w:val="21"/>
        </w:rPr>
        <w:t>号：</w:t>
      </w:r>
      <w:r>
        <w:rPr>
          <w:rFonts w:hint="eastAsia" w:ascii="宋体" w:hAnsi="宋体"/>
          <w:sz w:val="21"/>
          <w:szCs w:val="21"/>
          <w:u w:val="single"/>
        </w:rPr>
        <w:t xml:space="preserve"> </w:t>
      </w:r>
      <w:r>
        <w:rPr>
          <w:rFonts w:hint="eastAsia" w:ascii="宋体" w:hAnsi="宋体"/>
          <w:sz w:val="21"/>
          <w:szCs w:val="21"/>
          <w:u w:val="single"/>
          <w:lang w:val="en-US" w:eastAsia="zh-CN"/>
        </w:rPr>
        <w:t xml:space="preserve">    </w:t>
      </w:r>
      <w:r>
        <w:rPr>
          <w:rFonts w:hint="eastAsia" w:ascii="宋体" w:hAnsi="宋体"/>
          <w:sz w:val="21"/>
          <w:szCs w:val="21"/>
          <w:u w:val="single"/>
        </w:rPr>
        <w:t xml:space="preserve"> </w:t>
      </w:r>
      <w:r>
        <w:rPr>
          <w:rFonts w:hint="eastAsia" w:ascii="宋体" w:hAnsi="宋体"/>
          <w:sz w:val="21"/>
          <w:szCs w:val="21"/>
          <w:u w:val="single"/>
          <w:lang w:val="en-US" w:eastAsia="zh-CN"/>
        </w:rPr>
        <w:t xml:space="preserve">  </w:t>
      </w:r>
      <w:r>
        <w:rPr>
          <w:rFonts w:hint="eastAsia" w:ascii="宋体" w:hAnsi="宋体"/>
          <w:sz w:val="21"/>
          <w:szCs w:val="21"/>
          <w:u w:val="single"/>
        </w:rPr>
        <w:t xml:space="preserve"> </w:t>
      </w:r>
      <w:r>
        <w:rPr>
          <w:rFonts w:ascii="宋体" w:hAnsi="宋体"/>
          <w:sz w:val="21"/>
          <w:szCs w:val="21"/>
          <w:u w:val="single"/>
        </w:rPr>
        <w:t xml:space="preserve">         </w:t>
      </w:r>
    </w:p>
    <w:p w14:paraId="35DC7D7A">
      <w:pPr>
        <w:spacing w:line="360" w:lineRule="auto"/>
        <w:ind w:firstLine="420" w:firstLineChars="200"/>
        <w:rPr>
          <w:rFonts w:ascii="宋体" w:hAnsi="宋体" w:cs="宋体"/>
          <w:kern w:val="1"/>
          <w:szCs w:val="21"/>
        </w:rPr>
      </w:pPr>
      <w:r>
        <w:rPr>
          <w:rFonts w:hint="eastAsia" w:ascii="宋体" w:hAnsi="宋体" w:cs="宋体"/>
          <w:kern w:val="1"/>
          <w:szCs w:val="21"/>
        </w:rPr>
        <w:t>租赁期间，如上述银行账户信息变更的，甲方提前</w:t>
      </w:r>
      <w:r>
        <w:rPr>
          <w:rFonts w:hint="eastAsia" w:ascii="宋体" w:hAnsi="宋体" w:cs="宋体"/>
          <w:kern w:val="1"/>
          <w:szCs w:val="21"/>
          <w:u w:val="single"/>
        </w:rPr>
        <w:t>十五</w:t>
      </w:r>
      <w:r>
        <w:rPr>
          <w:rFonts w:hint="eastAsia" w:ascii="宋体" w:hAnsi="宋体" w:cs="宋体"/>
          <w:kern w:val="1"/>
          <w:szCs w:val="21"/>
        </w:rPr>
        <w:t>个工作日书面通知乙方。乙方在收到甲方的通知之后，应当将本合同约定的相关费用支付至甲方更改之后的账户，否则乙方应承担因此产生的相关责任。</w:t>
      </w:r>
    </w:p>
    <w:p w14:paraId="3C7B470C">
      <w:pPr>
        <w:spacing w:line="360" w:lineRule="auto"/>
        <w:rPr>
          <w:rFonts w:ascii="宋体" w:hAnsi="宋体" w:cs="宋体"/>
          <w:color w:val="FF0000"/>
          <w:szCs w:val="21"/>
        </w:rPr>
      </w:pPr>
      <w:r>
        <w:rPr>
          <w:rFonts w:hint="eastAsia" w:ascii="宋体" w:hAnsi="宋体" w:cs="宋体"/>
          <w:szCs w:val="21"/>
        </w:rPr>
        <w:t>5-</w:t>
      </w:r>
      <w:r>
        <w:rPr>
          <w:rFonts w:hint="eastAsia" w:ascii="宋体" w:hAnsi="宋体" w:cs="宋体"/>
          <w:szCs w:val="21"/>
          <w:lang w:val="en-US" w:eastAsia="zh-CN"/>
        </w:rPr>
        <w:t>7</w:t>
      </w:r>
      <w:r>
        <w:rPr>
          <w:rFonts w:hint="eastAsia" w:ascii="宋体" w:hAnsi="宋体" w:cs="宋体"/>
          <w:szCs w:val="21"/>
        </w:rPr>
        <w:t xml:space="preserve">  乙方</w:t>
      </w:r>
      <w:r>
        <w:rPr>
          <w:rFonts w:hint="eastAsia" w:ascii="宋体" w:hAnsi="宋体" w:cs="宋体"/>
          <w:szCs w:val="21"/>
          <w:lang w:eastAsia="zh-CN"/>
        </w:rPr>
        <w:t>支付租金</w:t>
      </w:r>
      <w:r>
        <w:rPr>
          <w:rFonts w:hint="eastAsia" w:ascii="宋体" w:hAnsi="宋体" w:cs="宋体"/>
          <w:szCs w:val="21"/>
        </w:rPr>
        <w:t>前，甲方需提供相应金额的增值税</w:t>
      </w:r>
      <w:r>
        <w:rPr>
          <w:rFonts w:hint="eastAsia" w:ascii="宋体" w:hAnsi="宋体" w:cs="宋体"/>
          <w:szCs w:val="21"/>
          <w:lang w:val="en-US" w:eastAsia="zh-CN"/>
        </w:rPr>
        <w:t>专用</w:t>
      </w:r>
      <w:r>
        <w:rPr>
          <w:rFonts w:hint="eastAsia" w:ascii="宋体" w:hAnsi="宋体" w:cs="宋体"/>
          <w:szCs w:val="21"/>
        </w:rPr>
        <w:t>发票</w:t>
      </w:r>
      <w:r>
        <w:rPr>
          <w:rFonts w:hint="eastAsia" w:ascii="宋体" w:hAnsi="宋体" w:cs="宋体"/>
          <w:szCs w:val="21"/>
          <w:lang w:eastAsia="zh-CN"/>
        </w:rPr>
        <w:t>（</w:t>
      </w:r>
      <w:r>
        <w:rPr>
          <w:rFonts w:hint="eastAsia" w:ascii="宋体" w:hAnsi="宋体" w:cs="宋体"/>
          <w:szCs w:val="21"/>
          <w:lang w:val="en-US" w:eastAsia="zh-CN"/>
        </w:rPr>
        <w:t>税率为9%</w:t>
      </w:r>
      <w:r>
        <w:rPr>
          <w:rFonts w:hint="eastAsia" w:ascii="宋体" w:hAnsi="宋体" w:cs="宋体"/>
          <w:szCs w:val="21"/>
          <w:lang w:eastAsia="zh-CN"/>
        </w:rPr>
        <w:t>）</w:t>
      </w:r>
      <w:r>
        <w:rPr>
          <w:rFonts w:hint="eastAsia" w:ascii="宋体" w:hAnsi="宋体" w:cs="宋体"/>
          <w:szCs w:val="21"/>
        </w:rPr>
        <w:t>，否则乙方有权</w:t>
      </w:r>
      <w:r>
        <w:rPr>
          <w:rFonts w:hint="eastAsia" w:ascii="宋体" w:hAnsi="宋体" w:cs="宋体"/>
          <w:color w:val="000000" w:themeColor="text1"/>
          <w:szCs w:val="21"/>
          <w:lang w:val="en-US" w:eastAsia="zh-CN"/>
          <w14:textFill>
            <w14:solidFill>
              <w14:schemeClr w14:val="tx1"/>
            </w14:solidFill>
          </w14:textFill>
        </w:rPr>
        <w:t>相应</w:t>
      </w:r>
      <w:r>
        <w:rPr>
          <w:rFonts w:hint="eastAsia" w:ascii="宋体" w:hAnsi="宋体" w:cs="宋体"/>
          <w:color w:val="000000" w:themeColor="text1"/>
          <w:szCs w:val="21"/>
          <w14:textFill>
            <w14:solidFill>
              <w14:schemeClr w14:val="tx1"/>
            </w14:solidFill>
          </w14:textFill>
        </w:rPr>
        <w:t>延</w:t>
      </w:r>
      <w:r>
        <w:rPr>
          <w:rFonts w:hint="eastAsia" w:ascii="宋体" w:hAnsi="宋体" w:cs="宋体"/>
          <w:color w:val="000000" w:themeColor="text1"/>
          <w:szCs w:val="21"/>
          <w:lang w:val="en-US" w:eastAsia="zh-CN"/>
          <w14:textFill>
            <w14:solidFill>
              <w14:schemeClr w14:val="tx1"/>
            </w14:solidFill>
          </w14:textFill>
        </w:rPr>
        <w:t>长付款日</w:t>
      </w:r>
      <w:r>
        <w:rPr>
          <w:rFonts w:hint="eastAsia" w:ascii="宋体" w:hAnsi="宋体" w:cs="宋体"/>
          <w:color w:val="000000" w:themeColor="text1"/>
          <w:szCs w:val="21"/>
          <w14:textFill>
            <w14:solidFill>
              <w14:schemeClr w14:val="tx1"/>
            </w14:solidFill>
          </w14:textFill>
        </w:rPr>
        <w:t>期付款且不承担任何违约责任。</w:t>
      </w:r>
      <w:r>
        <w:rPr>
          <w:rFonts w:hint="eastAsia" w:ascii="宋体" w:hAnsi="宋体" w:cs="宋体"/>
          <w:color w:val="000000" w:themeColor="text1"/>
          <w:szCs w:val="21"/>
          <w:lang w:val="en-US" w:eastAsia="zh-CN"/>
          <w14:textFill>
            <w14:solidFill>
              <w14:schemeClr w14:val="tx1"/>
            </w14:solidFill>
          </w14:textFill>
        </w:rPr>
        <w:t>乙方支付本合同价款，因相关部门必要的审批程序和拨款程</w:t>
      </w:r>
      <w:r>
        <w:rPr>
          <w:rFonts w:hint="eastAsia" w:ascii="宋体" w:hAnsi="宋体" w:cs="宋体"/>
          <w:color w:val="auto"/>
          <w:szCs w:val="21"/>
          <w:lang w:val="en-US" w:eastAsia="zh-CN"/>
        </w:rPr>
        <w:t>序造成支付拖延，拖延时间在30日内（含30日），乙方不承担违约责任，30日以上须承担违约责任。</w:t>
      </w:r>
    </w:p>
    <w:p w14:paraId="2FF0A960">
      <w:pPr>
        <w:spacing w:line="360" w:lineRule="auto"/>
        <w:rPr>
          <w:rFonts w:ascii="宋体" w:hAnsi="宋体" w:cs="宋体"/>
          <w:kern w:val="1"/>
          <w:szCs w:val="21"/>
        </w:rPr>
      </w:pPr>
      <w:r>
        <w:rPr>
          <w:rFonts w:ascii="宋体" w:hAnsi="宋体" w:cs="宋体"/>
          <w:szCs w:val="21"/>
        </w:rPr>
        <w:t>5-</w:t>
      </w:r>
      <w:r>
        <w:rPr>
          <w:rFonts w:hint="eastAsia" w:ascii="宋体" w:hAnsi="宋体" w:cs="宋体"/>
          <w:szCs w:val="21"/>
          <w:lang w:val="en-US" w:eastAsia="zh-CN"/>
        </w:rPr>
        <w:t>8</w:t>
      </w:r>
      <w:r>
        <w:rPr>
          <w:rFonts w:ascii="宋体" w:hAnsi="宋体" w:cs="宋体"/>
          <w:kern w:val="1"/>
          <w:szCs w:val="21"/>
        </w:rPr>
        <w:t xml:space="preserve">  除有合法的理由且经甲方书面同意外，乙方不得抵销、扣减其应付的租金。</w:t>
      </w:r>
    </w:p>
    <w:p w14:paraId="4EBABCD0">
      <w:pPr>
        <w:spacing w:line="360" w:lineRule="auto"/>
        <w:rPr>
          <w:rFonts w:ascii="宋体" w:hAnsi="宋体" w:cs="宋体"/>
          <w:kern w:val="1"/>
          <w:szCs w:val="21"/>
        </w:rPr>
      </w:pPr>
    </w:p>
    <w:p w14:paraId="14142482">
      <w:pPr>
        <w:pStyle w:val="2"/>
        <w:spacing w:before="0" w:after="0" w:line="480" w:lineRule="exact"/>
        <w:rPr>
          <w:rFonts w:ascii="宋体" w:hAnsi="宋体" w:cs="宋体"/>
          <w:sz w:val="21"/>
          <w:szCs w:val="21"/>
        </w:rPr>
      </w:pPr>
      <w:bookmarkStart w:id="5" w:name="_Toc43228591"/>
      <w:r>
        <w:rPr>
          <w:rFonts w:hint="eastAsia" w:ascii="宋体" w:hAnsi="宋体" w:cs="宋体"/>
          <w:sz w:val="21"/>
          <w:szCs w:val="21"/>
        </w:rPr>
        <w:t>第六条  物业</w:t>
      </w:r>
      <w:r>
        <w:rPr>
          <w:rFonts w:hint="eastAsia" w:ascii="宋体" w:hAnsi="宋体" w:cs="宋体"/>
          <w:sz w:val="21"/>
          <w:szCs w:val="21"/>
          <w:lang w:val="en-US" w:eastAsia="zh-CN"/>
        </w:rPr>
        <w:t>管理</w:t>
      </w:r>
      <w:r>
        <w:rPr>
          <w:rFonts w:hint="eastAsia" w:ascii="宋体" w:hAnsi="宋体" w:cs="宋体"/>
          <w:sz w:val="21"/>
          <w:szCs w:val="21"/>
        </w:rPr>
        <w:t>费</w:t>
      </w:r>
      <w:bookmarkEnd w:id="5"/>
    </w:p>
    <w:p w14:paraId="4F24141B">
      <w:pPr>
        <w:spacing w:line="360" w:lineRule="auto"/>
        <w:rPr>
          <w:rFonts w:ascii="宋体" w:hAnsi="宋体" w:cs="宋体"/>
          <w:color w:val="000000" w:themeColor="text1"/>
          <w:kern w:val="1"/>
          <w:szCs w:val="21"/>
          <w14:textFill>
            <w14:solidFill>
              <w14:schemeClr w14:val="tx1"/>
            </w14:solidFill>
          </w14:textFill>
        </w:rPr>
      </w:pPr>
      <w:r>
        <w:rPr>
          <w:rFonts w:ascii="宋体" w:hAnsi="宋体" w:cs="宋体"/>
          <w:color w:val="000000" w:themeColor="text1"/>
          <w:kern w:val="1"/>
          <w:szCs w:val="21"/>
          <w14:textFill>
            <w14:solidFill>
              <w14:schemeClr w14:val="tx1"/>
            </w14:solidFill>
          </w14:textFill>
        </w:rPr>
        <w:t>6-1</w:t>
      </w:r>
      <w:r>
        <w:rPr>
          <w:rFonts w:ascii="宋体" w:hAnsi="宋体" w:cs="宋体"/>
          <w:color w:val="000000" w:themeColor="text1"/>
          <w:szCs w:val="21"/>
          <w14:textFill>
            <w14:solidFill>
              <w14:schemeClr w14:val="tx1"/>
            </w14:solidFill>
          </w14:textFill>
        </w:rPr>
        <w:t xml:space="preserve"> </w:t>
      </w:r>
      <w:r>
        <w:rPr>
          <w:rFonts w:ascii="宋体" w:hAnsi="宋体" w:cs="宋体"/>
          <w:color w:val="000000" w:themeColor="text1"/>
          <w:kern w:val="1"/>
          <w:szCs w:val="21"/>
          <w14:textFill>
            <w14:solidFill>
              <w14:schemeClr w14:val="tx1"/>
            </w14:solidFill>
          </w14:textFill>
        </w:rPr>
        <w:t xml:space="preserve"> 租赁房屋的物业管理由甲方负责(以下皆同)，乙方在租赁场地交付后应与</w:t>
      </w:r>
      <w:r>
        <w:rPr>
          <w:rFonts w:hint="eastAsia" w:ascii="宋体" w:hAnsi="宋体" w:cs="宋体"/>
          <w:color w:val="000000" w:themeColor="text1"/>
          <w:kern w:val="1"/>
          <w:szCs w:val="21"/>
          <w:lang w:val="en-US" w:eastAsia="zh-CN"/>
          <w14:textFill>
            <w14:solidFill>
              <w14:schemeClr w14:val="tx1"/>
            </w14:solidFill>
          </w14:textFill>
        </w:rPr>
        <w:t>甲方</w:t>
      </w:r>
      <w:r>
        <w:rPr>
          <w:rFonts w:ascii="宋体" w:hAnsi="宋体" w:cs="宋体"/>
          <w:color w:val="000000" w:themeColor="text1"/>
          <w:kern w:val="1"/>
          <w:szCs w:val="21"/>
          <w14:textFill>
            <w14:solidFill>
              <w14:schemeClr w14:val="tx1"/>
            </w14:solidFill>
          </w14:textFill>
        </w:rPr>
        <w:t>签订相关物业管理类文件，并严格遵守该等协议及文件的约定。物业</w:t>
      </w:r>
      <w:r>
        <w:rPr>
          <w:rFonts w:hint="eastAsia" w:ascii="宋体" w:hAnsi="宋体" w:cs="宋体"/>
          <w:color w:val="000000" w:themeColor="text1"/>
          <w:kern w:val="1"/>
          <w:szCs w:val="21"/>
          <w:lang w:val="en-US" w:eastAsia="zh-CN"/>
          <w14:textFill>
            <w14:solidFill>
              <w14:schemeClr w14:val="tx1"/>
            </w14:solidFill>
          </w14:textFill>
        </w:rPr>
        <w:t>管理</w:t>
      </w:r>
      <w:r>
        <w:rPr>
          <w:rFonts w:ascii="宋体" w:hAnsi="宋体" w:cs="宋体"/>
          <w:color w:val="000000" w:themeColor="text1"/>
          <w:kern w:val="1"/>
          <w:szCs w:val="21"/>
          <w14:textFill>
            <w14:solidFill>
              <w14:schemeClr w14:val="tx1"/>
            </w14:solidFill>
          </w14:textFill>
        </w:rPr>
        <w:t>费由乙方直接向</w:t>
      </w:r>
      <w:r>
        <w:rPr>
          <w:rFonts w:hint="eastAsia" w:ascii="宋体" w:hAnsi="宋体" w:cs="宋体"/>
          <w:color w:val="000000" w:themeColor="text1"/>
          <w:kern w:val="1"/>
          <w:szCs w:val="21"/>
          <w:lang w:val="en-US" w:eastAsia="zh-CN"/>
          <w14:textFill>
            <w14:solidFill>
              <w14:schemeClr w14:val="tx1"/>
            </w14:solidFill>
          </w14:textFill>
        </w:rPr>
        <w:t>甲方</w:t>
      </w:r>
      <w:r>
        <w:rPr>
          <w:rFonts w:ascii="宋体" w:hAnsi="宋体" w:cs="宋体"/>
          <w:color w:val="000000" w:themeColor="text1"/>
          <w:kern w:val="1"/>
          <w:szCs w:val="21"/>
          <w14:textFill>
            <w14:solidFill>
              <w14:schemeClr w14:val="tx1"/>
            </w14:solidFill>
          </w14:textFill>
        </w:rPr>
        <w:t>支付，具体账户以</w:t>
      </w:r>
      <w:r>
        <w:rPr>
          <w:rFonts w:hint="eastAsia" w:ascii="宋体" w:hAnsi="宋体" w:cs="宋体"/>
          <w:color w:val="000000" w:themeColor="text1"/>
          <w:kern w:val="1"/>
          <w:szCs w:val="21"/>
          <w:lang w:eastAsia="zh-CN"/>
          <w14:textFill>
            <w14:solidFill>
              <w14:schemeClr w14:val="tx1"/>
            </w14:solidFill>
          </w14:textFill>
        </w:rPr>
        <w:t>甲方</w:t>
      </w:r>
      <w:r>
        <w:rPr>
          <w:rFonts w:ascii="宋体" w:hAnsi="宋体" w:cs="宋体"/>
          <w:color w:val="000000" w:themeColor="text1"/>
          <w:kern w:val="1"/>
          <w:szCs w:val="21"/>
          <w14:textFill>
            <w14:solidFill>
              <w14:schemeClr w14:val="tx1"/>
            </w14:solidFill>
          </w14:textFill>
        </w:rPr>
        <w:t>向乙方通知的账户信息为准。</w:t>
      </w:r>
    </w:p>
    <w:p w14:paraId="4419B2A6">
      <w:pPr>
        <w:spacing w:line="360" w:lineRule="auto"/>
        <w:rPr>
          <w:rFonts w:hint="default" w:ascii="宋体" w:hAnsi="宋体" w:eastAsia="宋体" w:cs="宋体"/>
          <w:color w:val="000000" w:themeColor="text1"/>
          <w:kern w:val="1"/>
          <w:szCs w:val="21"/>
          <w:lang w:val="en-US" w:eastAsia="zh-CN"/>
          <w14:textFill>
            <w14:solidFill>
              <w14:schemeClr w14:val="tx1"/>
            </w14:solidFill>
          </w14:textFill>
        </w:rPr>
      </w:pPr>
      <w:r>
        <w:rPr>
          <w:rFonts w:ascii="宋体" w:hAnsi="宋体" w:cs="宋体"/>
          <w:color w:val="000000" w:themeColor="text1"/>
          <w:kern w:val="1"/>
          <w:szCs w:val="21"/>
          <w14:textFill>
            <w14:solidFill>
              <w14:schemeClr w14:val="tx1"/>
            </w14:solidFill>
          </w14:textFill>
        </w:rPr>
        <w:t>6-2</w:t>
      </w:r>
      <w:r>
        <w:rPr>
          <w:rFonts w:ascii="宋体" w:hAnsi="宋体" w:cs="宋体"/>
          <w:color w:val="000000" w:themeColor="text1"/>
          <w:szCs w:val="21"/>
          <w14:textFill>
            <w14:solidFill>
              <w14:schemeClr w14:val="tx1"/>
            </w14:solidFill>
          </w14:textFill>
        </w:rPr>
        <w:t xml:space="preserve"> </w:t>
      </w:r>
      <w:r>
        <w:rPr>
          <w:rFonts w:ascii="宋体" w:hAnsi="宋体" w:cs="宋体"/>
          <w:color w:val="000000" w:themeColor="text1"/>
          <w:kern w:val="1"/>
          <w:szCs w:val="21"/>
          <w14:textFill>
            <w14:solidFill>
              <w14:schemeClr w14:val="tx1"/>
            </w14:solidFill>
          </w14:textFill>
        </w:rPr>
        <w:t xml:space="preserve"> 物业</w:t>
      </w:r>
      <w:r>
        <w:rPr>
          <w:rFonts w:hint="eastAsia" w:ascii="宋体" w:hAnsi="宋体" w:cs="宋体"/>
          <w:color w:val="000000" w:themeColor="text1"/>
          <w:kern w:val="1"/>
          <w:szCs w:val="21"/>
          <w:lang w:val="en-US" w:eastAsia="zh-CN"/>
          <w14:textFill>
            <w14:solidFill>
              <w14:schemeClr w14:val="tx1"/>
            </w14:solidFill>
          </w14:textFill>
        </w:rPr>
        <w:t>管理</w:t>
      </w:r>
      <w:r>
        <w:rPr>
          <w:rFonts w:ascii="宋体" w:hAnsi="宋体" w:cs="宋体"/>
          <w:color w:val="000000" w:themeColor="text1"/>
          <w:kern w:val="1"/>
          <w:szCs w:val="21"/>
          <w14:textFill>
            <w14:solidFill>
              <w14:schemeClr w14:val="tx1"/>
            </w14:solidFill>
          </w14:textFill>
        </w:rPr>
        <w:t>费是</w:t>
      </w:r>
      <w:r>
        <w:rPr>
          <w:rFonts w:hint="eastAsia" w:ascii="宋体" w:hAnsi="宋体" w:cs="宋体"/>
          <w:color w:val="000000" w:themeColor="text1"/>
          <w:kern w:val="1"/>
          <w:szCs w:val="21"/>
          <w:lang w:val="en-US" w:eastAsia="zh-CN"/>
          <w14:textFill>
            <w14:solidFill>
              <w14:schemeClr w14:val="tx1"/>
            </w14:solidFill>
          </w14:textFill>
        </w:rPr>
        <w:t>甲方</w:t>
      </w:r>
      <w:r>
        <w:rPr>
          <w:rFonts w:ascii="宋体" w:hAnsi="宋体" w:cs="宋体"/>
          <w:color w:val="000000" w:themeColor="text1"/>
          <w:kern w:val="1"/>
          <w:szCs w:val="21"/>
          <w14:textFill>
            <w14:solidFill>
              <w14:schemeClr w14:val="tx1"/>
            </w14:solidFill>
          </w14:textFill>
        </w:rPr>
        <w:t>为维护商业项目的正常运营而对该商业项目的共用部位及设施设备、公共区域进行维修、养护、运营、管理和维护相关区域内的环境卫生和秩序发生的费用。</w:t>
      </w:r>
      <w:r>
        <w:rPr>
          <w:rFonts w:hint="eastAsia" w:ascii="宋体" w:hAnsi="宋体" w:cs="宋体"/>
          <w:color w:val="000000" w:themeColor="text1"/>
          <w:kern w:val="1"/>
          <w:szCs w:val="21"/>
          <w:lang w:val="en-US" w:eastAsia="zh-CN"/>
          <w14:textFill>
            <w14:solidFill>
              <w14:schemeClr w14:val="tx1"/>
            </w14:solidFill>
          </w14:textFill>
        </w:rPr>
        <w:t>乙方租赁区域的洗手间、电梯、走廊以及公共过道的保洁工作由甲方负责。</w:t>
      </w:r>
    </w:p>
    <w:p w14:paraId="60528594">
      <w:pPr>
        <w:spacing w:line="360" w:lineRule="auto"/>
        <w:rPr>
          <w:rFonts w:ascii="宋体" w:hAnsi="宋体" w:cs="宋体"/>
          <w:color w:val="000000" w:themeColor="text1"/>
          <w:kern w:val="1"/>
          <w:szCs w:val="21"/>
          <w14:textFill>
            <w14:solidFill>
              <w14:schemeClr w14:val="tx1"/>
            </w14:solidFill>
          </w14:textFill>
        </w:rPr>
      </w:pPr>
      <w:r>
        <w:rPr>
          <w:rFonts w:ascii="宋体" w:hAnsi="宋体" w:cs="宋体"/>
          <w:color w:val="000000" w:themeColor="text1"/>
          <w:kern w:val="1"/>
          <w:szCs w:val="21"/>
          <w14:textFill>
            <w14:solidFill>
              <w14:schemeClr w14:val="tx1"/>
            </w14:solidFill>
          </w14:textFill>
        </w:rPr>
        <w:t>6-3</w:t>
      </w:r>
      <w:r>
        <w:rPr>
          <w:rFonts w:ascii="宋体" w:hAnsi="宋体" w:cs="宋体"/>
          <w:color w:val="000000" w:themeColor="text1"/>
          <w:szCs w:val="21"/>
          <w14:textFill>
            <w14:solidFill>
              <w14:schemeClr w14:val="tx1"/>
            </w14:solidFill>
          </w14:textFill>
        </w:rPr>
        <w:t xml:space="preserve"> </w:t>
      </w:r>
      <w:r>
        <w:rPr>
          <w:rFonts w:ascii="宋体" w:hAnsi="宋体" w:cs="宋体"/>
          <w:color w:val="000000" w:themeColor="text1"/>
          <w:kern w:val="1"/>
          <w:szCs w:val="21"/>
          <w14:textFill>
            <w14:solidFill>
              <w14:schemeClr w14:val="tx1"/>
            </w14:solidFill>
          </w14:textFill>
        </w:rPr>
        <w:t xml:space="preserve"> </w:t>
      </w:r>
      <w:r>
        <w:rPr>
          <w:rFonts w:hint="eastAsia" w:ascii="宋体" w:hAnsi="宋体" w:cs="宋体"/>
          <w:color w:val="000000" w:themeColor="text1"/>
          <w:kern w:val="1"/>
          <w:szCs w:val="21"/>
          <w:lang w:val="en-US" w:eastAsia="zh-CN"/>
          <w14:textFill>
            <w14:solidFill>
              <w14:schemeClr w14:val="tx1"/>
            </w14:solidFill>
          </w14:textFill>
        </w:rPr>
        <w:t>物业管理费</w:t>
      </w:r>
      <w:r>
        <w:rPr>
          <w:rFonts w:hint="eastAsia" w:ascii="宋体" w:hAnsi="宋体" w:cs="宋体"/>
          <w:color w:val="000000" w:themeColor="text1"/>
          <w:kern w:val="1"/>
          <w:szCs w:val="21"/>
          <w14:textFill>
            <w14:solidFill>
              <w14:schemeClr w14:val="tx1"/>
            </w14:solidFill>
          </w14:textFill>
        </w:rPr>
        <w:t>自</w:t>
      </w:r>
      <w:r>
        <w:rPr>
          <w:rFonts w:hint="eastAsia" w:ascii="宋体" w:hAnsi="宋体" w:cs="宋体"/>
          <w:color w:val="000000" w:themeColor="text1"/>
          <w:kern w:val="1"/>
          <w:szCs w:val="21"/>
          <w:u w:val="single"/>
          <w:lang w:val="en-US" w:eastAsia="zh-CN"/>
          <w14:textFill>
            <w14:solidFill>
              <w14:schemeClr w14:val="tx1"/>
            </w14:solidFill>
          </w14:textFill>
        </w:rPr>
        <w:t xml:space="preserve">    </w:t>
      </w:r>
      <w:r>
        <w:rPr>
          <w:rFonts w:hint="eastAsia" w:ascii="宋体" w:hAnsi="宋体" w:cs="宋体"/>
          <w:color w:val="000000" w:themeColor="text1"/>
          <w:kern w:val="1"/>
          <w:szCs w:val="21"/>
          <w:u w:val="single"/>
          <w14:textFill>
            <w14:solidFill>
              <w14:schemeClr w14:val="tx1"/>
            </w14:solidFill>
          </w14:textFill>
        </w:rPr>
        <w:t xml:space="preserve">年 </w:t>
      </w:r>
      <w:r>
        <w:rPr>
          <w:rFonts w:hint="eastAsia" w:ascii="宋体" w:hAnsi="宋体" w:cs="宋体"/>
          <w:color w:val="000000" w:themeColor="text1"/>
          <w:kern w:val="1"/>
          <w:szCs w:val="21"/>
          <w:u w:val="single"/>
          <w:lang w:val="en-US" w:eastAsia="zh-CN"/>
          <w14:textFill>
            <w14:solidFill>
              <w14:schemeClr w14:val="tx1"/>
            </w14:solidFill>
          </w14:textFill>
        </w:rPr>
        <w:t xml:space="preserve">   </w:t>
      </w:r>
      <w:r>
        <w:rPr>
          <w:rFonts w:hint="eastAsia" w:ascii="宋体" w:hAnsi="宋体" w:cs="宋体"/>
          <w:color w:val="000000" w:themeColor="text1"/>
          <w:kern w:val="1"/>
          <w:szCs w:val="21"/>
          <w:u w:val="single"/>
          <w14:textFill>
            <w14:solidFill>
              <w14:schemeClr w14:val="tx1"/>
            </w14:solidFill>
          </w14:textFill>
        </w:rPr>
        <w:t xml:space="preserve"> 月</w:t>
      </w:r>
      <w:r>
        <w:rPr>
          <w:rFonts w:ascii="宋体" w:hAnsi="宋体" w:cs="宋体"/>
          <w:color w:val="000000" w:themeColor="text1"/>
          <w:kern w:val="1"/>
          <w:szCs w:val="21"/>
          <w:u w:val="single"/>
          <w14:textFill>
            <w14:solidFill>
              <w14:schemeClr w14:val="tx1"/>
            </w14:solidFill>
          </w14:textFill>
        </w:rPr>
        <w:t xml:space="preserve"> </w:t>
      </w:r>
      <w:r>
        <w:rPr>
          <w:rFonts w:hint="eastAsia" w:ascii="宋体" w:hAnsi="宋体" w:cs="宋体"/>
          <w:color w:val="000000" w:themeColor="text1"/>
          <w:kern w:val="1"/>
          <w:szCs w:val="21"/>
          <w:u w:val="single"/>
          <w:lang w:val="en-US" w:eastAsia="zh-CN"/>
          <w14:textFill>
            <w14:solidFill>
              <w14:schemeClr w14:val="tx1"/>
            </w14:solidFill>
          </w14:textFill>
        </w:rPr>
        <w:t xml:space="preserve">   </w:t>
      </w:r>
      <w:r>
        <w:rPr>
          <w:rFonts w:ascii="宋体" w:hAnsi="宋体" w:cs="宋体"/>
          <w:color w:val="000000" w:themeColor="text1"/>
          <w:kern w:val="1"/>
          <w:szCs w:val="21"/>
          <w:u w:val="single"/>
          <w14:textFill>
            <w14:solidFill>
              <w14:schemeClr w14:val="tx1"/>
            </w14:solidFill>
          </w14:textFill>
        </w:rPr>
        <w:t xml:space="preserve"> </w:t>
      </w:r>
      <w:r>
        <w:rPr>
          <w:rFonts w:hint="eastAsia" w:ascii="宋体" w:hAnsi="宋体" w:cs="宋体"/>
          <w:color w:val="000000" w:themeColor="text1"/>
          <w:kern w:val="1"/>
          <w:szCs w:val="21"/>
          <w:u w:val="single"/>
          <w14:textFill>
            <w14:solidFill>
              <w14:schemeClr w14:val="tx1"/>
            </w14:solidFill>
          </w14:textFill>
        </w:rPr>
        <w:t>日</w:t>
      </w:r>
      <w:r>
        <w:rPr>
          <w:rFonts w:hint="eastAsia" w:ascii="宋体" w:hAnsi="宋体" w:cs="宋体"/>
          <w:color w:val="000000" w:themeColor="text1"/>
          <w:kern w:val="1"/>
          <w:szCs w:val="21"/>
          <w14:textFill>
            <w14:solidFill>
              <w14:schemeClr w14:val="tx1"/>
            </w14:solidFill>
          </w14:textFill>
        </w:rPr>
        <w:t>开始计算</w:t>
      </w:r>
      <w:r>
        <w:rPr>
          <w:rFonts w:ascii="宋体" w:hAnsi="宋体" w:cs="宋体"/>
          <w:color w:val="000000" w:themeColor="text1"/>
          <w:kern w:val="1"/>
          <w:szCs w:val="21"/>
          <w14:textFill>
            <w14:solidFill>
              <w14:schemeClr w14:val="tx1"/>
            </w14:solidFill>
          </w14:textFill>
        </w:rPr>
        <w:t>。</w:t>
      </w:r>
    </w:p>
    <w:p w14:paraId="779FF588">
      <w:pPr>
        <w:spacing w:line="360" w:lineRule="auto"/>
        <w:rPr>
          <w:rFonts w:hint="eastAsia" w:ascii="宋体" w:hAnsi="宋体" w:cs="宋体"/>
          <w:color w:val="auto"/>
          <w:kern w:val="1"/>
          <w:szCs w:val="21"/>
          <w:lang w:val="en-US" w:eastAsia="zh-CN"/>
        </w:rPr>
      </w:pPr>
      <w:r>
        <w:rPr>
          <w:rFonts w:hint="eastAsia" w:ascii="宋体" w:hAnsi="宋体" w:cs="宋体"/>
          <w:color w:val="auto"/>
          <w:kern w:val="1"/>
          <w:szCs w:val="21"/>
          <w:u w:val="none"/>
          <w:lang w:val="en-US" w:eastAsia="zh-CN"/>
        </w:rPr>
        <w:t xml:space="preserve">6-4  </w:t>
      </w:r>
      <w:r>
        <w:rPr>
          <w:rFonts w:ascii="宋体" w:hAnsi="宋体" w:cs="宋体"/>
          <w:color w:val="auto"/>
          <w:kern w:val="1"/>
          <w:szCs w:val="21"/>
        </w:rPr>
        <w:t>物业</w:t>
      </w:r>
      <w:r>
        <w:rPr>
          <w:rFonts w:hint="eastAsia" w:ascii="宋体" w:hAnsi="宋体" w:cs="宋体"/>
          <w:color w:val="auto"/>
          <w:kern w:val="1"/>
          <w:szCs w:val="21"/>
          <w:lang w:val="en-US" w:eastAsia="zh-CN"/>
        </w:rPr>
        <w:t>管理</w:t>
      </w:r>
      <w:r>
        <w:rPr>
          <w:rFonts w:ascii="宋体" w:hAnsi="宋体" w:cs="宋体"/>
          <w:color w:val="auto"/>
          <w:kern w:val="1"/>
          <w:szCs w:val="21"/>
        </w:rPr>
        <w:t>费按照租赁房屋的建筑面积计算，</w:t>
      </w:r>
      <w:r>
        <w:rPr>
          <w:rFonts w:ascii="宋体" w:hAnsi="宋体"/>
          <w:color w:val="auto"/>
          <w:sz w:val="21"/>
          <w:szCs w:val="21"/>
        </w:rPr>
        <w:t>具体金额</w:t>
      </w:r>
      <w:r>
        <w:rPr>
          <w:rFonts w:hint="eastAsia" w:ascii="宋体" w:hAnsi="宋体" w:cs="宋体"/>
          <w:color w:val="auto"/>
          <w:kern w:val="1"/>
          <w:szCs w:val="21"/>
          <w:lang w:val="en-US" w:eastAsia="zh-CN"/>
        </w:rPr>
        <w:t>如下表：</w:t>
      </w:r>
    </w:p>
    <w:tbl>
      <w:tblPr>
        <w:tblStyle w:val="15"/>
        <w:tblW w:w="9283"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347"/>
        <w:gridCol w:w="1029"/>
        <w:gridCol w:w="1485"/>
        <w:gridCol w:w="1154"/>
        <w:gridCol w:w="1337"/>
        <w:gridCol w:w="1445"/>
        <w:gridCol w:w="1486"/>
      </w:tblGrid>
      <w:tr w14:paraId="5732DAC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90" w:hRule="atLeast"/>
        </w:trPr>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F18B56">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租赁房屋</w:t>
            </w:r>
          </w:p>
        </w:tc>
        <w:tc>
          <w:tcPr>
            <w:tcW w:w="10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38B4B7">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面积（㎡）</w:t>
            </w:r>
          </w:p>
        </w:tc>
        <w:tc>
          <w:tcPr>
            <w:tcW w:w="14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7704A6">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物业管理费标准（元/㎡/月）</w:t>
            </w:r>
          </w:p>
        </w:tc>
        <w:tc>
          <w:tcPr>
            <w:tcW w:w="115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D8D191">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月物业管理费（元）</w:t>
            </w: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3341B7">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年物业管理费（元）</w:t>
            </w:r>
          </w:p>
        </w:tc>
        <w:tc>
          <w:tcPr>
            <w:tcW w:w="14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9EF514">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年物业管理费含税合计（元）</w:t>
            </w:r>
          </w:p>
        </w:tc>
        <w:tc>
          <w:tcPr>
            <w:tcW w:w="148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D40C9F">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年物业管理费不含税合计（元）</w:t>
            </w:r>
          </w:p>
        </w:tc>
      </w:tr>
      <w:tr w14:paraId="2CC4EC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00" w:hRule="atLeast"/>
        </w:trPr>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C9C50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auto"/>
                <w:kern w:val="0"/>
                <w:sz w:val="20"/>
                <w:szCs w:val="20"/>
                <w:u w:val="none"/>
                <w:lang w:val="en-US" w:eastAsia="zh-CN" w:bidi="ar"/>
              </w:rPr>
              <w:t>A1楼1-</w:t>
            </w:r>
            <w:r>
              <w:rPr>
                <w:rFonts w:hint="eastAsia" w:ascii="宋体" w:hAnsi="宋体" w:cs="宋体"/>
                <w:i w:val="0"/>
                <w:iCs w:val="0"/>
                <w:color w:val="auto"/>
                <w:kern w:val="0"/>
                <w:sz w:val="20"/>
                <w:szCs w:val="20"/>
                <w:u w:val="none"/>
                <w:lang w:val="en-US" w:eastAsia="zh-CN" w:bidi="ar"/>
              </w:rPr>
              <w:t>6</w:t>
            </w:r>
            <w:r>
              <w:rPr>
                <w:rFonts w:hint="eastAsia" w:ascii="宋体" w:hAnsi="宋体" w:eastAsia="宋体" w:cs="宋体"/>
                <w:i w:val="0"/>
                <w:iCs w:val="0"/>
                <w:color w:val="auto"/>
                <w:kern w:val="0"/>
                <w:sz w:val="20"/>
                <w:szCs w:val="20"/>
                <w:u w:val="none"/>
                <w:lang w:val="en-US" w:eastAsia="zh-CN" w:bidi="ar"/>
              </w:rPr>
              <w:t>层</w:t>
            </w:r>
          </w:p>
        </w:tc>
        <w:tc>
          <w:tcPr>
            <w:tcW w:w="10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A05CB9">
            <w:pPr>
              <w:keepNext w:val="0"/>
              <w:keepLines w:val="0"/>
              <w:widowControl/>
              <w:suppressLineNumbers w:val="0"/>
              <w:jc w:val="center"/>
              <w:textAlignment w:val="center"/>
              <w:rPr>
                <w:rFonts w:hint="default" w:ascii="宋体" w:hAnsi="宋体" w:eastAsia="宋体" w:cs="宋体"/>
                <w:i w:val="0"/>
                <w:iCs w:val="0"/>
                <w:color w:val="000000" w:themeColor="text1"/>
                <w:sz w:val="20"/>
                <w:szCs w:val="20"/>
                <w:u w:val="none"/>
                <w:lang w:val="en-US"/>
                <w14:textFill>
                  <w14:solidFill>
                    <w14:schemeClr w14:val="tx1"/>
                  </w14:solidFill>
                </w14:textFill>
              </w:rPr>
            </w:pPr>
            <w:r>
              <w:rPr>
                <w:rFonts w:hint="eastAsia" w:ascii="宋体" w:hAnsi="宋体" w:cs="宋体"/>
                <w:i w:val="0"/>
                <w:iCs w:val="0"/>
                <w:color w:val="000000" w:themeColor="text1"/>
                <w:kern w:val="0"/>
                <w:sz w:val="20"/>
                <w:szCs w:val="20"/>
                <w:u w:val="none"/>
                <w:lang w:val="en-US" w:eastAsia="zh-CN" w:bidi="ar"/>
                <w14:textFill>
                  <w14:solidFill>
                    <w14:schemeClr w14:val="tx1"/>
                  </w14:solidFill>
                </w14:textFill>
              </w:rPr>
              <w:t>4988.82</w:t>
            </w:r>
          </w:p>
        </w:tc>
        <w:tc>
          <w:tcPr>
            <w:tcW w:w="14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85CA5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c>
          <w:tcPr>
            <w:tcW w:w="115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3656D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6A8F2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c>
          <w:tcPr>
            <w:tcW w:w="1445"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2341B2">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p>
        </w:tc>
        <w:tc>
          <w:tcPr>
            <w:tcW w:w="1486"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415275">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p>
        </w:tc>
      </w:tr>
      <w:tr w14:paraId="0AABE0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40" w:hRule="atLeast"/>
        </w:trPr>
        <w:tc>
          <w:tcPr>
            <w:tcW w:w="1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2FBA4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A3楼4层</w:t>
            </w:r>
          </w:p>
        </w:tc>
        <w:tc>
          <w:tcPr>
            <w:tcW w:w="10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83C5E7">
            <w:pPr>
              <w:keepNext w:val="0"/>
              <w:keepLines w:val="0"/>
              <w:widowControl/>
              <w:suppressLineNumbers w:val="0"/>
              <w:jc w:val="center"/>
              <w:textAlignment w:val="center"/>
              <w:rPr>
                <w:rFonts w:hint="eastAsia" w:ascii="宋体" w:hAnsi="宋体" w:eastAsia="宋体" w:cs="宋体"/>
                <w:i w:val="0"/>
                <w:iCs w:val="0"/>
                <w:color w:val="000000" w:themeColor="text1"/>
                <w:sz w:val="20"/>
                <w:szCs w:val="20"/>
                <w:u w:val="none"/>
                <w14:textFill>
                  <w14:solidFill>
                    <w14:schemeClr w14:val="tx1"/>
                  </w14:solidFill>
                </w14:textFill>
              </w:rPr>
            </w:pPr>
            <w:r>
              <w:rPr>
                <w:rFonts w:hint="eastAsia" w:ascii="宋体" w:hAnsi="宋体" w:cs="宋体"/>
                <w:i w:val="0"/>
                <w:iCs w:val="0"/>
                <w:color w:val="000000" w:themeColor="text1"/>
                <w:kern w:val="0"/>
                <w:sz w:val="20"/>
                <w:szCs w:val="20"/>
                <w:u w:val="none"/>
                <w:lang w:val="en-US" w:eastAsia="zh-CN" w:bidi="ar"/>
                <w14:textFill>
                  <w14:solidFill>
                    <w14:schemeClr w14:val="tx1"/>
                  </w14:solidFill>
                </w14:textFill>
              </w:rPr>
              <w:t>942.54</w:t>
            </w:r>
          </w:p>
        </w:tc>
        <w:tc>
          <w:tcPr>
            <w:tcW w:w="14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3E7B6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c>
          <w:tcPr>
            <w:tcW w:w="115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AEB4C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c>
          <w:tcPr>
            <w:tcW w:w="13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1669E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c>
          <w:tcPr>
            <w:tcW w:w="1445"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BA9E97">
            <w:pPr>
              <w:jc w:val="center"/>
              <w:rPr>
                <w:rFonts w:hint="eastAsia" w:ascii="宋体" w:hAnsi="宋体" w:eastAsia="宋体" w:cs="宋体"/>
                <w:b/>
                <w:bCs/>
                <w:i w:val="0"/>
                <w:iCs w:val="0"/>
                <w:color w:val="000000"/>
                <w:sz w:val="20"/>
                <w:szCs w:val="20"/>
                <w:u w:val="none"/>
              </w:rPr>
            </w:pPr>
          </w:p>
        </w:tc>
        <w:tc>
          <w:tcPr>
            <w:tcW w:w="148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E955D4">
            <w:pPr>
              <w:jc w:val="center"/>
              <w:rPr>
                <w:rFonts w:hint="eastAsia" w:ascii="宋体" w:hAnsi="宋体" w:eastAsia="宋体" w:cs="宋体"/>
                <w:b/>
                <w:bCs/>
                <w:i w:val="0"/>
                <w:iCs w:val="0"/>
                <w:color w:val="000000"/>
                <w:sz w:val="20"/>
                <w:szCs w:val="20"/>
                <w:u w:val="none"/>
              </w:rPr>
            </w:pPr>
          </w:p>
        </w:tc>
      </w:tr>
    </w:tbl>
    <w:p w14:paraId="6A409267">
      <w:pPr>
        <w:spacing w:line="360" w:lineRule="auto"/>
        <w:rPr>
          <w:rFonts w:ascii="宋体" w:hAnsi="宋体" w:cs="宋体"/>
          <w:kern w:val="1"/>
          <w:szCs w:val="21"/>
        </w:rPr>
      </w:pPr>
    </w:p>
    <w:p w14:paraId="623BA7ED">
      <w:pPr>
        <w:spacing w:line="360" w:lineRule="auto"/>
        <w:rPr>
          <w:rFonts w:ascii="宋体" w:hAnsi="宋体" w:cs="宋体"/>
          <w:color w:val="000000" w:themeColor="text1"/>
          <w:szCs w:val="21"/>
          <w14:textFill>
            <w14:solidFill>
              <w14:schemeClr w14:val="tx1"/>
            </w14:solidFill>
          </w14:textFill>
        </w:rPr>
      </w:pPr>
      <w:r>
        <w:rPr>
          <w:rFonts w:ascii="宋体" w:hAnsi="宋体" w:cs="宋体"/>
          <w:color w:val="auto"/>
          <w:kern w:val="1"/>
          <w:szCs w:val="21"/>
          <w:highlight w:val="none"/>
        </w:rPr>
        <w:t>6-</w:t>
      </w:r>
      <w:r>
        <w:rPr>
          <w:rFonts w:hint="eastAsia" w:ascii="宋体" w:hAnsi="宋体" w:cs="宋体"/>
          <w:color w:val="auto"/>
          <w:kern w:val="1"/>
          <w:szCs w:val="21"/>
          <w:highlight w:val="none"/>
          <w:lang w:val="en-US" w:eastAsia="zh-CN"/>
        </w:rPr>
        <w:t>5</w:t>
      </w:r>
      <w:r>
        <w:rPr>
          <w:rFonts w:ascii="宋体" w:hAnsi="宋体" w:cs="宋体"/>
          <w:color w:val="auto"/>
          <w:kern w:val="1"/>
          <w:szCs w:val="21"/>
          <w:highlight w:val="none"/>
        </w:rPr>
        <w:t xml:space="preserve"> </w:t>
      </w:r>
      <w:r>
        <w:rPr>
          <w:rFonts w:hint="eastAsia" w:ascii="宋体" w:hAnsi="宋体" w:cs="宋体"/>
          <w:color w:val="auto"/>
          <w:kern w:val="1"/>
          <w:szCs w:val="21"/>
          <w:highlight w:val="none"/>
          <w:lang w:val="en-US" w:eastAsia="zh-CN"/>
        </w:rPr>
        <w:t xml:space="preserve"> 乙方</w:t>
      </w:r>
      <w:r>
        <w:rPr>
          <w:rFonts w:hint="eastAsia" w:ascii="宋体" w:hAnsi="宋体" w:cs="宋体"/>
          <w:color w:val="auto"/>
          <w:kern w:val="1"/>
          <w:szCs w:val="21"/>
          <w:lang w:val="en-US" w:eastAsia="zh-CN"/>
        </w:rPr>
        <w:t>以</w:t>
      </w:r>
      <w:r>
        <w:rPr>
          <w:rFonts w:hint="eastAsia" w:ascii="宋体" w:hAnsi="宋体" w:cs="宋体"/>
          <w:color w:val="auto"/>
          <w:szCs w:val="21"/>
          <w:highlight w:val="none"/>
          <w:lang w:val="en-US" w:eastAsia="zh-CN"/>
        </w:rPr>
        <w:t>每6个租赁月为一个支付租赁期</w:t>
      </w:r>
      <w:r>
        <w:rPr>
          <w:rFonts w:hint="eastAsia" w:ascii="宋体" w:hAnsi="宋体" w:cs="宋体"/>
          <w:color w:val="auto"/>
          <w:kern w:val="1"/>
          <w:szCs w:val="21"/>
          <w:lang w:val="en-US" w:eastAsia="zh-CN"/>
        </w:rPr>
        <w:t>，</w:t>
      </w:r>
      <w:r>
        <w:rPr>
          <w:rFonts w:ascii="宋体" w:hAnsi="宋体" w:cs="宋体"/>
          <w:color w:val="auto"/>
          <w:szCs w:val="21"/>
        </w:rPr>
        <w:t>先支付后使用</w:t>
      </w:r>
      <w:r>
        <w:rPr>
          <w:rFonts w:hint="eastAsia" w:ascii="宋体" w:hAnsi="宋体" w:cs="宋体"/>
          <w:color w:val="auto"/>
          <w:szCs w:val="21"/>
          <w:lang w:eastAsia="zh-CN"/>
        </w:rPr>
        <w:t>，</w:t>
      </w:r>
      <w:r>
        <w:rPr>
          <w:rFonts w:ascii="宋体" w:hAnsi="宋体" w:cs="宋体"/>
          <w:color w:val="auto"/>
          <w:szCs w:val="21"/>
        </w:rPr>
        <w:t>乙方首</w:t>
      </w:r>
      <w:r>
        <w:rPr>
          <w:rFonts w:hint="eastAsia" w:ascii="宋体" w:hAnsi="宋体" w:cs="宋体"/>
          <w:color w:val="auto"/>
          <w:szCs w:val="21"/>
          <w:lang w:val="en-US" w:eastAsia="zh-CN"/>
        </w:rPr>
        <w:t>次支付物业管理费</w:t>
      </w:r>
      <w:r>
        <w:rPr>
          <w:rFonts w:hint="eastAsia" w:ascii="宋体" w:hAnsi="宋体" w:cs="宋体"/>
          <w:color w:val="auto"/>
          <w:szCs w:val="21"/>
          <w:u w:val="single"/>
          <w:lang w:val="en-US" w:eastAsia="zh-CN"/>
        </w:rPr>
        <w:t xml:space="preserve">    元（大写：      ）</w:t>
      </w:r>
      <w:r>
        <w:rPr>
          <w:rFonts w:ascii="宋体" w:hAnsi="宋体" w:cs="宋体"/>
          <w:color w:val="auto"/>
          <w:szCs w:val="21"/>
        </w:rPr>
        <w:t>应在</w:t>
      </w:r>
      <w:r>
        <w:rPr>
          <w:rFonts w:ascii="宋体" w:hAnsi="宋体" w:cs="宋体"/>
          <w:color w:val="auto"/>
          <w:szCs w:val="21"/>
          <w:u w:val="single"/>
        </w:rPr>
        <w:t>此</w:t>
      </w:r>
      <w:r>
        <w:rPr>
          <w:rFonts w:ascii="宋体" w:hAnsi="宋体" w:cs="宋体"/>
          <w:color w:val="auto"/>
          <w:kern w:val="1"/>
          <w:szCs w:val="21"/>
          <w:u w:val="single"/>
        </w:rPr>
        <w:t>租赁合同签署后</w:t>
      </w:r>
      <w:r>
        <w:rPr>
          <w:rFonts w:hint="eastAsia" w:ascii="宋体" w:hAnsi="宋体" w:cs="宋体"/>
          <w:color w:val="000000" w:themeColor="text1"/>
          <w:kern w:val="1"/>
          <w:szCs w:val="21"/>
          <w:u w:val="single"/>
          <w:lang w:val="en-US" w:eastAsia="zh-CN"/>
          <w14:textFill>
            <w14:solidFill>
              <w14:schemeClr w14:val="tx1"/>
            </w14:solidFill>
          </w14:textFill>
        </w:rPr>
        <w:t>15</w:t>
      </w:r>
      <w:r>
        <w:rPr>
          <w:rFonts w:ascii="宋体" w:hAnsi="宋体" w:cs="宋体"/>
          <w:color w:val="000000" w:themeColor="text1"/>
          <w:kern w:val="1"/>
          <w:szCs w:val="21"/>
          <w:u w:val="single"/>
          <w14:textFill>
            <w14:solidFill>
              <w14:schemeClr w14:val="tx1"/>
            </w14:solidFill>
          </w14:textFill>
        </w:rPr>
        <w:t>个工作日内</w:t>
      </w:r>
      <w:r>
        <w:rPr>
          <w:rFonts w:hint="eastAsia" w:ascii="宋体" w:hAnsi="宋体" w:cs="宋体"/>
          <w:color w:val="000000" w:themeColor="text1"/>
          <w:kern w:val="1"/>
          <w:szCs w:val="21"/>
          <w:u w:val="none"/>
          <w:lang w:val="en-US" w:eastAsia="zh-CN"/>
          <w14:textFill>
            <w14:solidFill>
              <w14:schemeClr w14:val="tx1"/>
            </w14:solidFill>
          </w14:textFill>
        </w:rPr>
        <w:t>支付</w:t>
      </w:r>
      <w:r>
        <w:rPr>
          <w:rFonts w:ascii="宋体" w:hAnsi="宋体" w:cs="宋体"/>
          <w:color w:val="000000" w:themeColor="text1"/>
          <w:szCs w:val="21"/>
          <w14:textFill>
            <w14:solidFill>
              <w14:schemeClr w14:val="tx1"/>
            </w14:solidFill>
          </w14:textFill>
        </w:rPr>
        <w:t>到甲方指定</w:t>
      </w:r>
      <w:r>
        <w:rPr>
          <w:rFonts w:hint="eastAsia" w:ascii="宋体" w:hAnsi="宋体" w:cs="宋体"/>
          <w:color w:val="000000" w:themeColor="text1"/>
          <w:szCs w:val="21"/>
          <w:lang w:val="en-US" w:eastAsia="zh-CN"/>
          <w14:textFill>
            <w14:solidFill>
              <w14:schemeClr w14:val="tx1"/>
            </w14:solidFill>
          </w14:textFill>
        </w:rPr>
        <w:t>的</w:t>
      </w:r>
      <w:r>
        <w:rPr>
          <w:rFonts w:ascii="宋体" w:hAnsi="宋体" w:cs="宋体"/>
          <w:color w:val="000000" w:themeColor="text1"/>
          <w:szCs w:val="21"/>
          <w14:textFill>
            <w14:solidFill>
              <w14:schemeClr w14:val="tx1"/>
            </w14:solidFill>
          </w14:textFill>
        </w:rPr>
        <w:t>账户</w:t>
      </w:r>
      <w:r>
        <w:rPr>
          <w:rFonts w:hint="eastAsia" w:ascii="宋体" w:hAnsi="宋体" w:cs="宋体"/>
          <w:color w:val="000000" w:themeColor="text1"/>
          <w:szCs w:val="21"/>
          <w:lang w:eastAsia="zh-CN"/>
          <w14:textFill>
            <w14:solidFill>
              <w14:schemeClr w14:val="tx1"/>
            </w14:solidFill>
          </w14:textFill>
        </w:rPr>
        <w:t>，</w:t>
      </w:r>
      <w:r>
        <w:rPr>
          <w:rFonts w:ascii="宋体" w:hAnsi="宋体" w:cs="宋体"/>
          <w:color w:val="000000" w:themeColor="text1"/>
          <w:szCs w:val="21"/>
          <w14:textFill>
            <w14:solidFill>
              <w14:schemeClr w14:val="tx1"/>
            </w14:solidFill>
          </w14:textFill>
        </w:rPr>
        <w:t>之后乙方应该在每个支付租赁期前</w:t>
      </w:r>
      <w:r>
        <w:rPr>
          <w:rFonts w:hint="eastAsia" w:ascii="宋体" w:hAnsi="宋体" w:cs="宋体"/>
          <w:color w:val="000000" w:themeColor="text1"/>
          <w:szCs w:val="21"/>
          <w14:textFill>
            <w14:solidFill>
              <w14:schemeClr w14:val="tx1"/>
            </w14:solidFill>
          </w14:textFill>
        </w:rPr>
        <w:t>15</w:t>
      </w:r>
      <w:r>
        <w:rPr>
          <w:rFonts w:ascii="宋体" w:hAnsi="宋体" w:cs="宋体"/>
          <w:color w:val="000000" w:themeColor="text1"/>
          <w:szCs w:val="21"/>
          <w14:textFill>
            <w14:solidFill>
              <w14:schemeClr w14:val="tx1"/>
            </w14:solidFill>
          </w14:textFill>
        </w:rPr>
        <w:t>个工作日内将下期</w:t>
      </w:r>
      <w:r>
        <w:rPr>
          <w:rFonts w:hint="eastAsia" w:ascii="宋体" w:hAnsi="宋体" w:cs="宋体"/>
          <w:color w:val="000000" w:themeColor="text1"/>
          <w:szCs w:val="21"/>
          <w:lang w:val="en-US" w:eastAsia="zh-CN"/>
          <w14:textFill>
            <w14:solidFill>
              <w14:schemeClr w14:val="tx1"/>
            </w14:solidFill>
          </w14:textFill>
        </w:rPr>
        <w:t>物业管理费支</w:t>
      </w:r>
      <w:r>
        <w:rPr>
          <w:rFonts w:ascii="宋体" w:hAnsi="宋体" w:cs="宋体"/>
          <w:color w:val="000000" w:themeColor="text1"/>
          <w:szCs w:val="21"/>
          <w14:textFill>
            <w14:solidFill>
              <w14:schemeClr w14:val="tx1"/>
            </w14:solidFill>
          </w14:textFill>
        </w:rPr>
        <w:t>付到甲方指定账户。</w:t>
      </w:r>
    </w:p>
    <w:p w14:paraId="1D4DB670">
      <w:pPr>
        <w:spacing w:line="360" w:lineRule="auto"/>
        <w:rPr>
          <w:rFonts w:hint="eastAsia" w:ascii="宋体" w:hAnsi="宋体" w:cs="宋体"/>
          <w:color w:val="auto"/>
          <w:szCs w:val="21"/>
          <w:lang w:val="en-US" w:eastAsia="zh-CN"/>
        </w:rPr>
      </w:pPr>
      <w:r>
        <w:rPr>
          <w:rFonts w:hint="eastAsia" w:ascii="宋体" w:hAnsi="宋体" w:cs="宋体"/>
          <w:color w:val="auto"/>
          <w:szCs w:val="21"/>
          <w:lang w:val="en-US" w:eastAsia="zh-CN"/>
        </w:rPr>
        <w:t xml:space="preserve">6-6  </w:t>
      </w:r>
      <w:r>
        <w:rPr>
          <w:rFonts w:hint="eastAsia" w:ascii="宋体" w:hAnsi="宋体" w:cs="宋体"/>
          <w:color w:val="auto"/>
          <w:szCs w:val="21"/>
        </w:rPr>
        <w:t>乙方</w:t>
      </w:r>
      <w:r>
        <w:rPr>
          <w:rFonts w:hint="eastAsia" w:ascii="宋体" w:hAnsi="宋体" w:cs="宋体"/>
          <w:color w:val="auto"/>
          <w:szCs w:val="21"/>
          <w:lang w:eastAsia="zh-CN"/>
        </w:rPr>
        <w:t>支付</w:t>
      </w:r>
      <w:r>
        <w:rPr>
          <w:rFonts w:hint="eastAsia" w:ascii="宋体" w:hAnsi="宋体" w:cs="宋体"/>
          <w:color w:val="auto"/>
          <w:szCs w:val="21"/>
          <w:lang w:val="en-US" w:eastAsia="zh-CN"/>
        </w:rPr>
        <w:t>物业管理费</w:t>
      </w:r>
      <w:r>
        <w:rPr>
          <w:rFonts w:hint="eastAsia" w:ascii="宋体" w:hAnsi="宋体" w:cs="宋体"/>
          <w:color w:val="auto"/>
          <w:szCs w:val="21"/>
        </w:rPr>
        <w:t>前，甲方需提供相应金额的增值税</w:t>
      </w:r>
      <w:r>
        <w:rPr>
          <w:rFonts w:hint="eastAsia" w:ascii="宋体" w:hAnsi="宋体" w:cs="宋体"/>
          <w:color w:val="auto"/>
          <w:szCs w:val="21"/>
          <w:lang w:val="en-US" w:eastAsia="zh-CN"/>
        </w:rPr>
        <w:t>专用</w:t>
      </w:r>
      <w:r>
        <w:rPr>
          <w:rFonts w:hint="eastAsia" w:ascii="宋体" w:hAnsi="宋体" w:cs="宋体"/>
          <w:color w:val="auto"/>
          <w:szCs w:val="21"/>
        </w:rPr>
        <w:t>发票</w:t>
      </w:r>
      <w:r>
        <w:rPr>
          <w:rFonts w:hint="eastAsia" w:ascii="宋体" w:hAnsi="宋体" w:cs="宋体"/>
          <w:color w:val="auto"/>
          <w:szCs w:val="21"/>
          <w:lang w:eastAsia="zh-CN"/>
        </w:rPr>
        <w:t>（</w:t>
      </w:r>
      <w:r>
        <w:rPr>
          <w:rFonts w:hint="eastAsia" w:ascii="宋体" w:hAnsi="宋体" w:cs="宋体"/>
          <w:color w:val="auto"/>
          <w:szCs w:val="21"/>
          <w:lang w:val="en-US" w:eastAsia="zh-CN"/>
        </w:rPr>
        <w:t>税率为6%</w:t>
      </w:r>
      <w:r>
        <w:rPr>
          <w:rFonts w:hint="eastAsia" w:ascii="宋体" w:hAnsi="宋体" w:cs="宋体"/>
          <w:color w:val="auto"/>
          <w:szCs w:val="21"/>
          <w:lang w:eastAsia="zh-CN"/>
        </w:rPr>
        <w:t>）</w:t>
      </w:r>
      <w:r>
        <w:rPr>
          <w:rFonts w:hint="eastAsia" w:ascii="宋体" w:hAnsi="宋体" w:cs="宋体"/>
          <w:color w:val="auto"/>
          <w:szCs w:val="21"/>
        </w:rPr>
        <w:t>，</w:t>
      </w:r>
      <w:r>
        <w:rPr>
          <w:rFonts w:hint="eastAsia" w:ascii="宋体" w:hAnsi="宋体" w:cs="宋体"/>
          <w:szCs w:val="21"/>
        </w:rPr>
        <w:t>否</w:t>
      </w:r>
      <w:r>
        <w:rPr>
          <w:rFonts w:hint="eastAsia" w:ascii="宋体" w:hAnsi="宋体" w:cs="宋体"/>
          <w:color w:val="000000" w:themeColor="text1"/>
          <w:szCs w:val="21"/>
          <w14:textFill>
            <w14:solidFill>
              <w14:schemeClr w14:val="tx1"/>
            </w14:solidFill>
          </w14:textFill>
        </w:rPr>
        <w:t>则乙方有权</w:t>
      </w:r>
      <w:r>
        <w:rPr>
          <w:rFonts w:hint="eastAsia" w:ascii="宋体" w:hAnsi="宋体" w:cs="宋体"/>
          <w:color w:val="000000" w:themeColor="text1"/>
          <w:szCs w:val="21"/>
          <w:lang w:val="en-US" w:eastAsia="zh-CN"/>
          <w14:textFill>
            <w14:solidFill>
              <w14:schemeClr w14:val="tx1"/>
            </w14:solidFill>
          </w14:textFill>
        </w:rPr>
        <w:t>相应</w:t>
      </w:r>
      <w:r>
        <w:rPr>
          <w:rFonts w:hint="eastAsia" w:ascii="宋体" w:hAnsi="宋体" w:cs="宋体"/>
          <w:color w:val="000000" w:themeColor="text1"/>
          <w:szCs w:val="21"/>
          <w14:textFill>
            <w14:solidFill>
              <w14:schemeClr w14:val="tx1"/>
            </w14:solidFill>
          </w14:textFill>
        </w:rPr>
        <w:t>延</w:t>
      </w:r>
      <w:r>
        <w:rPr>
          <w:rFonts w:hint="eastAsia" w:ascii="宋体" w:hAnsi="宋体" w:cs="宋体"/>
          <w:color w:val="000000" w:themeColor="text1"/>
          <w:szCs w:val="21"/>
          <w:lang w:val="en-US" w:eastAsia="zh-CN"/>
          <w14:textFill>
            <w14:solidFill>
              <w14:schemeClr w14:val="tx1"/>
            </w14:solidFill>
          </w14:textFill>
        </w:rPr>
        <w:t>长付款日</w:t>
      </w:r>
      <w:r>
        <w:rPr>
          <w:rFonts w:hint="eastAsia" w:ascii="宋体" w:hAnsi="宋体" w:cs="宋体"/>
          <w:color w:val="000000" w:themeColor="text1"/>
          <w:szCs w:val="21"/>
          <w14:textFill>
            <w14:solidFill>
              <w14:schemeClr w14:val="tx1"/>
            </w14:solidFill>
          </w14:textFill>
        </w:rPr>
        <w:t>期付款且不承担任何违约责任。</w:t>
      </w:r>
      <w:r>
        <w:rPr>
          <w:rFonts w:hint="eastAsia" w:ascii="宋体" w:hAnsi="宋体" w:cs="宋体"/>
          <w:color w:val="000000" w:themeColor="text1"/>
          <w:szCs w:val="21"/>
          <w:lang w:val="en-US" w:eastAsia="zh-CN"/>
          <w14:textFill>
            <w14:solidFill>
              <w14:schemeClr w14:val="tx1"/>
            </w14:solidFill>
          </w14:textFill>
        </w:rPr>
        <w:t>乙方支付本合同价款，因相关部门必要的审批程序和拨款程序造成支付拖延，拖延时间在30日内（含30日），乙方不承担违约责任，30日以上须承担违约</w:t>
      </w:r>
      <w:r>
        <w:rPr>
          <w:rFonts w:hint="eastAsia" w:ascii="宋体" w:hAnsi="宋体" w:cs="宋体"/>
          <w:color w:val="auto"/>
          <w:szCs w:val="21"/>
          <w:lang w:val="en-US" w:eastAsia="zh-CN"/>
        </w:rPr>
        <w:t>责任。</w:t>
      </w:r>
    </w:p>
    <w:p w14:paraId="36C960D7">
      <w:pPr>
        <w:spacing w:line="360" w:lineRule="auto"/>
        <w:rPr>
          <w:rFonts w:hint="default" w:ascii="宋体" w:hAnsi="宋体" w:cs="宋体"/>
          <w:strike/>
          <w:dstrike w:val="0"/>
          <w:color w:val="auto"/>
          <w:szCs w:val="21"/>
          <w:lang w:val="en-US" w:eastAsia="zh-CN"/>
        </w:rPr>
      </w:pPr>
      <w:r>
        <w:rPr>
          <w:rFonts w:hint="eastAsia" w:ascii="宋体" w:hAnsi="宋体" w:cs="宋体"/>
          <w:color w:val="auto"/>
          <w:szCs w:val="21"/>
          <w:lang w:val="en-US" w:eastAsia="zh-CN"/>
        </w:rPr>
        <w:t xml:space="preserve">6-7  </w:t>
      </w:r>
      <w:r>
        <w:rPr>
          <w:rFonts w:hint="eastAsia" w:ascii="宋体" w:hAnsi="宋体" w:cs="宋体"/>
          <w:color w:val="auto"/>
          <w:szCs w:val="21"/>
        </w:rPr>
        <w:t>日</w:t>
      </w:r>
      <w:r>
        <w:rPr>
          <w:rFonts w:hint="eastAsia" w:ascii="宋体" w:hAnsi="宋体" w:cs="宋体"/>
          <w:color w:val="auto"/>
          <w:szCs w:val="21"/>
          <w:lang w:val="en-US" w:eastAsia="zh-CN"/>
        </w:rPr>
        <w:t>物业管理费</w:t>
      </w:r>
      <w:r>
        <w:rPr>
          <w:rFonts w:hint="eastAsia" w:ascii="宋体" w:hAnsi="宋体" w:cs="宋体"/>
          <w:color w:val="auto"/>
          <w:szCs w:val="21"/>
        </w:rPr>
        <w:t>=月</w:t>
      </w:r>
      <w:r>
        <w:rPr>
          <w:rFonts w:hint="eastAsia" w:ascii="宋体" w:hAnsi="宋体" w:cs="宋体"/>
          <w:color w:val="auto"/>
          <w:szCs w:val="21"/>
          <w:lang w:val="en-US" w:eastAsia="zh-CN"/>
        </w:rPr>
        <w:t>物业管理费</w:t>
      </w:r>
      <w:r>
        <w:rPr>
          <w:rFonts w:hint="eastAsia" w:ascii="宋体" w:hAnsi="宋体" w:cs="宋体"/>
          <w:color w:val="auto"/>
          <w:szCs w:val="21"/>
        </w:rPr>
        <w:t>÷当月实际天数</w:t>
      </w:r>
      <w:r>
        <w:rPr>
          <w:rFonts w:hint="eastAsia" w:ascii="宋体" w:hAnsi="宋体" w:cs="宋体"/>
          <w:color w:val="auto"/>
          <w:szCs w:val="21"/>
          <w:lang w:eastAsia="zh-CN"/>
        </w:rPr>
        <w:t>；</w:t>
      </w:r>
      <w:r>
        <w:rPr>
          <w:rFonts w:hint="eastAsia" w:ascii="宋体" w:hAnsi="宋体" w:cs="宋体"/>
          <w:color w:val="auto"/>
          <w:szCs w:val="21"/>
        </w:rPr>
        <w:t>年</w:t>
      </w:r>
      <w:r>
        <w:rPr>
          <w:rFonts w:hint="eastAsia" w:ascii="宋体" w:hAnsi="宋体" w:cs="宋体"/>
          <w:color w:val="auto"/>
          <w:szCs w:val="21"/>
          <w:lang w:val="en-US" w:eastAsia="zh-CN"/>
        </w:rPr>
        <w:t>物业管理费</w:t>
      </w:r>
      <w:r>
        <w:rPr>
          <w:rFonts w:hint="eastAsia" w:ascii="宋体" w:hAnsi="宋体" w:cs="宋体"/>
          <w:color w:val="auto"/>
          <w:szCs w:val="21"/>
        </w:rPr>
        <w:t>=月</w:t>
      </w:r>
      <w:r>
        <w:rPr>
          <w:rFonts w:hint="eastAsia" w:ascii="宋体" w:hAnsi="宋体" w:cs="宋体"/>
          <w:color w:val="auto"/>
          <w:szCs w:val="21"/>
          <w:lang w:val="en-US" w:eastAsia="zh-CN"/>
        </w:rPr>
        <w:t>物业管理费</w:t>
      </w:r>
      <w:r>
        <w:rPr>
          <w:rFonts w:hint="eastAsia" w:ascii="宋体" w:hAnsi="宋体" w:cs="宋体"/>
          <w:color w:val="auto"/>
          <w:szCs w:val="21"/>
        </w:rPr>
        <w:t>×12。</w:t>
      </w:r>
    </w:p>
    <w:p w14:paraId="5501729C">
      <w:pPr>
        <w:spacing w:line="360" w:lineRule="auto"/>
        <w:rPr>
          <w:rFonts w:ascii="宋体" w:hAnsi="宋体" w:cs="宋体"/>
          <w:color w:val="auto"/>
          <w:kern w:val="1"/>
          <w:szCs w:val="21"/>
        </w:rPr>
      </w:pPr>
      <w:r>
        <w:rPr>
          <w:rFonts w:ascii="宋体" w:hAnsi="宋体" w:cs="宋体"/>
          <w:strike w:val="0"/>
          <w:dstrike w:val="0"/>
          <w:color w:val="auto"/>
          <w:kern w:val="1"/>
          <w:szCs w:val="21"/>
        </w:rPr>
        <w:t>6-</w:t>
      </w:r>
      <w:r>
        <w:rPr>
          <w:rFonts w:hint="eastAsia" w:ascii="宋体" w:hAnsi="宋体" w:cs="宋体"/>
          <w:strike w:val="0"/>
          <w:dstrike w:val="0"/>
          <w:color w:val="auto"/>
          <w:kern w:val="1"/>
          <w:szCs w:val="21"/>
          <w:lang w:val="en-US" w:eastAsia="zh-CN"/>
        </w:rPr>
        <w:t>8</w:t>
      </w:r>
      <w:r>
        <w:rPr>
          <w:rFonts w:ascii="宋体" w:hAnsi="宋体" w:cs="宋体"/>
          <w:strike w:val="0"/>
          <w:dstrike w:val="0"/>
          <w:color w:val="auto"/>
          <w:szCs w:val="21"/>
        </w:rPr>
        <w:t xml:space="preserve"> </w:t>
      </w:r>
      <w:r>
        <w:rPr>
          <w:rFonts w:hint="eastAsia" w:ascii="宋体" w:hAnsi="宋体" w:cs="宋体"/>
          <w:strike w:val="0"/>
          <w:dstrike w:val="0"/>
          <w:color w:val="auto"/>
          <w:szCs w:val="21"/>
          <w:lang w:val="en-US" w:eastAsia="zh-CN"/>
        </w:rPr>
        <w:t xml:space="preserve"> </w:t>
      </w:r>
      <w:r>
        <w:rPr>
          <w:rFonts w:ascii="宋体" w:hAnsi="宋体" w:cs="宋体"/>
          <w:color w:val="auto"/>
          <w:kern w:val="1"/>
          <w:szCs w:val="21"/>
        </w:rPr>
        <w:t>除有合法的理由且经甲方书面同意外，乙方不得抵销、扣减其应付的</w:t>
      </w:r>
      <w:r>
        <w:rPr>
          <w:rFonts w:hint="eastAsia" w:ascii="宋体" w:hAnsi="宋体" w:cs="宋体"/>
          <w:color w:val="auto"/>
          <w:kern w:val="1"/>
          <w:szCs w:val="21"/>
          <w:lang w:val="en-US" w:eastAsia="zh-CN"/>
        </w:rPr>
        <w:t>物业管理费</w:t>
      </w:r>
      <w:r>
        <w:rPr>
          <w:rFonts w:ascii="宋体" w:hAnsi="宋体" w:cs="宋体"/>
          <w:color w:val="auto"/>
          <w:kern w:val="1"/>
          <w:szCs w:val="21"/>
        </w:rPr>
        <w:t>。</w:t>
      </w:r>
    </w:p>
    <w:p w14:paraId="660EC1E5">
      <w:pPr>
        <w:spacing w:line="360" w:lineRule="auto"/>
        <w:rPr>
          <w:rFonts w:ascii="宋体" w:hAnsi="宋体" w:cs="宋体"/>
          <w:color w:val="auto"/>
          <w:kern w:val="1"/>
          <w:szCs w:val="21"/>
        </w:rPr>
      </w:pPr>
      <w:r>
        <w:rPr>
          <w:rFonts w:ascii="宋体" w:hAnsi="宋体" w:cs="宋体"/>
          <w:color w:val="auto"/>
          <w:kern w:val="1"/>
          <w:szCs w:val="21"/>
        </w:rPr>
        <w:t>6-</w:t>
      </w:r>
      <w:r>
        <w:rPr>
          <w:rFonts w:hint="eastAsia" w:ascii="宋体" w:hAnsi="宋体" w:cs="宋体"/>
          <w:color w:val="auto"/>
          <w:kern w:val="1"/>
          <w:szCs w:val="21"/>
          <w:lang w:val="en-US" w:eastAsia="zh-CN"/>
        </w:rPr>
        <w:t>9</w:t>
      </w:r>
      <w:r>
        <w:rPr>
          <w:rFonts w:ascii="宋体" w:hAnsi="宋体" w:cs="宋体"/>
          <w:color w:val="auto"/>
          <w:kern w:val="1"/>
          <w:szCs w:val="21"/>
        </w:rPr>
        <w:t xml:space="preserve">  上述物业</w:t>
      </w:r>
      <w:r>
        <w:rPr>
          <w:rFonts w:hint="eastAsia" w:ascii="宋体" w:hAnsi="宋体" w:cs="宋体"/>
          <w:color w:val="auto"/>
          <w:kern w:val="1"/>
          <w:szCs w:val="21"/>
          <w:lang w:val="en-US" w:eastAsia="zh-CN"/>
        </w:rPr>
        <w:t>管理</w:t>
      </w:r>
      <w:r>
        <w:rPr>
          <w:rFonts w:ascii="宋体" w:hAnsi="宋体" w:cs="宋体"/>
          <w:color w:val="auto"/>
          <w:kern w:val="1"/>
          <w:szCs w:val="21"/>
        </w:rPr>
        <w:t>费均不含供电部门收取变压器基本电费，变压</w:t>
      </w:r>
      <w:r>
        <w:rPr>
          <w:rFonts w:hint="eastAsia" w:ascii="宋体" w:hAnsi="宋体" w:cs="宋体"/>
          <w:color w:val="auto"/>
          <w:kern w:val="1"/>
          <w:szCs w:val="21"/>
          <w:lang w:val="en-US" w:eastAsia="zh-CN"/>
        </w:rPr>
        <w:t>器</w:t>
      </w:r>
      <w:r>
        <w:rPr>
          <w:rFonts w:ascii="宋体" w:hAnsi="宋体" w:cs="宋体"/>
          <w:color w:val="auto"/>
          <w:kern w:val="1"/>
          <w:szCs w:val="21"/>
        </w:rPr>
        <w:t>基本电费由物业产权人或使用者按建筑面积分摊收取。</w:t>
      </w:r>
    </w:p>
    <w:p w14:paraId="2BF2A3BF">
      <w:pPr>
        <w:spacing w:line="360" w:lineRule="auto"/>
        <w:rPr>
          <w:rFonts w:ascii="宋体" w:hAnsi="宋体" w:cs="宋体"/>
          <w:color w:val="auto"/>
          <w:kern w:val="1"/>
          <w:szCs w:val="21"/>
        </w:rPr>
      </w:pPr>
    </w:p>
    <w:p w14:paraId="5122B722">
      <w:pPr>
        <w:pStyle w:val="2"/>
        <w:spacing w:before="0" w:after="0" w:line="480" w:lineRule="exact"/>
        <w:rPr>
          <w:rFonts w:ascii="宋体" w:hAnsi="宋体" w:cs="宋体"/>
          <w:sz w:val="21"/>
          <w:szCs w:val="21"/>
        </w:rPr>
      </w:pPr>
      <w:bookmarkStart w:id="6" w:name="_Toc43228592"/>
      <w:r>
        <w:rPr>
          <w:rFonts w:hint="eastAsia" w:ascii="宋体" w:hAnsi="宋体" w:cs="宋体"/>
          <w:sz w:val="21"/>
          <w:szCs w:val="21"/>
        </w:rPr>
        <w:t>第</w:t>
      </w:r>
      <w:r>
        <w:rPr>
          <w:rFonts w:hint="eastAsia" w:ascii="宋体" w:hAnsi="宋体" w:cs="宋体"/>
          <w:sz w:val="21"/>
          <w:szCs w:val="21"/>
          <w:lang w:val="en-US" w:eastAsia="zh-CN"/>
        </w:rPr>
        <w:t>七</w:t>
      </w:r>
      <w:r>
        <w:rPr>
          <w:rFonts w:hint="eastAsia" w:ascii="宋体" w:hAnsi="宋体" w:cs="宋体"/>
          <w:sz w:val="21"/>
          <w:szCs w:val="21"/>
        </w:rPr>
        <w:t>条  能耗费及其它费用</w:t>
      </w:r>
      <w:bookmarkEnd w:id="6"/>
    </w:p>
    <w:p w14:paraId="2078891F">
      <w:pPr>
        <w:spacing w:line="360" w:lineRule="auto"/>
        <w:rPr>
          <w:rFonts w:ascii="宋体" w:hAnsi="宋体" w:cs="宋体"/>
          <w:kern w:val="1"/>
          <w:szCs w:val="21"/>
        </w:rPr>
      </w:pPr>
      <w:r>
        <w:rPr>
          <w:rFonts w:hint="eastAsia" w:ascii="宋体" w:hAnsi="宋体" w:cs="宋体"/>
          <w:szCs w:val="21"/>
          <w:lang w:val="en-US" w:eastAsia="zh-CN"/>
        </w:rPr>
        <w:t>7</w:t>
      </w:r>
      <w:r>
        <w:rPr>
          <w:rFonts w:ascii="宋体" w:hAnsi="宋体" w:cs="宋体"/>
          <w:szCs w:val="21"/>
        </w:rPr>
        <w:t xml:space="preserve">-1 </w:t>
      </w:r>
      <w:r>
        <w:rPr>
          <w:rFonts w:ascii="宋体" w:hAnsi="宋体" w:cs="宋体"/>
          <w:kern w:val="1"/>
          <w:szCs w:val="21"/>
        </w:rPr>
        <w:t xml:space="preserve"> 乙方应自行承担租赁房屋的能耗费用及其它费用，包括但不限于水费、电费、燃气费、通讯费、网</w:t>
      </w:r>
      <w:r>
        <w:rPr>
          <w:rFonts w:ascii="宋体" w:hAnsi="宋体" w:cs="宋体"/>
          <w:color w:val="000000" w:themeColor="text1"/>
          <w:kern w:val="1"/>
          <w:szCs w:val="21"/>
          <w14:textFill>
            <w14:solidFill>
              <w14:schemeClr w14:val="tx1"/>
            </w14:solidFill>
          </w14:textFill>
        </w:rPr>
        <w:t>络费用等，以及非正常营业时间内空调（如有）供应费和设施、设备的开通和/或使用的费用、其他费用。其中水电费按照相关部门规定的收费标准向甲方交纳，水费、电费自</w:t>
      </w:r>
      <w:r>
        <w:rPr>
          <w:rFonts w:hint="eastAsia" w:ascii="宋体" w:hAnsi="宋体" w:cs="宋体"/>
          <w:color w:val="000000" w:themeColor="text1"/>
          <w:kern w:val="1"/>
          <w:szCs w:val="21"/>
          <w:lang w:val="en-US" w:eastAsia="zh-CN"/>
          <w14:textFill>
            <w14:solidFill>
              <w14:schemeClr w14:val="tx1"/>
            </w14:solidFill>
          </w14:textFill>
        </w:rPr>
        <w:t>乙方入驻办公后</w:t>
      </w:r>
      <w:r>
        <w:rPr>
          <w:rFonts w:ascii="宋体" w:hAnsi="宋体" w:cs="宋体"/>
          <w:color w:val="000000" w:themeColor="text1"/>
          <w:kern w:val="1"/>
          <w:szCs w:val="21"/>
          <w14:textFill>
            <w14:solidFill>
              <w14:schemeClr w14:val="tx1"/>
            </w14:solidFill>
          </w14:textFill>
        </w:rPr>
        <w:t>开始计算，应于每月</w:t>
      </w:r>
      <w:r>
        <w:rPr>
          <w:rFonts w:hint="eastAsia" w:ascii="宋体" w:hAnsi="宋体" w:cs="宋体"/>
          <w:color w:val="000000" w:themeColor="text1"/>
          <w:kern w:val="1"/>
          <w:szCs w:val="21"/>
          <w:lang w:val="en-US" w:eastAsia="zh-CN"/>
          <w14:textFill>
            <w14:solidFill>
              <w14:schemeClr w14:val="tx1"/>
            </w14:solidFill>
          </w14:textFill>
        </w:rPr>
        <w:t>甲方</w:t>
      </w:r>
      <w:r>
        <w:rPr>
          <w:rFonts w:ascii="宋体" w:hAnsi="宋体" w:cs="宋体"/>
          <w:color w:val="000000" w:themeColor="text1"/>
          <w:kern w:val="1"/>
          <w:szCs w:val="21"/>
          <w14:textFill>
            <w14:solidFill>
              <w14:schemeClr w14:val="tx1"/>
            </w14:solidFill>
          </w14:textFill>
        </w:rPr>
        <w:t>下发的《缴费通知单》规定的日期按月交纳。</w:t>
      </w:r>
    </w:p>
    <w:p w14:paraId="2705C326">
      <w:pPr>
        <w:spacing w:line="360" w:lineRule="auto"/>
        <w:rPr>
          <w:rFonts w:ascii="宋体" w:hAnsi="宋体" w:cs="宋体"/>
          <w:kern w:val="1"/>
          <w:szCs w:val="21"/>
        </w:rPr>
      </w:pPr>
      <w:r>
        <w:rPr>
          <w:rFonts w:hint="eastAsia" w:ascii="宋体" w:hAnsi="宋体" w:cs="宋体"/>
          <w:szCs w:val="21"/>
          <w:lang w:val="en-US" w:eastAsia="zh-CN"/>
        </w:rPr>
        <w:t>7</w:t>
      </w:r>
      <w:r>
        <w:rPr>
          <w:rFonts w:hint="eastAsia" w:ascii="宋体" w:hAnsi="宋体" w:cs="宋体"/>
          <w:szCs w:val="21"/>
        </w:rPr>
        <w:t xml:space="preserve">-2 </w:t>
      </w:r>
      <w:r>
        <w:rPr>
          <w:rFonts w:hint="eastAsia" w:ascii="宋体" w:hAnsi="宋体" w:cs="宋体"/>
          <w:kern w:val="1"/>
          <w:szCs w:val="21"/>
        </w:rPr>
        <w:t xml:space="preserve"> 甲方应针对租赁房屋安装独立的水、电表等测量仪表计量，乙方根据计量支付相关能耗费用。</w:t>
      </w:r>
    </w:p>
    <w:p w14:paraId="769FAF4B">
      <w:pPr>
        <w:spacing w:line="360" w:lineRule="auto"/>
        <w:rPr>
          <w:rFonts w:hint="eastAsia" w:ascii="宋体" w:hAnsi="宋体" w:cs="宋体"/>
          <w:color w:val="auto"/>
          <w:szCs w:val="21"/>
        </w:rPr>
      </w:pPr>
      <w:r>
        <w:rPr>
          <w:rFonts w:hint="eastAsia" w:ascii="宋体" w:hAnsi="宋体" w:cs="宋体"/>
          <w:color w:val="auto"/>
          <w:kern w:val="0"/>
          <w:szCs w:val="21"/>
          <w:lang w:val="en-US" w:eastAsia="zh-CN"/>
        </w:rPr>
        <w:t>7</w:t>
      </w:r>
      <w:r>
        <w:rPr>
          <w:rFonts w:hint="eastAsia" w:ascii="宋体" w:hAnsi="宋体" w:cs="宋体"/>
          <w:color w:val="auto"/>
          <w:kern w:val="0"/>
          <w:szCs w:val="21"/>
        </w:rPr>
        <w:t xml:space="preserve">-3 </w:t>
      </w:r>
      <w:r>
        <w:rPr>
          <w:rFonts w:hint="eastAsia" w:ascii="宋体" w:hAnsi="宋体" w:cs="宋体"/>
          <w:color w:val="auto"/>
          <w:szCs w:val="21"/>
        </w:rPr>
        <w:t xml:space="preserve"> 水、电、燃气、通讯、网络费等根据相关部门确定的收费标准计费，其它费用根据</w:t>
      </w:r>
      <w:r>
        <w:rPr>
          <w:rFonts w:hint="eastAsia" w:ascii="宋体" w:hAnsi="宋体" w:cs="宋体"/>
          <w:color w:val="auto"/>
          <w:szCs w:val="21"/>
          <w:lang w:val="en-US" w:eastAsia="zh-CN"/>
        </w:rPr>
        <w:t>甲方</w:t>
      </w:r>
      <w:r>
        <w:rPr>
          <w:rFonts w:hint="eastAsia" w:ascii="宋体" w:hAnsi="宋体" w:cs="宋体"/>
          <w:color w:val="auto"/>
          <w:szCs w:val="21"/>
        </w:rPr>
        <w:t>确定的收费标准计费。</w:t>
      </w:r>
    </w:p>
    <w:p w14:paraId="5B285569">
      <w:pPr>
        <w:spacing w:line="360" w:lineRule="auto"/>
        <w:rPr>
          <w:rFonts w:ascii="宋体" w:hAnsi="宋体" w:cs="宋体"/>
          <w:kern w:val="1"/>
          <w:szCs w:val="21"/>
        </w:rPr>
      </w:pPr>
      <w:r>
        <w:rPr>
          <w:rFonts w:hint="eastAsia" w:ascii="宋体" w:hAnsi="宋体" w:cs="宋体"/>
          <w:szCs w:val="21"/>
          <w:lang w:val="en-US" w:eastAsia="zh-CN"/>
        </w:rPr>
        <w:t>7</w:t>
      </w:r>
      <w:r>
        <w:rPr>
          <w:rFonts w:hint="eastAsia" w:ascii="宋体" w:hAnsi="宋体" w:cs="宋体"/>
          <w:szCs w:val="21"/>
        </w:rPr>
        <w:t xml:space="preserve">-4  </w:t>
      </w:r>
      <w:r>
        <w:rPr>
          <w:rFonts w:hint="eastAsia" w:ascii="宋体" w:hAnsi="宋体" w:cs="宋体"/>
          <w:kern w:val="1"/>
          <w:szCs w:val="21"/>
        </w:rPr>
        <w:t>商业项目内水、电等能源在传送过程中的损耗量所产生的能源费用，应按照乙方实际用量占商业项目总用量的比例分摊。</w:t>
      </w:r>
    </w:p>
    <w:p w14:paraId="57ECACE6">
      <w:pPr>
        <w:spacing w:line="360" w:lineRule="auto"/>
        <w:rPr>
          <w:rFonts w:ascii="宋体" w:hAnsi="宋体" w:cs="宋体"/>
          <w:kern w:val="1"/>
          <w:szCs w:val="21"/>
        </w:rPr>
      </w:pPr>
      <w:r>
        <w:rPr>
          <w:rFonts w:hint="eastAsia" w:ascii="宋体" w:hAnsi="宋体" w:cs="宋体"/>
          <w:szCs w:val="21"/>
          <w:lang w:val="en-US" w:eastAsia="zh-CN"/>
        </w:rPr>
        <w:t>7</w:t>
      </w:r>
      <w:r>
        <w:rPr>
          <w:rFonts w:hint="eastAsia" w:ascii="宋体" w:hAnsi="宋体" w:cs="宋体"/>
          <w:szCs w:val="21"/>
        </w:rPr>
        <w:t xml:space="preserve">-5  </w:t>
      </w:r>
      <w:r>
        <w:rPr>
          <w:rFonts w:hint="eastAsia" w:ascii="宋体" w:hAnsi="宋体" w:cs="宋体"/>
          <w:kern w:val="1"/>
          <w:szCs w:val="21"/>
        </w:rPr>
        <w:t>双方因签订和履行本合同而应当缴纳的税费，根据法律规定由双方各自依法承担。</w:t>
      </w:r>
    </w:p>
    <w:p w14:paraId="2F5A06B1">
      <w:pPr>
        <w:spacing w:line="360" w:lineRule="auto"/>
        <w:rPr>
          <w:rFonts w:ascii="宋体" w:hAnsi="宋体" w:cs="宋体"/>
          <w:kern w:val="1"/>
          <w:szCs w:val="21"/>
        </w:rPr>
      </w:pPr>
      <w:r>
        <w:rPr>
          <w:rFonts w:hint="eastAsia" w:ascii="宋体" w:hAnsi="宋体" w:cs="宋体"/>
          <w:szCs w:val="21"/>
          <w:lang w:val="en-US" w:eastAsia="zh-CN"/>
        </w:rPr>
        <w:t>7</w:t>
      </w:r>
      <w:r>
        <w:rPr>
          <w:rFonts w:ascii="宋体" w:hAnsi="宋体" w:cs="宋体"/>
          <w:szCs w:val="21"/>
        </w:rPr>
        <w:t xml:space="preserve">-6 </w:t>
      </w:r>
      <w:r>
        <w:rPr>
          <w:rFonts w:ascii="宋体" w:hAnsi="宋体" w:cs="宋体"/>
          <w:b/>
          <w:kern w:val="1"/>
          <w:szCs w:val="21"/>
        </w:rPr>
        <w:t xml:space="preserve"> </w:t>
      </w:r>
      <w:r>
        <w:rPr>
          <w:rFonts w:ascii="宋体" w:hAnsi="宋体" w:cs="宋体"/>
          <w:kern w:val="1"/>
          <w:szCs w:val="21"/>
        </w:rPr>
        <w:t>乙方不得以任何理由拒绝缴纳或延迟缴纳本合同项下之能耗费用。如因乙方欠付能耗费用导致相关公用事业</w:t>
      </w:r>
      <w:r>
        <w:rPr>
          <w:rFonts w:hint="eastAsia" w:ascii="宋体" w:hAnsi="宋体" w:cs="宋体"/>
          <w:kern w:val="1"/>
          <w:szCs w:val="21"/>
        </w:rPr>
        <w:t>部门中断或停止对商业项目的相关能源供应，则因此而导致甲方或其他业主、承租人蒙受损失的，乙方应当予以赔偿。本合同项下公用事业部门是指为商业项目（含租赁房屋）供应水、电、燃气等能源并收取相关能源费用的机构和单位。</w:t>
      </w:r>
    </w:p>
    <w:p w14:paraId="4B8544E8">
      <w:pPr>
        <w:spacing w:line="360" w:lineRule="auto"/>
        <w:rPr>
          <w:rFonts w:ascii="宋体" w:hAnsi="宋体" w:cs="宋体"/>
          <w:kern w:val="1"/>
          <w:szCs w:val="21"/>
        </w:rPr>
      </w:pPr>
      <w:r>
        <w:rPr>
          <w:rFonts w:hint="eastAsia" w:ascii="宋体" w:hAnsi="宋体" w:cs="宋体"/>
          <w:szCs w:val="21"/>
          <w:lang w:val="en-US" w:eastAsia="zh-CN"/>
        </w:rPr>
        <w:t>7</w:t>
      </w:r>
      <w:r>
        <w:rPr>
          <w:rFonts w:ascii="宋体" w:hAnsi="宋体" w:cs="宋体"/>
          <w:szCs w:val="21"/>
        </w:rPr>
        <w:t>-7</w:t>
      </w:r>
      <w:r>
        <w:rPr>
          <w:rFonts w:ascii="宋体" w:hAnsi="宋体" w:cs="宋体"/>
          <w:b/>
          <w:kern w:val="1"/>
          <w:szCs w:val="21"/>
        </w:rPr>
        <w:t xml:space="preserve"> </w:t>
      </w:r>
      <w:r>
        <w:rPr>
          <w:rFonts w:ascii="宋体" w:hAnsi="宋体" w:cs="宋体"/>
          <w:kern w:val="1"/>
          <w:szCs w:val="21"/>
        </w:rPr>
        <w:t>若乙方迟延或拒绝缴纳能耗费用的，除需承担违约责任外，由此而引起的任何罚款及其他法律责任都应由乙方独自承担。如</w:t>
      </w:r>
      <w:r>
        <w:rPr>
          <w:rFonts w:hint="eastAsia" w:ascii="宋体" w:hAnsi="宋体" w:cs="宋体"/>
          <w:kern w:val="1"/>
          <w:szCs w:val="21"/>
          <w:lang w:val="en-US" w:eastAsia="zh-CN"/>
        </w:rPr>
        <w:t>甲方</w:t>
      </w:r>
      <w:r>
        <w:rPr>
          <w:rFonts w:ascii="宋体" w:hAnsi="宋体" w:cs="宋体"/>
          <w:kern w:val="1"/>
          <w:szCs w:val="21"/>
        </w:rPr>
        <w:t>已向有关公用事业部门代为垫付相应能耗费用及/或承担违约责任的，乙方应在甲方通知后</w:t>
      </w:r>
      <w:r>
        <w:rPr>
          <w:rFonts w:ascii="宋体" w:hAnsi="宋体" w:cs="宋体"/>
          <w:kern w:val="1"/>
          <w:szCs w:val="21"/>
          <w:u w:val="single"/>
        </w:rPr>
        <w:t xml:space="preserve"> </w:t>
      </w:r>
      <w:r>
        <w:rPr>
          <w:rFonts w:hint="eastAsia" w:ascii="宋体" w:hAnsi="宋体" w:cs="宋体"/>
          <w:kern w:val="1"/>
          <w:szCs w:val="21"/>
          <w:u w:val="single"/>
          <w:lang w:val="en-US" w:eastAsia="zh-CN"/>
        </w:rPr>
        <w:t>15</w:t>
      </w:r>
      <w:r>
        <w:rPr>
          <w:rFonts w:ascii="宋体" w:hAnsi="宋体" w:cs="宋体"/>
          <w:kern w:val="1"/>
          <w:szCs w:val="21"/>
          <w:u w:val="single"/>
        </w:rPr>
        <w:t xml:space="preserve"> </w:t>
      </w:r>
      <w:r>
        <w:rPr>
          <w:rFonts w:ascii="宋体" w:hAnsi="宋体" w:cs="宋体"/>
          <w:kern w:val="1"/>
          <w:szCs w:val="21"/>
        </w:rPr>
        <w:t>日内偿还</w:t>
      </w:r>
      <w:r>
        <w:rPr>
          <w:rFonts w:hint="eastAsia" w:ascii="宋体" w:hAnsi="宋体" w:cs="宋体"/>
          <w:kern w:val="1"/>
          <w:szCs w:val="21"/>
          <w:lang w:val="en-US" w:eastAsia="zh-CN"/>
        </w:rPr>
        <w:t>甲方</w:t>
      </w:r>
      <w:r>
        <w:rPr>
          <w:rFonts w:ascii="宋体" w:hAnsi="宋体" w:cs="宋体"/>
          <w:kern w:val="1"/>
          <w:szCs w:val="21"/>
        </w:rPr>
        <w:t>已支付的相应费用及/或违约金、罚金、违约金等。若乙方未及时支付能耗费，而由</w:t>
      </w:r>
      <w:r>
        <w:rPr>
          <w:rFonts w:hint="eastAsia" w:ascii="宋体" w:hAnsi="宋体" w:cs="宋体"/>
          <w:kern w:val="1"/>
          <w:szCs w:val="21"/>
          <w:lang w:val="en-US" w:eastAsia="zh-CN"/>
        </w:rPr>
        <w:t>甲方</w:t>
      </w:r>
      <w:r>
        <w:rPr>
          <w:rFonts w:ascii="宋体" w:hAnsi="宋体" w:cs="宋体"/>
          <w:kern w:val="1"/>
          <w:szCs w:val="21"/>
        </w:rPr>
        <w:t>先行垫付的，即使相应公用事业部门未实际收取违约金的，</w:t>
      </w:r>
      <w:r>
        <w:rPr>
          <w:rFonts w:hint="eastAsia" w:ascii="宋体" w:hAnsi="宋体" w:cs="宋体"/>
          <w:kern w:val="1"/>
          <w:szCs w:val="21"/>
          <w:lang w:val="en-US" w:eastAsia="zh-CN"/>
        </w:rPr>
        <w:t>甲方</w:t>
      </w:r>
      <w:r>
        <w:rPr>
          <w:rFonts w:ascii="宋体" w:hAnsi="宋体" w:cs="宋体"/>
          <w:kern w:val="1"/>
          <w:szCs w:val="21"/>
        </w:rPr>
        <w:t>仍有权向乙方追索资金占用损失。</w:t>
      </w:r>
    </w:p>
    <w:p w14:paraId="666D1E45">
      <w:pPr>
        <w:pStyle w:val="2"/>
        <w:spacing w:before="0" w:after="0" w:line="480" w:lineRule="exact"/>
        <w:rPr>
          <w:rFonts w:hint="eastAsia" w:ascii="宋体" w:hAnsi="宋体" w:cs="宋体"/>
          <w:sz w:val="21"/>
          <w:szCs w:val="21"/>
        </w:rPr>
      </w:pPr>
      <w:bookmarkStart w:id="7" w:name="_Toc43228593"/>
    </w:p>
    <w:p w14:paraId="3DC3ABFE">
      <w:pPr>
        <w:pStyle w:val="2"/>
        <w:spacing w:before="0" w:after="0" w:line="480" w:lineRule="exact"/>
        <w:rPr>
          <w:rFonts w:ascii="宋体" w:hAnsi="宋体" w:cs="宋体"/>
          <w:sz w:val="21"/>
          <w:szCs w:val="21"/>
        </w:rPr>
      </w:pPr>
      <w:r>
        <w:rPr>
          <w:rFonts w:hint="eastAsia" w:ascii="宋体" w:hAnsi="宋体" w:cs="宋体"/>
          <w:sz w:val="21"/>
          <w:szCs w:val="21"/>
        </w:rPr>
        <w:t>第</w:t>
      </w:r>
      <w:r>
        <w:rPr>
          <w:rFonts w:hint="eastAsia" w:ascii="宋体" w:hAnsi="宋体" w:cs="宋体"/>
          <w:sz w:val="21"/>
          <w:szCs w:val="21"/>
          <w:lang w:val="en-US" w:eastAsia="zh-CN"/>
        </w:rPr>
        <w:t>八</w:t>
      </w:r>
      <w:r>
        <w:rPr>
          <w:rFonts w:hint="eastAsia" w:ascii="宋体" w:hAnsi="宋体" w:cs="宋体"/>
          <w:sz w:val="21"/>
          <w:szCs w:val="21"/>
        </w:rPr>
        <w:t>条  交付</w:t>
      </w:r>
      <w:bookmarkEnd w:id="7"/>
    </w:p>
    <w:p w14:paraId="5DB44148">
      <w:pPr>
        <w:spacing w:line="360" w:lineRule="auto"/>
        <w:rPr>
          <w:rFonts w:ascii="宋体" w:hAnsi="宋体" w:cs="宋体"/>
          <w:color w:val="000000" w:themeColor="text1"/>
          <w:kern w:val="1"/>
          <w:szCs w:val="21"/>
          <w14:textFill>
            <w14:solidFill>
              <w14:schemeClr w14:val="tx1"/>
            </w14:solidFill>
          </w14:textFill>
        </w:rPr>
      </w:pPr>
      <w:r>
        <w:rPr>
          <w:rFonts w:hint="eastAsia" w:ascii="宋体" w:hAnsi="宋体" w:cs="宋体"/>
          <w:color w:val="000000" w:themeColor="text1"/>
          <w:szCs w:val="21"/>
          <w:lang w:val="en-US" w:eastAsia="zh-CN"/>
          <w14:textFill>
            <w14:solidFill>
              <w14:schemeClr w14:val="tx1"/>
            </w14:solidFill>
          </w14:textFill>
        </w:rPr>
        <w:t>8</w:t>
      </w:r>
      <w:r>
        <w:rPr>
          <w:rFonts w:ascii="宋体" w:hAnsi="宋体" w:cs="宋体"/>
          <w:color w:val="000000" w:themeColor="text1"/>
          <w:szCs w:val="21"/>
          <w14:textFill>
            <w14:solidFill>
              <w14:schemeClr w14:val="tx1"/>
            </w14:solidFill>
          </w14:textFill>
        </w:rPr>
        <w:t xml:space="preserve">-1 </w:t>
      </w:r>
      <w:r>
        <w:rPr>
          <w:rFonts w:ascii="宋体" w:hAnsi="宋体" w:cs="宋体"/>
          <w:color w:val="000000" w:themeColor="text1"/>
          <w:kern w:val="1"/>
          <w:szCs w:val="21"/>
          <w14:textFill>
            <w14:solidFill>
              <w14:schemeClr w14:val="tx1"/>
            </w14:solidFill>
          </w14:textFill>
        </w:rPr>
        <w:t xml:space="preserve"> 乙方明确知悉，甲方出租租赁房屋以乙方按时使用为前提，乙方承诺按照甲方通知的交付日前往商业项目办理租赁房屋的交接手续，并签署《场地交接确认书》，租赁场地交付日为</w:t>
      </w:r>
      <w:r>
        <w:rPr>
          <w:rFonts w:hint="eastAsia" w:ascii="宋体" w:hAnsi="宋体" w:cs="宋体"/>
          <w:color w:val="000000" w:themeColor="text1"/>
          <w:kern w:val="1"/>
          <w:szCs w:val="21"/>
          <w:u w:val="single"/>
          <w:lang w:val="en-US" w:eastAsia="zh-CN"/>
          <w14:textFill>
            <w14:solidFill>
              <w14:schemeClr w14:val="tx1"/>
            </w14:solidFill>
          </w14:textFill>
        </w:rPr>
        <w:t xml:space="preserve">     </w:t>
      </w:r>
      <w:r>
        <w:rPr>
          <w:rFonts w:ascii="宋体" w:hAnsi="宋体" w:cs="宋体"/>
          <w:color w:val="000000" w:themeColor="text1"/>
          <w:kern w:val="1"/>
          <w:szCs w:val="21"/>
          <w14:textFill>
            <w14:solidFill>
              <w14:schemeClr w14:val="tx1"/>
            </w14:solidFill>
          </w14:textFill>
        </w:rPr>
        <w:t>年</w:t>
      </w:r>
      <w:r>
        <w:rPr>
          <w:rFonts w:hint="eastAsia" w:ascii="宋体" w:hAnsi="宋体" w:cs="宋体"/>
          <w:color w:val="000000" w:themeColor="text1"/>
          <w:kern w:val="1"/>
          <w:szCs w:val="21"/>
          <w:u w:val="single"/>
          <w:lang w:val="en-US" w:eastAsia="zh-CN"/>
          <w14:textFill>
            <w14:solidFill>
              <w14:schemeClr w14:val="tx1"/>
            </w14:solidFill>
          </w14:textFill>
        </w:rPr>
        <w:t xml:space="preserve">   </w:t>
      </w:r>
      <w:r>
        <w:rPr>
          <w:rFonts w:ascii="宋体" w:hAnsi="宋体" w:cs="宋体"/>
          <w:color w:val="000000" w:themeColor="text1"/>
          <w:kern w:val="1"/>
          <w:szCs w:val="21"/>
          <w14:textFill>
            <w14:solidFill>
              <w14:schemeClr w14:val="tx1"/>
            </w14:solidFill>
          </w14:textFill>
        </w:rPr>
        <w:t>月</w:t>
      </w:r>
      <w:r>
        <w:rPr>
          <w:rFonts w:hint="eastAsia" w:ascii="宋体" w:hAnsi="宋体" w:cs="宋体"/>
          <w:color w:val="000000" w:themeColor="text1"/>
          <w:kern w:val="1"/>
          <w:szCs w:val="21"/>
          <w:u w:val="single"/>
          <w:lang w:val="en-US" w:eastAsia="zh-CN"/>
          <w14:textFill>
            <w14:solidFill>
              <w14:schemeClr w14:val="tx1"/>
            </w14:solidFill>
          </w14:textFill>
        </w:rPr>
        <w:t xml:space="preserve">   </w:t>
      </w:r>
      <w:r>
        <w:rPr>
          <w:rFonts w:ascii="宋体" w:hAnsi="宋体" w:cs="宋体"/>
          <w:color w:val="000000" w:themeColor="text1"/>
          <w:kern w:val="1"/>
          <w:szCs w:val="21"/>
          <w14:textFill>
            <w14:solidFill>
              <w14:schemeClr w14:val="tx1"/>
            </w14:solidFill>
          </w14:textFill>
        </w:rPr>
        <w:t>日，房屋交付状态为</w:t>
      </w:r>
      <w:r>
        <w:rPr>
          <w:rFonts w:hint="eastAsia" w:ascii="宋体" w:hAnsi="宋体" w:cs="宋体"/>
          <w:color w:val="000000" w:themeColor="text1"/>
          <w:kern w:val="1"/>
          <w:szCs w:val="21"/>
          <w:lang w:val="en-US" w:eastAsia="zh-CN"/>
          <w14:textFill>
            <w14:solidFill>
              <w14:schemeClr w14:val="tx1"/>
            </w14:solidFill>
          </w14:textFill>
        </w:rPr>
        <w:t>现状</w:t>
      </w:r>
      <w:r>
        <w:rPr>
          <w:rFonts w:ascii="宋体" w:hAnsi="宋体" w:cs="宋体"/>
          <w:color w:val="000000" w:themeColor="text1"/>
          <w:kern w:val="1"/>
          <w:szCs w:val="21"/>
          <w14:textFill>
            <w14:solidFill>
              <w14:schemeClr w14:val="tx1"/>
            </w14:solidFill>
          </w14:textFill>
        </w:rPr>
        <w:t>。</w:t>
      </w:r>
    </w:p>
    <w:p w14:paraId="1F1ED8AF">
      <w:pPr>
        <w:spacing w:line="360" w:lineRule="auto"/>
        <w:rPr>
          <w:rFonts w:ascii="宋体" w:hAnsi="宋体" w:cs="宋体"/>
          <w:color w:val="000000" w:themeColor="text1"/>
          <w:kern w:val="1"/>
          <w:szCs w:val="21"/>
          <w14:textFill>
            <w14:solidFill>
              <w14:schemeClr w14:val="tx1"/>
            </w14:solidFill>
          </w14:textFill>
        </w:rPr>
      </w:pPr>
      <w:bookmarkStart w:id="8" w:name="_Toc43228594"/>
      <w:r>
        <w:rPr>
          <w:rFonts w:hint="eastAsia" w:ascii="宋体" w:hAnsi="宋体" w:cs="宋体"/>
          <w:color w:val="000000" w:themeColor="text1"/>
          <w:szCs w:val="21"/>
          <w:lang w:val="en-US" w:eastAsia="zh-CN"/>
          <w14:textFill>
            <w14:solidFill>
              <w14:schemeClr w14:val="tx1"/>
            </w14:solidFill>
          </w14:textFill>
        </w:rPr>
        <w:t>8</w:t>
      </w:r>
      <w:r>
        <w:rPr>
          <w:rFonts w:hint="eastAsia" w:ascii="宋体" w:hAnsi="宋体" w:cs="宋体"/>
          <w:color w:val="000000" w:themeColor="text1"/>
          <w:szCs w:val="21"/>
          <w14:textFill>
            <w14:solidFill>
              <w14:schemeClr w14:val="tx1"/>
            </w14:solidFill>
          </w14:textFill>
        </w:rPr>
        <w:t>-</w:t>
      </w:r>
      <w:r>
        <w:rPr>
          <w:rFonts w:hint="eastAsia" w:ascii="宋体" w:hAnsi="宋体" w:cs="宋体"/>
          <w:color w:val="000000" w:themeColor="text1"/>
          <w:szCs w:val="21"/>
          <w:lang w:val="en-US" w:eastAsia="zh-CN"/>
          <w14:textFill>
            <w14:solidFill>
              <w14:schemeClr w14:val="tx1"/>
            </w14:solidFill>
          </w14:textFill>
        </w:rPr>
        <w:t>2</w:t>
      </w:r>
      <w:r>
        <w:rPr>
          <w:rFonts w:hint="eastAsia" w:ascii="宋体" w:hAnsi="宋体" w:cs="宋体"/>
          <w:color w:val="000000" w:themeColor="text1"/>
          <w:szCs w:val="21"/>
          <w14:textFill>
            <w14:solidFill>
              <w14:schemeClr w14:val="tx1"/>
            </w14:solidFill>
          </w14:textFill>
        </w:rPr>
        <w:t xml:space="preserve">  </w:t>
      </w:r>
      <w:r>
        <w:rPr>
          <w:rFonts w:hint="eastAsia" w:ascii="宋体" w:hAnsi="宋体" w:cs="宋体"/>
          <w:color w:val="000000" w:themeColor="text1"/>
          <w:kern w:val="1"/>
          <w:szCs w:val="21"/>
          <w14:textFill>
            <w14:solidFill>
              <w14:schemeClr w14:val="tx1"/>
            </w14:solidFill>
          </w14:textFill>
        </w:rPr>
        <w:t>如租赁房屋符合约定的交付标准而乙方未能在甲方通知的交付日对租赁房屋进行</w:t>
      </w:r>
      <w:r>
        <w:rPr>
          <w:rFonts w:hint="eastAsia" w:ascii="宋体" w:hAnsi="宋体" w:cs="宋体"/>
          <w:color w:val="000000" w:themeColor="text1"/>
          <w:kern w:val="1"/>
          <w:szCs w:val="21"/>
          <w:lang w:val="en-US" w:eastAsia="zh-CN"/>
          <w14:textFill>
            <w14:solidFill>
              <w14:schemeClr w14:val="tx1"/>
            </w14:solidFill>
          </w14:textFill>
        </w:rPr>
        <w:t>验收或验收后拒绝并</w:t>
      </w:r>
      <w:r>
        <w:rPr>
          <w:rFonts w:hint="eastAsia" w:ascii="宋体" w:hAnsi="宋体" w:cs="宋体"/>
          <w:color w:val="000000" w:themeColor="text1"/>
          <w:kern w:val="1"/>
          <w:szCs w:val="21"/>
          <w14:textFill>
            <w14:solidFill>
              <w14:schemeClr w14:val="tx1"/>
            </w14:solidFill>
          </w14:textFill>
        </w:rPr>
        <w:t>签署《场地交接确认书》的，则上述甲方通知的交付日即为本合同项下租赁房屋的交付日。</w:t>
      </w:r>
    </w:p>
    <w:p w14:paraId="543E80F5">
      <w:pPr>
        <w:spacing w:line="360" w:lineRule="auto"/>
        <w:rPr>
          <w:rFonts w:hint="eastAsia" w:ascii="宋体" w:hAnsi="宋体" w:cs="宋体"/>
          <w:color w:val="000000" w:themeColor="text1"/>
          <w:kern w:val="1"/>
          <w:szCs w:val="21"/>
          <w14:textFill>
            <w14:solidFill>
              <w14:schemeClr w14:val="tx1"/>
            </w14:solidFill>
          </w14:textFill>
        </w:rPr>
      </w:pPr>
      <w:r>
        <w:rPr>
          <w:rFonts w:hint="eastAsia" w:ascii="宋体" w:hAnsi="宋体" w:cs="宋体"/>
          <w:color w:val="000000" w:themeColor="text1"/>
          <w:kern w:val="1"/>
          <w:szCs w:val="21"/>
          <w:lang w:val="en-US" w:eastAsia="zh-CN"/>
          <w14:textFill>
            <w14:solidFill>
              <w14:schemeClr w14:val="tx1"/>
            </w14:solidFill>
          </w14:textFill>
        </w:rPr>
        <w:t>8</w:t>
      </w:r>
      <w:r>
        <w:rPr>
          <w:rFonts w:hint="eastAsia" w:ascii="宋体" w:hAnsi="宋体" w:cs="宋体"/>
          <w:color w:val="000000" w:themeColor="text1"/>
          <w:kern w:val="1"/>
          <w:szCs w:val="21"/>
          <w14:textFill>
            <w14:solidFill>
              <w14:schemeClr w14:val="tx1"/>
            </w14:solidFill>
          </w14:textFill>
        </w:rPr>
        <w:t>-</w:t>
      </w:r>
      <w:r>
        <w:rPr>
          <w:rFonts w:hint="eastAsia" w:ascii="宋体" w:hAnsi="宋体" w:cs="宋体"/>
          <w:color w:val="000000" w:themeColor="text1"/>
          <w:kern w:val="1"/>
          <w:szCs w:val="21"/>
          <w:lang w:val="en-US" w:eastAsia="zh-CN"/>
          <w14:textFill>
            <w14:solidFill>
              <w14:schemeClr w14:val="tx1"/>
            </w14:solidFill>
          </w14:textFill>
        </w:rPr>
        <w:t xml:space="preserve">3  </w:t>
      </w:r>
      <w:r>
        <w:rPr>
          <w:rFonts w:hint="eastAsia" w:ascii="宋体" w:hAnsi="宋体" w:cs="宋体"/>
          <w:color w:val="000000" w:themeColor="text1"/>
          <w:kern w:val="1"/>
          <w:szCs w:val="21"/>
          <w14:textFill>
            <w14:solidFill>
              <w14:schemeClr w14:val="tx1"/>
            </w14:solidFill>
          </w14:textFill>
        </w:rPr>
        <w:t>如甲方未按照本合同第</w:t>
      </w:r>
      <w:r>
        <w:rPr>
          <w:rFonts w:hint="eastAsia" w:ascii="宋体" w:hAnsi="宋体" w:cs="宋体"/>
          <w:color w:val="000000" w:themeColor="text1"/>
          <w:kern w:val="1"/>
          <w:szCs w:val="21"/>
          <w:lang w:val="en-US" w:eastAsia="zh-CN"/>
          <w14:textFill>
            <w14:solidFill>
              <w14:schemeClr w14:val="tx1"/>
            </w14:solidFill>
          </w14:textFill>
        </w:rPr>
        <w:t>8</w:t>
      </w:r>
      <w:r>
        <w:rPr>
          <w:rFonts w:hint="eastAsia" w:ascii="宋体" w:hAnsi="宋体" w:cs="宋体"/>
          <w:color w:val="000000" w:themeColor="text1"/>
          <w:kern w:val="1"/>
          <w:szCs w:val="21"/>
          <w14:textFill>
            <w14:solidFill>
              <w14:schemeClr w14:val="tx1"/>
            </w14:solidFill>
          </w14:textFill>
        </w:rPr>
        <w:t>-1款规定的交付日办理租赁房屋交接手续的，每逾期一天，甲方应按</w:t>
      </w:r>
      <w:r>
        <w:rPr>
          <w:rFonts w:hint="eastAsia" w:ascii="宋体" w:hAnsi="宋体" w:cs="宋体"/>
          <w:color w:val="000000" w:themeColor="text1"/>
          <w:kern w:val="1"/>
          <w:szCs w:val="21"/>
          <w:lang w:val="en-US" w:eastAsia="zh-CN"/>
          <w14:textFill>
            <w14:solidFill>
              <w14:schemeClr w14:val="tx1"/>
            </w14:solidFill>
          </w14:textFill>
        </w:rPr>
        <w:t>当年的年</w:t>
      </w:r>
      <w:r>
        <w:rPr>
          <w:rFonts w:hint="eastAsia" w:ascii="宋体" w:hAnsi="宋体" w:cs="宋体"/>
          <w:color w:val="000000" w:themeColor="text1"/>
          <w:kern w:val="1"/>
          <w:szCs w:val="21"/>
          <w14:textFill>
            <w14:solidFill>
              <w14:schemeClr w14:val="tx1"/>
            </w14:solidFill>
          </w14:textFill>
        </w:rPr>
        <w:t>租金</w:t>
      </w:r>
      <w:r>
        <w:rPr>
          <w:rFonts w:hint="eastAsia" w:ascii="宋体" w:hAnsi="宋体" w:cs="宋体"/>
          <w:color w:val="000000" w:themeColor="text1"/>
          <w:kern w:val="1"/>
          <w:szCs w:val="21"/>
          <w:lang w:val="en-US" w:eastAsia="zh-CN"/>
          <w14:textFill>
            <w14:solidFill>
              <w14:schemeClr w14:val="tx1"/>
            </w14:solidFill>
          </w14:textFill>
        </w:rPr>
        <w:t>和年物业管理费总额的</w:t>
      </w:r>
      <w:r>
        <w:rPr>
          <w:rFonts w:hint="eastAsia" w:ascii="宋体" w:hAnsi="宋体" w:cs="宋体"/>
          <w:color w:val="000000" w:themeColor="text1"/>
          <w:kern w:val="1"/>
          <w:szCs w:val="21"/>
          <w:u w:val="single"/>
          <w14:textFill>
            <w14:solidFill>
              <w14:schemeClr w14:val="tx1"/>
            </w14:solidFill>
          </w14:textFill>
        </w:rPr>
        <w:t>万分之二</w:t>
      </w:r>
      <w:r>
        <w:rPr>
          <w:rFonts w:hint="eastAsia" w:ascii="宋体" w:hAnsi="宋体" w:cs="宋体"/>
          <w:color w:val="000000" w:themeColor="text1"/>
          <w:kern w:val="1"/>
          <w:szCs w:val="21"/>
          <w14:textFill>
            <w14:solidFill>
              <w14:schemeClr w14:val="tx1"/>
            </w14:solidFill>
          </w14:textFill>
        </w:rPr>
        <w:t>标准向乙方支付违约金。</w:t>
      </w:r>
    </w:p>
    <w:p w14:paraId="6AB02392">
      <w:pPr>
        <w:spacing w:line="360" w:lineRule="auto"/>
        <w:rPr>
          <w:rFonts w:hint="eastAsia" w:ascii="宋体" w:hAnsi="宋体" w:cs="宋体"/>
          <w:color w:val="auto"/>
          <w:kern w:val="1"/>
          <w:szCs w:val="21"/>
        </w:rPr>
      </w:pPr>
    </w:p>
    <w:p w14:paraId="00126560">
      <w:pPr>
        <w:pStyle w:val="2"/>
        <w:spacing w:before="0" w:after="0" w:line="480" w:lineRule="exact"/>
        <w:rPr>
          <w:rFonts w:ascii="宋体" w:hAnsi="宋体" w:cs="宋体"/>
          <w:sz w:val="21"/>
          <w:szCs w:val="21"/>
        </w:rPr>
      </w:pPr>
      <w:r>
        <w:rPr>
          <w:rFonts w:hint="eastAsia" w:ascii="宋体" w:hAnsi="宋体" w:cs="宋体"/>
          <w:sz w:val="21"/>
          <w:szCs w:val="21"/>
        </w:rPr>
        <w:t>第</w:t>
      </w:r>
      <w:r>
        <w:rPr>
          <w:rFonts w:hint="eastAsia" w:ascii="宋体" w:hAnsi="宋体" w:cs="宋体"/>
          <w:sz w:val="21"/>
          <w:szCs w:val="21"/>
          <w:lang w:val="en-US" w:eastAsia="zh-CN"/>
        </w:rPr>
        <w:t>九</w:t>
      </w:r>
      <w:r>
        <w:rPr>
          <w:rFonts w:hint="eastAsia" w:ascii="宋体" w:hAnsi="宋体" w:cs="宋体"/>
          <w:sz w:val="21"/>
          <w:szCs w:val="21"/>
        </w:rPr>
        <w:t>条  房屋的修缮责任</w:t>
      </w:r>
      <w:bookmarkEnd w:id="8"/>
    </w:p>
    <w:p w14:paraId="769244E6">
      <w:pPr>
        <w:spacing w:line="360" w:lineRule="auto"/>
        <w:rPr>
          <w:rFonts w:ascii="宋体" w:hAnsi="宋体" w:cs="宋体"/>
          <w:color w:val="auto"/>
          <w:kern w:val="1"/>
          <w:szCs w:val="21"/>
        </w:rPr>
      </w:pPr>
      <w:r>
        <w:rPr>
          <w:rFonts w:hint="eastAsia" w:ascii="宋体" w:hAnsi="宋体" w:cs="宋体"/>
          <w:color w:val="auto"/>
          <w:szCs w:val="21"/>
          <w:lang w:val="en-US" w:eastAsia="zh-CN"/>
        </w:rPr>
        <w:t>9</w:t>
      </w:r>
      <w:r>
        <w:rPr>
          <w:rFonts w:hint="eastAsia" w:ascii="宋体" w:hAnsi="宋体" w:cs="宋体"/>
          <w:color w:val="auto"/>
          <w:szCs w:val="21"/>
        </w:rPr>
        <w:t xml:space="preserve">-1  </w:t>
      </w:r>
      <w:r>
        <w:rPr>
          <w:rFonts w:hint="eastAsia" w:ascii="宋体" w:hAnsi="宋体" w:cs="宋体"/>
          <w:color w:val="auto"/>
          <w:kern w:val="1"/>
          <w:szCs w:val="21"/>
        </w:rPr>
        <w:t>甲方商业项目内公共区域及附属设施设备的维修保养，以及租赁房屋内甲方提供的主体结构和装修、附属设施设备的维修保养，自然损毁的，由甲方负责并承担有关费用。</w:t>
      </w:r>
    </w:p>
    <w:p w14:paraId="11F4DB11">
      <w:pPr>
        <w:spacing w:line="360" w:lineRule="auto"/>
        <w:rPr>
          <w:rFonts w:ascii="宋体" w:hAnsi="宋体" w:cs="宋体"/>
          <w:color w:val="auto"/>
          <w:kern w:val="1"/>
          <w:szCs w:val="21"/>
        </w:rPr>
      </w:pPr>
      <w:r>
        <w:rPr>
          <w:rFonts w:hint="eastAsia" w:ascii="宋体" w:hAnsi="宋体" w:cs="宋体"/>
          <w:color w:val="auto"/>
          <w:szCs w:val="21"/>
          <w:lang w:val="en-US" w:eastAsia="zh-CN"/>
        </w:rPr>
        <w:t>9</w:t>
      </w:r>
      <w:r>
        <w:rPr>
          <w:rFonts w:hint="eastAsia" w:ascii="宋体" w:hAnsi="宋体" w:cs="宋体"/>
          <w:color w:val="auto"/>
          <w:szCs w:val="21"/>
        </w:rPr>
        <w:t xml:space="preserve">-2  </w:t>
      </w:r>
      <w:r>
        <w:rPr>
          <w:rFonts w:ascii="宋体" w:hAnsi="宋体" w:cs="宋体"/>
          <w:color w:val="auto"/>
          <w:szCs w:val="21"/>
        </w:rPr>
        <w:t>租赁期间，乙方发现</w:t>
      </w:r>
      <w:r>
        <w:rPr>
          <w:rFonts w:hint="eastAsia" w:ascii="宋体" w:hAnsi="宋体" w:cs="宋体"/>
          <w:color w:val="auto"/>
          <w:szCs w:val="21"/>
        </w:rPr>
        <w:t>租赁</w:t>
      </w:r>
      <w:r>
        <w:rPr>
          <w:rFonts w:ascii="宋体" w:hAnsi="宋体" w:cs="宋体"/>
          <w:color w:val="auto"/>
          <w:szCs w:val="21"/>
        </w:rPr>
        <w:t>房屋</w:t>
      </w:r>
      <w:r>
        <w:rPr>
          <w:rFonts w:hint="eastAsia" w:ascii="宋体" w:hAnsi="宋体" w:cs="宋体"/>
          <w:color w:val="auto"/>
          <w:szCs w:val="21"/>
        </w:rPr>
        <w:t>建筑主体结构、附属设施设备</w:t>
      </w:r>
      <w:r>
        <w:rPr>
          <w:rFonts w:ascii="宋体" w:hAnsi="宋体" w:cs="宋体"/>
          <w:color w:val="auto"/>
          <w:szCs w:val="21"/>
        </w:rPr>
        <w:t>有损坏或故障时，应及时通</w:t>
      </w:r>
      <w:r>
        <w:rPr>
          <w:rFonts w:ascii="宋体" w:hAnsi="宋体" w:cs="宋体"/>
          <w:color w:val="auto"/>
          <w:kern w:val="1"/>
          <w:szCs w:val="21"/>
        </w:rPr>
        <w:t>知甲方</w:t>
      </w:r>
      <w:r>
        <w:rPr>
          <w:rFonts w:hint="eastAsia" w:ascii="宋体" w:hAnsi="宋体" w:cs="宋体"/>
          <w:color w:val="auto"/>
          <w:kern w:val="1"/>
          <w:szCs w:val="21"/>
        </w:rPr>
        <w:t>，</w:t>
      </w:r>
      <w:r>
        <w:rPr>
          <w:rFonts w:ascii="宋体" w:hAnsi="宋体" w:cs="宋体"/>
          <w:color w:val="auto"/>
          <w:kern w:val="1"/>
          <w:szCs w:val="21"/>
        </w:rPr>
        <w:t>甲方应在接到乙方</w:t>
      </w:r>
      <w:r>
        <w:rPr>
          <w:rFonts w:hint="eastAsia" w:ascii="宋体" w:hAnsi="宋体" w:cs="宋体"/>
          <w:color w:val="auto"/>
          <w:kern w:val="1"/>
          <w:szCs w:val="21"/>
        </w:rPr>
        <w:t>通知后的</w:t>
      </w:r>
      <w:r>
        <w:rPr>
          <w:rFonts w:hint="eastAsia" w:ascii="宋体" w:hAnsi="宋体" w:cs="宋体"/>
          <w:color w:val="auto"/>
          <w:kern w:val="1"/>
          <w:szCs w:val="21"/>
          <w:u w:val="single"/>
        </w:rPr>
        <w:t xml:space="preserve"> 5 </w:t>
      </w:r>
      <w:r>
        <w:rPr>
          <w:rFonts w:hint="eastAsia" w:ascii="宋体" w:hAnsi="宋体" w:cs="宋体"/>
          <w:color w:val="auto"/>
          <w:kern w:val="1"/>
          <w:szCs w:val="21"/>
        </w:rPr>
        <w:t>个工作日内进行处理；若该等损坏或故障系由乙方使用不当或不合理使用造成，则由乙方承担修复责任。</w:t>
      </w:r>
    </w:p>
    <w:p w14:paraId="6BE7040F">
      <w:pPr>
        <w:spacing w:line="360" w:lineRule="auto"/>
        <w:rPr>
          <w:rFonts w:ascii="宋体" w:hAnsi="宋体" w:cs="宋体"/>
          <w:kern w:val="1"/>
          <w:szCs w:val="21"/>
        </w:rPr>
      </w:pPr>
      <w:r>
        <w:rPr>
          <w:rFonts w:hint="eastAsia" w:ascii="宋体" w:hAnsi="宋体" w:cs="宋体"/>
          <w:color w:val="auto"/>
          <w:szCs w:val="21"/>
          <w:lang w:val="en-US" w:eastAsia="zh-CN"/>
        </w:rPr>
        <w:t>9</w:t>
      </w:r>
      <w:r>
        <w:rPr>
          <w:rFonts w:ascii="宋体" w:hAnsi="宋体" w:cs="宋体"/>
          <w:color w:val="auto"/>
          <w:szCs w:val="21"/>
        </w:rPr>
        <w:t xml:space="preserve">-3 </w:t>
      </w:r>
      <w:r>
        <w:rPr>
          <w:rFonts w:ascii="宋体" w:hAnsi="宋体" w:cs="宋体"/>
          <w:color w:val="auto"/>
          <w:kern w:val="1"/>
          <w:szCs w:val="21"/>
        </w:rPr>
        <w:t xml:space="preserve"> </w:t>
      </w:r>
      <w:r>
        <w:rPr>
          <w:rFonts w:ascii="宋体" w:hAnsi="宋体" w:cs="宋体"/>
          <w:color w:val="000000" w:themeColor="text1"/>
          <w:kern w:val="1"/>
          <w:szCs w:val="21"/>
          <w14:textFill>
            <w14:solidFill>
              <w14:schemeClr w14:val="tx1"/>
            </w14:solidFill>
          </w14:textFill>
        </w:rPr>
        <w:t>租赁期间，</w:t>
      </w:r>
      <w:r>
        <w:rPr>
          <w:rFonts w:ascii="宋体" w:hAnsi="宋体" w:cs="宋体"/>
          <w:kern w:val="1"/>
          <w:szCs w:val="21"/>
        </w:rPr>
        <w:t>如因乙方原因需要将</w:t>
      </w:r>
      <w:r>
        <w:rPr>
          <w:rFonts w:hint="eastAsia" w:ascii="宋体" w:hAnsi="宋体" w:cs="宋体"/>
          <w:kern w:val="1"/>
          <w:szCs w:val="21"/>
          <w:lang w:val="en-US" w:eastAsia="zh-CN"/>
        </w:rPr>
        <w:t>其</w:t>
      </w:r>
      <w:r>
        <w:rPr>
          <w:rFonts w:ascii="宋体" w:hAnsi="宋体" w:cs="宋体"/>
          <w:kern w:val="1"/>
          <w:szCs w:val="21"/>
        </w:rPr>
        <w:t>租赁区域进行改造调整的，乙方需提前</w:t>
      </w:r>
      <w:r>
        <w:rPr>
          <w:rFonts w:ascii="宋体" w:hAnsi="宋体" w:cs="宋体"/>
          <w:kern w:val="1"/>
          <w:szCs w:val="21"/>
          <w:u w:val="single"/>
        </w:rPr>
        <w:t xml:space="preserve"> 15</w:t>
      </w:r>
      <w:r>
        <w:rPr>
          <w:rFonts w:ascii="宋体" w:hAnsi="宋体" w:cs="宋体"/>
          <w:kern w:val="1"/>
          <w:szCs w:val="21"/>
        </w:rPr>
        <w:t>个工作日将书面改造方案提交给甲方，甲方有权决定是否接受。</w:t>
      </w:r>
      <w:r>
        <w:rPr>
          <w:rFonts w:hint="eastAsia" w:ascii="宋体" w:hAnsi="宋体" w:cs="宋体"/>
          <w:kern w:val="1"/>
          <w:szCs w:val="21"/>
        </w:rPr>
        <w:t>如有需要，须</w:t>
      </w:r>
      <w:r>
        <w:rPr>
          <w:rFonts w:hint="eastAsia" w:ascii="宋体" w:hAnsi="宋体" w:cs="宋体"/>
          <w:kern w:val="1"/>
          <w:szCs w:val="21"/>
          <w:lang w:val="en-US" w:eastAsia="zh-CN"/>
        </w:rPr>
        <w:t>由乙方</w:t>
      </w:r>
      <w:r>
        <w:rPr>
          <w:rFonts w:hint="eastAsia" w:ascii="宋体" w:hAnsi="宋体" w:cs="宋体"/>
          <w:kern w:val="1"/>
          <w:szCs w:val="21"/>
        </w:rPr>
        <w:t>向政府有关部门申报同意。</w:t>
      </w:r>
      <w:r>
        <w:rPr>
          <w:rFonts w:hint="eastAsia" w:ascii="宋体" w:hAnsi="宋体" w:cs="宋体"/>
          <w:kern w:val="1"/>
          <w:szCs w:val="21"/>
          <w:lang w:val="en-US" w:eastAsia="zh-CN"/>
        </w:rPr>
        <w:t>未经甲方书面同意，乙方不得擅自</w:t>
      </w:r>
      <w:r>
        <w:rPr>
          <w:rFonts w:hint="eastAsia" w:ascii="宋体" w:hAnsi="宋体" w:cs="宋体"/>
          <w:kern w:val="1"/>
          <w:szCs w:val="21"/>
        </w:rPr>
        <w:t>改建或装修，否则甲方有权要求停止施工，或单方终止合同，所造成的损失一律由乙方承担。</w:t>
      </w:r>
      <w:r>
        <w:rPr>
          <w:rFonts w:ascii="宋体" w:hAnsi="宋体" w:cs="宋体"/>
          <w:kern w:val="1"/>
          <w:szCs w:val="21"/>
        </w:rPr>
        <w:t>租赁房屋的内部及乙方装修部分（含乙方按照本合同约定增设、增建、改建的附属设施及设备）由乙方承担维修、养护责任，并使租赁房屋始终处于良好状态(正常的折旧磨损除外)。</w:t>
      </w:r>
    </w:p>
    <w:p w14:paraId="68B6B232">
      <w:pPr>
        <w:spacing w:line="360" w:lineRule="auto"/>
        <w:rPr>
          <w:rFonts w:ascii="宋体" w:hAnsi="宋体" w:cs="宋体"/>
          <w:kern w:val="1"/>
          <w:szCs w:val="21"/>
        </w:rPr>
      </w:pPr>
      <w:r>
        <w:rPr>
          <w:rFonts w:hint="eastAsia" w:ascii="宋体" w:hAnsi="宋体" w:cs="宋体"/>
          <w:szCs w:val="21"/>
          <w:lang w:val="en-US" w:eastAsia="zh-CN"/>
        </w:rPr>
        <w:t>9</w:t>
      </w:r>
      <w:r>
        <w:rPr>
          <w:rFonts w:hint="eastAsia" w:ascii="宋体" w:hAnsi="宋体" w:cs="宋体"/>
          <w:szCs w:val="21"/>
        </w:rPr>
        <w:t>-4</w:t>
      </w:r>
      <w:r>
        <w:rPr>
          <w:rFonts w:hint="eastAsia" w:ascii="宋体" w:hAnsi="宋体" w:cs="宋体"/>
          <w:b/>
          <w:kern w:val="1"/>
          <w:szCs w:val="21"/>
        </w:rPr>
        <w:t xml:space="preserve">  </w:t>
      </w:r>
      <w:r>
        <w:rPr>
          <w:rFonts w:hint="eastAsia" w:ascii="宋体" w:hAnsi="宋体" w:cs="宋体"/>
          <w:kern w:val="1"/>
          <w:szCs w:val="21"/>
        </w:rPr>
        <w:t>由于乙方的故意或过失而造成租赁房屋或商业项目其它部位的非正常损坏的，由乙方承担修复责任。</w:t>
      </w:r>
    </w:p>
    <w:p w14:paraId="3D95690A">
      <w:pPr>
        <w:spacing w:line="360" w:lineRule="auto"/>
        <w:rPr>
          <w:rFonts w:ascii="宋体" w:hAnsi="宋体" w:cs="宋体"/>
          <w:kern w:val="1"/>
          <w:szCs w:val="21"/>
        </w:rPr>
      </w:pPr>
      <w:r>
        <w:rPr>
          <w:rFonts w:hint="eastAsia" w:ascii="宋体" w:hAnsi="宋体" w:cs="宋体"/>
          <w:szCs w:val="21"/>
          <w:lang w:val="en-US" w:eastAsia="zh-CN"/>
        </w:rPr>
        <w:t>9</w:t>
      </w:r>
      <w:r>
        <w:rPr>
          <w:rFonts w:hint="eastAsia" w:ascii="宋体" w:hAnsi="宋体" w:cs="宋体"/>
          <w:szCs w:val="21"/>
        </w:rPr>
        <w:t xml:space="preserve">-5  </w:t>
      </w:r>
      <w:r>
        <w:rPr>
          <w:rFonts w:hint="eastAsia" w:ascii="宋体" w:hAnsi="宋体" w:cs="宋体"/>
          <w:kern w:val="1"/>
          <w:szCs w:val="21"/>
        </w:rPr>
        <w:t>乙方按本合同第</w:t>
      </w:r>
      <w:r>
        <w:rPr>
          <w:rFonts w:hint="eastAsia" w:ascii="宋体" w:hAnsi="宋体" w:cs="宋体"/>
          <w:kern w:val="1"/>
          <w:szCs w:val="21"/>
          <w:lang w:val="en-US" w:eastAsia="zh-CN"/>
        </w:rPr>
        <w:t>9</w:t>
      </w:r>
      <w:r>
        <w:rPr>
          <w:rFonts w:hint="eastAsia" w:ascii="宋体" w:hAnsi="宋体" w:cs="宋体"/>
          <w:kern w:val="1"/>
          <w:szCs w:val="21"/>
        </w:rPr>
        <w:t>-2、</w:t>
      </w:r>
      <w:r>
        <w:rPr>
          <w:rFonts w:hint="eastAsia" w:ascii="宋体" w:hAnsi="宋体" w:cs="宋体"/>
          <w:kern w:val="1"/>
          <w:szCs w:val="21"/>
          <w:lang w:val="en-US" w:eastAsia="zh-CN"/>
        </w:rPr>
        <w:t>9</w:t>
      </w:r>
      <w:r>
        <w:rPr>
          <w:rFonts w:hint="eastAsia" w:ascii="宋体" w:hAnsi="宋体" w:cs="宋体"/>
          <w:kern w:val="1"/>
          <w:szCs w:val="21"/>
        </w:rPr>
        <w:t>-3、</w:t>
      </w:r>
      <w:r>
        <w:rPr>
          <w:rFonts w:hint="eastAsia" w:ascii="宋体" w:hAnsi="宋体" w:cs="宋体"/>
          <w:kern w:val="1"/>
          <w:szCs w:val="21"/>
          <w:lang w:val="en-US" w:eastAsia="zh-CN"/>
        </w:rPr>
        <w:t>9</w:t>
      </w:r>
      <w:r>
        <w:rPr>
          <w:rFonts w:hint="eastAsia" w:ascii="宋体" w:hAnsi="宋体" w:cs="宋体"/>
          <w:kern w:val="1"/>
          <w:szCs w:val="21"/>
        </w:rPr>
        <w:t>-4条约定承担维修、养护和修复责任的，需自费聘用具有相关专业资质的维修商在合理的时间内负责维修、养护和修复。经甲方要求而乙方在合理时间内未予修复的，甲方可代为修复，费用由乙方承担，乙方应在</w:t>
      </w:r>
      <w:r>
        <w:rPr>
          <w:rFonts w:hint="eastAsia" w:ascii="宋体" w:hAnsi="宋体" w:cs="宋体"/>
          <w:kern w:val="1"/>
          <w:szCs w:val="21"/>
          <w:u w:val="single"/>
        </w:rPr>
        <w:t xml:space="preserve"> </w:t>
      </w:r>
      <w:r>
        <w:rPr>
          <w:rFonts w:hint="eastAsia" w:ascii="宋体" w:hAnsi="宋体" w:cs="宋体"/>
          <w:kern w:val="1"/>
          <w:szCs w:val="21"/>
          <w:u w:val="single"/>
          <w:lang w:val="en-US" w:eastAsia="zh-CN"/>
        </w:rPr>
        <w:t>15</w:t>
      </w:r>
      <w:r>
        <w:rPr>
          <w:rFonts w:hint="eastAsia" w:ascii="宋体" w:hAnsi="宋体" w:cs="宋体"/>
          <w:kern w:val="1"/>
          <w:szCs w:val="21"/>
          <w:u w:val="single"/>
        </w:rPr>
        <w:t xml:space="preserve"> </w:t>
      </w:r>
      <w:r>
        <w:rPr>
          <w:rFonts w:hint="eastAsia" w:ascii="宋体" w:hAnsi="宋体" w:cs="宋体"/>
          <w:kern w:val="1"/>
          <w:szCs w:val="21"/>
        </w:rPr>
        <w:t>日内补足费用给甲方。</w:t>
      </w:r>
    </w:p>
    <w:p w14:paraId="7B11D17C">
      <w:pPr>
        <w:spacing w:line="360" w:lineRule="auto"/>
        <w:rPr>
          <w:rFonts w:ascii="宋体" w:hAnsi="宋体" w:cs="宋体"/>
          <w:kern w:val="1"/>
          <w:szCs w:val="21"/>
        </w:rPr>
      </w:pPr>
      <w:r>
        <w:rPr>
          <w:rFonts w:hint="eastAsia" w:ascii="宋体" w:hAnsi="宋体" w:cs="宋体"/>
          <w:szCs w:val="21"/>
          <w:lang w:val="en-US" w:eastAsia="zh-CN"/>
        </w:rPr>
        <w:t>9</w:t>
      </w:r>
      <w:r>
        <w:rPr>
          <w:rFonts w:ascii="宋体" w:hAnsi="宋体" w:cs="宋体"/>
          <w:szCs w:val="21"/>
        </w:rPr>
        <w:t>-</w:t>
      </w:r>
      <w:r>
        <w:rPr>
          <w:rFonts w:hint="eastAsia" w:ascii="宋体" w:hAnsi="宋体" w:cs="宋体"/>
          <w:szCs w:val="21"/>
        </w:rPr>
        <w:t xml:space="preserve">6 </w:t>
      </w:r>
      <w:r>
        <w:rPr>
          <w:rFonts w:hint="eastAsia" w:ascii="宋体" w:hAnsi="宋体" w:cs="宋体"/>
          <w:kern w:val="1"/>
          <w:szCs w:val="21"/>
        </w:rPr>
        <w:t xml:space="preserve"> </w:t>
      </w:r>
      <w:r>
        <w:rPr>
          <w:rFonts w:ascii="宋体" w:hAnsi="宋体" w:cs="宋体"/>
          <w:kern w:val="1"/>
          <w:szCs w:val="21"/>
        </w:rPr>
        <w:t>甲方对</w:t>
      </w:r>
      <w:r>
        <w:rPr>
          <w:rFonts w:hint="eastAsia" w:ascii="宋体" w:hAnsi="宋体" w:cs="宋体"/>
          <w:kern w:val="1"/>
          <w:szCs w:val="21"/>
        </w:rPr>
        <w:t>租赁</w:t>
      </w:r>
      <w:r>
        <w:rPr>
          <w:rFonts w:ascii="宋体" w:hAnsi="宋体" w:cs="宋体"/>
          <w:kern w:val="1"/>
          <w:szCs w:val="21"/>
        </w:rPr>
        <w:t>房屋进行检查、养护</w:t>
      </w:r>
      <w:r>
        <w:rPr>
          <w:rFonts w:hint="eastAsia" w:ascii="宋体" w:hAnsi="宋体" w:cs="宋体"/>
          <w:kern w:val="1"/>
          <w:szCs w:val="21"/>
        </w:rPr>
        <w:t>等</w:t>
      </w:r>
      <w:r>
        <w:rPr>
          <w:rFonts w:ascii="宋体" w:hAnsi="宋体" w:cs="宋体"/>
          <w:kern w:val="1"/>
          <w:szCs w:val="21"/>
        </w:rPr>
        <w:t>，应提前</w:t>
      </w:r>
      <w:r>
        <w:rPr>
          <w:rFonts w:hint="eastAsia" w:ascii="宋体" w:hAnsi="宋体" w:cs="宋体"/>
          <w:kern w:val="1"/>
          <w:szCs w:val="21"/>
          <w:u w:val="single"/>
        </w:rPr>
        <w:t xml:space="preserve"> 1 </w:t>
      </w:r>
      <w:r>
        <w:rPr>
          <w:rFonts w:ascii="宋体" w:hAnsi="宋体" w:cs="宋体"/>
          <w:kern w:val="1"/>
          <w:szCs w:val="21"/>
        </w:rPr>
        <w:t>日通知乙方</w:t>
      </w:r>
      <w:r>
        <w:rPr>
          <w:rFonts w:hint="eastAsia" w:ascii="宋体" w:hAnsi="宋体" w:cs="宋体"/>
          <w:kern w:val="1"/>
          <w:szCs w:val="21"/>
        </w:rPr>
        <w:t>，</w:t>
      </w:r>
      <w:r>
        <w:rPr>
          <w:rFonts w:ascii="宋体" w:hAnsi="宋体" w:cs="宋体"/>
          <w:kern w:val="1"/>
          <w:szCs w:val="21"/>
        </w:rPr>
        <w:t>检查养护</w:t>
      </w:r>
      <w:r>
        <w:rPr>
          <w:rFonts w:hint="eastAsia" w:ascii="宋体" w:hAnsi="宋体" w:cs="宋体"/>
          <w:kern w:val="1"/>
          <w:szCs w:val="21"/>
        </w:rPr>
        <w:t>等</w:t>
      </w:r>
      <w:r>
        <w:rPr>
          <w:rFonts w:ascii="宋体" w:hAnsi="宋体" w:cs="宋体"/>
          <w:kern w:val="1"/>
          <w:szCs w:val="21"/>
        </w:rPr>
        <w:t>时，乙方应予以配合</w:t>
      </w:r>
      <w:r>
        <w:rPr>
          <w:rFonts w:hint="eastAsia" w:ascii="宋体" w:hAnsi="宋体" w:cs="宋体"/>
          <w:kern w:val="1"/>
          <w:szCs w:val="21"/>
        </w:rPr>
        <w:t>。但甲方有权在紧急情况下</w:t>
      </w:r>
      <w:r>
        <w:rPr>
          <w:rFonts w:ascii="宋体" w:hAnsi="宋体" w:cs="宋体"/>
          <w:kern w:val="1"/>
          <w:szCs w:val="21"/>
        </w:rPr>
        <w:t>(</w:t>
      </w:r>
      <w:r>
        <w:rPr>
          <w:rFonts w:hint="eastAsia" w:ascii="宋体" w:hAnsi="宋体" w:cs="宋体"/>
          <w:kern w:val="1"/>
          <w:szCs w:val="21"/>
        </w:rPr>
        <w:t>例如火灾、水管爆裂等情况</w:t>
      </w:r>
      <w:r>
        <w:rPr>
          <w:rFonts w:ascii="宋体" w:hAnsi="宋体" w:cs="宋体"/>
          <w:kern w:val="1"/>
          <w:szCs w:val="21"/>
        </w:rPr>
        <w:t>)</w:t>
      </w:r>
      <w:r>
        <w:rPr>
          <w:rFonts w:hint="eastAsia" w:ascii="宋体" w:hAnsi="宋体" w:cs="宋体"/>
          <w:kern w:val="1"/>
          <w:szCs w:val="21"/>
        </w:rPr>
        <w:t>即时进入租赁房屋进行抢修或相关应急性工作。</w:t>
      </w:r>
    </w:p>
    <w:p w14:paraId="53E99CDB">
      <w:pPr>
        <w:spacing w:line="360" w:lineRule="auto"/>
        <w:rPr>
          <w:rFonts w:ascii="宋体" w:hAnsi="宋体" w:cs="宋体"/>
          <w:color w:val="auto"/>
          <w:kern w:val="1"/>
          <w:szCs w:val="21"/>
        </w:rPr>
      </w:pPr>
      <w:r>
        <w:rPr>
          <w:rFonts w:hint="eastAsia" w:ascii="宋体" w:hAnsi="宋体" w:cs="宋体"/>
          <w:color w:val="auto"/>
          <w:szCs w:val="21"/>
          <w:lang w:val="en-US" w:eastAsia="zh-CN"/>
        </w:rPr>
        <w:t>9</w:t>
      </w:r>
      <w:r>
        <w:rPr>
          <w:rFonts w:ascii="宋体" w:hAnsi="宋体" w:cs="宋体"/>
          <w:color w:val="auto"/>
          <w:szCs w:val="21"/>
        </w:rPr>
        <w:t>-</w:t>
      </w:r>
      <w:r>
        <w:rPr>
          <w:rFonts w:hint="eastAsia" w:ascii="宋体" w:hAnsi="宋体" w:cs="宋体"/>
          <w:color w:val="auto"/>
          <w:szCs w:val="21"/>
        </w:rPr>
        <w:t xml:space="preserve">7  </w:t>
      </w:r>
      <w:r>
        <w:rPr>
          <w:rFonts w:ascii="宋体" w:hAnsi="宋体" w:cs="宋体"/>
          <w:color w:val="auto"/>
          <w:kern w:val="1"/>
          <w:szCs w:val="21"/>
        </w:rPr>
        <w:t>租赁期间</w:t>
      </w:r>
      <w:r>
        <w:rPr>
          <w:rFonts w:hint="eastAsia" w:ascii="宋体" w:hAnsi="宋体" w:cs="宋体"/>
          <w:color w:val="auto"/>
          <w:kern w:val="1"/>
          <w:szCs w:val="21"/>
        </w:rPr>
        <w:t>内，如租赁房屋或房屋内人士遭受任何损害、损伤，或租赁房屋发生火警或意外，或租赁房屋内的水管管道、喷淋设施、电线、装置、附属物或其他设施出现故障、损坏、破裂或缺陷时，乙方需立刻以口头及书面通知甲方，需要报警的，乙方应及时报警。</w:t>
      </w:r>
    </w:p>
    <w:p w14:paraId="746ACC4D">
      <w:pPr>
        <w:spacing w:line="360" w:lineRule="auto"/>
        <w:rPr>
          <w:rFonts w:ascii="宋体" w:hAnsi="宋体" w:cs="宋体"/>
          <w:color w:val="auto"/>
          <w:kern w:val="1"/>
          <w:szCs w:val="21"/>
        </w:rPr>
      </w:pPr>
      <w:r>
        <w:rPr>
          <w:rFonts w:hint="eastAsia" w:ascii="宋体" w:hAnsi="宋体" w:cs="宋体"/>
          <w:color w:val="auto"/>
          <w:szCs w:val="21"/>
          <w:lang w:val="en-US" w:eastAsia="zh-CN"/>
        </w:rPr>
        <w:t>9</w:t>
      </w:r>
      <w:r>
        <w:rPr>
          <w:rFonts w:ascii="宋体" w:hAnsi="宋体" w:cs="宋体"/>
          <w:color w:val="auto"/>
          <w:szCs w:val="21"/>
        </w:rPr>
        <w:t>-</w:t>
      </w:r>
      <w:r>
        <w:rPr>
          <w:rFonts w:hint="eastAsia" w:ascii="宋体" w:hAnsi="宋体" w:cs="宋体"/>
          <w:color w:val="auto"/>
          <w:szCs w:val="21"/>
        </w:rPr>
        <w:t xml:space="preserve">8 </w:t>
      </w:r>
      <w:r>
        <w:rPr>
          <w:rFonts w:hint="eastAsia" w:ascii="宋体" w:hAnsi="宋体" w:cs="宋体"/>
          <w:color w:val="auto"/>
          <w:szCs w:val="21"/>
          <w:lang w:val="en-US" w:eastAsia="zh-CN"/>
        </w:rPr>
        <w:t xml:space="preserve"> </w:t>
      </w:r>
      <w:r>
        <w:rPr>
          <w:rFonts w:hint="eastAsia" w:ascii="宋体" w:hAnsi="宋体" w:cs="宋体"/>
          <w:color w:val="auto"/>
          <w:kern w:val="1"/>
          <w:szCs w:val="21"/>
        </w:rPr>
        <w:t>因乙方使用租赁房屋造成的一切损害、损失、赔偿（包括但不限于其他任何第三方因此向甲方提出的全部索赔</w:t>
      </w:r>
      <w:r>
        <w:rPr>
          <w:rFonts w:ascii="宋体" w:hAnsi="宋体" w:cs="宋体"/>
          <w:color w:val="auto"/>
          <w:kern w:val="1"/>
          <w:szCs w:val="21"/>
        </w:rPr>
        <w:t>）</w:t>
      </w:r>
      <w:r>
        <w:rPr>
          <w:rFonts w:hint="eastAsia" w:ascii="宋体" w:hAnsi="宋体" w:cs="宋体"/>
          <w:color w:val="auto"/>
          <w:kern w:val="1"/>
          <w:szCs w:val="21"/>
        </w:rPr>
        <w:t>等由乙方承担全部责任。</w:t>
      </w:r>
    </w:p>
    <w:p w14:paraId="191111BC">
      <w:pPr>
        <w:pStyle w:val="23"/>
        <w:spacing w:line="360" w:lineRule="auto"/>
        <w:rPr>
          <w:rFonts w:ascii="宋体" w:hAnsi="宋体"/>
          <w:color w:val="auto"/>
          <w:sz w:val="21"/>
          <w:szCs w:val="21"/>
        </w:rPr>
      </w:pPr>
      <w:r>
        <w:rPr>
          <w:rFonts w:hint="eastAsia" w:ascii="宋体" w:hAnsi="宋体" w:cs="Times New Roman"/>
          <w:color w:val="auto"/>
          <w:sz w:val="21"/>
          <w:szCs w:val="21"/>
          <w:lang w:val="en-US" w:eastAsia="zh-CN"/>
        </w:rPr>
        <w:t>9</w:t>
      </w:r>
      <w:r>
        <w:rPr>
          <w:rFonts w:hint="eastAsia" w:ascii="宋体" w:hAnsi="宋体" w:cs="Times New Roman"/>
          <w:color w:val="auto"/>
          <w:sz w:val="21"/>
          <w:szCs w:val="21"/>
        </w:rPr>
        <w:t xml:space="preserve">-9 </w:t>
      </w:r>
      <w:r>
        <w:rPr>
          <w:rFonts w:hint="eastAsia" w:ascii="宋体" w:hAnsi="宋体"/>
          <w:color w:val="auto"/>
          <w:sz w:val="21"/>
          <w:szCs w:val="21"/>
        </w:rPr>
        <w:t xml:space="preserve"> 在租赁期限内，政府相关主管部门对租赁房屋的装修（一次消防设施应由甲方完成）提出任何整改要求，乙方均须按照政府主管部门的要求修改其装修并独自解决该等修改带来的一切责任及费用，包括但不限于影响相邻单元的承租人或甲方而产生的责任与费用。甲方不承担因此产生任何责任与费用，如因甲方消防设施</w:t>
      </w:r>
      <w:r>
        <w:rPr>
          <w:rFonts w:hint="eastAsia" w:ascii="宋体" w:hAnsi="宋体"/>
          <w:color w:val="auto"/>
          <w:sz w:val="21"/>
          <w:szCs w:val="21"/>
          <w:lang w:eastAsia="zh-CN"/>
        </w:rPr>
        <w:t>（</w:t>
      </w:r>
      <w:r>
        <w:rPr>
          <w:rFonts w:hint="eastAsia" w:ascii="宋体" w:hAnsi="宋体"/>
          <w:color w:val="auto"/>
          <w:sz w:val="21"/>
          <w:szCs w:val="21"/>
          <w:lang w:val="en-US" w:eastAsia="zh-CN"/>
        </w:rPr>
        <w:t>甲方交付之日安装的消防设施）</w:t>
      </w:r>
      <w:r>
        <w:rPr>
          <w:rFonts w:hint="eastAsia" w:ascii="宋体" w:hAnsi="宋体"/>
          <w:color w:val="auto"/>
          <w:sz w:val="21"/>
          <w:szCs w:val="21"/>
        </w:rPr>
        <w:t>不合格进行整改，</w:t>
      </w:r>
      <w:r>
        <w:rPr>
          <w:rFonts w:hint="eastAsia" w:ascii="宋体" w:hAnsi="宋体"/>
          <w:color w:val="auto"/>
          <w:sz w:val="21"/>
          <w:szCs w:val="21"/>
          <w:lang w:val="en-US" w:eastAsia="zh-CN"/>
        </w:rPr>
        <w:t>整改期间如影响乙方正常办公的</w:t>
      </w:r>
      <w:r>
        <w:rPr>
          <w:rFonts w:hint="eastAsia" w:ascii="宋体" w:hAnsi="宋体"/>
          <w:color w:val="auto"/>
          <w:sz w:val="21"/>
          <w:szCs w:val="21"/>
        </w:rPr>
        <w:t>甲方同意免除此整改期间的租金。</w:t>
      </w:r>
    </w:p>
    <w:p w14:paraId="121F1CDE">
      <w:pPr>
        <w:pStyle w:val="23"/>
        <w:spacing w:line="360" w:lineRule="auto"/>
        <w:rPr>
          <w:rFonts w:ascii="宋体" w:hAnsi="宋体"/>
          <w:color w:val="auto"/>
          <w:sz w:val="21"/>
          <w:szCs w:val="21"/>
        </w:rPr>
      </w:pPr>
      <w:r>
        <w:rPr>
          <w:rFonts w:hint="eastAsia" w:ascii="宋体" w:hAnsi="宋体" w:cs="Times New Roman"/>
          <w:color w:val="auto"/>
          <w:sz w:val="21"/>
          <w:szCs w:val="21"/>
          <w:lang w:val="en-US" w:eastAsia="zh-CN"/>
        </w:rPr>
        <w:t>9</w:t>
      </w:r>
      <w:r>
        <w:rPr>
          <w:rFonts w:hint="eastAsia" w:ascii="宋体" w:hAnsi="宋体" w:cs="Times New Roman"/>
          <w:color w:val="auto"/>
          <w:sz w:val="21"/>
          <w:szCs w:val="21"/>
        </w:rPr>
        <w:t>-10</w:t>
      </w:r>
      <w:r>
        <w:rPr>
          <w:rFonts w:hint="eastAsia" w:ascii="宋体" w:hAnsi="宋体"/>
          <w:color w:val="auto"/>
          <w:sz w:val="21"/>
          <w:szCs w:val="21"/>
        </w:rPr>
        <w:t xml:space="preserve">  若在租赁期限内，政府任何主管部门对租赁房屋相邻单元（包括但不限于消防设施）提出任何整改要求，乙方必须根据政府有关部门或甲方的要求提供所有必须的协助。但如乙方因此而遭受的任何损失，由甲乙双方协商解决。</w:t>
      </w:r>
    </w:p>
    <w:p w14:paraId="246CD74C">
      <w:pPr>
        <w:spacing w:line="360" w:lineRule="auto"/>
        <w:rPr>
          <w:rFonts w:ascii="宋体" w:hAnsi="宋体" w:cs="宋体"/>
          <w:szCs w:val="21"/>
        </w:rPr>
      </w:pPr>
      <w:r>
        <w:rPr>
          <w:rFonts w:hint="eastAsia" w:ascii="宋体" w:hAnsi="宋体" w:cs="宋体"/>
          <w:szCs w:val="21"/>
          <w:lang w:val="en-US" w:eastAsia="zh-CN"/>
        </w:rPr>
        <w:t>9</w:t>
      </w:r>
      <w:r>
        <w:rPr>
          <w:rFonts w:hint="eastAsia" w:ascii="宋体" w:hAnsi="宋体" w:cs="宋体"/>
          <w:szCs w:val="21"/>
        </w:rPr>
        <w:t>-11  如因不可抗力原因，导致租赁房屋损坏或造成一方损失的，双方互不承担责任；不可抗力，是指不能预见、不能避免并不能克服的客观情况。因非甲方过错导致房屋毁损、灭失的，甲方不承担违约责任和/或赔偿责任；因非乙方的过错导致房屋毁损、灭失的，乙方不承担违约责任和/或赔偿责任。但甲乙双方应尽最大努力克服该事件，减轻其负面影响。如果发生致使租赁房屋所在建筑或其一部分毁损的不可抗力或意外事件或此不可抗力导致乙方不可使用该租赁房屋的，遭受不可抗力的一方应当向对方提供证实不可抗力事件的合法证据。甲方同意免除因不可抗力导致乙方无法正常使用租赁房屋期限的租金。</w:t>
      </w:r>
    </w:p>
    <w:p w14:paraId="2BBE8D3B">
      <w:pPr>
        <w:spacing w:line="480" w:lineRule="exact"/>
        <w:rPr>
          <w:rFonts w:ascii="宋体" w:hAnsi="宋体" w:cs="宋体"/>
          <w:kern w:val="1"/>
          <w:szCs w:val="21"/>
        </w:rPr>
      </w:pPr>
    </w:p>
    <w:p w14:paraId="6F2D4EAF">
      <w:pPr>
        <w:pStyle w:val="2"/>
        <w:spacing w:before="0" w:after="0" w:line="480" w:lineRule="exact"/>
        <w:rPr>
          <w:rFonts w:ascii="宋体" w:hAnsi="宋体" w:cs="宋体"/>
          <w:sz w:val="21"/>
          <w:szCs w:val="21"/>
        </w:rPr>
      </w:pPr>
      <w:bookmarkStart w:id="9" w:name="_Toc43228595"/>
      <w:r>
        <w:rPr>
          <w:rFonts w:hint="eastAsia" w:ascii="宋体" w:hAnsi="宋体" w:cs="宋体"/>
          <w:sz w:val="21"/>
          <w:szCs w:val="21"/>
        </w:rPr>
        <w:t>第十条  房屋的交还</w:t>
      </w:r>
      <w:bookmarkEnd w:id="9"/>
    </w:p>
    <w:p w14:paraId="4118591E">
      <w:pPr>
        <w:spacing w:line="360" w:lineRule="auto"/>
        <w:rPr>
          <w:rFonts w:ascii="宋体" w:hAnsi="宋体" w:cs="宋体"/>
          <w:kern w:val="1"/>
          <w:szCs w:val="21"/>
        </w:rPr>
      </w:pPr>
      <w:r>
        <w:rPr>
          <w:rFonts w:hint="eastAsia" w:ascii="宋体" w:hAnsi="宋体" w:cs="宋体"/>
          <w:szCs w:val="21"/>
          <w:lang w:val="en-US" w:eastAsia="zh-CN"/>
        </w:rPr>
        <w:t>10</w:t>
      </w:r>
      <w:r>
        <w:rPr>
          <w:rFonts w:hint="eastAsia" w:ascii="宋体" w:hAnsi="宋体" w:cs="宋体"/>
          <w:szCs w:val="21"/>
        </w:rPr>
        <w:t>-1</w:t>
      </w:r>
      <w:r>
        <w:rPr>
          <w:rFonts w:hint="eastAsia" w:ascii="宋体" w:hAnsi="宋体" w:cs="宋体"/>
          <w:kern w:val="1"/>
          <w:szCs w:val="21"/>
        </w:rPr>
        <w:t xml:space="preserve">  乙方应于租赁期限届满当日或本合同提前终止之日，将租赁房屋交还甲方。</w:t>
      </w:r>
    </w:p>
    <w:p w14:paraId="5D705DDB">
      <w:pPr>
        <w:spacing w:line="360" w:lineRule="auto"/>
        <w:rPr>
          <w:rFonts w:ascii="宋体" w:hAnsi="宋体" w:cs="宋体"/>
          <w:kern w:val="1"/>
          <w:szCs w:val="21"/>
        </w:rPr>
      </w:pPr>
      <w:r>
        <w:rPr>
          <w:rFonts w:hint="eastAsia" w:ascii="宋体" w:hAnsi="宋体" w:cs="宋体"/>
          <w:szCs w:val="21"/>
        </w:rPr>
        <w:t>1</w:t>
      </w:r>
      <w:r>
        <w:rPr>
          <w:rFonts w:hint="eastAsia" w:ascii="宋体" w:hAnsi="宋体" w:cs="宋体"/>
          <w:szCs w:val="21"/>
          <w:lang w:val="en-US" w:eastAsia="zh-CN"/>
        </w:rPr>
        <w:t>0</w:t>
      </w:r>
      <w:r>
        <w:rPr>
          <w:rFonts w:hint="eastAsia" w:ascii="宋体" w:hAnsi="宋体" w:cs="宋体"/>
          <w:szCs w:val="21"/>
        </w:rPr>
        <w:t xml:space="preserve">-2 </w:t>
      </w:r>
      <w:r>
        <w:rPr>
          <w:rFonts w:hint="eastAsia" w:ascii="宋体" w:hAnsi="宋体" w:cs="宋体"/>
          <w:kern w:val="1"/>
          <w:szCs w:val="21"/>
        </w:rPr>
        <w:t xml:space="preserve"> 除甲方及业主方另行书面确认同意保留的装饰、装修及/或安装、改造的设施设备外，乙方应将租赁房屋及设施、设备恢复原状，以良好整洁、可出租的状况（自然损耗除外）交还甲方，否则，无论乙方对租赁房屋进行装饰、装修及/或安装、改造设施设备时是否取得甲方同意，均视为乙方已放弃租赁房屋内的装饰、装修及安装、改造的设施设备的所有权，并放弃就装饰、装修及/或安装、改造设施设备而发生的费用要求甲方赔偿或补偿，同时甲方为使租赁房屋及设施、设备符合交还条件而发生的费用，由乙方承担。</w:t>
      </w:r>
    </w:p>
    <w:p w14:paraId="672B21E8">
      <w:pPr>
        <w:spacing w:line="360" w:lineRule="auto"/>
        <w:rPr>
          <w:rFonts w:ascii="宋体" w:hAnsi="宋体" w:cs="宋体"/>
          <w:kern w:val="1"/>
          <w:szCs w:val="21"/>
        </w:rPr>
      </w:pPr>
      <w:r>
        <w:rPr>
          <w:rFonts w:hint="eastAsia" w:ascii="宋体" w:hAnsi="宋体" w:cs="宋体"/>
          <w:szCs w:val="21"/>
        </w:rPr>
        <w:t>1</w:t>
      </w:r>
      <w:r>
        <w:rPr>
          <w:rFonts w:hint="eastAsia" w:ascii="宋体" w:hAnsi="宋体" w:cs="宋体"/>
          <w:szCs w:val="21"/>
          <w:lang w:val="en-US" w:eastAsia="zh-CN"/>
        </w:rPr>
        <w:t>0</w:t>
      </w:r>
      <w:r>
        <w:rPr>
          <w:rFonts w:hint="eastAsia" w:ascii="宋体" w:hAnsi="宋体" w:cs="宋体"/>
          <w:szCs w:val="21"/>
        </w:rPr>
        <w:t xml:space="preserve">-3 </w:t>
      </w:r>
      <w:r>
        <w:rPr>
          <w:rFonts w:hint="eastAsia" w:ascii="宋体" w:hAnsi="宋体" w:cs="宋体"/>
          <w:kern w:val="1"/>
          <w:szCs w:val="21"/>
        </w:rPr>
        <w:t xml:space="preserve"> 租赁房屋交还时，还应符合以下全部条件：</w:t>
      </w:r>
    </w:p>
    <w:p w14:paraId="0E3B961A">
      <w:pPr>
        <w:pStyle w:val="29"/>
        <w:numPr>
          <w:ilvl w:val="0"/>
          <w:numId w:val="1"/>
        </w:numPr>
        <w:spacing w:line="360" w:lineRule="auto"/>
        <w:ind w:left="420" w:hanging="420"/>
        <w:rPr>
          <w:rFonts w:ascii="宋体" w:hAnsi="宋体" w:cs="宋体"/>
          <w:szCs w:val="21"/>
        </w:rPr>
      </w:pPr>
      <w:r>
        <w:rPr>
          <w:rFonts w:hint="eastAsia" w:ascii="宋体" w:hAnsi="宋体" w:cs="宋体"/>
          <w:szCs w:val="21"/>
        </w:rPr>
        <w:t>乙方已付清一切应付款项，包括但不限于租金、物业</w:t>
      </w:r>
      <w:r>
        <w:rPr>
          <w:rFonts w:hint="eastAsia" w:ascii="宋体" w:hAnsi="宋体" w:cs="宋体"/>
          <w:szCs w:val="21"/>
          <w:lang w:val="en-US" w:eastAsia="zh-CN"/>
        </w:rPr>
        <w:t>管理</w:t>
      </w:r>
      <w:r>
        <w:rPr>
          <w:rFonts w:hint="eastAsia" w:ascii="宋体" w:hAnsi="宋体" w:cs="宋体"/>
          <w:szCs w:val="21"/>
        </w:rPr>
        <w:t>费、能耗费、设施设备使用费、房屋占用费、各类违约金、损害赔偿金（如有）等；</w:t>
      </w:r>
    </w:p>
    <w:p w14:paraId="3793BC96">
      <w:pPr>
        <w:pStyle w:val="29"/>
        <w:numPr>
          <w:ilvl w:val="0"/>
          <w:numId w:val="1"/>
        </w:numPr>
        <w:spacing w:line="360" w:lineRule="auto"/>
        <w:ind w:left="420" w:hanging="420"/>
        <w:rPr>
          <w:rFonts w:ascii="宋体" w:hAnsi="宋体" w:cs="宋体"/>
          <w:szCs w:val="21"/>
        </w:rPr>
      </w:pPr>
      <w:r>
        <w:rPr>
          <w:rFonts w:hint="eastAsia" w:ascii="宋体" w:hAnsi="宋体" w:cs="宋体"/>
          <w:szCs w:val="21"/>
        </w:rPr>
        <w:t>乙方以租赁房屋作为工商注册地的，乙方书面承诺在租赁房屋交还后</w:t>
      </w:r>
      <w:r>
        <w:rPr>
          <w:rFonts w:hint="eastAsia" w:ascii="宋体" w:hAnsi="宋体" w:cs="宋体"/>
          <w:szCs w:val="21"/>
          <w:u w:val="single"/>
        </w:rPr>
        <w:t xml:space="preserve"> 10 </w:t>
      </w:r>
      <w:r>
        <w:rPr>
          <w:rFonts w:hint="eastAsia" w:ascii="宋体" w:hAnsi="宋体" w:cs="宋体"/>
          <w:szCs w:val="21"/>
        </w:rPr>
        <w:t>个工作日内完成注册地变更或注销手续，使租赁房屋可重新作为工商注册地供新租户使用；</w:t>
      </w:r>
    </w:p>
    <w:p w14:paraId="407E9835">
      <w:pPr>
        <w:pStyle w:val="29"/>
        <w:numPr>
          <w:ilvl w:val="0"/>
          <w:numId w:val="1"/>
        </w:numPr>
        <w:spacing w:line="360" w:lineRule="auto"/>
        <w:ind w:left="420" w:hanging="420"/>
        <w:rPr>
          <w:rFonts w:ascii="宋体" w:hAnsi="宋体" w:cs="宋体"/>
          <w:szCs w:val="21"/>
        </w:rPr>
      </w:pPr>
      <w:r>
        <w:rPr>
          <w:rFonts w:hint="eastAsia" w:ascii="宋体" w:hAnsi="宋体" w:cs="宋体"/>
          <w:szCs w:val="21"/>
        </w:rPr>
        <w:t>若乙方办理过有关租赁房屋的水、电、通讯、网络等的开户或转户手续的，乙方已办理完毕相应的转出或销户手续；</w:t>
      </w:r>
    </w:p>
    <w:p w14:paraId="70D9C7C0">
      <w:pPr>
        <w:pStyle w:val="29"/>
        <w:numPr>
          <w:ilvl w:val="0"/>
          <w:numId w:val="1"/>
        </w:numPr>
        <w:spacing w:line="360" w:lineRule="auto"/>
        <w:ind w:left="420" w:hanging="420"/>
        <w:rPr>
          <w:rFonts w:ascii="宋体" w:hAnsi="宋体" w:cs="宋体"/>
          <w:szCs w:val="21"/>
        </w:rPr>
      </w:pPr>
      <w:r>
        <w:rPr>
          <w:rFonts w:hint="eastAsia" w:ascii="宋体" w:hAnsi="宋体" w:cs="宋体"/>
          <w:szCs w:val="21"/>
        </w:rPr>
        <w:t>乙方发放的以租赁房屋为经营场所或其它与租赁房屋有关的预付款类卡的退卡以及退费事项已经全部完成，被投诉等售后服务问题已解决；</w:t>
      </w:r>
    </w:p>
    <w:p w14:paraId="5EB1E06D">
      <w:pPr>
        <w:pStyle w:val="29"/>
        <w:numPr>
          <w:ilvl w:val="0"/>
          <w:numId w:val="1"/>
        </w:numPr>
        <w:spacing w:line="360" w:lineRule="auto"/>
        <w:ind w:left="420" w:hanging="420"/>
        <w:rPr>
          <w:rFonts w:ascii="宋体" w:hAnsi="宋体" w:cs="宋体"/>
          <w:szCs w:val="21"/>
        </w:rPr>
      </w:pPr>
      <w:r>
        <w:rPr>
          <w:rFonts w:hint="eastAsia" w:ascii="宋体" w:hAnsi="宋体" w:cs="宋体"/>
          <w:szCs w:val="21"/>
        </w:rPr>
        <w:t>乙方利用租赁房屋的其它经营事务已解决；</w:t>
      </w:r>
    </w:p>
    <w:p w14:paraId="0EF9B4A1">
      <w:pPr>
        <w:pStyle w:val="29"/>
        <w:numPr>
          <w:ilvl w:val="0"/>
          <w:numId w:val="1"/>
        </w:numPr>
        <w:spacing w:line="360" w:lineRule="auto"/>
        <w:ind w:left="420" w:hanging="420"/>
        <w:rPr>
          <w:rFonts w:ascii="宋体" w:hAnsi="宋体" w:cs="宋体"/>
          <w:szCs w:val="21"/>
        </w:rPr>
      </w:pPr>
      <w:r>
        <w:rPr>
          <w:rFonts w:hint="eastAsia" w:ascii="宋体" w:hAnsi="宋体" w:cs="宋体"/>
          <w:szCs w:val="21"/>
        </w:rPr>
        <w:t>乙方已向甲方交还租赁房屋全部钥匙并签署了书面交接单。</w:t>
      </w:r>
    </w:p>
    <w:p w14:paraId="41ACE610">
      <w:pPr>
        <w:spacing w:line="360" w:lineRule="auto"/>
        <w:rPr>
          <w:rFonts w:ascii="宋体" w:hAnsi="宋体" w:cs="宋体"/>
          <w:kern w:val="1"/>
          <w:szCs w:val="21"/>
        </w:rPr>
      </w:pPr>
      <w:r>
        <w:rPr>
          <w:rFonts w:hint="eastAsia" w:ascii="宋体" w:hAnsi="宋体" w:cs="宋体"/>
          <w:szCs w:val="21"/>
        </w:rPr>
        <w:t>1</w:t>
      </w:r>
      <w:r>
        <w:rPr>
          <w:rFonts w:hint="eastAsia" w:ascii="宋体" w:hAnsi="宋体" w:cs="宋体"/>
          <w:szCs w:val="21"/>
          <w:lang w:val="en-US" w:eastAsia="zh-CN"/>
        </w:rPr>
        <w:t>0</w:t>
      </w:r>
      <w:r>
        <w:rPr>
          <w:rFonts w:hint="eastAsia" w:ascii="宋体" w:hAnsi="宋体" w:cs="宋体"/>
          <w:szCs w:val="21"/>
        </w:rPr>
        <w:t xml:space="preserve">-4  </w:t>
      </w:r>
      <w:r>
        <w:rPr>
          <w:rFonts w:hint="eastAsia" w:ascii="宋体" w:hAnsi="宋体" w:cs="宋体"/>
          <w:kern w:val="1"/>
          <w:szCs w:val="21"/>
        </w:rPr>
        <w:t>若乙方未按照本合同约定的时间、条件将租赁房屋交还甲方的，在租赁期满当日或本合同提前终止之日次日，即视为乙方已经搬离租赁房屋，甲方有权开启并更换租赁房屋门锁，或采取其它措施收回租赁房屋；如租赁房屋内有留滞的物品，视为乙方已放弃该等物品的所有权，甲方有权将该等物品搬出，腾空并收回租赁房屋，甲方对因此造成的租赁房屋内设施设备的损失概不负责。对于租赁房屋内留滞的物品，甲方有权向乙方收取运输、仓储或其他费用，并有权按照甲方认为适当的方式出售、转让、丢弃或以任何其他方式处分，并将处分所得（如有）用于偿付乙方所欠甲方的任何款项或赔偿甲方的任何损失。但不论任何情况，甲方均无任何义务就该等物品向乙方支付或偿付任何款项。</w:t>
      </w:r>
    </w:p>
    <w:p w14:paraId="145B9804">
      <w:pPr>
        <w:spacing w:line="360" w:lineRule="auto"/>
        <w:rPr>
          <w:rFonts w:ascii="宋体" w:hAnsi="宋体" w:cs="宋体"/>
          <w:kern w:val="1"/>
          <w:szCs w:val="21"/>
        </w:rPr>
      </w:pPr>
      <w:r>
        <w:rPr>
          <w:rFonts w:ascii="宋体" w:hAnsi="宋体" w:cs="宋体"/>
          <w:szCs w:val="21"/>
        </w:rPr>
        <w:t>1</w:t>
      </w:r>
      <w:r>
        <w:rPr>
          <w:rFonts w:hint="eastAsia" w:ascii="宋体" w:hAnsi="宋体" w:cs="宋体"/>
          <w:szCs w:val="21"/>
          <w:lang w:val="en-US" w:eastAsia="zh-CN"/>
        </w:rPr>
        <w:t>0</w:t>
      </w:r>
      <w:r>
        <w:rPr>
          <w:rFonts w:ascii="宋体" w:hAnsi="宋体" w:cs="宋体"/>
          <w:szCs w:val="21"/>
        </w:rPr>
        <w:t xml:space="preserve">-5  </w:t>
      </w:r>
      <w:r>
        <w:rPr>
          <w:rFonts w:ascii="宋体" w:hAnsi="宋体" w:cs="宋体"/>
          <w:kern w:val="1"/>
          <w:szCs w:val="21"/>
        </w:rPr>
        <w:t>乙方交还租赁房屋时，如甲方发现租赁房屋和/或本合同附件所列的装修、设备设施被损坏或遗失（自然损耗除外），甲方有权要求乙方修缮或赔偿。</w:t>
      </w:r>
    </w:p>
    <w:p w14:paraId="7B058A04">
      <w:pPr>
        <w:spacing w:line="360" w:lineRule="auto"/>
        <w:rPr>
          <w:rFonts w:ascii="宋体" w:hAnsi="宋体" w:cs="宋体"/>
          <w:kern w:val="1"/>
          <w:szCs w:val="21"/>
        </w:rPr>
      </w:pPr>
      <w:r>
        <w:rPr>
          <w:rFonts w:hint="eastAsia" w:ascii="宋体" w:hAnsi="宋体" w:cs="宋体"/>
          <w:szCs w:val="21"/>
        </w:rPr>
        <w:t>1</w:t>
      </w:r>
      <w:r>
        <w:rPr>
          <w:rFonts w:hint="eastAsia" w:ascii="宋体" w:hAnsi="宋体" w:cs="宋体"/>
          <w:szCs w:val="21"/>
          <w:lang w:val="en-US" w:eastAsia="zh-CN"/>
        </w:rPr>
        <w:t>0</w:t>
      </w:r>
      <w:r>
        <w:rPr>
          <w:rFonts w:hint="eastAsia" w:ascii="宋体" w:hAnsi="宋体" w:cs="宋体"/>
          <w:szCs w:val="21"/>
        </w:rPr>
        <w:t xml:space="preserve">-6  </w:t>
      </w:r>
      <w:r>
        <w:rPr>
          <w:rFonts w:hint="eastAsia" w:ascii="宋体" w:hAnsi="宋体" w:cs="宋体"/>
          <w:color w:val="auto"/>
          <w:kern w:val="1"/>
          <w:szCs w:val="21"/>
        </w:rPr>
        <w:t>乙方逾期交还租赁房屋的，每逾期一日，</w:t>
      </w:r>
      <w:r>
        <w:rPr>
          <w:rFonts w:hint="eastAsia" w:ascii="宋体" w:hAnsi="宋体" w:cs="宋体"/>
          <w:color w:val="auto"/>
          <w:kern w:val="1"/>
          <w:szCs w:val="21"/>
          <w:lang w:val="en-US" w:eastAsia="zh-CN"/>
        </w:rPr>
        <w:t>乙方除正常支付给甲方相当于</w:t>
      </w:r>
      <w:r>
        <w:rPr>
          <w:rFonts w:hint="eastAsia" w:ascii="宋体" w:hAnsi="宋体" w:cs="宋体"/>
          <w:color w:val="auto"/>
          <w:kern w:val="1"/>
          <w:szCs w:val="21"/>
        </w:rPr>
        <w:t>租赁期限届满日或合同提前终止日</w:t>
      </w:r>
      <w:r>
        <w:rPr>
          <w:rFonts w:hint="eastAsia" w:ascii="宋体" w:hAnsi="宋体" w:cs="宋体"/>
          <w:color w:val="auto"/>
          <w:kern w:val="1"/>
          <w:szCs w:val="21"/>
          <w:lang w:val="en-US" w:eastAsia="zh-CN"/>
        </w:rPr>
        <w:t>的日租金和日物业管理费外，还</w:t>
      </w:r>
      <w:r>
        <w:rPr>
          <w:rFonts w:hint="eastAsia" w:ascii="宋体" w:hAnsi="宋体" w:cs="宋体"/>
          <w:color w:val="auto"/>
          <w:kern w:val="1"/>
          <w:szCs w:val="21"/>
        </w:rPr>
        <w:t>须</w:t>
      </w:r>
      <w:r>
        <w:rPr>
          <w:rFonts w:hint="eastAsia" w:ascii="宋体" w:hAnsi="宋体" w:cs="宋体"/>
          <w:color w:val="auto"/>
          <w:kern w:val="1"/>
          <w:szCs w:val="21"/>
          <w:lang w:val="en-US" w:eastAsia="zh-CN"/>
        </w:rPr>
        <w:t>按当年的年</w:t>
      </w:r>
      <w:r>
        <w:rPr>
          <w:rFonts w:hint="eastAsia" w:ascii="宋体" w:hAnsi="宋体" w:cs="宋体"/>
          <w:color w:val="auto"/>
          <w:kern w:val="1"/>
          <w:szCs w:val="21"/>
        </w:rPr>
        <w:t>租金</w:t>
      </w:r>
      <w:r>
        <w:rPr>
          <w:rFonts w:hint="eastAsia" w:ascii="宋体" w:hAnsi="宋体" w:cs="宋体"/>
          <w:color w:val="auto"/>
          <w:kern w:val="1"/>
          <w:szCs w:val="21"/>
          <w:lang w:val="en-US" w:eastAsia="zh-CN"/>
        </w:rPr>
        <w:t>和年物业管理费总额的</w:t>
      </w:r>
      <w:r>
        <w:rPr>
          <w:rFonts w:hint="eastAsia" w:ascii="宋体" w:hAnsi="宋体" w:cs="宋体"/>
          <w:color w:val="auto"/>
          <w:kern w:val="1"/>
          <w:szCs w:val="21"/>
          <w:u w:val="single"/>
        </w:rPr>
        <w:t xml:space="preserve"> 万分之二 </w:t>
      </w:r>
      <w:r>
        <w:rPr>
          <w:rFonts w:hint="eastAsia" w:ascii="宋体" w:hAnsi="宋体" w:cs="宋体"/>
          <w:color w:val="auto"/>
          <w:kern w:val="1"/>
          <w:szCs w:val="21"/>
          <w:u w:val="none"/>
          <w:lang w:val="en-US" w:eastAsia="zh-CN"/>
        </w:rPr>
        <w:t>标准向甲方支付房屋占用费</w:t>
      </w:r>
      <w:r>
        <w:rPr>
          <w:rFonts w:hint="eastAsia" w:ascii="宋体" w:hAnsi="宋体" w:cs="宋体"/>
          <w:color w:val="auto"/>
          <w:kern w:val="1"/>
          <w:szCs w:val="21"/>
        </w:rPr>
        <w:t>，</w:t>
      </w:r>
      <w:r>
        <w:rPr>
          <w:rFonts w:hint="eastAsia" w:ascii="宋体" w:hAnsi="宋体" w:cs="宋体"/>
          <w:kern w:val="1"/>
          <w:szCs w:val="21"/>
        </w:rPr>
        <w:t>并应承担本合同约定的能耗费。如因乙方逾期不迁出租赁房屋而造成甲方其它损失的，乙方还应承担赔偿责任。甲方按照本合同约定清理租赁房屋内留滞物品、设施设备的合理期间，视为乙方逾期交还期间。</w:t>
      </w:r>
    </w:p>
    <w:p w14:paraId="03927490">
      <w:pPr>
        <w:spacing w:line="360" w:lineRule="auto"/>
        <w:rPr>
          <w:rFonts w:ascii="宋体" w:hAnsi="宋体" w:cs="宋体"/>
          <w:kern w:val="1"/>
          <w:szCs w:val="21"/>
        </w:rPr>
      </w:pPr>
      <w:r>
        <w:rPr>
          <w:rFonts w:hint="eastAsia" w:ascii="宋体" w:hAnsi="宋体" w:cs="宋体"/>
          <w:szCs w:val="21"/>
          <w:lang w:val="en-US" w:eastAsia="zh-CN"/>
        </w:rPr>
        <w:t>10</w:t>
      </w:r>
      <w:r>
        <w:rPr>
          <w:rFonts w:hint="eastAsia" w:ascii="宋体" w:hAnsi="宋体" w:cs="宋体"/>
          <w:szCs w:val="21"/>
        </w:rPr>
        <w:t xml:space="preserve">-7 </w:t>
      </w:r>
      <w:r>
        <w:rPr>
          <w:rFonts w:hint="eastAsia" w:ascii="宋体" w:hAnsi="宋体" w:cs="宋体"/>
          <w:kern w:val="1"/>
          <w:szCs w:val="21"/>
        </w:rPr>
        <w:t xml:space="preserve"> 乙方虽已交还租赁房屋，但未满足本合同1</w:t>
      </w:r>
      <w:r>
        <w:rPr>
          <w:rFonts w:hint="eastAsia" w:ascii="宋体" w:hAnsi="宋体" w:cs="宋体"/>
          <w:kern w:val="1"/>
          <w:szCs w:val="21"/>
          <w:lang w:val="en-US" w:eastAsia="zh-CN"/>
        </w:rPr>
        <w:t>0</w:t>
      </w:r>
      <w:r>
        <w:rPr>
          <w:rFonts w:hint="eastAsia" w:ascii="宋体" w:hAnsi="宋体" w:cs="宋体"/>
          <w:kern w:val="1"/>
          <w:szCs w:val="21"/>
        </w:rPr>
        <w:t>-3的全部交还条件的，视为逾期交还，每逾期一日，</w:t>
      </w:r>
      <w:r>
        <w:rPr>
          <w:rFonts w:hint="eastAsia" w:ascii="宋体" w:hAnsi="宋体" w:cs="宋体"/>
          <w:color w:val="auto"/>
          <w:kern w:val="1"/>
          <w:szCs w:val="21"/>
        </w:rPr>
        <w:t>应按照</w:t>
      </w:r>
      <w:r>
        <w:rPr>
          <w:rFonts w:hint="eastAsia" w:ascii="宋体" w:hAnsi="宋体" w:cs="宋体"/>
          <w:color w:val="auto"/>
          <w:kern w:val="1"/>
          <w:szCs w:val="21"/>
          <w:lang w:val="en-US" w:eastAsia="zh-CN"/>
        </w:rPr>
        <w:t>当年的年</w:t>
      </w:r>
      <w:r>
        <w:rPr>
          <w:rFonts w:hint="eastAsia" w:ascii="宋体" w:hAnsi="宋体" w:cs="宋体"/>
          <w:color w:val="auto"/>
          <w:kern w:val="1"/>
          <w:szCs w:val="21"/>
        </w:rPr>
        <w:t>租金</w:t>
      </w:r>
      <w:r>
        <w:rPr>
          <w:rFonts w:hint="eastAsia" w:ascii="宋体" w:hAnsi="宋体" w:cs="宋体"/>
          <w:color w:val="auto"/>
          <w:kern w:val="1"/>
          <w:szCs w:val="21"/>
          <w:lang w:val="en-US" w:eastAsia="zh-CN"/>
        </w:rPr>
        <w:t>和年物业管理费总额的</w:t>
      </w:r>
      <w:r>
        <w:rPr>
          <w:rFonts w:hint="eastAsia" w:ascii="宋体" w:hAnsi="宋体" w:cs="宋体"/>
          <w:color w:val="auto"/>
          <w:kern w:val="1"/>
          <w:szCs w:val="21"/>
          <w:u w:val="single"/>
        </w:rPr>
        <w:t xml:space="preserve"> 万分之二 </w:t>
      </w:r>
      <w:r>
        <w:rPr>
          <w:rFonts w:hint="eastAsia" w:ascii="宋体" w:hAnsi="宋体" w:cs="宋体"/>
          <w:color w:val="auto"/>
          <w:kern w:val="1"/>
          <w:szCs w:val="21"/>
        </w:rPr>
        <w:t>标准</w:t>
      </w:r>
      <w:r>
        <w:rPr>
          <w:rFonts w:hint="eastAsia" w:ascii="宋体" w:hAnsi="宋体" w:cs="宋体"/>
          <w:color w:val="auto"/>
          <w:kern w:val="1"/>
          <w:szCs w:val="21"/>
          <w:lang w:val="en-US" w:eastAsia="zh-CN"/>
        </w:rPr>
        <w:t>向甲方</w:t>
      </w:r>
      <w:r>
        <w:rPr>
          <w:rFonts w:hint="eastAsia" w:ascii="宋体" w:hAnsi="宋体" w:cs="宋体"/>
          <w:color w:val="auto"/>
          <w:kern w:val="1"/>
          <w:szCs w:val="21"/>
        </w:rPr>
        <w:t>支付违约金。</w:t>
      </w:r>
    </w:p>
    <w:p w14:paraId="233C3509">
      <w:pPr>
        <w:spacing w:line="480" w:lineRule="exact"/>
        <w:rPr>
          <w:rFonts w:ascii="宋体" w:hAnsi="宋体" w:cs="宋体"/>
          <w:kern w:val="1"/>
          <w:szCs w:val="21"/>
        </w:rPr>
      </w:pPr>
    </w:p>
    <w:p w14:paraId="3C340E04">
      <w:pPr>
        <w:pStyle w:val="2"/>
        <w:spacing w:before="0" w:after="0" w:line="480" w:lineRule="exact"/>
        <w:rPr>
          <w:rFonts w:ascii="宋体" w:hAnsi="宋体" w:cs="宋体"/>
          <w:sz w:val="21"/>
          <w:szCs w:val="21"/>
        </w:rPr>
      </w:pPr>
      <w:bookmarkStart w:id="10" w:name="_Toc43228596"/>
      <w:r>
        <w:rPr>
          <w:rFonts w:hint="eastAsia" w:ascii="宋体" w:hAnsi="宋体" w:cs="宋体"/>
          <w:sz w:val="21"/>
          <w:szCs w:val="21"/>
        </w:rPr>
        <w:t>第十</w:t>
      </w:r>
      <w:r>
        <w:rPr>
          <w:rFonts w:hint="eastAsia" w:ascii="宋体" w:hAnsi="宋体" w:cs="宋体"/>
          <w:sz w:val="21"/>
          <w:szCs w:val="21"/>
          <w:lang w:val="en-US" w:eastAsia="zh-CN"/>
        </w:rPr>
        <w:t>一</w:t>
      </w:r>
      <w:r>
        <w:rPr>
          <w:rFonts w:hint="eastAsia" w:ascii="宋体" w:hAnsi="宋体" w:cs="宋体"/>
          <w:sz w:val="21"/>
          <w:szCs w:val="21"/>
        </w:rPr>
        <w:t>条  保险</w:t>
      </w:r>
      <w:bookmarkEnd w:id="10"/>
    </w:p>
    <w:p w14:paraId="0A913C05">
      <w:pPr>
        <w:spacing w:line="360" w:lineRule="auto"/>
        <w:rPr>
          <w:rFonts w:ascii="宋体" w:hAnsi="宋体" w:cs="宋体"/>
          <w:color w:val="auto"/>
          <w:kern w:val="1"/>
          <w:szCs w:val="21"/>
        </w:rPr>
      </w:pPr>
      <w:r>
        <w:rPr>
          <w:rFonts w:hint="eastAsia" w:ascii="宋体" w:hAnsi="宋体" w:cs="宋体"/>
          <w:color w:val="auto"/>
          <w:szCs w:val="21"/>
        </w:rPr>
        <w:t>1</w:t>
      </w:r>
      <w:r>
        <w:rPr>
          <w:rFonts w:hint="eastAsia" w:ascii="宋体" w:hAnsi="宋体" w:cs="宋体"/>
          <w:color w:val="auto"/>
          <w:szCs w:val="21"/>
          <w:lang w:val="en-US" w:eastAsia="zh-CN"/>
        </w:rPr>
        <w:t>1</w:t>
      </w:r>
      <w:r>
        <w:rPr>
          <w:rFonts w:hint="eastAsia" w:ascii="宋体" w:hAnsi="宋体" w:cs="宋体"/>
          <w:color w:val="auto"/>
          <w:szCs w:val="21"/>
        </w:rPr>
        <w:t xml:space="preserve">-1  </w:t>
      </w:r>
      <w:r>
        <w:rPr>
          <w:rFonts w:hint="eastAsia" w:ascii="宋体" w:hAnsi="宋体" w:cs="宋体"/>
          <w:color w:val="auto"/>
          <w:kern w:val="1"/>
          <w:szCs w:val="21"/>
        </w:rPr>
        <w:t>乙方在营业场所出现任何人员损害、伤亡等情况</w:t>
      </w:r>
      <w:r>
        <w:rPr>
          <w:rFonts w:hint="eastAsia" w:ascii="宋体" w:hAnsi="宋体" w:cs="宋体"/>
          <w:color w:val="auto"/>
          <w:kern w:val="1"/>
          <w:szCs w:val="21"/>
          <w:lang w:val="en-US" w:eastAsia="zh-CN"/>
        </w:rPr>
        <w:t>均</w:t>
      </w:r>
      <w:r>
        <w:rPr>
          <w:rFonts w:hint="eastAsia" w:ascii="宋体" w:hAnsi="宋体" w:cs="宋体"/>
          <w:color w:val="auto"/>
          <w:kern w:val="1"/>
          <w:szCs w:val="21"/>
        </w:rPr>
        <w:t>由乙方承担责</w:t>
      </w:r>
      <w:r>
        <w:rPr>
          <w:rFonts w:hint="eastAsia" w:ascii="宋体" w:hAnsi="宋体" w:cs="宋体"/>
          <w:color w:val="auto"/>
          <w:kern w:val="1"/>
          <w:szCs w:val="21"/>
          <w:lang w:eastAsia="zh-Hans"/>
        </w:rPr>
        <w:t>任</w:t>
      </w:r>
      <w:r>
        <w:rPr>
          <w:rFonts w:hint="eastAsia" w:ascii="宋体" w:hAnsi="宋体" w:cs="宋体"/>
          <w:color w:val="auto"/>
          <w:kern w:val="1"/>
          <w:szCs w:val="21"/>
        </w:rPr>
        <w:t>。</w:t>
      </w:r>
    </w:p>
    <w:p w14:paraId="3E0A78DA">
      <w:pPr>
        <w:pStyle w:val="29"/>
        <w:numPr>
          <w:ilvl w:val="0"/>
          <w:numId w:val="0"/>
        </w:numPr>
        <w:spacing w:line="360" w:lineRule="auto"/>
        <w:ind w:leftChars="0"/>
        <w:rPr>
          <w:rFonts w:ascii="宋体" w:hAnsi="宋体" w:cs="宋体"/>
          <w:color w:val="auto"/>
          <w:kern w:val="1"/>
          <w:szCs w:val="21"/>
        </w:rPr>
      </w:pPr>
      <w:r>
        <w:rPr>
          <w:rFonts w:hint="eastAsia" w:ascii="宋体" w:hAnsi="宋体" w:cs="宋体"/>
          <w:color w:val="auto"/>
          <w:szCs w:val="21"/>
        </w:rPr>
        <w:t>1</w:t>
      </w:r>
      <w:r>
        <w:rPr>
          <w:rFonts w:hint="eastAsia" w:ascii="宋体" w:hAnsi="宋体" w:cs="宋体"/>
          <w:color w:val="auto"/>
          <w:szCs w:val="21"/>
          <w:lang w:val="en-US" w:eastAsia="zh-CN"/>
        </w:rPr>
        <w:t>1</w:t>
      </w:r>
      <w:r>
        <w:rPr>
          <w:rFonts w:hint="eastAsia" w:ascii="宋体" w:hAnsi="宋体" w:cs="宋体"/>
          <w:color w:val="auto"/>
          <w:szCs w:val="21"/>
        </w:rPr>
        <w:t>-</w:t>
      </w:r>
      <w:r>
        <w:rPr>
          <w:rFonts w:hint="eastAsia" w:ascii="宋体" w:hAnsi="宋体" w:cs="宋体"/>
          <w:color w:val="auto"/>
          <w:szCs w:val="21"/>
          <w:lang w:val="en-US" w:eastAsia="zh-CN"/>
        </w:rPr>
        <w:t>2</w:t>
      </w:r>
      <w:r>
        <w:rPr>
          <w:rFonts w:hint="eastAsia" w:ascii="宋体" w:hAnsi="宋体" w:cs="宋体"/>
          <w:color w:val="auto"/>
          <w:szCs w:val="21"/>
        </w:rPr>
        <w:t xml:space="preserve">  无论乙方是否购买</w:t>
      </w:r>
      <w:r>
        <w:rPr>
          <w:rFonts w:hint="eastAsia" w:ascii="宋体" w:hAnsi="宋体" w:cs="宋体"/>
          <w:color w:val="auto"/>
          <w:szCs w:val="21"/>
          <w:lang w:val="en-US" w:eastAsia="zh-CN"/>
        </w:rPr>
        <w:t>租赁房屋相应的保险（</w:t>
      </w:r>
      <w:r>
        <w:rPr>
          <w:rFonts w:hint="eastAsia" w:ascii="宋体" w:hAnsi="宋体" w:cs="宋体"/>
          <w:color w:val="auto"/>
          <w:szCs w:val="21"/>
        </w:rPr>
        <w:t>财产一切险、附加盗窃险</w:t>
      </w:r>
      <w:r>
        <w:rPr>
          <w:rFonts w:hint="eastAsia" w:ascii="宋体" w:hAnsi="宋体" w:cs="宋体"/>
          <w:color w:val="auto"/>
          <w:szCs w:val="21"/>
          <w:lang w:eastAsia="zh-CN"/>
        </w:rPr>
        <w:t>、</w:t>
      </w:r>
      <w:r>
        <w:rPr>
          <w:rFonts w:hint="eastAsia" w:ascii="宋体" w:hAnsi="宋体" w:cs="宋体"/>
          <w:color w:val="auto"/>
          <w:szCs w:val="21"/>
        </w:rPr>
        <w:t>公众责任险</w:t>
      </w:r>
      <w:r>
        <w:rPr>
          <w:rFonts w:hint="eastAsia" w:ascii="宋体" w:hAnsi="宋体" w:cs="宋体"/>
          <w:color w:val="auto"/>
          <w:szCs w:val="21"/>
          <w:lang w:val="en-US" w:eastAsia="zh-CN"/>
        </w:rPr>
        <w:t>等）</w:t>
      </w:r>
      <w:r>
        <w:rPr>
          <w:rFonts w:hint="eastAsia" w:ascii="宋体" w:hAnsi="宋体" w:cs="宋体"/>
          <w:color w:val="auto"/>
          <w:szCs w:val="21"/>
        </w:rPr>
        <w:t>，根据法律法规和本合同约定应当由乙方承担的相关责任及损失均</w:t>
      </w:r>
      <w:r>
        <w:rPr>
          <w:rFonts w:hint="eastAsia" w:ascii="宋体" w:hAnsi="宋体" w:cs="宋体"/>
          <w:color w:val="auto"/>
          <w:kern w:val="1"/>
          <w:szCs w:val="21"/>
        </w:rPr>
        <w:t>由乙方自行承担。发生意外时，若因乙方未购买上述保险或险种不全或保险金额不足，所产生的一切损失及责任均由乙方承担。</w:t>
      </w:r>
    </w:p>
    <w:p w14:paraId="21E9CEDD">
      <w:pPr>
        <w:spacing w:line="360" w:lineRule="auto"/>
        <w:rPr>
          <w:rFonts w:ascii="宋体" w:hAnsi="宋体" w:cs="宋体"/>
          <w:color w:val="auto"/>
          <w:kern w:val="1"/>
          <w:szCs w:val="21"/>
        </w:rPr>
      </w:pPr>
      <w:r>
        <w:rPr>
          <w:rFonts w:hint="eastAsia" w:ascii="宋体" w:hAnsi="宋体" w:cs="宋体"/>
          <w:color w:val="auto"/>
          <w:szCs w:val="21"/>
        </w:rPr>
        <w:t>1</w:t>
      </w:r>
      <w:r>
        <w:rPr>
          <w:rFonts w:hint="eastAsia" w:ascii="宋体" w:hAnsi="宋体" w:cs="宋体"/>
          <w:color w:val="auto"/>
          <w:szCs w:val="21"/>
          <w:lang w:val="en-US" w:eastAsia="zh-CN"/>
        </w:rPr>
        <w:t>1</w:t>
      </w:r>
      <w:r>
        <w:rPr>
          <w:rFonts w:hint="eastAsia" w:ascii="宋体" w:hAnsi="宋体" w:cs="宋体"/>
          <w:color w:val="auto"/>
          <w:szCs w:val="21"/>
        </w:rPr>
        <w:t>-</w:t>
      </w:r>
      <w:r>
        <w:rPr>
          <w:rFonts w:hint="eastAsia" w:ascii="宋体" w:hAnsi="宋体" w:cs="宋体"/>
          <w:color w:val="auto"/>
          <w:szCs w:val="21"/>
          <w:lang w:val="en-US" w:eastAsia="zh-CN"/>
        </w:rPr>
        <w:t>3</w:t>
      </w:r>
      <w:r>
        <w:rPr>
          <w:rFonts w:hint="eastAsia" w:ascii="宋体" w:hAnsi="宋体" w:cs="宋体"/>
          <w:color w:val="auto"/>
          <w:szCs w:val="21"/>
        </w:rPr>
        <w:t xml:space="preserve">  </w:t>
      </w:r>
      <w:r>
        <w:rPr>
          <w:rFonts w:hint="eastAsia" w:ascii="宋体" w:hAnsi="宋体" w:cs="宋体"/>
          <w:color w:val="auto"/>
          <w:kern w:val="1"/>
          <w:szCs w:val="21"/>
        </w:rPr>
        <w:t>甲方不负责乙方在租赁房屋内所承受的任何经济损失和风险，因甲方直接原因造成的除外。</w:t>
      </w:r>
    </w:p>
    <w:p w14:paraId="5DD53774">
      <w:pPr>
        <w:spacing w:line="360" w:lineRule="auto"/>
        <w:rPr>
          <w:rFonts w:ascii="宋体" w:hAnsi="宋体" w:cs="宋体"/>
          <w:kern w:val="1"/>
          <w:szCs w:val="21"/>
        </w:rPr>
      </w:pPr>
    </w:p>
    <w:p w14:paraId="4181FB67">
      <w:pPr>
        <w:pStyle w:val="2"/>
        <w:spacing w:before="0" w:after="0" w:line="480" w:lineRule="exact"/>
        <w:rPr>
          <w:rFonts w:ascii="宋体" w:hAnsi="宋体" w:cs="宋体"/>
          <w:sz w:val="21"/>
          <w:szCs w:val="21"/>
        </w:rPr>
      </w:pPr>
      <w:bookmarkStart w:id="11" w:name="_Toc43228597"/>
      <w:r>
        <w:rPr>
          <w:rFonts w:hint="eastAsia" w:ascii="宋体" w:hAnsi="宋体" w:cs="宋体"/>
          <w:sz w:val="21"/>
          <w:szCs w:val="21"/>
        </w:rPr>
        <w:t>第十</w:t>
      </w:r>
      <w:r>
        <w:rPr>
          <w:rFonts w:hint="eastAsia" w:ascii="宋体" w:hAnsi="宋体" w:cs="宋体"/>
          <w:sz w:val="21"/>
          <w:szCs w:val="21"/>
          <w:lang w:val="en-US" w:eastAsia="zh-CN"/>
        </w:rPr>
        <w:t>二</w:t>
      </w:r>
      <w:r>
        <w:rPr>
          <w:rFonts w:hint="eastAsia" w:ascii="宋体" w:hAnsi="宋体" w:cs="宋体"/>
          <w:sz w:val="21"/>
          <w:szCs w:val="21"/>
        </w:rPr>
        <w:t>条  保密</w:t>
      </w:r>
      <w:bookmarkEnd w:id="11"/>
    </w:p>
    <w:p w14:paraId="6C719694">
      <w:pPr>
        <w:widowControl/>
        <w:tabs>
          <w:tab w:val="left" w:pos="0"/>
        </w:tabs>
        <w:spacing w:line="360" w:lineRule="auto"/>
        <w:rPr>
          <w:rFonts w:ascii="宋体" w:hAnsi="宋体" w:cs="宋体"/>
          <w:kern w:val="1"/>
          <w:szCs w:val="21"/>
        </w:rPr>
      </w:pPr>
      <w:r>
        <w:rPr>
          <w:rFonts w:hint="eastAsia" w:ascii="宋体" w:hAnsi="宋体" w:cs="宋体"/>
          <w:szCs w:val="21"/>
        </w:rPr>
        <w:t>1</w:t>
      </w:r>
      <w:r>
        <w:rPr>
          <w:rFonts w:hint="eastAsia" w:ascii="宋体" w:hAnsi="宋体" w:cs="宋体"/>
          <w:szCs w:val="21"/>
          <w:lang w:val="en-US" w:eastAsia="zh-CN"/>
        </w:rPr>
        <w:t>2</w:t>
      </w:r>
      <w:r>
        <w:rPr>
          <w:rFonts w:hint="eastAsia" w:ascii="宋体" w:hAnsi="宋体" w:cs="宋体"/>
          <w:szCs w:val="21"/>
        </w:rPr>
        <w:t xml:space="preserve">-1  </w:t>
      </w:r>
      <w:r>
        <w:rPr>
          <w:rFonts w:hint="eastAsia" w:ascii="宋体" w:hAnsi="宋体" w:cs="宋体"/>
          <w:kern w:val="1"/>
          <w:szCs w:val="21"/>
        </w:rPr>
        <w:t>除法律法规规定应披露的信息外，在本合同有效期内及合同终止后直至任何第三方可从合法公共渠道获知相关信息为止，未经对方书面许可，任何一方不得以任何形式向任意第三方提供或透露本合同以及与本合同有关的相关协议、附件、函件的内容，同时不得以任何形式向任意第三方提供或透露在本合同磋商及履行过程中获知的对方经营和业务性息以及其它具有保密性质的信息。但双方根据本合同约定进行的广告宣传除外。</w:t>
      </w:r>
    </w:p>
    <w:p w14:paraId="541B6B94">
      <w:pPr>
        <w:widowControl/>
        <w:tabs>
          <w:tab w:val="left" w:pos="0"/>
        </w:tabs>
        <w:spacing w:line="360" w:lineRule="auto"/>
        <w:rPr>
          <w:rFonts w:ascii="宋体" w:hAnsi="宋体" w:cs="宋体"/>
          <w:kern w:val="1"/>
          <w:szCs w:val="21"/>
        </w:rPr>
      </w:pPr>
      <w:r>
        <w:rPr>
          <w:rFonts w:ascii="宋体" w:hAnsi="宋体" w:cs="宋体"/>
          <w:szCs w:val="21"/>
        </w:rPr>
        <w:t>1</w:t>
      </w:r>
      <w:r>
        <w:rPr>
          <w:rFonts w:hint="eastAsia" w:ascii="宋体" w:hAnsi="宋体" w:cs="宋体"/>
          <w:szCs w:val="21"/>
          <w:lang w:val="en-US" w:eastAsia="zh-CN"/>
        </w:rPr>
        <w:t>2</w:t>
      </w:r>
      <w:r>
        <w:rPr>
          <w:rFonts w:ascii="宋体" w:hAnsi="宋体" w:cs="宋体"/>
          <w:szCs w:val="21"/>
        </w:rPr>
        <w:t xml:space="preserve">-2  </w:t>
      </w:r>
      <w:r>
        <w:rPr>
          <w:rFonts w:ascii="宋体" w:hAnsi="宋体" w:cs="宋体"/>
          <w:kern w:val="1"/>
          <w:szCs w:val="21"/>
        </w:rPr>
        <w:t>尽管有以上规定，任何一方可将本合同以及与本合同有关的相关协议、附件、函件的内容披露给其因职责而应得到该等披露的员工、顾问、律师、会计师、承包商、贷款人以及租赁房屋的抵押权人或买方，但应确保该等人士或机构对相关内容保密。乙方亦可将本合同提交给政府相关部门以办理所需的政府许可和执照。</w:t>
      </w:r>
    </w:p>
    <w:p w14:paraId="41C967B5">
      <w:pPr>
        <w:widowControl/>
        <w:tabs>
          <w:tab w:val="left" w:pos="0"/>
        </w:tabs>
        <w:spacing w:line="480" w:lineRule="exact"/>
        <w:rPr>
          <w:rFonts w:ascii="宋体" w:hAnsi="宋体" w:cs="宋体"/>
          <w:kern w:val="1"/>
          <w:szCs w:val="21"/>
        </w:rPr>
      </w:pPr>
    </w:p>
    <w:p w14:paraId="6770DFBA">
      <w:pPr>
        <w:pStyle w:val="2"/>
        <w:spacing w:before="0" w:after="0" w:line="480" w:lineRule="exact"/>
        <w:rPr>
          <w:rFonts w:ascii="宋体" w:hAnsi="宋体" w:cs="宋体"/>
          <w:sz w:val="21"/>
          <w:szCs w:val="21"/>
        </w:rPr>
      </w:pPr>
      <w:bookmarkStart w:id="12" w:name="_Toc43228598"/>
      <w:r>
        <w:rPr>
          <w:rFonts w:hint="eastAsia" w:ascii="宋体" w:hAnsi="宋体" w:cs="宋体"/>
          <w:sz w:val="21"/>
          <w:szCs w:val="21"/>
        </w:rPr>
        <w:t>第十</w:t>
      </w:r>
      <w:r>
        <w:rPr>
          <w:rFonts w:hint="eastAsia" w:ascii="宋体" w:hAnsi="宋体" w:cs="宋体"/>
          <w:sz w:val="21"/>
          <w:szCs w:val="21"/>
          <w:lang w:val="en-US" w:eastAsia="zh-CN"/>
        </w:rPr>
        <w:t>三</w:t>
      </w:r>
      <w:r>
        <w:rPr>
          <w:rFonts w:hint="eastAsia" w:ascii="宋体" w:hAnsi="宋体" w:cs="宋体"/>
          <w:sz w:val="21"/>
          <w:szCs w:val="21"/>
        </w:rPr>
        <w:t>条  品牌授权</w:t>
      </w:r>
      <w:bookmarkEnd w:id="12"/>
    </w:p>
    <w:p w14:paraId="0533280F">
      <w:pPr>
        <w:widowControl/>
        <w:tabs>
          <w:tab w:val="left" w:pos="0"/>
        </w:tabs>
        <w:spacing w:line="480" w:lineRule="exact"/>
        <w:rPr>
          <w:rFonts w:ascii="宋体" w:hAnsi="宋体" w:cs="宋体"/>
          <w:kern w:val="1"/>
          <w:szCs w:val="21"/>
        </w:rPr>
      </w:pPr>
      <w:r>
        <w:rPr>
          <w:rFonts w:hint="eastAsia" w:ascii="宋体" w:hAnsi="宋体" w:cs="宋体"/>
          <w:szCs w:val="21"/>
        </w:rPr>
        <w:t>1</w:t>
      </w:r>
      <w:r>
        <w:rPr>
          <w:rFonts w:hint="eastAsia" w:ascii="宋体" w:hAnsi="宋体" w:cs="宋体"/>
          <w:szCs w:val="21"/>
          <w:lang w:val="en-US" w:eastAsia="zh-CN"/>
        </w:rPr>
        <w:t>3</w:t>
      </w:r>
      <w:r>
        <w:rPr>
          <w:rFonts w:hint="eastAsia" w:ascii="宋体" w:hAnsi="宋体" w:cs="宋体"/>
          <w:szCs w:val="21"/>
        </w:rPr>
        <w:t xml:space="preserve">-1 </w:t>
      </w:r>
      <w:r>
        <w:rPr>
          <w:rFonts w:hint="eastAsia" w:ascii="宋体" w:hAnsi="宋体" w:cs="宋体"/>
          <w:kern w:val="1"/>
          <w:szCs w:val="21"/>
        </w:rPr>
        <w:t xml:space="preserve"> 如乙方在任何广告、公关、宣传活动中使用甲方的名称、商标、标识或广告材料，应事先获得甲方的书面同意。</w:t>
      </w:r>
    </w:p>
    <w:p w14:paraId="3795DC98">
      <w:pPr>
        <w:widowControl/>
        <w:tabs>
          <w:tab w:val="left" w:pos="0"/>
        </w:tabs>
        <w:spacing w:line="480" w:lineRule="exact"/>
        <w:rPr>
          <w:rFonts w:ascii="宋体" w:hAnsi="宋体" w:cs="宋体"/>
          <w:kern w:val="1"/>
          <w:szCs w:val="21"/>
        </w:rPr>
      </w:pPr>
      <w:r>
        <w:rPr>
          <w:rFonts w:hint="eastAsia" w:ascii="宋体" w:hAnsi="宋体" w:cs="宋体"/>
          <w:szCs w:val="21"/>
        </w:rPr>
        <w:t>1</w:t>
      </w:r>
      <w:r>
        <w:rPr>
          <w:rFonts w:hint="eastAsia" w:ascii="宋体" w:hAnsi="宋体" w:cs="宋体"/>
          <w:szCs w:val="21"/>
          <w:lang w:val="en-US" w:eastAsia="zh-CN"/>
        </w:rPr>
        <w:t>3</w:t>
      </w:r>
      <w:r>
        <w:rPr>
          <w:rFonts w:hint="eastAsia" w:ascii="宋体" w:hAnsi="宋体" w:cs="宋体"/>
          <w:szCs w:val="21"/>
        </w:rPr>
        <w:t xml:space="preserve">-2 </w:t>
      </w:r>
      <w:r>
        <w:rPr>
          <w:rFonts w:hint="eastAsia" w:ascii="宋体" w:hAnsi="宋体" w:cs="宋体"/>
          <w:kern w:val="1"/>
          <w:szCs w:val="21"/>
        </w:rPr>
        <w:t xml:space="preserve"> 在本合同有效期内，乙方许可甲方或甲方关联公司或甲方委托的第三方因商业项目的整体商业运营需要而对乙方经营的品牌进行宣传，甲方在商业项目内或任何关于商业项目的广告、公关、宣传活动中使用乙方的名称、商标、标识或广告材料，应事先取得乙方的书面同意。</w:t>
      </w:r>
    </w:p>
    <w:p w14:paraId="43884F8A">
      <w:pPr>
        <w:widowControl/>
        <w:tabs>
          <w:tab w:val="left" w:pos="0"/>
        </w:tabs>
        <w:spacing w:line="480" w:lineRule="exact"/>
        <w:rPr>
          <w:rFonts w:ascii="宋体" w:hAnsi="宋体" w:cs="宋体"/>
          <w:kern w:val="1"/>
          <w:szCs w:val="21"/>
        </w:rPr>
      </w:pPr>
      <w:r>
        <w:rPr>
          <w:rFonts w:ascii="宋体" w:hAnsi="宋体" w:cs="宋体"/>
          <w:szCs w:val="21"/>
        </w:rPr>
        <w:t>1</w:t>
      </w:r>
      <w:r>
        <w:rPr>
          <w:rFonts w:hint="eastAsia" w:ascii="宋体" w:hAnsi="宋体" w:cs="宋体"/>
          <w:szCs w:val="21"/>
          <w:lang w:val="en-US" w:eastAsia="zh-CN"/>
        </w:rPr>
        <w:t>3</w:t>
      </w:r>
      <w:r>
        <w:rPr>
          <w:rFonts w:ascii="宋体" w:hAnsi="宋体" w:cs="宋体"/>
          <w:szCs w:val="21"/>
        </w:rPr>
        <w:t xml:space="preserve">-3  </w:t>
      </w:r>
      <w:r>
        <w:rPr>
          <w:rFonts w:ascii="宋体" w:hAnsi="宋体" w:cs="宋体"/>
          <w:kern w:val="1"/>
          <w:szCs w:val="21"/>
        </w:rPr>
        <w:t>在租赁期限届满或本合同终止后，任何一方不得再使用与对方及其关联企业有关的任何名称、商标、标识或广告材料，并立即撤销已经使用的该等名称、商标、标识或广告材料等，但经对方书面同意或另行授权的除外。</w:t>
      </w:r>
    </w:p>
    <w:p w14:paraId="575365D4">
      <w:pPr>
        <w:widowControl/>
        <w:tabs>
          <w:tab w:val="left" w:pos="0"/>
        </w:tabs>
        <w:spacing w:line="480" w:lineRule="exact"/>
        <w:rPr>
          <w:rFonts w:ascii="宋体" w:hAnsi="宋体" w:cs="宋体"/>
          <w:kern w:val="1"/>
          <w:szCs w:val="21"/>
        </w:rPr>
      </w:pPr>
    </w:p>
    <w:p w14:paraId="5A1CB565">
      <w:pPr>
        <w:widowControl/>
        <w:tabs>
          <w:tab w:val="left" w:pos="0"/>
        </w:tabs>
        <w:spacing w:line="480" w:lineRule="exact"/>
        <w:rPr>
          <w:rFonts w:hint="eastAsia" w:ascii="宋体" w:hAnsi="宋体" w:cs="宋体"/>
          <w:b/>
          <w:color w:val="auto"/>
          <w:sz w:val="21"/>
          <w:szCs w:val="21"/>
          <w:lang w:val="en-US" w:eastAsia="zh-CN" w:bidi="ar-SA"/>
        </w:rPr>
      </w:pPr>
      <w:r>
        <w:rPr>
          <w:rFonts w:hint="eastAsia" w:ascii="宋体" w:hAnsi="宋体" w:eastAsia="宋体" w:cs="宋体"/>
          <w:b/>
          <w:color w:val="auto"/>
          <w:sz w:val="21"/>
          <w:szCs w:val="21"/>
          <w:lang w:val="en-US" w:eastAsia="zh-CN" w:bidi="ar-SA"/>
        </w:rPr>
        <w:t>第十</w:t>
      </w:r>
      <w:r>
        <w:rPr>
          <w:rFonts w:hint="eastAsia" w:ascii="宋体" w:hAnsi="宋体" w:cs="宋体"/>
          <w:b/>
          <w:color w:val="auto"/>
          <w:sz w:val="21"/>
          <w:szCs w:val="21"/>
          <w:lang w:val="en-US" w:eastAsia="zh-CN" w:bidi="ar-SA"/>
        </w:rPr>
        <w:t>四</w:t>
      </w:r>
      <w:r>
        <w:rPr>
          <w:rFonts w:hint="eastAsia" w:ascii="宋体" w:hAnsi="宋体" w:eastAsia="宋体" w:cs="宋体"/>
          <w:b/>
          <w:color w:val="auto"/>
          <w:sz w:val="21"/>
          <w:szCs w:val="21"/>
          <w:lang w:val="en-US" w:eastAsia="zh-CN" w:bidi="ar-SA"/>
        </w:rPr>
        <w:t>条</w:t>
      </w:r>
      <w:r>
        <w:rPr>
          <w:rFonts w:hint="eastAsia" w:ascii="宋体" w:hAnsi="宋体" w:cs="宋体"/>
          <w:b/>
          <w:color w:val="auto"/>
          <w:sz w:val="21"/>
          <w:szCs w:val="21"/>
          <w:lang w:val="en-US" w:eastAsia="zh-CN" w:bidi="ar-SA"/>
        </w:rPr>
        <w:t xml:space="preserve">  招牌和广告位</w:t>
      </w:r>
    </w:p>
    <w:p w14:paraId="42A4F726">
      <w:pPr>
        <w:widowControl/>
        <w:tabs>
          <w:tab w:val="left" w:pos="0"/>
        </w:tabs>
        <w:spacing w:line="360" w:lineRule="auto"/>
        <w:rPr>
          <w:rFonts w:hint="eastAsia" w:ascii="宋体" w:hAnsi="宋体" w:cs="宋体"/>
          <w:color w:val="auto"/>
          <w:kern w:val="1"/>
          <w:szCs w:val="21"/>
        </w:rPr>
      </w:pPr>
      <w:r>
        <w:rPr>
          <w:rFonts w:hint="eastAsia" w:ascii="宋体" w:hAnsi="宋体" w:cs="宋体"/>
          <w:color w:val="auto"/>
          <w:szCs w:val="21"/>
        </w:rPr>
        <w:t>1</w:t>
      </w:r>
      <w:r>
        <w:rPr>
          <w:rFonts w:hint="eastAsia" w:ascii="宋体" w:hAnsi="宋体" w:cs="宋体"/>
          <w:color w:val="auto"/>
          <w:szCs w:val="21"/>
          <w:lang w:val="en-US" w:eastAsia="zh-CN"/>
        </w:rPr>
        <w:t>4</w:t>
      </w:r>
      <w:r>
        <w:rPr>
          <w:rFonts w:hint="eastAsia" w:ascii="宋体" w:hAnsi="宋体" w:cs="宋体"/>
          <w:color w:val="auto"/>
          <w:szCs w:val="21"/>
        </w:rPr>
        <w:t>-</w:t>
      </w:r>
      <w:r>
        <w:rPr>
          <w:rFonts w:hint="eastAsia" w:ascii="宋体" w:hAnsi="宋体" w:cs="宋体"/>
          <w:color w:val="auto"/>
          <w:szCs w:val="21"/>
          <w:lang w:val="en-US" w:eastAsia="zh-CN"/>
        </w:rPr>
        <w:t>1</w:t>
      </w:r>
      <w:r>
        <w:rPr>
          <w:rFonts w:hint="eastAsia" w:ascii="宋体" w:hAnsi="宋体" w:cs="宋体"/>
          <w:color w:val="auto"/>
          <w:szCs w:val="21"/>
        </w:rPr>
        <w:t xml:space="preserve">  </w:t>
      </w:r>
      <w:r>
        <w:rPr>
          <w:rFonts w:hint="eastAsia" w:ascii="宋体" w:hAnsi="宋体" w:cs="宋体"/>
          <w:color w:val="auto"/>
          <w:kern w:val="1"/>
          <w:szCs w:val="21"/>
        </w:rPr>
        <w:t>乙方</w:t>
      </w:r>
      <w:r>
        <w:rPr>
          <w:rFonts w:hint="eastAsia" w:ascii="宋体" w:hAnsi="宋体" w:cs="宋体"/>
          <w:color w:val="auto"/>
          <w:kern w:val="1"/>
          <w:szCs w:val="21"/>
          <w:lang w:val="en-US" w:eastAsia="zh-CN"/>
        </w:rPr>
        <w:t>可根据工作需要在A1楼</w:t>
      </w:r>
      <w:r>
        <w:rPr>
          <w:rFonts w:hint="eastAsia" w:ascii="宋体" w:hAnsi="宋体" w:cs="宋体"/>
          <w:color w:val="auto"/>
          <w:kern w:val="1"/>
          <w:szCs w:val="21"/>
        </w:rPr>
        <w:t>设置户外广告，广告方案（包括广告位置、尺寸、材质、效果）须经甲方确认同意并经政府有关部门批准后，方可进行安装。广告的设计、制作、安装、广告发布如涉及登记/审批等工作，由乙方负责并自行承担费用。因乙方设置的广告或广告内容造成他人人身、财产损害的，应由乙方承担相关的法律责任。</w:t>
      </w:r>
    </w:p>
    <w:p w14:paraId="6A60C799">
      <w:pPr>
        <w:widowControl/>
        <w:tabs>
          <w:tab w:val="left" w:pos="0"/>
        </w:tabs>
        <w:spacing w:line="360" w:lineRule="auto"/>
        <w:rPr>
          <w:rFonts w:hint="eastAsia" w:ascii="宋体" w:hAnsi="宋体" w:cs="宋体"/>
          <w:color w:val="auto"/>
          <w:kern w:val="1"/>
          <w:szCs w:val="21"/>
        </w:rPr>
      </w:pPr>
      <w:r>
        <w:rPr>
          <w:rFonts w:hint="eastAsia" w:ascii="宋体" w:hAnsi="宋体" w:cs="宋体"/>
          <w:color w:val="auto"/>
          <w:szCs w:val="21"/>
        </w:rPr>
        <w:t>1</w:t>
      </w:r>
      <w:r>
        <w:rPr>
          <w:rFonts w:hint="eastAsia" w:ascii="宋体" w:hAnsi="宋体" w:cs="宋体"/>
          <w:color w:val="auto"/>
          <w:szCs w:val="21"/>
          <w:lang w:val="en-US" w:eastAsia="zh-CN"/>
        </w:rPr>
        <w:t>4</w:t>
      </w:r>
      <w:r>
        <w:rPr>
          <w:rFonts w:hint="eastAsia" w:ascii="宋体" w:hAnsi="宋体" w:cs="宋体"/>
          <w:color w:val="auto"/>
          <w:szCs w:val="21"/>
        </w:rPr>
        <w:t>-</w:t>
      </w:r>
      <w:r>
        <w:rPr>
          <w:rFonts w:hint="eastAsia" w:ascii="宋体" w:hAnsi="宋体" w:cs="宋体"/>
          <w:color w:val="auto"/>
          <w:szCs w:val="21"/>
          <w:lang w:val="en-US" w:eastAsia="zh-CN"/>
        </w:rPr>
        <w:t>2</w:t>
      </w:r>
      <w:r>
        <w:rPr>
          <w:rFonts w:hint="eastAsia" w:ascii="宋体" w:hAnsi="宋体" w:cs="宋体"/>
          <w:color w:val="auto"/>
          <w:szCs w:val="21"/>
        </w:rPr>
        <w:t xml:space="preserve"> </w:t>
      </w:r>
      <w:r>
        <w:rPr>
          <w:rFonts w:hint="eastAsia" w:ascii="宋体" w:hAnsi="宋体" w:cs="宋体"/>
          <w:color w:val="auto"/>
          <w:kern w:val="1"/>
          <w:szCs w:val="21"/>
        </w:rPr>
        <w:t xml:space="preserve"> 甲方有权在商业项目</w:t>
      </w:r>
      <w:r>
        <w:rPr>
          <w:rFonts w:hint="eastAsia" w:ascii="宋体" w:hAnsi="宋体" w:cs="宋体"/>
          <w:color w:val="auto"/>
          <w:kern w:val="1"/>
          <w:szCs w:val="21"/>
          <w:lang w:eastAsia="zh-CN"/>
        </w:rPr>
        <w:t>（</w:t>
      </w:r>
      <w:r>
        <w:rPr>
          <w:rFonts w:hint="eastAsia" w:ascii="宋体" w:hAnsi="宋体" w:cs="宋体"/>
          <w:color w:val="auto"/>
          <w:kern w:val="1"/>
          <w:szCs w:val="21"/>
          <w:lang w:val="en-US" w:eastAsia="zh-CN"/>
        </w:rPr>
        <w:t>除A1楼外</w:t>
      </w:r>
      <w:r>
        <w:rPr>
          <w:rFonts w:hint="eastAsia" w:ascii="宋体" w:hAnsi="宋体" w:cs="宋体"/>
          <w:color w:val="auto"/>
          <w:kern w:val="1"/>
          <w:szCs w:val="21"/>
          <w:lang w:eastAsia="zh-CN"/>
        </w:rPr>
        <w:t>）</w:t>
      </w:r>
      <w:r>
        <w:rPr>
          <w:rFonts w:hint="eastAsia" w:ascii="宋体" w:hAnsi="宋体" w:cs="宋体"/>
          <w:color w:val="auto"/>
          <w:kern w:val="1"/>
          <w:szCs w:val="21"/>
        </w:rPr>
        <w:t>的内外公共部位设置广告位并获取收益，但该等广告位不得影响乙方的正常经营活动。除双方另有约定外，乙方使用该等广告位时，应向甲方支付使用费用。</w:t>
      </w:r>
    </w:p>
    <w:p w14:paraId="2DF4E793">
      <w:pPr>
        <w:widowControl/>
        <w:tabs>
          <w:tab w:val="left" w:pos="0"/>
        </w:tabs>
        <w:spacing w:line="360" w:lineRule="auto"/>
        <w:rPr>
          <w:rFonts w:ascii="宋体" w:hAnsi="宋体" w:cs="宋体"/>
          <w:color w:val="auto"/>
          <w:kern w:val="1"/>
          <w:szCs w:val="21"/>
        </w:rPr>
      </w:pPr>
      <w:r>
        <w:rPr>
          <w:rFonts w:hint="eastAsia" w:ascii="宋体" w:hAnsi="宋体" w:cs="宋体"/>
          <w:color w:val="auto"/>
          <w:szCs w:val="21"/>
        </w:rPr>
        <w:t>1</w:t>
      </w:r>
      <w:r>
        <w:rPr>
          <w:rFonts w:hint="eastAsia" w:ascii="宋体" w:hAnsi="宋体" w:cs="宋体"/>
          <w:color w:val="auto"/>
          <w:szCs w:val="21"/>
          <w:lang w:val="en-US" w:eastAsia="zh-CN"/>
        </w:rPr>
        <w:t>4</w:t>
      </w:r>
      <w:r>
        <w:rPr>
          <w:rFonts w:hint="eastAsia" w:ascii="宋体" w:hAnsi="宋体" w:cs="宋体"/>
          <w:color w:val="auto"/>
          <w:szCs w:val="21"/>
        </w:rPr>
        <w:t>-</w:t>
      </w:r>
      <w:r>
        <w:rPr>
          <w:rFonts w:hint="eastAsia" w:ascii="宋体" w:hAnsi="宋体" w:cs="宋体"/>
          <w:color w:val="auto"/>
          <w:szCs w:val="21"/>
          <w:lang w:val="en-US" w:eastAsia="zh-CN"/>
        </w:rPr>
        <w:t>3</w:t>
      </w:r>
      <w:r>
        <w:rPr>
          <w:rFonts w:hint="eastAsia" w:ascii="宋体" w:hAnsi="宋体" w:cs="宋体"/>
          <w:color w:val="auto"/>
          <w:szCs w:val="21"/>
        </w:rPr>
        <w:t xml:space="preserve"> </w:t>
      </w:r>
      <w:r>
        <w:rPr>
          <w:rFonts w:hint="eastAsia" w:ascii="宋体" w:hAnsi="宋体" w:cs="宋体"/>
          <w:color w:val="auto"/>
          <w:kern w:val="1"/>
          <w:szCs w:val="21"/>
        </w:rPr>
        <w:t xml:space="preserve"> 广告位使用期间的电费及其他费用由乙方承担，甲方为乙方提供合理的电费计量和计算方式。</w:t>
      </w:r>
    </w:p>
    <w:p w14:paraId="20424806">
      <w:pPr>
        <w:widowControl/>
        <w:tabs>
          <w:tab w:val="left" w:pos="0"/>
        </w:tabs>
        <w:spacing w:line="480" w:lineRule="exact"/>
        <w:rPr>
          <w:rFonts w:ascii="宋体" w:hAnsi="宋体" w:cs="宋体"/>
          <w:kern w:val="1"/>
          <w:szCs w:val="21"/>
        </w:rPr>
      </w:pPr>
    </w:p>
    <w:p w14:paraId="477B3C49">
      <w:pPr>
        <w:pStyle w:val="2"/>
        <w:spacing w:before="0" w:after="0" w:line="480" w:lineRule="exact"/>
        <w:rPr>
          <w:rFonts w:ascii="宋体" w:hAnsi="宋体" w:cs="宋体"/>
          <w:sz w:val="21"/>
          <w:szCs w:val="21"/>
        </w:rPr>
      </w:pPr>
      <w:bookmarkStart w:id="13" w:name="_Toc43228600"/>
      <w:r>
        <w:rPr>
          <w:rFonts w:hint="eastAsia" w:ascii="宋体" w:hAnsi="宋体" w:cs="宋体"/>
          <w:sz w:val="21"/>
          <w:szCs w:val="21"/>
        </w:rPr>
        <w:t>第十</w:t>
      </w:r>
      <w:r>
        <w:rPr>
          <w:rFonts w:hint="eastAsia" w:ascii="宋体" w:hAnsi="宋体" w:cs="宋体"/>
          <w:sz w:val="21"/>
          <w:szCs w:val="21"/>
          <w:lang w:val="en-US" w:eastAsia="zh-CN"/>
        </w:rPr>
        <w:t>五</w:t>
      </w:r>
      <w:r>
        <w:rPr>
          <w:rFonts w:hint="eastAsia" w:ascii="宋体" w:hAnsi="宋体" w:cs="宋体"/>
          <w:sz w:val="21"/>
          <w:szCs w:val="21"/>
        </w:rPr>
        <w:t>条  管理规则</w:t>
      </w:r>
      <w:bookmarkEnd w:id="13"/>
    </w:p>
    <w:p w14:paraId="3D6FE57A">
      <w:pPr>
        <w:spacing w:line="360" w:lineRule="auto"/>
        <w:rPr>
          <w:rFonts w:ascii="宋体" w:hAnsi="宋体" w:cs="宋体"/>
          <w:kern w:val="1"/>
          <w:szCs w:val="21"/>
        </w:rPr>
      </w:pPr>
      <w:r>
        <w:rPr>
          <w:rFonts w:hint="eastAsia" w:ascii="宋体" w:hAnsi="宋体" w:cs="宋体"/>
          <w:kern w:val="1"/>
          <w:szCs w:val="21"/>
        </w:rPr>
        <w:t>1</w:t>
      </w:r>
      <w:r>
        <w:rPr>
          <w:rFonts w:hint="eastAsia" w:ascii="宋体" w:hAnsi="宋体" w:cs="宋体"/>
          <w:kern w:val="1"/>
          <w:szCs w:val="21"/>
          <w:lang w:val="en-US" w:eastAsia="zh-CN"/>
        </w:rPr>
        <w:t>5</w:t>
      </w:r>
      <w:r>
        <w:rPr>
          <w:rFonts w:ascii="宋体" w:hAnsi="宋体" w:cs="宋体"/>
          <w:kern w:val="1"/>
          <w:szCs w:val="21"/>
        </w:rPr>
        <w:t>-</w:t>
      </w:r>
      <w:r>
        <w:rPr>
          <w:rFonts w:hint="eastAsia" w:ascii="宋体" w:hAnsi="宋体" w:cs="宋体"/>
          <w:kern w:val="1"/>
          <w:szCs w:val="21"/>
        </w:rPr>
        <w:t>1  乙方在租赁房屋内进行的业务经营或一切其它行为、活动和事项须遵守甲方不时制订、修订和通知的规章制度等，并同意该等规定构成本合同的一部分（如前述规章制度</w:t>
      </w:r>
      <w:r>
        <w:rPr>
          <w:rFonts w:hint="eastAsia" w:ascii="宋体" w:hAnsi="宋体" w:cs="宋体"/>
          <w:kern w:val="1"/>
          <w:szCs w:val="21"/>
          <w:lang w:eastAsia="zh-Hans"/>
        </w:rPr>
        <w:t>内容</w:t>
      </w:r>
      <w:r>
        <w:rPr>
          <w:rFonts w:hint="eastAsia" w:ascii="宋体" w:hAnsi="宋体" w:cs="宋体"/>
          <w:kern w:val="1"/>
          <w:szCs w:val="21"/>
        </w:rPr>
        <w:t>与本合同约定不一致的，以本合同约定为准）。</w:t>
      </w:r>
    </w:p>
    <w:p w14:paraId="3756FD19">
      <w:pPr>
        <w:spacing w:line="360" w:lineRule="auto"/>
        <w:rPr>
          <w:rFonts w:ascii="宋体" w:hAnsi="宋体" w:cs="宋体"/>
          <w:kern w:val="1"/>
          <w:szCs w:val="21"/>
        </w:rPr>
      </w:pPr>
      <w:r>
        <w:rPr>
          <w:rFonts w:hint="eastAsia" w:ascii="宋体" w:hAnsi="宋体" w:cs="宋体"/>
          <w:kern w:val="1"/>
          <w:szCs w:val="21"/>
        </w:rPr>
        <w:t>1</w:t>
      </w:r>
      <w:r>
        <w:rPr>
          <w:rFonts w:hint="eastAsia" w:ascii="宋体" w:hAnsi="宋体" w:cs="宋体"/>
          <w:kern w:val="1"/>
          <w:szCs w:val="21"/>
          <w:lang w:val="en-US" w:eastAsia="zh-CN"/>
        </w:rPr>
        <w:t>5</w:t>
      </w:r>
      <w:r>
        <w:rPr>
          <w:rFonts w:hint="eastAsia" w:ascii="宋体" w:hAnsi="宋体" w:cs="宋体"/>
          <w:kern w:val="1"/>
          <w:szCs w:val="21"/>
        </w:rPr>
        <w:t>-2  甲方有权进入租赁房屋进行有关维修、保养或其他与租赁房屋相关事项，并可以采取一切相关的合理措施。甲方应尽量减少由此对乙方造成的影响，乙方不得以《物业管理服务协议》项下的纠纷或事件拒绝或迟延向甲方缴纳租金等相关费用。</w:t>
      </w:r>
    </w:p>
    <w:p w14:paraId="59251B23">
      <w:pPr>
        <w:spacing w:line="360" w:lineRule="auto"/>
        <w:rPr>
          <w:rFonts w:hint="default" w:ascii="宋体" w:hAnsi="宋体" w:cs="宋体"/>
          <w:color w:val="auto"/>
          <w:kern w:val="1"/>
          <w:szCs w:val="21"/>
          <w:lang w:val="en-US"/>
        </w:rPr>
      </w:pPr>
      <w:r>
        <w:rPr>
          <w:rFonts w:hint="eastAsia" w:ascii="宋体" w:hAnsi="宋体" w:cs="宋体"/>
          <w:color w:val="auto"/>
          <w:kern w:val="1"/>
          <w:szCs w:val="21"/>
        </w:rPr>
        <w:t>1</w:t>
      </w:r>
      <w:r>
        <w:rPr>
          <w:rFonts w:hint="eastAsia" w:ascii="宋体" w:hAnsi="宋体" w:cs="宋体"/>
          <w:color w:val="auto"/>
          <w:kern w:val="1"/>
          <w:szCs w:val="21"/>
          <w:lang w:val="en-US" w:eastAsia="zh-CN"/>
        </w:rPr>
        <w:t>5</w:t>
      </w:r>
      <w:r>
        <w:rPr>
          <w:rFonts w:ascii="宋体" w:hAnsi="宋体" w:cs="宋体"/>
          <w:color w:val="auto"/>
          <w:kern w:val="1"/>
          <w:szCs w:val="21"/>
        </w:rPr>
        <w:t>-</w:t>
      </w:r>
      <w:r>
        <w:rPr>
          <w:rFonts w:hint="eastAsia" w:ascii="宋体" w:hAnsi="宋体" w:cs="宋体"/>
          <w:color w:val="auto"/>
          <w:kern w:val="1"/>
          <w:szCs w:val="21"/>
        </w:rPr>
        <w:t xml:space="preserve">3  </w:t>
      </w:r>
      <w:r>
        <w:rPr>
          <w:rFonts w:hint="eastAsia" w:ascii="宋体" w:hAnsi="宋体" w:cs="宋体"/>
          <w:color w:val="auto"/>
          <w:kern w:val="1"/>
          <w:szCs w:val="21"/>
          <w:lang w:val="en-US" w:eastAsia="zh-CN"/>
        </w:rPr>
        <w:t>乙方车辆</w:t>
      </w:r>
      <w:r>
        <w:rPr>
          <w:rFonts w:hint="eastAsia" w:ascii="宋体" w:hAnsi="宋体" w:cs="宋体"/>
          <w:color w:val="auto"/>
          <w:kern w:val="1"/>
          <w:szCs w:val="21"/>
        </w:rPr>
        <w:t>（包括机动车和非机动车）</w:t>
      </w:r>
      <w:r>
        <w:rPr>
          <w:rFonts w:hint="eastAsia" w:ascii="宋体" w:hAnsi="宋体" w:cs="宋体"/>
          <w:color w:val="auto"/>
          <w:kern w:val="1"/>
          <w:szCs w:val="21"/>
          <w:lang w:val="en-US" w:eastAsia="zh-CN"/>
        </w:rPr>
        <w:t>进入甲方园区，应严格按照甲方相关的</w:t>
      </w:r>
      <w:r>
        <w:rPr>
          <w:rFonts w:hint="eastAsia" w:ascii="宋体" w:hAnsi="宋体" w:cs="宋体"/>
          <w:color w:val="auto"/>
          <w:kern w:val="1"/>
          <w:szCs w:val="21"/>
        </w:rPr>
        <w:t>停车位</w:t>
      </w:r>
      <w:r>
        <w:rPr>
          <w:rFonts w:hint="eastAsia" w:ascii="宋体" w:hAnsi="宋体" w:cs="宋体"/>
          <w:color w:val="auto"/>
          <w:kern w:val="1"/>
          <w:szCs w:val="21"/>
          <w:lang w:val="en-US" w:eastAsia="zh-CN"/>
        </w:rPr>
        <w:t>管理</w:t>
      </w:r>
      <w:r>
        <w:rPr>
          <w:rFonts w:hint="eastAsia" w:ascii="宋体" w:hAnsi="宋体" w:cs="宋体"/>
          <w:color w:val="auto"/>
          <w:kern w:val="1"/>
          <w:szCs w:val="21"/>
        </w:rPr>
        <w:t>使用</w:t>
      </w:r>
      <w:r>
        <w:rPr>
          <w:rFonts w:hint="eastAsia" w:ascii="宋体" w:hAnsi="宋体" w:cs="宋体"/>
          <w:color w:val="auto"/>
          <w:kern w:val="1"/>
          <w:szCs w:val="21"/>
          <w:lang w:val="en-US" w:eastAsia="zh-CN"/>
        </w:rPr>
        <w:t>规定</w:t>
      </w:r>
      <w:r>
        <w:rPr>
          <w:rFonts w:hint="eastAsia" w:ascii="宋体" w:hAnsi="宋体" w:cs="宋体"/>
          <w:color w:val="auto"/>
          <w:kern w:val="1"/>
          <w:szCs w:val="21"/>
        </w:rPr>
        <w:t>执行</w:t>
      </w:r>
      <w:r>
        <w:rPr>
          <w:rFonts w:hint="eastAsia" w:ascii="宋体" w:hAnsi="宋体" w:cs="宋体"/>
          <w:color w:val="auto"/>
          <w:kern w:val="1"/>
          <w:szCs w:val="21"/>
          <w:lang w:eastAsia="zh-CN"/>
        </w:rPr>
        <w:t>，</w:t>
      </w:r>
      <w:r>
        <w:rPr>
          <w:rFonts w:hint="eastAsia" w:ascii="宋体" w:hAnsi="宋体" w:cs="宋体"/>
          <w:color w:val="auto"/>
          <w:kern w:val="1"/>
          <w:szCs w:val="21"/>
          <w:lang w:val="en-US" w:eastAsia="zh-CN"/>
        </w:rPr>
        <w:t>停在规定的停车位，不允许乱停乱放，不允许停在消防通道，否则不允许进入，出现事故由乙方自行承担</w:t>
      </w:r>
      <w:r>
        <w:rPr>
          <w:rFonts w:hint="eastAsia" w:ascii="宋体" w:hAnsi="宋体" w:cs="宋体"/>
          <w:color w:val="auto"/>
          <w:kern w:val="1"/>
          <w:szCs w:val="21"/>
        </w:rPr>
        <w:t>。</w:t>
      </w:r>
    </w:p>
    <w:p w14:paraId="72A8973F">
      <w:pPr>
        <w:widowControl/>
        <w:tabs>
          <w:tab w:val="left" w:pos="0"/>
        </w:tabs>
        <w:spacing w:line="480" w:lineRule="exact"/>
        <w:rPr>
          <w:rFonts w:ascii="宋体" w:hAnsi="宋体" w:cs="宋体"/>
          <w:kern w:val="1"/>
          <w:szCs w:val="21"/>
        </w:rPr>
      </w:pPr>
    </w:p>
    <w:p w14:paraId="524724F1">
      <w:pPr>
        <w:pStyle w:val="2"/>
        <w:spacing w:before="0" w:after="0" w:line="480" w:lineRule="exact"/>
        <w:rPr>
          <w:rFonts w:ascii="宋体" w:hAnsi="宋体" w:cs="宋体"/>
          <w:sz w:val="21"/>
          <w:szCs w:val="21"/>
        </w:rPr>
      </w:pPr>
      <w:bookmarkStart w:id="14" w:name="_Toc43228601"/>
      <w:r>
        <w:rPr>
          <w:rFonts w:hint="eastAsia" w:ascii="宋体" w:hAnsi="宋体" w:cs="宋体"/>
          <w:sz w:val="21"/>
          <w:szCs w:val="21"/>
        </w:rPr>
        <w:t>第十</w:t>
      </w:r>
      <w:r>
        <w:rPr>
          <w:rFonts w:hint="eastAsia" w:ascii="宋体" w:hAnsi="宋体" w:cs="宋体"/>
          <w:sz w:val="21"/>
          <w:szCs w:val="21"/>
          <w:lang w:val="en-US" w:eastAsia="zh-CN"/>
        </w:rPr>
        <w:t>六</w:t>
      </w:r>
      <w:r>
        <w:rPr>
          <w:rFonts w:hint="eastAsia" w:ascii="宋体" w:hAnsi="宋体" w:cs="宋体"/>
          <w:sz w:val="21"/>
          <w:szCs w:val="21"/>
        </w:rPr>
        <w:t>条  出租人的陈述和保证</w:t>
      </w:r>
      <w:bookmarkEnd w:id="14"/>
    </w:p>
    <w:p w14:paraId="01CB54B4">
      <w:pPr>
        <w:widowControl/>
        <w:tabs>
          <w:tab w:val="left" w:pos="0"/>
        </w:tabs>
        <w:spacing w:line="360" w:lineRule="auto"/>
        <w:rPr>
          <w:rFonts w:ascii="宋体" w:hAnsi="宋体" w:cs="宋体"/>
          <w:kern w:val="1"/>
          <w:szCs w:val="21"/>
        </w:rPr>
      </w:pPr>
      <w:r>
        <w:rPr>
          <w:rFonts w:hint="eastAsia" w:ascii="宋体" w:hAnsi="宋体" w:cs="宋体"/>
          <w:kern w:val="1"/>
          <w:szCs w:val="21"/>
        </w:rPr>
        <w:t>1</w:t>
      </w:r>
      <w:r>
        <w:rPr>
          <w:rFonts w:hint="eastAsia" w:ascii="宋体" w:hAnsi="宋体" w:cs="宋体"/>
          <w:kern w:val="1"/>
          <w:szCs w:val="21"/>
          <w:lang w:val="en-US" w:eastAsia="zh-CN"/>
        </w:rPr>
        <w:t>6</w:t>
      </w:r>
      <w:r>
        <w:rPr>
          <w:rFonts w:hint="eastAsia" w:ascii="宋体" w:hAnsi="宋体" w:cs="宋体"/>
          <w:kern w:val="1"/>
          <w:szCs w:val="21"/>
        </w:rPr>
        <w:t>-1  甲方是根据中国法律合法设立的公司，具有充分的权利签署本租赁合同，代表甲方签署本合同的自然人是甲方的授权代表/法定代表人。</w:t>
      </w:r>
    </w:p>
    <w:p w14:paraId="70691D92">
      <w:pPr>
        <w:widowControl/>
        <w:tabs>
          <w:tab w:val="left" w:pos="0"/>
        </w:tabs>
        <w:spacing w:line="360" w:lineRule="auto"/>
        <w:rPr>
          <w:rFonts w:ascii="宋体" w:hAnsi="宋体" w:cs="宋体"/>
          <w:kern w:val="1"/>
          <w:szCs w:val="21"/>
        </w:rPr>
      </w:pPr>
      <w:r>
        <w:rPr>
          <w:rFonts w:hint="eastAsia" w:ascii="宋体" w:hAnsi="宋体" w:cs="宋体"/>
          <w:kern w:val="1"/>
          <w:szCs w:val="21"/>
        </w:rPr>
        <w:t>1</w:t>
      </w:r>
      <w:r>
        <w:rPr>
          <w:rFonts w:hint="eastAsia" w:ascii="宋体" w:hAnsi="宋体" w:cs="宋体"/>
          <w:kern w:val="1"/>
          <w:szCs w:val="21"/>
          <w:lang w:val="en-US" w:eastAsia="zh-CN"/>
        </w:rPr>
        <w:t>6</w:t>
      </w:r>
      <w:r>
        <w:rPr>
          <w:rFonts w:hint="eastAsia" w:ascii="宋体" w:hAnsi="宋体" w:cs="宋体"/>
          <w:kern w:val="1"/>
          <w:szCs w:val="21"/>
        </w:rPr>
        <w:t>-2  甲方为租赁房屋的合法所有人或依法授权的经营管理者，拥有将租赁房屋出租给乙方从事本合同约定用途的合法权利。</w:t>
      </w:r>
    </w:p>
    <w:p w14:paraId="6E441030">
      <w:pPr>
        <w:widowControl/>
        <w:tabs>
          <w:tab w:val="left" w:pos="0"/>
        </w:tabs>
        <w:spacing w:line="360" w:lineRule="auto"/>
        <w:rPr>
          <w:rFonts w:ascii="宋体" w:hAnsi="宋体" w:cs="宋体"/>
          <w:kern w:val="1"/>
          <w:szCs w:val="21"/>
        </w:rPr>
      </w:pPr>
      <w:r>
        <w:rPr>
          <w:rFonts w:hint="eastAsia" w:ascii="宋体" w:hAnsi="宋体" w:cs="宋体"/>
          <w:kern w:val="1"/>
          <w:szCs w:val="21"/>
        </w:rPr>
        <w:t>1</w:t>
      </w:r>
      <w:r>
        <w:rPr>
          <w:rFonts w:hint="eastAsia" w:ascii="宋体" w:hAnsi="宋体" w:cs="宋体"/>
          <w:kern w:val="1"/>
          <w:szCs w:val="21"/>
          <w:lang w:val="en-US" w:eastAsia="zh-CN"/>
        </w:rPr>
        <w:t>6</w:t>
      </w:r>
      <w:r>
        <w:rPr>
          <w:rFonts w:hint="eastAsia" w:ascii="宋体" w:hAnsi="宋体" w:cs="宋体"/>
          <w:kern w:val="1"/>
          <w:szCs w:val="21"/>
        </w:rPr>
        <w:t>-3  甲方租赁房屋建设工程质量符合中国法律法规的规定。</w:t>
      </w:r>
    </w:p>
    <w:p w14:paraId="69991929">
      <w:pPr>
        <w:widowControl/>
        <w:tabs>
          <w:tab w:val="left" w:pos="0"/>
        </w:tabs>
        <w:spacing w:line="360" w:lineRule="auto"/>
        <w:rPr>
          <w:rFonts w:ascii="宋体" w:hAnsi="宋体" w:cs="宋体"/>
          <w:kern w:val="1"/>
          <w:szCs w:val="21"/>
        </w:rPr>
      </w:pPr>
      <w:r>
        <w:rPr>
          <w:rFonts w:hint="eastAsia" w:ascii="宋体" w:hAnsi="宋体" w:cs="宋体"/>
          <w:kern w:val="1"/>
          <w:szCs w:val="21"/>
        </w:rPr>
        <w:t>1</w:t>
      </w:r>
      <w:r>
        <w:rPr>
          <w:rFonts w:hint="eastAsia" w:ascii="宋体" w:hAnsi="宋体" w:cs="宋体"/>
          <w:kern w:val="1"/>
          <w:szCs w:val="21"/>
          <w:lang w:val="en-US" w:eastAsia="zh-CN"/>
        </w:rPr>
        <w:t>6</w:t>
      </w:r>
      <w:r>
        <w:rPr>
          <w:rFonts w:hint="eastAsia" w:ascii="宋体" w:hAnsi="宋体" w:cs="宋体"/>
          <w:kern w:val="1"/>
          <w:szCs w:val="21"/>
        </w:rPr>
        <w:t>-4  甲方不得对乙方正常合理使用租赁房屋进行干扰或妨碍</w:t>
      </w:r>
      <w:r>
        <w:rPr>
          <w:rFonts w:ascii="宋体" w:hAnsi="宋体" w:cs="宋体"/>
          <w:kern w:val="1"/>
          <w:szCs w:val="21"/>
        </w:rPr>
        <w:t>，</w:t>
      </w:r>
      <w:r>
        <w:rPr>
          <w:rFonts w:hint="eastAsia" w:ascii="宋体" w:hAnsi="宋体" w:cs="宋体"/>
          <w:kern w:val="1"/>
          <w:szCs w:val="21"/>
          <w:lang w:eastAsia="zh-Hans"/>
        </w:rPr>
        <w:t>但因乙方违约导致的除外</w:t>
      </w:r>
      <w:r>
        <w:rPr>
          <w:rFonts w:hint="eastAsia" w:ascii="宋体" w:hAnsi="宋体" w:cs="宋体"/>
          <w:kern w:val="1"/>
          <w:szCs w:val="21"/>
        </w:rPr>
        <w:t>。</w:t>
      </w:r>
    </w:p>
    <w:p w14:paraId="3FF79D73">
      <w:pPr>
        <w:widowControl/>
        <w:tabs>
          <w:tab w:val="left" w:pos="0"/>
        </w:tabs>
        <w:spacing w:line="360" w:lineRule="auto"/>
        <w:rPr>
          <w:rFonts w:ascii="宋体" w:hAnsi="宋体" w:cs="宋体"/>
          <w:kern w:val="1"/>
          <w:szCs w:val="21"/>
        </w:rPr>
      </w:pPr>
      <w:r>
        <w:rPr>
          <w:rFonts w:hint="eastAsia" w:ascii="宋体" w:hAnsi="宋体" w:cs="宋体"/>
          <w:kern w:val="1"/>
          <w:szCs w:val="21"/>
        </w:rPr>
        <w:t>1</w:t>
      </w:r>
      <w:r>
        <w:rPr>
          <w:rFonts w:hint="eastAsia" w:ascii="宋体" w:hAnsi="宋体" w:cs="宋体"/>
          <w:kern w:val="1"/>
          <w:szCs w:val="21"/>
          <w:lang w:val="en-US" w:eastAsia="zh-CN"/>
        </w:rPr>
        <w:t>6</w:t>
      </w:r>
      <w:r>
        <w:rPr>
          <w:rFonts w:hint="eastAsia" w:ascii="宋体" w:hAnsi="宋体" w:cs="宋体"/>
          <w:kern w:val="1"/>
          <w:szCs w:val="21"/>
        </w:rPr>
        <w:t>-5  甲方将积极协助乙方办理各项报批、验收手续，协助乙方申领开放使用和持续经营相关的许可和证照。</w:t>
      </w:r>
    </w:p>
    <w:p w14:paraId="22E2B0CE">
      <w:pPr>
        <w:widowControl/>
        <w:tabs>
          <w:tab w:val="left" w:pos="0"/>
        </w:tabs>
        <w:spacing w:line="360" w:lineRule="auto"/>
        <w:rPr>
          <w:rFonts w:ascii="宋体" w:hAnsi="宋体" w:cs="宋体"/>
          <w:kern w:val="1"/>
          <w:szCs w:val="21"/>
        </w:rPr>
      </w:pPr>
    </w:p>
    <w:p w14:paraId="0C0989B2">
      <w:pPr>
        <w:pStyle w:val="2"/>
        <w:spacing w:before="0" w:after="0" w:line="480" w:lineRule="exact"/>
        <w:rPr>
          <w:rFonts w:ascii="宋体" w:hAnsi="宋体" w:cs="宋体"/>
          <w:sz w:val="21"/>
          <w:szCs w:val="21"/>
        </w:rPr>
      </w:pPr>
      <w:bookmarkStart w:id="15" w:name="_Toc43228602"/>
      <w:r>
        <w:rPr>
          <w:rFonts w:ascii="宋体" w:hAnsi="宋体" w:cs="宋体"/>
          <w:sz w:val="21"/>
          <w:szCs w:val="21"/>
        </w:rPr>
        <w:t>第十</w:t>
      </w:r>
      <w:r>
        <w:rPr>
          <w:rFonts w:hint="eastAsia" w:ascii="宋体" w:hAnsi="宋体" w:cs="宋体"/>
          <w:sz w:val="21"/>
          <w:szCs w:val="21"/>
          <w:lang w:val="en-US" w:eastAsia="zh-CN"/>
        </w:rPr>
        <w:t>七</w:t>
      </w:r>
      <w:r>
        <w:rPr>
          <w:rFonts w:ascii="宋体" w:hAnsi="宋体" w:cs="宋体"/>
          <w:sz w:val="21"/>
          <w:szCs w:val="21"/>
        </w:rPr>
        <w:t>条  出租人的权利</w:t>
      </w:r>
      <w:bookmarkEnd w:id="15"/>
    </w:p>
    <w:p w14:paraId="050C377D">
      <w:pPr>
        <w:widowControl/>
        <w:tabs>
          <w:tab w:val="left" w:pos="0"/>
        </w:tabs>
        <w:spacing w:line="360" w:lineRule="auto"/>
        <w:rPr>
          <w:rFonts w:hint="eastAsia" w:ascii="宋体" w:hAnsi="宋体" w:cs="宋体"/>
          <w:kern w:val="1"/>
          <w:szCs w:val="21"/>
          <w:lang w:val="en-US" w:eastAsia="zh-CN"/>
        </w:rPr>
      </w:pPr>
      <w:r>
        <w:rPr>
          <w:rFonts w:hint="eastAsia" w:ascii="宋体" w:hAnsi="宋体" w:cs="宋体"/>
          <w:kern w:val="1"/>
          <w:szCs w:val="21"/>
          <w:lang w:val="en-US" w:eastAsia="zh-CN"/>
        </w:rPr>
        <w:t>17-1  甲方有权对租赁房屋场地的服务、运营时间、客户满意度、日常清洁等相关经营进行监管；如发现不符合规定管理或运营，甲方有权向乙方发出书面整改函；如乙方整改严重不符合规定管理或运营的要求或拒不整改。合同期限内，当甲方向乙方出具的书面《整改函》累计达到6次时，甲方有权终止合同且不承担违约责任。</w:t>
      </w:r>
    </w:p>
    <w:p w14:paraId="2B01DA44">
      <w:pPr>
        <w:widowControl/>
        <w:tabs>
          <w:tab w:val="left" w:pos="0"/>
        </w:tabs>
        <w:spacing w:line="360" w:lineRule="auto"/>
        <w:rPr>
          <w:rFonts w:ascii="宋体" w:hAnsi="宋体" w:cs="宋体"/>
          <w:kern w:val="1"/>
          <w:szCs w:val="21"/>
        </w:rPr>
      </w:pPr>
      <w:r>
        <w:rPr>
          <w:rFonts w:hint="eastAsia" w:ascii="宋体" w:hAnsi="宋体" w:cs="宋体"/>
          <w:kern w:val="1"/>
          <w:szCs w:val="21"/>
        </w:rPr>
        <w:t>1</w:t>
      </w:r>
      <w:r>
        <w:rPr>
          <w:rFonts w:hint="eastAsia" w:ascii="宋体" w:hAnsi="宋体" w:cs="宋体"/>
          <w:kern w:val="1"/>
          <w:szCs w:val="21"/>
          <w:lang w:val="en-US" w:eastAsia="zh-CN"/>
        </w:rPr>
        <w:t>7</w:t>
      </w:r>
      <w:r>
        <w:rPr>
          <w:rFonts w:hint="eastAsia" w:ascii="宋体" w:hAnsi="宋体" w:cs="宋体"/>
          <w:kern w:val="1"/>
          <w:szCs w:val="21"/>
        </w:rPr>
        <w:t>-2  甲方有权根据商业项目的实际情况不时制定、修改各类管理规定，该等管理规定自甲方书面通知乙方时生效。</w:t>
      </w:r>
    </w:p>
    <w:p w14:paraId="77D1BEC9">
      <w:pPr>
        <w:widowControl/>
        <w:tabs>
          <w:tab w:val="left" w:pos="0"/>
        </w:tabs>
        <w:spacing w:line="360" w:lineRule="auto"/>
        <w:rPr>
          <w:rFonts w:ascii="宋体" w:hAnsi="宋体" w:cs="宋体"/>
          <w:kern w:val="1"/>
          <w:szCs w:val="21"/>
        </w:rPr>
      </w:pPr>
      <w:r>
        <w:rPr>
          <w:rFonts w:hint="eastAsia" w:ascii="宋体" w:hAnsi="宋体" w:cs="宋体"/>
          <w:kern w:val="1"/>
          <w:szCs w:val="21"/>
        </w:rPr>
        <w:t>1</w:t>
      </w:r>
      <w:r>
        <w:rPr>
          <w:rFonts w:hint="eastAsia" w:ascii="宋体" w:hAnsi="宋体" w:cs="宋体"/>
          <w:kern w:val="1"/>
          <w:szCs w:val="21"/>
          <w:lang w:val="en-US" w:eastAsia="zh-CN"/>
        </w:rPr>
        <w:t>7</w:t>
      </w:r>
      <w:r>
        <w:rPr>
          <w:rFonts w:hint="eastAsia" w:ascii="宋体" w:hAnsi="宋体" w:cs="宋体"/>
          <w:kern w:val="1"/>
          <w:szCs w:val="21"/>
        </w:rPr>
        <w:t>-3  甲方有权自行或委托</w:t>
      </w:r>
      <w:r>
        <w:rPr>
          <w:rFonts w:hint="eastAsia" w:ascii="宋体" w:hAnsi="宋体" w:cs="宋体"/>
          <w:kern w:val="1"/>
          <w:szCs w:val="21"/>
          <w:lang w:val="en-US" w:eastAsia="zh-CN"/>
        </w:rPr>
        <w:t>其他</w:t>
      </w:r>
      <w:r>
        <w:rPr>
          <w:rFonts w:hint="eastAsia" w:ascii="宋体" w:hAnsi="宋体" w:cs="宋体"/>
          <w:kern w:val="1"/>
          <w:szCs w:val="21"/>
        </w:rPr>
        <w:t>公司对商业项目或其任何部分进行物业管理工作。</w:t>
      </w:r>
    </w:p>
    <w:p w14:paraId="301C2A5D">
      <w:pPr>
        <w:widowControl/>
        <w:tabs>
          <w:tab w:val="left" w:pos="0"/>
        </w:tabs>
        <w:spacing w:line="360" w:lineRule="auto"/>
        <w:rPr>
          <w:rFonts w:ascii="宋体" w:hAnsi="宋体" w:cs="宋体"/>
          <w:kern w:val="1"/>
          <w:szCs w:val="21"/>
        </w:rPr>
      </w:pPr>
      <w:r>
        <w:rPr>
          <w:rFonts w:ascii="宋体" w:hAnsi="宋体" w:cs="宋体"/>
          <w:kern w:val="1"/>
          <w:szCs w:val="21"/>
        </w:rPr>
        <w:t>1</w:t>
      </w:r>
      <w:r>
        <w:rPr>
          <w:rFonts w:hint="eastAsia" w:ascii="宋体" w:hAnsi="宋体" w:cs="宋体"/>
          <w:kern w:val="1"/>
          <w:szCs w:val="21"/>
          <w:lang w:val="en-US" w:eastAsia="zh-CN"/>
        </w:rPr>
        <w:t>7</w:t>
      </w:r>
      <w:r>
        <w:rPr>
          <w:rFonts w:ascii="宋体" w:hAnsi="宋体" w:cs="宋体"/>
          <w:kern w:val="1"/>
          <w:szCs w:val="21"/>
        </w:rPr>
        <w:t>-4  甲方经事先书面通知后，有权变更商业项目公共区域整体结构、布局及安排，但甲方承诺该等变更将不会影响乙方的正常经营。甲方有权抵押该租赁房屋，但不得影响乙方的正常使用。</w:t>
      </w:r>
    </w:p>
    <w:p w14:paraId="2DCC8BC6">
      <w:pPr>
        <w:spacing w:line="360" w:lineRule="auto"/>
        <w:rPr>
          <w:rFonts w:ascii="宋体" w:hAnsi="宋体" w:cs="宋体"/>
          <w:kern w:val="1"/>
          <w:szCs w:val="21"/>
        </w:rPr>
      </w:pPr>
      <w:r>
        <w:rPr>
          <w:rFonts w:hint="eastAsia" w:ascii="宋体" w:hAnsi="宋体" w:cs="宋体"/>
          <w:kern w:val="1"/>
          <w:szCs w:val="21"/>
        </w:rPr>
        <w:t>1</w:t>
      </w:r>
      <w:r>
        <w:rPr>
          <w:rFonts w:hint="eastAsia" w:ascii="宋体" w:hAnsi="宋体" w:cs="宋体"/>
          <w:kern w:val="1"/>
          <w:szCs w:val="21"/>
          <w:lang w:val="en-US" w:eastAsia="zh-CN"/>
        </w:rPr>
        <w:t>7</w:t>
      </w:r>
      <w:r>
        <w:rPr>
          <w:rFonts w:hint="eastAsia" w:ascii="宋体" w:hAnsi="宋体" w:cs="宋体"/>
          <w:kern w:val="1"/>
          <w:szCs w:val="21"/>
        </w:rPr>
        <w:t>-5  在甲、乙双方还未就租赁房屋签署续租合同之前</w:t>
      </w:r>
      <w:r>
        <w:rPr>
          <w:rFonts w:ascii="宋体" w:hAnsi="宋体" w:cs="宋体"/>
          <w:kern w:val="1"/>
          <w:szCs w:val="21"/>
        </w:rPr>
        <w:t xml:space="preserve">, </w:t>
      </w:r>
      <w:r>
        <w:rPr>
          <w:rFonts w:hint="eastAsia" w:ascii="宋体" w:hAnsi="宋体" w:cs="宋体"/>
          <w:kern w:val="1"/>
          <w:szCs w:val="21"/>
        </w:rPr>
        <w:t>甲方有权在本合同租赁期限的最后</w:t>
      </w:r>
      <w:r>
        <w:rPr>
          <w:rFonts w:hint="eastAsia" w:ascii="宋体" w:hAnsi="宋体" w:cs="宋体"/>
          <w:kern w:val="1"/>
          <w:szCs w:val="21"/>
          <w:u w:val="single"/>
        </w:rPr>
        <w:t xml:space="preserve"> 3 </w:t>
      </w:r>
      <w:r>
        <w:rPr>
          <w:rFonts w:hint="eastAsia" w:ascii="宋体" w:hAnsi="宋体" w:cs="宋体"/>
          <w:kern w:val="1"/>
          <w:szCs w:val="21"/>
        </w:rPr>
        <w:t>个月内在任何合理时间内提前一天给予乙方通知后带领潜在客户参观租赁房屋。</w:t>
      </w:r>
    </w:p>
    <w:p w14:paraId="3BD7F13B">
      <w:pPr>
        <w:spacing w:line="360" w:lineRule="auto"/>
        <w:rPr>
          <w:rFonts w:ascii="宋体" w:hAnsi="宋体" w:cs="宋体"/>
          <w:kern w:val="1"/>
          <w:szCs w:val="21"/>
        </w:rPr>
      </w:pPr>
      <w:r>
        <w:rPr>
          <w:rFonts w:hint="eastAsia" w:ascii="宋体" w:hAnsi="宋体" w:cs="宋体"/>
          <w:kern w:val="1"/>
          <w:szCs w:val="21"/>
        </w:rPr>
        <w:t>1</w:t>
      </w:r>
      <w:r>
        <w:rPr>
          <w:rFonts w:hint="eastAsia" w:ascii="宋体" w:hAnsi="宋体" w:cs="宋体"/>
          <w:kern w:val="1"/>
          <w:szCs w:val="21"/>
          <w:lang w:val="en-US" w:eastAsia="zh-CN"/>
        </w:rPr>
        <w:t>7</w:t>
      </w:r>
      <w:r>
        <w:rPr>
          <w:rFonts w:hint="eastAsia" w:ascii="宋体" w:hAnsi="宋体" w:cs="宋体"/>
          <w:kern w:val="1"/>
          <w:szCs w:val="21"/>
        </w:rPr>
        <w:t xml:space="preserve">-6  </w:t>
      </w:r>
      <w:r>
        <w:rPr>
          <w:rFonts w:hint="eastAsia" w:ascii="宋体" w:hAnsi="宋体" w:cs="宋体"/>
          <w:kern w:val="1"/>
          <w:szCs w:val="21"/>
          <w:lang w:val="en-US" w:eastAsia="zh-CN"/>
        </w:rPr>
        <w:t>甲方</w:t>
      </w:r>
      <w:r>
        <w:rPr>
          <w:rFonts w:hint="eastAsia" w:ascii="宋体" w:hAnsi="宋体" w:cs="宋体"/>
          <w:kern w:val="1"/>
          <w:szCs w:val="21"/>
        </w:rPr>
        <w:t>有权使用商业项目</w:t>
      </w:r>
      <w:r>
        <w:rPr>
          <w:rFonts w:hint="eastAsia" w:ascii="宋体" w:hAnsi="宋体" w:cs="宋体"/>
          <w:color w:val="auto"/>
          <w:kern w:val="1"/>
          <w:szCs w:val="21"/>
          <w:lang w:eastAsia="zh-CN"/>
        </w:rPr>
        <w:t>（</w:t>
      </w:r>
      <w:r>
        <w:rPr>
          <w:rFonts w:hint="eastAsia" w:ascii="宋体" w:hAnsi="宋体" w:cs="宋体"/>
          <w:color w:val="auto"/>
          <w:kern w:val="1"/>
          <w:szCs w:val="21"/>
          <w:lang w:val="en-US" w:eastAsia="zh-CN"/>
        </w:rPr>
        <w:t>除A1楼外</w:t>
      </w:r>
      <w:r>
        <w:rPr>
          <w:rFonts w:hint="eastAsia" w:ascii="宋体" w:hAnsi="宋体" w:cs="宋体"/>
          <w:color w:val="auto"/>
          <w:kern w:val="1"/>
          <w:szCs w:val="21"/>
          <w:lang w:eastAsia="zh-CN"/>
        </w:rPr>
        <w:t>）</w:t>
      </w:r>
      <w:r>
        <w:rPr>
          <w:rFonts w:hint="eastAsia" w:ascii="宋体" w:hAnsi="宋体" w:cs="宋体"/>
          <w:kern w:val="1"/>
          <w:szCs w:val="21"/>
        </w:rPr>
        <w:t>的中庭、屋顶、外墙、车库、地面广场及附属物并获取收益，除双方另有约定外，乙方如需使用需向甲方支付使用费用。</w:t>
      </w:r>
    </w:p>
    <w:p w14:paraId="2C6CDDBB">
      <w:pPr>
        <w:spacing w:line="360" w:lineRule="auto"/>
        <w:rPr>
          <w:rFonts w:ascii="宋体" w:hAnsi="宋体" w:cs="宋体"/>
          <w:kern w:val="1"/>
          <w:szCs w:val="21"/>
        </w:rPr>
      </w:pPr>
      <w:r>
        <w:rPr>
          <w:rFonts w:hint="eastAsia" w:ascii="宋体" w:hAnsi="宋体" w:cs="宋体"/>
          <w:kern w:val="1"/>
          <w:szCs w:val="21"/>
        </w:rPr>
        <w:t>1</w:t>
      </w:r>
      <w:r>
        <w:rPr>
          <w:rFonts w:hint="eastAsia" w:ascii="宋体" w:hAnsi="宋体" w:cs="宋体"/>
          <w:kern w:val="1"/>
          <w:szCs w:val="21"/>
          <w:lang w:val="en-US" w:eastAsia="zh-CN"/>
        </w:rPr>
        <w:t>7</w:t>
      </w:r>
      <w:r>
        <w:rPr>
          <w:rFonts w:hint="eastAsia" w:ascii="宋体" w:hAnsi="宋体" w:cs="宋体"/>
          <w:kern w:val="1"/>
          <w:szCs w:val="21"/>
        </w:rPr>
        <w:t>-7  除非租赁房屋有重大质量问题而危及安全，甲方对租赁房屋或其内的人身和财产之保安、保管不承担责任，乙方应自行购买相应的保险。甲方提供的保安人员、管理人员、任何性质的机械、电子防盗系统（如有），为基础性、震慑性的安保措施，并不足以防范一切外来侵害及犯罪，甲方的安保行为并不构成甲方对租赁房屋或其内的人身和财产负有安全保障责任。</w:t>
      </w:r>
    </w:p>
    <w:p w14:paraId="4D6EA6B4">
      <w:pPr>
        <w:widowControl/>
        <w:tabs>
          <w:tab w:val="left" w:pos="0"/>
        </w:tabs>
        <w:spacing w:line="480" w:lineRule="exact"/>
        <w:rPr>
          <w:rFonts w:ascii="宋体" w:hAnsi="宋体" w:cs="宋体"/>
          <w:kern w:val="1"/>
          <w:szCs w:val="21"/>
        </w:rPr>
      </w:pPr>
    </w:p>
    <w:p w14:paraId="78601D48">
      <w:pPr>
        <w:pStyle w:val="2"/>
        <w:spacing w:before="0" w:after="0" w:line="480" w:lineRule="exact"/>
        <w:rPr>
          <w:rFonts w:ascii="宋体" w:hAnsi="宋体" w:cs="宋体"/>
          <w:sz w:val="21"/>
          <w:szCs w:val="21"/>
        </w:rPr>
      </w:pPr>
      <w:bookmarkStart w:id="16" w:name="_Toc43228603"/>
      <w:r>
        <w:rPr>
          <w:rFonts w:hint="eastAsia" w:ascii="宋体" w:hAnsi="宋体" w:cs="宋体"/>
          <w:sz w:val="21"/>
          <w:szCs w:val="21"/>
        </w:rPr>
        <w:t>第十</w:t>
      </w:r>
      <w:r>
        <w:rPr>
          <w:rFonts w:hint="eastAsia" w:ascii="宋体" w:hAnsi="宋体" w:cs="宋体"/>
          <w:sz w:val="21"/>
          <w:szCs w:val="21"/>
          <w:lang w:val="en-US" w:eastAsia="zh-CN"/>
        </w:rPr>
        <w:t>八</w:t>
      </w:r>
      <w:r>
        <w:rPr>
          <w:rFonts w:hint="eastAsia" w:ascii="宋体" w:hAnsi="宋体" w:cs="宋体"/>
          <w:sz w:val="21"/>
          <w:szCs w:val="21"/>
        </w:rPr>
        <w:t>条  承租人的陈述和保证</w:t>
      </w:r>
      <w:bookmarkEnd w:id="16"/>
    </w:p>
    <w:p w14:paraId="6ED2F684">
      <w:pPr>
        <w:spacing w:line="360" w:lineRule="auto"/>
        <w:rPr>
          <w:rFonts w:ascii="宋体" w:hAnsi="宋体" w:cs="宋体"/>
          <w:kern w:val="1"/>
          <w:szCs w:val="21"/>
        </w:rPr>
      </w:pPr>
      <w:r>
        <w:rPr>
          <w:rFonts w:hint="eastAsia" w:ascii="宋体" w:hAnsi="宋体" w:cs="宋体"/>
          <w:kern w:val="1"/>
          <w:szCs w:val="21"/>
        </w:rPr>
        <w:t>1</w:t>
      </w:r>
      <w:r>
        <w:rPr>
          <w:rFonts w:hint="eastAsia" w:ascii="宋体" w:hAnsi="宋体" w:cs="宋体"/>
          <w:kern w:val="1"/>
          <w:szCs w:val="21"/>
          <w:lang w:val="en-US" w:eastAsia="zh-CN"/>
        </w:rPr>
        <w:t>8</w:t>
      </w:r>
      <w:r>
        <w:rPr>
          <w:rFonts w:hint="eastAsia" w:ascii="宋体" w:hAnsi="宋体" w:cs="宋体"/>
          <w:kern w:val="1"/>
          <w:szCs w:val="21"/>
        </w:rPr>
        <w:t>-1  乙方是根据中国法律合法设立并有效存续的法人/具有完全民事行为能力的自然人/依法登记并领取营业执照的其它组织，具有充分权利签署本租赁合同，代表乙方签署本合同的自然人是乙方的授权代表/法定代表人。签署本合同时，乙方应向甲方出示下列文件并提交下列文件原件/复印件（加盖公章或手模），包括但不限于：营业执照、税务登记证、开户证明、法定代表人身份证明、授权委托书等；</w:t>
      </w:r>
    </w:p>
    <w:p w14:paraId="48A0E6C7">
      <w:pPr>
        <w:widowControl/>
        <w:tabs>
          <w:tab w:val="left" w:pos="0"/>
        </w:tabs>
        <w:spacing w:line="360" w:lineRule="auto"/>
        <w:rPr>
          <w:rFonts w:ascii="宋体" w:hAnsi="宋体" w:cs="宋体"/>
          <w:kern w:val="1"/>
          <w:szCs w:val="21"/>
        </w:rPr>
      </w:pPr>
      <w:r>
        <w:rPr>
          <w:rFonts w:hint="eastAsia" w:ascii="宋体" w:hAnsi="宋体" w:cs="宋体"/>
          <w:kern w:val="1"/>
          <w:szCs w:val="21"/>
        </w:rPr>
        <w:t>乙方承诺该等文件真实有效，否则甲方有权要求赔偿造成的损失。</w:t>
      </w:r>
    </w:p>
    <w:p w14:paraId="0E87D49C">
      <w:pPr>
        <w:widowControl/>
        <w:tabs>
          <w:tab w:val="left" w:pos="0"/>
        </w:tabs>
        <w:spacing w:line="360" w:lineRule="auto"/>
        <w:rPr>
          <w:rFonts w:ascii="宋体" w:hAnsi="宋体" w:cs="宋体"/>
          <w:kern w:val="1"/>
          <w:szCs w:val="21"/>
        </w:rPr>
      </w:pPr>
      <w:r>
        <w:rPr>
          <w:rFonts w:hint="eastAsia" w:ascii="宋体" w:hAnsi="宋体" w:cs="宋体"/>
          <w:kern w:val="1"/>
          <w:szCs w:val="21"/>
        </w:rPr>
        <w:t>1</w:t>
      </w:r>
      <w:r>
        <w:rPr>
          <w:rFonts w:hint="eastAsia" w:ascii="宋体" w:hAnsi="宋体" w:cs="宋体"/>
          <w:kern w:val="1"/>
          <w:szCs w:val="21"/>
          <w:lang w:val="en-US" w:eastAsia="zh-CN"/>
        </w:rPr>
        <w:t>8</w:t>
      </w:r>
      <w:r>
        <w:rPr>
          <w:rFonts w:hint="eastAsia" w:ascii="宋体" w:hAnsi="宋体" w:cs="宋体"/>
          <w:kern w:val="1"/>
          <w:szCs w:val="21"/>
        </w:rPr>
        <w:t>-2  乙方将遵守法律法规、本合同的约定及甲方根据商业项目的实际情况不时制定、修改的各类管理制度，乙方将在租赁房屋内持续经营。</w:t>
      </w:r>
    </w:p>
    <w:p w14:paraId="671E4A39">
      <w:pPr>
        <w:widowControl/>
        <w:tabs>
          <w:tab w:val="left" w:pos="0"/>
        </w:tabs>
        <w:spacing w:line="360" w:lineRule="auto"/>
        <w:rPr>
          <w:rFonts w:ascii="宋体" w:hAnsi="宋体" w:cs="宋体"/>
          <w:kern w:val="1"/>
          <w:szCs w:val="21"/>
        </w:rPr>
      </w:pPr>
      <w:r>
        <w:rPr>
          <w:rFonts w:ascii="宋体" w:hAnsi="宋体" w:cs="宋体"/>
          <w:kern w:val="1"/>
          <w:szCs w:val="21"/>
        </w:rPr>
        <w:t>1</w:t>
      </w:r>
      <w:r>
        <w:rPr>
          <w:rFonts w:hint="eastAsia" w:ascii="宋体" w:hAnsi="宋体" w:cs="宋体"/>
          <w:kern w:val="1"/>
          <w:szCs w:val="21"/>
          <w:lang w:val="en-US" w:eastAsia="zh-CN"/>
        </w:rPr>
        <w:t>8</w:t>
      </w:r>
      <w:r>
        <w:rPr>
          <w:rFonts w:ascii="宋体" w:hAnsi="宋体" w:cs="宋体"/>
          <w:kern w:val="1"/>
          <w:szCs w:val="21"/>
        </w:rPr>
        <w:t>-3  乙方将在营业执照/政府部门批准的经营范围之内开展经营活动。</w:t>
      </w:r>
    </w:p>
    <w:p w14:paraId="5D5F8250">
      <w:pPr>
        <w:widowControl/>
        <w:tabs>
          <w:tab w:val="left" w:pos="0"/>
        </w:tabs>
        <w:spacing w:line="360" w:lineRule="auto"/>
        <w:rPr>
          <w:rFonts w:ascii="宋体" w:hAnsi="宋体" w:cs="宋体"/>
          <w:kern w:val="1"/>
          <w:szCs w:val="21"/>
        </w:rPr>
      </w:pPr>
      <w:r>
        <w:rPr>
          <w:rFonts w:hint="eastAsia" w:ascii="宋体" w:hAnsi="宋体" w:cs="宋体"/>
          <w:kern w:val="1"/>
          <w:szCs w:val="21"/>
        </w:rPr>
        <w:t>1</w:t>
      </w:r>
      <w:r>
        <w:rPr>
          <w:rFonts w:hint="eastAsia" w:ascii="宋体" w:hAnsi="宋体" w:cs="宋体"/>
          <w:kern w:val="1"/>
          <w:szCs w:val="21"/>
          <w:lang w:val="en-US" w:eastAsia="zh-CN"/>
        </w:rPr>
        <w:t>8</w:t>
      </w:r>
      <w:r>
        <w:rPr>
          <w:rFonts w:hint="eastAsia" w:ascii="宋体" w:hAnsi="宋体" w:cs="宋体"/>
          <w:kern w:val="1"/>
          <w:szCs w:val="21"/>
        </w:rPr>
        <w:t>-4  乙方将自行办理各项报批、验收手续，申领开放使用和持续经营所需的各项许可及证照。因乙方无法取得证照或证照不全引起的任何法律责任及损失（包括但不限于租金损失、装修费用等）均由乙方自行承担，甲方概不负责。</w:t>
      </w:r>
    </w:p>
    <w:p w14:paraId="16C7BF88">
      <w:pPr>
        <w:widowControl/>
        <w:tabs>
          <w:tab w:val="left" w:pos="0"/>
        </w:tabs>
        <w:spacing w:line="360" w:lineRule="auto"/>
        <w:rPr>
          <w:rFonts w:ascii="宋体" w:hAnsi="宋体" w:cs="宋体"/>
          <w:kern w:val="1"/>
          <w:szCs w:val="21"/>
        </w:rPr>
      </w:pPr>
      <w:r>
        <w:rPr>
          <w:rFonts w:hint="eastAsia" w:ascii="宋体" w:hAnsi="宋体" w:cs="宋体"/>
          <w:kern w:val="1"/>
          <w:szCs w:val="21"/>
        </w:rPr>
        <w:t>1</w:t>
      </w:r>
      <w:r>
        <w:rPr>
          <w:rFonts w:hint="eastAsia" w:ascii="宋体" w:hAnsi="宋体" w:cs="宋体"/>
          <w:kern w:val="1"/>
          <w:szCs w:val="21"/>
          <w:lang w:val="en-US" w:eastAsia="zh-CN"/>
        </w:rPr>
        <w:t>8</w:t>
      </w:r>
      <w:r>
        <w:rPr>
          <w:rFonts w:hint="eastAsia" w:ascii="宋体" w:hAnsi="宋体" w:cs="宋体"/>
          <w:kern w:val="1"/>
          <w:szCs w:val="21"/>
        </w:rPr>
        <w:t>-5  乙方将妥善使用租赁房屋，保持租赁房屋及其附属设施设备、其它物品处于良好状态，乙方将不擅自占用商业项目的公共区域或共用部位。</w:t>
      </w:r>
    </w:p>
    <w:p w14:paraId="171A2BF6">
      <w:pPr>
        <w:widowControl/>
        <w:tabs>
          <w:tab w:val="left" w:pos="0"/>
        </w:tabs>
        <w:spacing w:line="360" w:lineRule="auto"/>
        <w:rPr>
          <w:rFonts w:ascii="宋体" w:hAnsi="宋体" w:cs="宋体"/>
          <w:kern w:val="1"/>
          <w:szCs w:val="21"/>
        </w:rPr>
      </w:pPr>
      <w:r>
        <w:rPr>
          <w:rFonts w:ascii="宋体" w:hAnsi="宋体" w:cs="宋体"/>
          <w:kern w:val="1"/>
          <w:szCs w:val="21"/>
        </w:rPr>
        <w:t>1</w:t>
      </w:r>
      <w:r>
        <w:rPr>
          <w:rFonts w:hint="eastAsia" w:ascii="宋体" w:hAnsi="宋体" w:cs="宋体"/>
          <w:kern w:val="1"/>
          <w:szCs w:val="21"/>
          <w:lang w:val="en-US" w:eastAsia="zh-CN"/>
        </w:rPr>
        <w:t>8</w:t>
      </w:r>
      <w:r>
        <w:rPr>
          <w:rFonts w:ascii="宋体" w:hAnsi="宋体" w:cs="宋体"/>
          <w:kern w:val="1"/>
          <w:szCs w:val="21"/>
        </w:rPr>
        <w:t>-6  乙方不得将租赁房屋用于任何违法或不道德的用途，不得从事任何将对商业项目之声誉造成不良影响的活动。否则甲方有权要求赔偿造成的损失，并解除合同。</w:t>
      </w:r>
    </w:p>
    <w:p w14:paraId="35A45A95">
      <w:pPr>
        <w:widowControl/>
        <w:tabs>
          <w:tab w:val="left" w:pos="0"/>
        </w:tabs>
        <w:spacing w:line="360" w:lineRule="auto"/>
        <w:rPr>
          <w:rFonts w:ascii="宋体" w:hAnsi="宋体" w:cs="宋体"/>
          <w:kern w:val="1"/>
          <w:szCs w:val="21"/>
        </w:rPr>
      </w:pPr>
      <w:r>
        <w:rPr>
          <w:rFonts w:hint="eastAsia" w:ascii="宋体" w:hAnsi="宋体" w:cs="宋体"/>
          <w:kern w:val="1"/>
          <w:szCs w:val="21"/>
        </w:rPr>
        <w:t>1</w:t>
      </w:r>
      <w:r>
        <w:rPr>
          <w:rFonts w:hint="eastAsia" w:ascii="宋体" w:hAnsi="宋体" w:cs="宋体"/>
          <w:kern w:val="1"/>
          <w:szCs w:val="21"/>
          <w:lang w:val="en-US" w:eastAsia="zh-CN"/>
        </w:rPr>
        <w:t>8</w:t>
      </w:r>
      <w:r>
        <w:rPr>
          <w:rFonts w:hint="eastAsia" w:ascii="宋体" w:hAnsi="宋体" w:cs="宋体"/>
          <w:kern w:val="1"/>
          <w:szCs w:val="21"/>
        </w:rPr>
        <w:t>-</w:t>
      </w:r>
      <w:r>
        <w:rPr>
          <w:rFonts w:hint="eastAsia" w:ascii="宋体" w:hAnsi="宋体" w:cs="宋体"/>
          <w:kern w:val="1"/>
          <w:szCs w:val="21"/>
          <w:lang w:val="en-US" w:eastAsia="zh-CN"/>
        </w:rPr>
        <w:t>7</w:t>
      </w:r>
      <w:r>
        <w:rPr>
          <w:rFonts w:hint="eastAsia" w:ascii="宋体" w:hAnsi="宋体" w:cs="宋体"/>
          <w:kern w:val="1"/>
          <w:szCs w:val="21"/>
        </w:rPr>
        <w:t xml:space="preserve">  乙方在签订本合同时，已对租赁房屋周边商业环境有了充分了解，承诺自行承担所有商业风险。乙方不得以商业环境、商业风险等为由向甲方提出要求减免租金或解除合同的要求。</w:t>
      </w:r>
    </w:p>
    <w:p w14:paraId="4E5D4BAB">
      <w:pPr>
        <w:widowControl/>
        <w:tabs>
          <w:tab w:val="left" w:pos="0"/>
        </w:tabs>
        <w:spacing w:line="360" w:lineRule="auto"/>
        <w:rPr>
          <w:rFonts w:ascii="宋体" w:hAnsi="宋体" w:cs="宋体"/>
          <w:kern w:val="1"/>
          <w:szCs w:val="21"/>
        </w:rPr>
      </w:pPr>
      <w:r>
        <w:rPr>
          <w:rFonts w:hint="eastAsia" w:ascii="宋体" w:hAnsi="宋体" w:cs="宋体"/>
          <w:kern w:val="1"/>
          <w:szCs w:val="21"/>
        </w:rPr>
        <w:t>1</w:t>
      </w:r>
      <w:r>
        <w:rPr>
          <w:rFonts w:hint="eastAsia" w:ascii="宋体" w:hAnsi="宋体" w:cs="宋体"/>
          <w:kern w:val="1"/>
          <w:szCs w:val="21"/>
          <w:lang w:val="en-US" w:eastAsia="zh-CN"/>
        </w:rPr>
        <w:t>8</w:t>
      </w:r>
      <w:r>
        <w:rPr>
          <w:rFonts w:hint="eastAsia" w:ascii="宋体" w:hAnsi="宋体" w:cs="宋体"/>
          <w:kern w:val="1"/>
          <w:szCs w:val="21"/>
        </w:rPr>
        <w:t>-</w:t>
      </w:r>
      <w:r>
        <w:rPr>
          <w:rFonts w:hint="eastAsia" w:ascii="宋体" w:hAnsi="宋体" w:cs="宋体"/>
          <w:kern w:val="1"/>
          <w:szCs w:val="21"/>
          <w:lang w:val="en-US" w:eastAsia="zh-CN"/>
        </w:rPr>
        <w:t>8</w:t>
      </w:r>
      <w:r>
        <w:rPr>
          <w:rFonts w:hint="eastAsia" w:ascii="宋体" w:hAnsi="宋体" w:cs="宋体"/>
          <w:kern w:val="1"/>
          <w:szCs w:val="21"/>
        </w:rPr>
        <w:t xml:space="preserve">  未经甲方书面同意，乙方除了用于表示其营业地址外，不得在其经营或其它方面使用甲方或商业项目的名称、标识、照片、或外貌相似的影像。</w:t>
      </w:r>
    </w:p>
    <w:p w14:paraId="1D1236A4">
      <w:pPr>
        <w:widowControl/>
        <w:tabs>
          <w:tab w:val="left" w:pos="0"/>
        </w:tabs>
        <w:spacing w:line="360" w:lineRule="auto"/>
        <w:rPr>
          <w:rFonts w:ascii="宋体" w:hAnsi="宋体" w:cs="宋体"/>
          <w:kern w:val="1"/>
          <w:szCs w:val="21"/>
        </w:rPr>
      </w:pPr>
      <w:r>
        <w:rPr>
          <w:rFonts w:hint="eastAsia" w:ascii="宋体" w:hAnsi="宋体" w:cs="宋体"/>
          <w:kern w:val="1"/>
          <w:szCs w:val="21"/>
        </w:rPr>
        <w:t>1</w:t>
      </w:r>
      <w:r>
        <w:rPr>
          <w:rFonts w:hint="eastAsia" w:ascii="宋体" w:hAnsi="宋体" w:cs="宋体"/>
          <w:kern w:val="1"/>
          <w:szCs w:val="21"/>
          <w:lang w:val="en-US" w:eastAsia="zh-CN"/>
        </w:rPr>
        <w:t>8</w:t>
      </w:r>
      <w:r>
        <w:rPr>
          <w:rFonts w:hint="eastAsia" w:ascii="宋体" w:hAnsi="宋体" w:cs="宋体"/>
          <w:kern w:val="1"/>
          <w:szCs w:val="21"/>
        </w:rPr>
        <w:t>-</w:t>
      </w:r>
      <w:r>
        <w:rPr>
          <w:rFonts w:hint="eastAsia" w:ascii="宋体" w:hAnsi="宋体" w:cs="宋体"/>
          <w:kern w:val="1"/>
          <w:szCs w:val="21"/>
          <w:lang w:val="en-US" w:eastAsia="zh-CN"/>
        </w:rPr>
        <w:t>9</w:t>
      </w:r>
      <w:r>
        <w:rPr>
          <w:rFonts w:hint="eastAsia" w:ascii="宋体" w:hAnsi="宋体" w:cs="宋体"/>
          <w:kern w:val="1"/>
          <w:szCs w:val="21"/>
        </w:rPr>
        <w:t xml:space="preserve">  租赁期间在租赁房屋内发生的人员伤亡、财产损失、对顾客的法律责任、产品责任等，由乙方自行承担责任（因甲方原因造成的除外），如因乙方未及时解决给甲方造成任何损失的，乙方应予以全额赔偿。</w:t>
      </w:r>
    </w:p>
    <w:p w14:paraId="36A6F9B9">
      <w:pPr>
        <w:widowControl/>
        <w:tabs>
          <w:tab w:val="left" w:pos="0"/>
        </w:tabs>
        <w:spacing w:line="360" w:lineRule="auto"/>
        <w:rPr>
          <w:rFonts w:ascii="宋体" w:hAnsi="宋体" w:cs="宋体"/>
          <w:kern w:val="1"/>
          <w:szCs w:val="21"/>
        </w:rPr>
      </w:pPr>
      <w:r>
        <w:rPr>
          <w:rFonts w:hint="eastAsia" w:ascii="宋体" w:hAnsi="宋体" w:cs="宋体"/>
          <w:kern w:val="1"/>
          <w:szCs w:val="21"/>
        </w:rPr>
        <w:t>1</w:t>
      </w:r>
      <w:r>
        <w:rPr>
          <w:rFonts w:hint="eastAsia" w:ascii="宋体" w:hAnsi="宋体" w:cs="宋体"/>
          <w:kern w:val="1"/>
          <w:szCs w:val="21"/>
          <w:lang w:val="en-US" w:eastAsia="zh-CN"/>
        </w:rPr>
        <w:t>8</w:t>
      </w:r>
      <w:r>
        <w:rPr>
          <w:rFonts w:hint="eastAsia" w:ascii="宋体" w:hAnsi="宋体" w:cs="宋体"/>
          <w:kern w:val="1"/>
          <w:szCs w:val="21"/>
        </w:rPr>
        <w:t>-1</w:t>
      </w:r>
      <w:r>
        <w:rPr>
          <w:rFonts w:hint="eastAsia" w:ascii="宋体" w:hAnsi="宋体" w:cs="宋体"/>
          <w:kern w:val="1"/>
          <w:szCs w:val="21"/>
          <w:lang w:val="en-US" w:eastAsia="zh-CN"/>
        </w:rPr>
        <w:t>0</w:t>
      </w:r>
      <w:r>
        <w:rPr>
          <w:rFonts w:hint="eastAsia" w:ascii="宋体" w:hAnsi="宋体" w:cs="宋体"/>
          <w:kern w:val="1"/>
          <w:szCs w:val="21"/>
        </w:rPr>
        <w:t xml:space="preserve">  无论是否在租赁期内，任何第三方因会员卡、贵宾卡或其它类似消费凭证与乙方发生的任何纠纷均与甲方无关，因此发生的所有费用及法律责任全部由乙方承担，若因此造成甲方损失的，乙方应承担赔偿责任。</w:t>
      </w:r>
    </w:p>
    <w:p w14:paraId="7299B6D6">
      <w:pPr>
        <w:spacing w:line="360" w:lineRule="auto"/>
        <w:rPr>
          <w:rFonts w:ascii="宋体" w:hAnsi="宋体" w:cs="宋体"/>
          <w:kern w:val="1"/>
          <w:szCs w:val="21"/>
        </w:rPr>
      </w:pPr>
      <w:r>
        <w:rPr>
          <w:rFonts w:hint="eastAsia" w:ascii="宋体" w:hAnsi="宋体" w:cs="宋体"/>
          <w:kern w:val="1"/>
          <w:szCs w:val="21"/>
        </w:rPr>
        <w:t>1</w:t>
      </w:r>
      <w:r>
        <w:rPr>
          <w:rFonts w:hint="eastAsia" w:ascii="宋体" w:hAnsi="宋体" w:cs="宋体"/>
          <w:kern w:val="1"/>
          <w:szCs w:val="21"/>
          <w:lang w:val="en-US" w:eastAsia="zh-CN"/>
        </w:rPr>
        <w:t>8</w:t>
      </w:r>
      <w:r>
        <w:rPr>
          <w:rFonts w:hint="eastAsia" w:ascii="宋体" w:hAnsi="宋体" w:cs="宋体"/>
          <w:kern w:val="1"/>
          <w:szCs w:val="21"/>
        </w:rPr>
        <w:t>-1</w:t>
      </w:r>
      <w:r>
        <w:rPr>
          <w:rFonts w:hint="eastAsia" w:ascii="宋体" w:hAnsi="宋体" w:cs="宋体"/>
          <w:kern w:val="1"/>
          <w:szCs w:val="21"/>
          <w:lang w:val="en-US" w:eastAsia="zh-CN"/>
        </w:rPr>
        <w:t>1</w:t>
      </w:r>
      <w:r>
        <w:rPr>
          <w:rFonts w:hint="eastAsia" w:ascii="宋体" w:hAnsi="宋体" w:cs="宋体"/>
          <w:kern w:val="1"/>
          <w:szCs w:val="21"/>
        </w:rPr>
        <w:t xml:space="preserve">  乙方的受让人、继承人、代理人、雇员等（以下统称“该等人士”），与租赁房屋或</w:t>
      </w:r>
      <w:r>
        <w:rPr>
          <w:rFonts w:ascii="宋体" w:hAnsi="宋体" w:cs="宋体"/>
          <w:kern w:val="1"/>
          <w:szCs w:val="21"/>
        </w:rPr>
        <w:t>/</w:t>
      </w:r>
      <w:r>
        <w:rPr>
          <w:rFonts w:hint="eastAsia" w:ascii="宋体" w:hAnsi="宋体" w:cs="宋体"/>
          <w:kern w:val="1"/>
          <w:szCs w:val="21"/>
        </w:rPr>
        <w:t>和商业项目有关的任何行为、过失或疏忽应由乙方对甲方负责。如因该等行为、过失或疏忽导致甲方发生任何费用、开支和</w:t>
      </w:r>
      <w:r>
        <w:rPr>
          <w:rFonts w:ascii="宋体" w:hAnsi="宋体" w:cs="宋体"/>
          <w:kern w:val="1"/>
          <w:szCs w:val="21"/>
        </w:rPr>
        <w:t>/</w:t>
      </w:r>
      <w:r>
        <w:rPr>
          <w:rFonts w:hint="eastAsia" w:ascii="宋体" w:hAnsi="宋体" w:cs="宋体"/>
          <w:kern w:val="1"/>
          <w:szCs w:val="21"/>
        </w:rPr>
        <w:t>或损失，和</w:t>
      </w:r>
      <w:r>
        <w:rPr>
          <w:rFonts w:ascii="宋体" w:hAnsi="宋体" w:cs="宋体"/>
          <w:kern w:val="1"/>
          <w:szCs w:val="21"/>
        </w:rPr>
        <w:t>/</w:t>
      </w:r>
      <w:r>
        <w:rPr>
          <w:rFonts w:hint="eastAsia" w:ascii="宋体" w:hAnsi="宋体" w:cs="宋体"/>
          <w:kern w:val="1"/>
          <w:szCs w:val="21"/>
        </w:rPr>
        <w:t>或导致甲方须向第三者承担任何费用、开支和</w:t>
      </w:r>
      <w:r>
        <w:rPr>
          <w:rFonts w:ascii="宋体" w:hAnsi="宋体" w:cs="宋体"/>
          <w:kern w:val="1"/>
          <w:szCs w:val="21"/>
        </w:rPr>
        <w:t>/</w:t>
      </w:r>
      <w:r>
        <w:rPr>
          <w:rFonts w:hint="eastAsia" w:ascii="宋体" w:hAnsi="宋体" w:cs="宋体"/>
          <w:kern w:val="1"/>
          <w:szCs w:val="21"/>
        </w:rPr>
        <w:t>或损失，乙方应向甲方赔偿。在本合同中，任何禁止乙方进行或采取任何活动的规定亦包含禁止乙方批准、容许或促使该等人士进行或采取该等活动，但该等人士实施的可被任何一般民事行为能力人清楚辨识的非乙方授权的非职务行为，乙方不予承担责任。</w:t>
      </w:r>
    </w:p>
    <w:p w14:paraId="39A5587C">
      <w:pPr>
        <w:spacing w:line="360" w:lineRule="auto"/>
        <w:rPr>
          <w:rFonts w:ascii="宋体" w:hAnsi="宋体" w:cs="宋体"/>
          <w:kern w:val="1"/>
          <w:szCs w:val="21"/>
        </w:rPr>
      </w:pPr>
      <w:r>
        <w:rPr>
          <w:rFonts w:ascii="宋体" w:hAnsi="宋体" w:cs="宋体"/>
          <w:kern w:val="1"/>
          <w:szCs w:val="21"/>
        </w:rPr>
        <w:t>1</w:t>
      </w:r>
      <w:r>
        <w:rPr>
          <w:rFonts w:hint="eastAsia" w:ascii="宋体" w:hAnsi="宋体" w:cs="宋体"/>
          <w:kern w:val="1"/>
          <w:szCs w:val="21"/>
          <w:lang w:val="en-US" w:eastAsia="zh-CN"/>
        </w:rPr>
        <w:t>8</w:t>
      </w:r>
      <w:r>
        <w:rPr>
          <w:rFonts w:ascii="宋体" w:hAnsi="宋体" w:cs="宋体"/>
          <w:kern w:val="1"/>
          <w:szCs w:val="21"/>
        </w:rPr>
        <w:t>-1</w:t>
      </w:r>
      <w:r>
        <w:rPr>
          <w:rFonts w:hint="eastAsia" w:ascii="宋体" w:hAnsi="宋体" w:cs="宋体"/>
          <w:kern w:val="1"/>
          <w:szCs w:val="21"/>
          <w:lang w:val="en-US" w:eastAsia="zh-CN"/>
        </w:rPr>
        <w:t>2</w:t>
      </w:r>
      <w:r>
        <w:rPr>
          <w:rFonts w:ascii="宋体" w:hAnsi="宋体" w:cs="宋体"/>
          <w:kern w:val="1"/>
          <w:szCs w:val="21"/>
        </w:rPr>
        <w:t xml:space="preserve">  乙方已清楚地知悉，积极、主动地按时交纳本合同约定的租金、物业</w:t>
      </w:r>
      <w:r>
        <w:rPr>
          <w:rFonts w:hint="eastAsia" w:ascii="宋体" w:hAnsi="宋体" w:cs="宋体"/>
          <w:kern w:val="1"/>
          <w:szCs w:val="21"/>
          <w:lang w:val="en-US" w:eastAsia="zh-CN"/>
        </w:rPr>
        <w:t>管理</w:t>
      </w:r>
      <w:r>
        <w:rPr>
          <w:rFonts w:ascii="宋体" w:hAnsi="宋体" w:cs="宋体"/>
          <w:kern w:val="1"/>
          <w:szCs w:val="21"/>
        </w:rPr>
        <w:t>等各项应缴费用是其应尽的基本义务，正常情况下，甲方无须就该等义务的如约履行而承担任何额外的提醒或通知责任。</w:t>
      </w:r>
    </w:p>
    <w:p w14:paraId="58B80A08">
      <w:pPr>
        <w:spacing w:line="480" w:lineRule="exact"/>
        <w:rPr>
          <w:rFonts w:ascii="宋体" w:hAnsi="宋体" w:cs="宋体"/>
          <w:kern w:val="1"/>
          <w:szCs w:val="21"/>
        </w:rPr>
      </w:pPr>
    </w:p>
    <w:p w14:paraId="6DA1C45B">
      <w:pPr>
        <w:pStyle w:val="2"/>
        <w:spacing w:before="0" w:after="0" w:line="480" w:lineRule="exact"/>
        <w:rPr>
          <w:rFonts w:ascii="宋体" w:hAnsi="宋体" w:cs="宋体"/>
          <w:b w:val="0"/>
          <w:sz w:val="21"/>
          <w:szCs w:val="21"/>
        </w:rPr>
      </w:pPr>
      <w:bookmarkStart w:id="17" w:name="_Toc43228604"/>
      <w:r>
        <w:rPr>
          <w:rFonts w:hint="eastAsia" w:ascii="宋体" w:hAnsi="宋体" w:cs="宋体"/>
          <w:bCs/>
          <w:sz w:val="21"/>
          <w:szCs w:val="21"/>
        </w:rPr>
        <w:t>第</w:t>
      </w:r>
      <w:r>
        <w:rPr>
          <w:rFonts w:hint="eastAsia" w:ascii="宋体" w:hAnsi="宋体" w:cs="宋体"/>
          <w:bCs/>
          <w:sz w:val="21"/>
          <w:szCs w:val="21"/>
          <w:lang w:val="en-US" w:eastAsia="zh-CN"/>
        </w:rPr>
        <w:t>十九</w:t>
      </w:r>
      <w:r>
        <w:rPr>
          <w:rFonts w:hint="eastAsia" w:ascii="宋体" w:hAnsi="宋体" w:cs="宋体"/>
          <w:bCs/>
          <w:sz w:val="21"/>
          <w:szCs w:val="21"/>
        </w:rPr>
        <w:t>条  出租人的违约责任</w:t>
      </w:r>
      <w:bookmarkEnd w:id="17"/>
    </w:p>
    <w:p w14:paraId="62866A4A">
      <w:pPr>
        <w:spacing w:line="360" w:lineRule="auto"/>
        <w:rPr>
          <w:rFonts w:hint="eastAsia" w:ascii="宋体" w:hAnsi="宋体" w:eastAsia="宋体" w:cs="宋体"/>
          <w:color w:val="auto"/>
          <w:kern w:val="1"/>
          <w:szCs w:val="21"/>
          <w:lang w:eastAsia="zh-CN"/>
        </w:rPr>
      </w:pPr>
      <w:r>
        <w:rPr>
          <w:rFonts w:hint="eastAsia" w:ascii="宋体" w:hAnsi="宋体" w:cs="宋体"/>
          <w:kern w:val="1"/>
          <w:szCs w:val="21"/>
          <w:lang w:val="en-US" w:eastAsia="zh-CN"/>
        </w:rPr>
        <w:t>19</w:t>
      </w:r>
      <w:r>
        <w:rPr>
          <w:rFonts w:hint="eastAsia" w:ascii="宋体" w:hAnsi="宋体" w:cs="宋体"/>
          <w:kern w:val="1"/>
          <w:szCs w:val="21"/>
        </w:rPr>
        <w:t>-1  租赁</w:t>
      </w:r>
      <w:r>
        <w:rPr>
          <w:rFonts w:ascii="宋体" w:hAnsi="宋体" w:cs="宋体"/>
          <w:kern w:val="1"/>
          <w:szCs w:val="21"/>
        </w:rPr>
        <w:t>房屋交付时存</w:t>
      </w:r>
      <w:r>
        <w:rPr>
          <w:rFonts w:ascii="宋体" w:hAnsi="宋体" w:cs="宋体"/>
          <w:color w:val="auto"/>
          <w:kern w:val="1"/>
          <w:szCs w:val="21"/>
        </w:rPr>
        <w:t>在缺陷的，甲方</w:t>
      </w:r>
      <w:r>
        <w:rPr>
          <w:rFonts w:hint="eastAsia" w:ascii="宋体" w:hAnsi="宋体" w:cs="宋体"/>
          <w:color w:val="auto"/>
          <w:kern w:val="1"/>
          <w:szCs w:val="21"/>
        </w:rPr>
        <w:t>应及时予以修复；若修复期间乙方无法实际使用租赁房屋的，甲方同意免除修复期间的租金</w:t>
      </w:r>
      <w:r>
        <w:rPr>
          <w:rFonts w:hint="eastAsia" w:ascii="宋体" w:hAnsi="宋体" w:cs="宋体"/>
          <w:color w:val="auto"/>
          <w:kern w:val="1"/>
          <w:szCs w:val="21"/>
          <w:lang w:eastAsia="zh-CN"/>
        </w:rPr>
        <w:t>，</w:t>
      </w:r>
      <w:r>
        <w:rPr>
          <w:rFonts w:hint="eastAsia" w:ascii="宋体" w:hAnsi="宋体" w:cs="宋体"/>
          <w:color w:val="auto"/>
          <w:kern w:val="1"/>
          <w:szCs w:val="21"/>
          <w:lang w:val="en-US" w:eastAsia="zh-CN"/>
        </w:rPr>
        <w:t>并在</w:t>
      </w:r>
      <w:r>
        <w:rPr>
          <w:rFonts w:hint="eastAsia" w:ascii="宋体" w:hAnsi="宋体" w:cs="宋体"/>
          <w:color w:val="auto"/>
          <w:kern w:val="1"/>
          <w:szCs w:val="21"/>
        </w:rPr>
        <w:t>修复期间按</w:t>
      </w:r>
      <w:r>
        <w:rPr>
          <w:rFonts w:hint="eastAsia" w:ascii="宋体" w:hAnsi="宋体" w:cs="宋体"/>
          <w:color w:val="auto"/>
          <w:kern w:val="1"/>
          <w:szCs w:val="21"/>
          <w:lang w:val="en-US" w:eastAsia="zh-CN"/>
        </w:rPr>
        <w:t>当年的年</w:t>
      </w:r>
      <w:r>
        <w:rPr>
          <w:rFonts w:hint="eastAsia" w:ascii="宋体" w:hAnsi="宋体" w:cs="宋体"/>
          <w:color w:val="auto"/>
          <w:kern w:val="1"/>
          <w:szCs w:val="21"/>
        </w:rPr>
        <w:t>租金</w:t>
      </w:r>
      <w:r>
        <w:rPr>
          <w:rFonts w:hint="eastAsia" w:ascii="宋体" w:hAnsi="宋体" w:cs="宋体"/>
          <w:color w:val="auto"/>
          <w:kern w:val="1"/>
          <w:szCs w:val="21"/>
          <w:lang w:val="en-US" w:eastAsia="zh-CN"/>
        </w:rPr>
        <w:t>和年物业管理费总额的</w:t>
      </w:r>
      <w:r>
        <w:rPr>
          <w:rFonts w:hint="eastAsia" w:ascii="宋体" w:hAnsi="宋体" w:cs="宋体"/>
          <w:color w:val="auto"/>
          <w:kern w:val="1"/>
          <w:szCs w:val="21"/>
          <w:u w:val="single"/>
        </w:rPr>
        <w:t xml:space="preserve"> 万分之二 </w:t>
      </w:r>
      <w:r>
        <w:rPr>
          <w:rFonts w:hint="eastAsia" w:ascii="宋体" w:hAnsi="宋体" w:cs="宋体"/>
          <w:color w:val="auto"/>
          <w:kern w:val="1"/>
          <w:szCs w:val="21"/>
          <w:u w:val="none"/>
          <w:lang w:val="en-US" w:eastAsia="zh-CN"/>
        </w:rPr>
        <w:t>标准</w:t>
      </w:r>
      <w:r>
        <w:rPr>
          <w:rFonts w:hint="eastAsia" w:ascii="宋体" w:hAnsi="宋体" w:cs="宋体"/>
          <w:color w:val="auto"/>
          <w:kern w:val="1"/>
          <w:szCs w:val="21"/>
        </w:rPr>
        <w:t>向</w:t>
      </w:r>
      <w:r>
        <w:rPr>
          <w:rFonts w:hint="eastAsia" w:ascii="宋体" w:hAnsi="宋体" w:cs="宋体"/>
          <w:color w:val="auto"/>
          <w:kern w:val="1"/>
          <w:szCs w:val="21"/>
          <w:lang w:val="en-US" w:eastAsia="zh-CN"/>
        </w:rPr>
        <w:t>乙</w:t>
      </w:r>
      <w:r>
        <w:rPr>
          <w:rFonts w:hint="eastAsia" w:ascii="宋体" w:hAnsi="宋体" w:cs="宋体"/>
          <w:color w:val="auto"/>
          <w:kern w:val="1"/>
          <w:szCs w:val="21"/>
        </w:rPr>
        <w:t>方支付违约金</w:t>
      </w:r>
      <w:r>
        <w:rPr>
          <w:rFonts w:hint="eastAsia" w:ascii="宋体" w:hAnsi="宋体" w:cs="宋体"/>
          <w:color w:val="auto"/>
          <w:kern w:val="1"/>
          <w:szCs w:val="21"/>
          <w:lang w:eastAsia="zh-CN"/>
        </w:rPr>
        <w:t>。</w:t>
      </w:r>
    </w:p>
    <w:p w14:paraId="153B37EE">
      <w:pPr>
        <w:spacing w:line="360" w:lineRule="auto"/>
        <w:rPr>
          <w:rFonts w:ascii="宋体" w:hAnsi="宋体" w:cs="宋体"/>
          <w:color w:val="auto"/>
          <w:kern w:val="1"/>
          <w:szCs w:val="21"/>
        </w:rPr>
      </w:pPr>
      <w:r>
        <w:rPr>
          <w:rFonts w:hint="eastAsia" w:ascii="宋体" w:hAnsi="宋体" w:cs="宋体"/>
          <w:color w:val="auto"/>
          <w:kern w:val="1"/>
          <w:szCs w:val="21"/>
          <w:lang w:val="en-US" w:eastAsia="zh-CN"/>
        </w:rPr>
        <w:t>19</w:t>
      </w:r>
      <w:r>
        <w:rPr>
          <w:rFonts w:hint="eastAsia" w:ascii="宋体" w:hAnsi="宋体" w:cs="宋体"/>
          <w:color w:val="auto"/>
          <w:kern w:val="1"/>
          <w:szCs w:val="21"/>
        </w:rPr>
        <w:t xml:space="preserve">-2  </w:t>
      </w:r>
      <w:r>
        <w:rPr>
          <w:rFonts w:ascii="宋体" w:hAnsi="宋体" w:cs="宋体"/>
          <w:color w:val="auto"/>
          <w:kern w:val="1"/>
          <w:szCs w:val="21"/>
        </w:rPr>
        <w:t>因甲方未告知乙方，</w:t>
      </w:r>
      <w:r>
        <w:rPr>
          <w:rFonts w:hint="eastAsia" w:ascii="宋体" w:hAnsi="宋体" w:cs="宋体"/>
          <w:color w:val="auto"/>
          <w:kern w:val="1"/>
          <w:szCs w:val="21"/>
        </w:rPr>
        <w:t>租赁</w:t>
      </w:r>
      <w:r>
        <w:rPr>
          <w:rFonts w:ascii="宋体" w:hAnsi="宋体" w:cs="宋体"/>
          <w:color w:val="auto"/>
          <w:kern w:val="1"/>
          <w:szCs w:val="21"/>
        </w:rPr>
        <w:t>房屋出租前已抵押或产权转移已受限制，</w:t>
      </w:r>
      <w:r>
        <w:rPr>
          <w:rFonts w:hint="eastAsia" w:ascii="宋体" w:hAnsi="宋体" w:cs="宋体"/>
          <w:color w:val="auto"/>
          <w:kern w:val="1"/>
          <w:szCs w:val="21"/>
        </w:rPr>
        <w:t>造</w:t>
      </w:r>
      <w:r>
        <w:rPr>
          <w:rFonts w:ascii="宋体" w:hAnsi="宋体" w:cs="宋体"/>
          <w:color w:val="auto"/>
          <w:kern w:val="1"/>
          <w:szCs w:val="21"/>
        </w:rPr>
        <w:t>成乙方损失的，甲方应负责赔偿。</w:t>
      </w:r>
    </w:p>
    <w:p w14:paraId="5186D4F5">
      <w:pPr>
        <w:spacing w:line="360" w:lineRule="auto"/>
        <w:rPr>
          <w:rFonts w:hint="eastAsia" w:ascii="宋体" w:hAnsi="宋体" w:eastAsia="仿宋" w:cs="宋体"/>
          <w:color w:val="auto"/>
          <w:kern w:val="1"/>
          <w:szCs w:val="21"/>
          <w:lang w:eastAsia="zh-CN"/>
        </w:rPr>
      </w:pPr>
      <w:r>
        <w:rPr>
          <w:rFonts w:hint="eastAsia" w:ascii="宋体" w:hAnsi="宋体" w:cs="宋体"/>
          <w:color w:val="auto"/>
          <w:kern w:val="1"/>
          <w:szCs w:val="21"/>
          <w:lang w:val="en-US" w:eastAsia="zh-CN"/>
        </w:rPr>
        <w:t>19</w:t>
      </w:r>
      <w:r>
        <w:rPr>
          <w:rFonts w:hint="eastAsia" w:ascii="宋体" w:hAnsi="宋体" w:cs="宋体"/>
          <w:color w:val="auto"/>
          <w:kern w:val="1"/>
          <w:szCs w:val="21"/>
        </w:rPr>
        <w:t xml:space="preserve">-3  </w:t>
      </w:r>
      <w:r>
        <w:rPr>
          <w:rFonts w:ascii="宋体" w:hAnsi="宋体" w:cs="宋体"/>
          <w:color w:val="auto"/>
          <w:kern w:val="1"/>
          <w:szCs w:val="21"/>
        </w:rPr>
        <w:t>租赁期间，甲方不及时</w:t>
      </w:r>
      <w:r>
        <w:rPr>
          <w:rFonts w:hint="eastAsia" w:ascii="宋体" w:hAnsi="宋体" w:cs="宋体"/>
          <w:color w:val="auto"/>
          <w:kern w:val="1"/>
          <w:szCs w:val="21"/>
        </w:rPr>
        <w:t>履行</w:t>
      </w:r>
      <w:r>
        <w:rPr>
          <w:rFonts w:ascii="宋体" w:hAnsi="宋体" w:cs="宋体"/>
          <w:color w:val="auto"/>
          <w:kern w:val="1"/>
          <w:szCs w:val="21"/>
        </w:rPr>
        <w:t>本合同约定的维修、养护责任，致使房屋损坏，造成乙方财产损失或人身伤害的，甲方</w:t>
      </w:r>
      <w:r>
        <w:rPr>
          <w:rFonts w:hint="eastAsia" w:ascii="宋体" w:hAnsi="宋体" w:cs="宋体"/>
          <w:color w:val="auto"/>
          <w:kern w:val="1"/>
          <w:szCs w:val="21"/>
        </w:rPr>
        <w:t>应</w:t>
      </w:r>
      <w:r>
        <w:rPr>
          <w:rFonts w:ascii="宋体" w:hAnsi="宋体" w:cs="宋体"/>
          <w:color w:val="auto"/>
          <w:kern w:val="1"/>
          <w:szCs w:val="21"/>
        </w:rPr>
        <w:t>承担赔偿责任</w:t>
      </w:r>
      <w:r>
        <w:rPr>
          <w:rFonts w:hint="eastAsia" w:ascii="宋体" w:hAnsi="宋体" w:cs="宋体"/>
          <w:color w:val="auto"/>
          <w:kern w:val="1"/>
          <w:szCs w:val="21"/>
        </w:rPr>
        <w:t>，</w:t>
      </w:r>
      <w:r>
        <w:rPr>
          <w:rFonts w:hint="eastAsia" w:ascii="宋体" w:hAnsi="宋体" w:cs="宋体"/>
          <w:color w:val="auto"/>
          <w:kern w:val="1"/>
          <w:szCs w:val="21"/>
          <w:lang w:val="en-US" w:eastAsia="zh-CN"/>
        </w:rPr>
        <w:t>并</w:t>
      </w:r>
      <w:r>
        <w:rPr>
          <w:rFonts w:hint="eastAsia" w:ascii="宋体" w:hAnsi="宋体" w:cs="宋体"/>
          <w:color w:val="auto"/>
          <w:kern w:val="1"/>
          <w:szCs w:val="21"/>
        </w:rPr>
        <w:t>按</w:t>
      </w:r>
      <w:r>
        <w:rPr>
          <w:rFonts w:hint="eastAsia" w:ascii="宋体" w:hAnsi="宋体" w:cs="宋体"/>
          <w:color w:val="auto"/>
          <w:kern w:val="1"/>
          <w:szCs w:val="21"/>
          <w:lang w:val="en-US" w:eastAsia="zh-CN"/>
        </w:rPr>
        <w:t>当年的年</w:t>
      </w:r>
      <w:r>
        <w:rPr>
          <w:rFonts w:hint="eastAsia" w:ascii="宋体" w:hAnsi="宋体" w:cs="宋体"/>
          <w:color w:val="auto"/>
          <w:kern w:val="1"/>
          <w:szCs w:val="21"/>
        </w:rPr>
        <w:t>租金</w:t>
      </w:r>
      <w:r>
        <w:rPr>
          <w:rFonts w:hint="eastAsia" w:ascii="宋体" w:hAnsi="宋体" w:cs="宋体"/>
          <w:color w:val="auto"/>
          <w:kern w:val="1"/>
          <w:szCs w:val="21"/>
          <w:lang w:val="en-US" w:eastAsia="zh-CN"/>
        </w:rPr>
        <w:t>和物业管理费总额的</w:t>
      </w:r>
      <w:r>
        <w:rPr>
          <w:rFonts w:hint="eastAsia" w:ascii="宋体" w:hAnsi="宋体" w:cs="宋体"/>
          <w:color w:val="auto"/>
          <w:kern w:val="1"/>
          <w:szCs w:val="21"/>
          <w:u w:val="single"/>
        </w:rPr>
        <w:t xml:space="preserve"> 万分之二 </w:t>
      </w:r>
      <w:r>
        <w:rPr>
          <w:rFonts w:hint="eastAsia" w:ascii="宋体" w:hAnsi="宋体" w:cs="宋体"/>
          <w:color w:val="auto"/>
          <w:kern w:val="1"/>
          <w:szCs w:val="21"/>
          <w:u w:val="none"/>
          <w:lang w:val="en-US" w:eastAsia="zh-CN"/>
        </w:rPr>
        <w:t>标准</w:t>
      </w:r>
      <w:r>
        <w:rPr>
          <w:rFonts w:hint="eastAsia" w:ascii="宋体" w:hAnsi="宋体" w:cs="宋体"/>
          <w:color w:val="auto"/>
          <w:kern w:val="1"/>
          <w:szCs w:val="21"/>
        </w:rPr>
        <w:t>向</w:t>
      </w:r>
      <w:r>
        <w:rPr>
          <w:rFonts w:hint="eastAsia" w:ascii="宋体" w:hAnsi="宋体" w:cs="宋体"/>
          <w:color w:val="auto"/>
          <w:kern w:val="1"/>
          <w:szCs w:val="21"/>
          <w:lang w:val="en-US" w:eastAsia="zh-CN"/>
        </w:rPr>
        <w:t>乙</w:t>
      </w:r>
      <w:r>
        <w:rPr>
          <w:rFonts w:hint="eastAsia" w:ascii="宋体" w:hAnsi="宋体" w:cs="宋体"/>
          <w:color w:val="auto"/>
          <w:kern w:val="1"/>
          <w:szCs w:val="21"/>
        </w:rPr>
        <w:t>方支付违约金</w:t>
      </w:r>
      <w:r>
        <w:rPr>
          <w:rFonts w:hint="eastAsia" w:ascii="宋体" w:hAnsi="宋体" w:cs="宋体"/>
          <w:color w:val="auto"/>
          <w:kern w:val="1"/>
          <w:szCs w:val="21"/>
          <w:lang w:eastAsia="zh-CN"/>
        </w:rPr>
        <w:t>，</w:t>
      </w:r>
      <w:r>
        <w:rPr>
          <w:rFonts w:hint="eastAsia" w:ascii="宋体" w:hAnsi="宋体" w:cs="宋体"/>
          <w:color w:val="auto"/>
          <w:kern w:val="1"/>
          <w:szCs w:val="21"/>
          <w:lang w:val="en-US" w:eastAsia="zh-CN"/>
        </w:rPr>
        <w:t>情况严重的，乙</w:t>
      </w:r>
      <w:r>
        <w:rPr>
          <w:rFonts w:hint="eastAsia" w:ascii="宋体" w:hAnsi="宋体" w:cs="宋体"/>
          <w:color w:val="auto"/>
          <w:kern w:val="1"/>
          <w:szCs w:val="21"/>
        </w:rPr>
        <w:t>方有权解除本合同</w:t>
      </w:r>
      <w:r>
        <w:rPr>
          <w:rFonts w:hint="eastAsia" w:ascii="宋体" w:hAnsi="宋体" w:cs="宋体"/>
          <w:color w:val="auto"/>
          <w:kern w:val="1"/>
          <w:szCs w:val="21"/>
          <w:lang w:eastAsia="zh-CN"/>
        </w:rPr>
        <w:t>。</w:t>
      </w:r>
    </w:p>
    <w:p w14:paraId="683294CA">
      <w:pPr>
        <w:spacing w:line="360" w:lineRule="auto"/>
        <w:rPr>
          <w:rFonts w:ascii="宋体" w:hAnsi="宋体" w:cs="宋体"/>
          <w:color w:val="auto"/>
          <w:kern w:val="1"/>
          <w:szCs w:val="21"/>
        </w:rPr>
      </w:pPr>
      <w:r>
        <w:rPr>
          <w:rFonts w:hint="eastAsia" w:ascii="宋体" w:hAnsi="宋体" w:cs="宋体"/>
          <w:color w:val="auto"/>
          <w:kern w:val="1"/>
          <w:szCs w:val="21"/>
          <w:lang w:val="en-US" w:eastAsia="zh-CN"/>
        </w:rPr>
        <w:t>19</w:t>
      </w:r>
      <w:r>
        <w:rPr>
          <w:rFonts w:hint="eastAsia" w:ascii="宋体" w:hAnsi="宋体" w:cs="宋体"/>
          <w:color w:val="auto"/>
          <w:kern w:val="1"/>
          <w:szCs w:val="21"/>
        </w:rPr>
        <w:t>-</w:t>
      </w:r>
      <w:r>
        <w:rPr>
          <w:rFonts w:hint="eastAsia" w:ascii="宋体" w:hAnsi="宋体" w:cs="宋体"/>
          <w:color w:val="auto"/>
          <w:kern w:val="1"/>
          <w:szCs w:val="21"/>
          <w:lang w:val="en-US" w:eastAsia="zh-CN"/>
        </w:rPr>
        <w:t>4</w:t>
      </w:r>
      <w:r>
        <w:rPr>
          <w:rFonts w:hint="eastAsia" w:ascii="宋体" w:hAnsi="宋体" w:cs="宋体"/>
          <w:color w:val="auto"/>
          <w:kern w:val="1"/>
          <w:szCs w:val="21"/>
        </w:rPr>
        <w:t xml:space="preserve">  如因甲方原因</w:t>
      </w:r>
      <w:r>
        <w:rPr>
          <w:rFonts w:hint="eastAsia" w:ascii="宋体" w:hAnsi="宋体" w:cs="宋体"/>
          <w:color w:val="auto"/>
          <w:kern w:val="1"/>
          <w:szCs w:val="21"/>
          <w:lang w:val="en-US" w:eastAsia="zh-CN"/>
        </w:rPr>
        <w:t>逾期交付的</w:t>
      </w:r>
      <w:r>
        <w:rPr>
          <w:rFonts w:hint="eastAsia" w:ascii="宋体" w:hAnsi="宋体" w:cs="宋体"/>
          <w:color w:val="auto"/>
          <w:kern w:val="1"/>
          <w:szCs w:val="21"/>
        </w:rPr>
        <w:t>，每延迟1日，甲方需按照</w:t>
      </w:r>
      <w:r>
        <w:rPr>
          <w:rFonts w:hint="eastAsia" w:ascii="宋体" w:hAnsi="宋体" w:cs="宋体"/>
          <w:color w:val="auto"/>
          <w:kern w:val="1"/>
          <w:szCs w:val="21"/>
          <w:lang w:val="en-US" w:eastAsia="zh-CN"/>
        </w:rPr>
        <w:t>当年的年</w:t>
      </w:r>
      <w:r>
        <w:rPr>
          <w:rFonts w:hint="eastAsia" w:ascii="宋体" w:hAnsi="宋体" w:cs="宋体"/>
          <w:color w:val="auto"/>
          <w:kern w:val="1"/>
          <w:szCs w:val="21"/>
        </w:rPr>
        <w:t>租金</w:t>
      </w:r>
      <w:r>
        <w:rPr>
          <w:rFonts w:hint="eastAsia" w:ascii="宋体" w:hAnsi="宋体" w:cs="宋体"/>
          <w:color w:val="auto"/>
          <w:kern w:val="1"/>
          <w:szCs w:val="21"/>
          <w:lang w:val="en-US" w:eastAsia="zh-CN"/>
        </w:rPr>
        <w:t>和年物业管理费总额的</w:t>
      </w:r>
      <w:r>
        <w:rPr>
          <w:rFonts w:hint="eastAsia" w:ascii="宋体" w:hAnsi="宋体" w:cs="宋体"/>
          <w:color w:val="auto"/>
          <w:kern w:val="1"/>
          <w:szCs w:val="21"/>
          <w:u w:val="single"/>
        </w:rPr>
        <w:t xml:space="preserve"> 万分之二 </w:t>
      </w:r>
      <w:r>
        <w:rPr>
          <w:rFonts w:hint="eastAsia" w:ascii="宋体" w:hAnsi="宋体" w:cs="宋体"/>
          <w:color w:val="auto"/>
          <w:kern w:val="1"/>
          <w:szCs w:val="21"/>
          <w:u w:val="none"/>
          <w:lang w:val="en-US" w:eastAsia="zh-CN"/>
        </w:rPr>
        <w:t>标准</w:t>
      </w:r>
      <w:r>
        <w:rPr>
          <w:rFonts w:hint="eastAsia" w:ascii="宋体" w:hAnsi="宋体" w:cs="宋体"/>
          <w:color w:val="auto"/>
          <w:kern w:val="1"/>
          <w:szCs w:val="21"/>
        </w:rPr>
        <w:t>向乙方支付延迟</w:t>
      </w:r>
      <w:r>
        <w:rPr>
          <w:rFonts w:hint="eastAsia" w:ascii="宋体" w:hAnsi="宋体" w:cs="宋体"/>
          <w:color w:val="auto"/>
          <w:kern w:val="1"/>
          <w:szCs w:val="21"/>
          <w:lang w:val="en-US" w:eastAsia="zh-CN"/>
        </w:rPr>
        <w:t>交付的</w:t>
      </w:r>
      <w:r>
        <w:rPr>
          <w:rFonts w:hint="eastAsia" w:ascii="宋体" w:hAnsi="宋体" w:cs="宋体"/>
          <w:color w:val="auto"/>
          <w:kern w:val="1"/>
          <w:szCs w:val="21"/>
        </w:rPr>
        <w:t>违约金。</w:t>
      </w:r>
    </w:p>
    <w:p w14:paraId="55888422">
      <w:pPr>
        <w:spacing w:line="360" w:lineRule="auto"/>
        <w:rPr>
          <w:rFonts w:ascii="宋体" w:hAnsi="宋体" w:cs="宋体"/>
          <w:color w:val="auto"/>
          <w:kern w:val="1"/>
          <w:szCs w:val="21"/>
        </w:rPr>
      </w:pPr>
      <w:r>
        <w:rPr>
          <w:rFonts w:hint="eastAsia" w:ascii="宋体" w:hAnsi="宋体" w:cs="宋体"/>
          <w:color w:val="auto"/>
          <w:kern w:val="1"/>
          <w:szCs w:val="21"/>
          <w:lang w:val="en-US" w:eastAsia="zh-CN"/>
        </w:rPr>
        <w:t>19</w:t>
      </w:r>
      <w:r>
        <w:rPr>
          <w:rFonts w:hint="eastAsia" w:ascii="宋体" w:hAnsi="宋体" w:cs="宋体"/>
          <w:color w:val="auto"/>
          <w:kern w:val="1"/>
          <w:szCs w:val="21"/>
        </w:rPr>
        <w:t>-</w:t>
      </w:r>
      <w:r>
        <w:rPr>
          <w:rFonts w:hint="eastAsia" w:ascii="宋体" w:hAnsi="宋体" w:cs="宋体"/>
          <w:color w:val="auto"/>
          <w:kern w:val="1"/>
          <w:szCs w:val="21"/>
          <w:lang w:val="en-US" w:eastAsia="zh-CN"/>
        </w:rPr>
        <w:t xml:space="preserve">5  </w:t>
      </w:r>
      <w:r>
        <w:rPr>
          <w:rFonts w:hint="eastAsia" w:ascii="宋体" w:hAnsi="宋体" w:cs="宋体"/>
          <w:color w:val="auto"/>
          <w:kern w:val="1"/>
          <w:szCs w:val="21"/>
        </w:rPr>
        <w:t>在执行本合同的过程中，如因甲方原因引发双方诉讼的，乙方因此产生的律师费、交通费、诉讼费、鉴定费等费用由甲方承担。</w:t>
      </w:r>
    </w:p>
    <w:p w14:paraId="032C8154">
      <w:pPr>
        <w:widowControl/>
        <w:tabs>
          <w:tab w:val="left" w:pos="0"/>
        </w:tabs>
        <w:spacing w:line="360" w:lineRule="auto"/>
        <w:rPr>
          <w:rFonts w:ascii="宋体" w:hAnsi="宋体" w:cs="宋体"/>
          <w:kern w:val="1"/>
          <w:szCs w:val="21"/>
        </w:rPr>
      </w:pPr>
    </w:p>
    <w:p w14:paraId="5AD62AD8">
      <w:pPr>
        <w:pStyle w:val="2"/>
        <w:spacing w:before="0" w:after="0" w:line="480" w:lineRule="exact"/>
        <w:rPr>
          <w:rFonts w:ascii="宋体" w:hAnsi="宋体" w:cs="宋体"/>
          <w:sz w:val="21"/>
          <w:szCs w:val="21"/>
        </w:rPr>
      </w:pPr>
      <w:bookmarkStart w:id="18" w:name="_Toc43228605"/>
      <w:r>
        <w:rPr>
          <w:rFonts w:ascii="宋体" w:hAnsi="宋体" w:cs="宋体"/>
          <w:sz w:val="21"/>
          <w:szCs w:val="21"/>
        </w:rPr>
        <w:t>第二十条  承租人的违约责任</w:t>
      </w:r>
      <w:bookmarkEnd w:id="18"/>
    </w:p>
    <w:p w14:paraId="2E96CFAA">
      <w:pPr>
        <w:spacing w:line="360" w:lineRule="auto"/>
        <w:rPr>
          <w:rFonts w:hint="eastAsia" w:ascii="宋体" w:hAnsi="宋体" w:cs="宋体"/>
          <w:color w:val="000000" w:themeColor="text1"/>
          <w:kern w:val="1"/>
          <w:szCs w:val="21"/>
          <w:lang w:val="en-US" w:eastAsia="zh-CN"/>
          <w14:textFill>
            <w14:solidFill>
              <w14:schemeClr w14:val="tx1"/>
            </w14:solidFill>
          </w14:textFill>
        </w:rPr>
      </w:pPr>
      <w:r>
        <w:rPr>
          <w:rFonts w:ascii="宋体" w:hAnsi="宋体" w:cs="宋体"/>
          <w:color w:val="000000" w:themeColor="text1"/>
          <w:kern w:val="1"/>
          <w:szCs w:val="21"/>
          <w14:textFill>
            <w14:solidFill>
              <w14:schemeClr w14:val="tx1"/>
            </w14:solidFill>
          </w14:textFill>
        </w:rPr>
        <w:t>2</w:t>
      </w:r>
      <w:r>
        <w:rPr>
          <w:rFonts w:hint="eastAsia" w:ascii="宋体" w:hAnsi="宋体" w:cs="宋体"/>
          <w:color w:val="000000" w:themeColor="text1"/>
          <w:kern w:val="1"/>
          <w:szCs w:val="21"/>
          <w:lang w:val="en-US" w:eastAsia="zh-CN"/>
          <w14:textFill>
            <w14:solidFill>
              <w14:schemeClr w14:val="tx1"/>
            </w14:solidFill>
          </w14:textFill>
        </w:rPr>
        <w:t>0</w:t>
      </w:r>
      <w:r>
        <w:rPr>
          <w:rFonts w:ascii="宋体" w:hAnsi="宋体" w:cs="宋体"/>
          <w:color w:val="000000" w:themeColor="text1"/>
          <w:kern w:val="1"/>
          <w:szCs w:val="21"/>
          <w14:textFill>
            <w14:solidFill>
              <w14:schemeClr w14:val="tx1"/>
            </w14:solidFill>
          </w14:textFill>
        </w:rPr>
        <w:t>-1  乙方逾期</w:t>
      </w:r>
      <w:r>
        <w:rPr>
          <w:rFonts w:hint="eastAsia" w:ascii="宋体" w:hAnsi="宋体" w:cs="宋体"/>
          <w:color w:val="000000" w:themeColor="text1"/>
          <w:kern w:val="1"/>
          <w:szCs w:val="21"/>
          <w:lang w:val="en-US" w:eastAsia="zh-CN"/>
          <w14:textFill>
            <w14:solidFill>
              <w14:schemeClr w14:val="tx1"/>
            </w14:solidFill>
          </w14:textFill>
        </w:rPr>
        <w:t>不办理交付手续的</w:t>
      </w:r>
      <w:r>
        <w:rPr>
          <w:rFonts w:ascii="宋体" w:hAnsi="宋体" w:cs="宋体"/>
          <w:color w:val="000000" w:themeColor="text1"/>
          <w:kern w:val="1"/>
          <w:szCs w:val="21"/>
          <w14:textFill>
            <w14:solidFill>
              <w14:schemeClr w14:val="tx1"/>
            </w14:solidFill>
          </w14:textFill>
        </w:rPr>
        <w:t>，不影响租赁房屋租金</w:t>
      </w:r>
      <w:r>
        <w:rPr>
          <w:rFonts w:hint="eastAsia" w:ascii="宋体" w:hAnsi="宋体" w:cs="宋体"/>
          <w:color w:val="000000" w:themeColor="text1"/>
          <w:kern w:val="1"/>
          <w:szCs w:val="21"/>
          <w:lang w:val="en-US" w:eastAsia="zh-CN"/>
          <w14:textFill>
            <w14:solidFill>
              <w14:schemeClr w14:val="tx1"/>
            </w14:solidFill>
          </w14:textFill>
        </w:rPr>
        <w:t>和物业管理费</w:t>
      </w:r>
      <w:r>
        <w:rPr>
          <w:rFonts w:ascii="宋体" w:hAnsi="宋体" w:cs="宋体"/>
          <w:color w:val="000000" w:themeColor="text1"/>
          <w:kern w:val="1"/>
          <w:szCs w:val="21"/>
          <w14:textFill>
            <w14:solidFill>
              <w14:schemeClr w14:val="tx1"/>
            </w14:solidFill>
          </w14:textFill>
        </w:rPr>
        <w:t>的正常计算</w:t>
      </w:r>
      <w:r>
        <w:rPr>
          <w:rFonts w:hint="eastAsia" w:ascii="宋体" w:hAnsi="宋体" w:cs="宋体"/>
          <w:color w:val="000000" w:themeColor="text1"/>
          <w:kern w:val="1"/>
          <w:szCs w:val="21"/>
          <w:lang w:val="en-US" w:eastAsia="zh-CN"/>
          <w14:textFill>
            <w14:solidFill>
              <w14:schemeClr w14:val="tx1"/>
            </w14:solidFill>
          </w14:textFill>
        </w:rPr>
        <w:t>。</w:t>
      </w:r>
    </w:p>
    <w:p w14:paraId="27C09A4D">
      <w:pPr>
        <w:spacing w:line="360" w:lineRule="auto"/>
        <w:rPr>
          <w:rFonts w:hint="default" w:ascii="宋体" w:hAnsi="宋体" w:eastAsia="宋体" w:cs="宋体"/>
          <w:color w:val="auto"/>
          <w:kern w:val="1"/>
          <w:szCs w:val="21"/>
          <w:lang w:val="en-US" w:eastAsia="zh-CN"/>
        </w:rPr>
      </w:pPr>
      <w:r>
        <w:rPr>
          <w:rFonts w:hint="eastAsia" w:ascii="宋体" w:hAnsi="宋体" w:cs="宋体"/>
          <w:color w:val="auto"/>
          <w:kern w:val="1"/>
          <w:szCs w:val="21"/>
        </w:rPr>
        <w:t>2</w:t>
      </w:r>
      <w:r>
        <w:rPr>
          <w:rFonts w:hint="eastAsia" w:ascii="宋体" w:hAnsi="宋体" w:cs="宋体"/>
          <w:color w:val="auto"/>
          <w:kern w:val="1"/>
          <w:szCs w:val="21"/>
          <w:lang w:val="en-US" w:eastAsia="zh-CN"/>
        </w:rPr>
        <w:t>0</w:t>
      </w:r>
      <w:r>
        <w:rPr>
          <w:rFonts w:hint="eastAsia" w:ascii="宋体" w:hAnsi="宋体" w:cs="宋体"/>
          <w:color w:val="auto"/>
          <w:kern w:val="1"/>
          <w:szCs w:val="21"/>
        </w:rPr>
        <w:t>-2  乙方单方面导致合同终止，</w:t>
      </w:r>
      <w:r>
        <w:rPr>
          <w:rFonts w:hint="eastAsia" w:ascii="宋体" w:hAnsi="宋体" w:cs="宋体"/>
          <w:color w:val="auto"/>
          <w:kern w:val="1"/>
          <w:szCs w:val="21"/>
          <w:lang w:val="en-US" w:eastAsia="zh-CN"/>
        </w:rPr>
        <w:t>乙方应支付给甲方两个月的租金和物业管理费作为违约金。</w:t>
      </w:r>
    </w:p>
    <w:p w14:paraId="2E275AA8">
      <w:pPr>
        <w:widowControl/>
        <w:tabs>
          <w:tab w:val="left" w:pos="0"/>
        </w:tabs>
        <w:spacing w:line="360" w:lineRule="auto"/>
        <w:rPr>
          <w:rFonts w:ascii="宋体" w:hAnsi="宋体" w:cs="宋体"/>
          <w:color w:val="auto"/>
          <w:kern w:val="1"/>
          <w:szCs w:val="21"/>
        </w:rPr>
      </w:pPr>
      <w:r>
        <w:rPr>
          <w:rFonts w:hint="eastAsia" w:ascii="宋体" w:hAnsi="宋体" w:cs="宋体"/>
          <w:color w:val="auto"/>
          <w:kern w:val="1"/>
          <w:szCs w:val="21"/>
        </w:rPr>
        <w:t>2</w:t>
      </w:r>
      <w:r>
        <w:rPr>
          <w:rFonts w:hint="eastAsia" w:ascii="宋体" w:hAnsi="宋体" w:cs="宋体"/>
          <w:color w:val="auto"/>
          <w:kern w:val="1"/>
          <w:szCs w:val="21"/>
          <w:lang w:val="en-US" w:eastAsia="zh-CN"/>
        </w:rPr>
        <w:t>0</w:t>
      </w:r>
      <w:r>
        <w:rPr>
          <w:rFonts w:hint="eastAsia" w:ascii="宋体" w:hAnsi="宋体" w:cs="宋体"/>
          <w:color w:val="auto"/>
          <w:kern w:val="1"/>
          <w:szCs w:val="21"/>
        </w:rPr>
        <w:t xml:space="preserve">-3  </w:t>
      </w:r>
      <w:r>
        <w:rPr>
          <w:rFonts w:ascii="宋体" w:hAnsi="宋体" w:cs="宋体"/>
          <w:color w:val="auto"/>
          <w:kern w:val="1"/>
          <w:szCs w:val="21"/>
        </w:rPr>
        <w:t>乙方逾期不支付</w:t>
      </w:r>
      <w:r>
        <w:rPr>
          <w:rFonts w:hint="eastAsia" w:ascii="宋体" w:hAnsi="宋体" w:cs="宋体"/>
          <w:color w:val="auto"/>
          <w:kern w:val="1"/>
          <w:szCs w:val="21"/>
        </w:rPr>
        <w:t>或不足额支付房屋租金、物业</w:t>
      </w:r>
      <w:r>
        <w:rPr>
          <w:rFonts w:hint="eastAsia" w:ascii="宋体" w:hAnsi="宋体" w:cs="宋体"/>
          <w:color w:val="auto"/>
          <w:kern w:val="1"/>
          <w:szCs w:val="21"/>
          <w:lang w:val="en-US" w:eastAsia="zh-CN"/>
        </w:rPr>
        <w:t>管理</w:t>
      </w:r>
      <w:r>
        <w:rPr>
          <w:rFonts w:hint="eastAsia" w:ascii="宋体" w:hAnsi="宋体" w:cs="宋体"/>
          <w:color w:val="auto"/>
          <w:kern w:val="1"/>
          <w:szCs w:val="21"/>
        </w:rPr>
        <w:t>费、能耗费用、各类违约金、损害赔偿金等各项应付款项的，每逾期1日，应按逾期未付款项的</w:t>
      </w:r>
      <w:r>
        <w:rPr>
          <w:rFonts w:hint="eastAsia" w:ascii="宋体" w:hAnsi="宋体" w:cs="宋体"/>
          <w:color w:val="auto"/>
          <w:kern w:val="1"/>
          <w:szCs w:val="21"/>
          <w:u w:val="single"/>
        </w:rPr>
        <w:t xml:space="preserve"> 万分之二 </w:t>
      </w:r>
      <w:r>
        <w:rPr>
          <w:rFonts w:hint="eastAsia" w:ascii="宋体" w:hAnsi="宋体" w:cs="宋体"/>
          <w:color w:val="auto"/>
          <w:kern w:val="1"/>
          <w:szCs w:val="21"/>
        </w:rPr>
        <w:t>支付违约金。</w:t>
      </w:r>
    </w:p>
    <w:p w14:paraId="53EDDC7F">
      <w:pPr>
        <w:spacing w:line="360" w:lineRule="auto"/>
        <w:rPr>
          <w:rFonts w:ascii="宋体" w:hAnsi="宋体" w:cs="宋体"/>
          <w:color w:val="auto"/>
          <w:kern w:val="1"/>
          <w:szCs w:val="21"/>
        </w:rPr>
      </w:pPr>
      <w:r>
        <w:rPr>
          <w:rFonts w:hint="eastAsia" w:ascii="宋体" w:hAnsi="宋体" w:cs="宋体"/>
          <w:color w:val="auto"/>
          <w:kern w:val="1"/>
          <w:szCs w:val="21"/>
        </w:rPr>
        <w:t>2</w:t>
      </w:r>
      <w:r>
        <w:rPr>
          <w:rFonts w:hint="eastAsia" w:ascii="宋体" w:hAnsi="宋体" w:cs="宋体"/>
          <w:color w:val="auto"/>
          <w:kern w:val="1"/>
          <w:szCs w:val="21"/>
          <w:lang w:val="en-US" w:eastAsia="zh-CN"/>
        </w:rPr>
        <w:t>0</w:t>
      </w:r>
      <w:r>
        <w:rPr>
          <w:rFonts w:hint="eastAsia" w:ascii="宋体" w:hAnsi="宋体" w:cs="宋体"/>
          <w:color w:val="auto"/>
          <w:kern w:val="1"/>
          <w:szCs w:val="21"/>
        </w:rPr>
        <w:t>-4</w:t>
      </w:r>
      <w:r>
        <w:rPr>
          <w:rFonts w:hint="eastAsia" w:ascii="宋体" w:hAnsi="宋体" w:cs="宋体"/>
          <w:color w:val="auto"/>
          <w:szCs w:val="21"/>
        </w:rPr>
        <w:t xml:space="preserve"> </w:t>
      </w:r>
      <w:r>
        <w:rPr>
          <w:rFonts w:hint="eastAsia" w:ascii="宋体" w:hAnsi="宋体" w:cs="宋体"/>
          <w:color w:val="auto"/>
          <w:kern w:val="1"/>
          <w:szCs w:val="21"/>
        </w:rPr>
        <w:t xml:space="preserve"> 乙方如违反本合同约定的保密义务给甲方造成损失的，乙方应当进行赔偿。</w:t>
      </w:r>
    </w:p>
    <w:p w14:paraId="5FC1A9B8">
      <w:pPr>
        <w:spacing w:line="360" w:lineRule="auto"/>
        <w:rPr>
          <w:rFonts w:ascii="宋体" w:hAnsi="宋体" w:cs="宋体"/>
          <w:color w:val="auto"/>
          <w:kern w:val="1"/>
          <w:szCs w:val="21"/>
        </w:rPr>
      </w:pPr>
      <w:r>
        <w:rPr>
          <w:rFonts w:hint="eastAsia" w:ascii="宋体" w:hAnsi="宋体" w:cs="宋体"/>
          <w:color w:val="auto"/>
          <w:kern w:val="1"/>
          <w:szCs w:val="21"/>
        </w:rPr>
        <w:t>2</w:t>
      </w:r>
      <w:r>
        <w:rPr>
          <w:rFonts w:hint="eastAsia" w:ascii="宋体" w:hAnsi="宋体" w:cs="宋体"/>
          <w:color w:val="auto"/>
          <w:kern w:val="1"/>
          <w:szCs w:val="21"/>
          <w:lang w:val="en-US" w:eastAsia="zh-CN"/>
        </w:rPr>
        <w:t>0</w:t>
      </w:r>
      <w:r>
        <w:rPr>
          <w:rFonts w:hint="eastAsia" w:ascii="宋体" w:hAnsi="宋体" w:cs="宋体"/>
          <w:color w:val="auto"/>
          <w:kern w:val="1"/>
          <w:szCs w:val="21"/>
        </w:rPr>
        <w:t xml:space="preserve">-5  </w:t>
      </w:r>
      <w:r>
        <w:rPr>
          <w:rFonts w:ascii="宋体" w:hAnsi="宋体" w:cs="宋体"/>
          <w:color w:val="auto"/>
          <w:kern w:val="1"/>
          <w:szCs w:val="21"/>
        </w:rPr>
        <w:t>乙方未征得甲方书面同意或者超出甲方书面同意的范围和要求装修房屋，甲方可以要求乙方</w:t>
      </w:r>
      <w:r>
        <w:rPr>
          <w:rFonts w:hint="eastAsia" w:ascii="宋体" w:hAnsi="宋体" w:cs="宋体"/>
          <w:color w:val="auto"/>
          <w:kern w:val="1"/>
          <w:szCs w:val="21"/>
        </w:rPr>
        <w:t>恢复原状，若在甲方口头或书面通知后，乙方不立即恢复的，每逾期1日则应按</w:t>
      </w:r>
      <w:r>
        <w:rPr>
          <w:rFonts w:hint="eastAsia" w:ascii="宋体" w:hAnsi="宋体" w:cs="宋体"/>
          <w:color w:val="auto"/>
          <w:kern w:val="1"/>
          <w:szCs w:val="21"/>
          <w:lang w:val="en-US" w:eastAsia="zh-CN"/>
        </w:rPr>
        <w:t>当年的年</w:t>
      </w:r>
      <w:r>
        <w:rPr>
          <w:rFonts w:hint="eastAsia" w:ascii="宋体" w:hAnsi="宋体" w:cs="宋体"/>
          <w:color w:val="auto"/>
          <w:kern w:val="1"/>
          <w:szCs w:val="21"/>
        </w:rPr>
        <w:t>租金</w:t>
      </w:r>
      <w:r>
        <w:rPr>
          <w:rFonts w:hint="eastAsia" w:ascii="宋体" w:hAnsi="宋体" w:cs="宋体"/>
          <w:color w:val="auto"/>
          <w:kern w:val="1"/>
          <w:szCs w:val="21"/>
          <w:lang w:val="en-US" w:eastAsia="zh-CN"/>
        </w:rPr>
        <w:t>和年物业管理费总额的</w:t>
      </w:r>
      <w:r>
        <w:rPr>
          <w:rFonts w:hint="eastAsia" w:ascii="宋体" w:hAnsi="宋体" w:cs="宋体"/>
          <w:color w:val="auto"/>
          <w:kern w:val="1"/>
          <w:szCs w:val="21"/>
          <w:u w:val="single"/>
        </w:rPr>
        <w:t xml:space="preserve"> 万分之二 </w:t>
      </w:r>
      <w:r>
        <w:rPr>
          <w:rFonts w:hint="eastAsia" w:ascii="宋体" w:hAnsi="宋体" w:cs="宋体"/>
          <w:color w:val="auto"/>
          <w:kern w:val="1"/>
          <w:szCs w:val="21"/>
          <w:u w:val="none"/>
          <w:lang w:val="en-US" w:eastAsia="zh-CN"/>
        </w:rPr>
        <w:t>标准</w:t>
      </w:r>
      <w:r>
        <w:rPr>
          <w:rFonts w:hint="eastAsia" w:ascii="宋体" w:hAnsi="宋体" w:cs="宋体"/>
          <w:color w:val="auto"/>
          <w:kern w:val="1"/>
          <w:szCs w:val="21"/>
        </w:rPr>
        <w:t>向甲方支付违约金，若违约金不足抵付甲方损失的，乙方还应负责赔偿。</w:t>
      </w:r>
    </w:p>
    <w:p w14:paraId="695A3D2D">
      <w:pPr>
        <w:spacing w:line="360" w:lineRule="auto"/>
        <w:rPr>
          <w:rFonts w:ascii="宋体" w:hAnsi="宋体" w:cs="宋体"/>
          <w:color w:val="auto"/>
          <w:kern w:val="1"/>
          <w:szCs w:val="21"/>
        </w:rPr>
      </w:pPr>
      <w:r>
        <w:rPr>
          <w:rFonts w:hint="eastAsia" w:ascii="宋体" w:hAnsi="宋体" w:cs="宋体"/>
          <w:color w:val="auto"/>
          <w:kern w:val="1"/>
          <w:szCs w:val="21"/>
        </w:rPr>
        <w:t>2</w:t>
      </w:r>
      <w:r>
        <w:rPr>
          <w:rFonts w:hint="eastAsia" w:ascii="宋体" w:hAnsi="宋体" w:cs="宋体"/>
          <w:color w:val="auto"/>
          <w:kern w:val="1"/>
          <w:szCs w:val="21"/>
          <w:lang w:val="en-US" w:eastAsia="zh-CN"/>
        </w:rPr>
        <w:t>0</w:t>
      </w:r>
      <w:r>
        <w:rPr>
          <w:rFonts w:hint="eastAsia" w:ascii="宋体" w:hAnsi="宋体" w:cs="宋体"/>
          <w:color w:val="auto"/>
          <w:kern w:val="1"/>
          <w:szCs w:val="21"/>
        </w:rPr>
        <w:t>-6 乙方对任何因其原因导致的任何第三人的人身、财产损害，必须进行赔偿，该等赔偿包括但不限于任何修理、补偿费用，以及该第三人因此向甲方索赔或主张权益而导致甲方支出的任何款项，和甲方因向乙方索赔所发生的一切开支和费用（包括但不限于律师费用、诉讼费用等）。</w:t>
      </w:r>
    </w:p>
    <w:p w14:paraId="25547178">
      <w:pPr>
        <w:spacing w:line="360" w:lineRule="auto"/>
        <w:rPr>
          <w:rFonts w:ascii="宋体" w:hAnsi="宋体" w:cs="宋体"/>
          <w:color w:val="auto"/>
          <w:kern w:val="1"/>
          <w:szCs w:val="21"/>
        </w:rPr>
      </w:pPr>
      <w:r>
        <w:rPr>
          <w:rFonts w:hint="eastAsia" w:ascii="宋体" w:hAnsi="宋体" w:cs="宋体"/>
          <w:color w:val="auto"/>
          <w:kern w:val="1"/>
          <w:szCs w:val="21"/>
        </w:rPr>
        <w:t>2</w:t>
      </w:r>
      <w:r>
        <w:rPr>
          <w:rFonts w:hint="eastAsia" w:ascii="宋体" w:hAnsi="宋体" w:cs="宋体"/>
          <w:color w:val="auto"/>
          <w:kern w:val="1"/>
          <w:szCs w:val="21"/>
          <w:lang w:val="en-US" w:eastAsia="zh-CN"/>
        </w:rPr>
        <w:t>0</w:t>
      </w:r>
      <w:r>
        <w:rPr>
          <w:rFonts w:hint="eastAsia" w:ascii="宋体" w:hAnsi="宋体" w:cs="宋体"/>
          <w:color w:val="auto"/>
          <w:kern w:val="1"/>
          <w:szCs w:val="21"/>
        </w:rPr>
        <w:t>-7  除本合同另有约定外，乙方出现</w:t>
      </w:r>
      <w:r>
        <w:rPr>
          <w:rFonts w:ascii="宋体" w:hAnsi="宋体" w:cs="宋体"/>
          <w:color w:val="auto"/>
          <w:kern w:val="1"/>
          <w:szCs w:val="21"/>
        </w:rPr>
        <w:t>下列情形之一的，</w:t>
      </w:r>
      <w:r>
        <w:rPr>
          <w:rFonts w:hint="eastAsia" w:ascii="宋体" w:hAnsi="宋体" w:cs="宋体"/>
          <w:color w:val="auto"/>
          <w:kern w:val="1"/>
          <w:szCs w:val="21"/>
        </w:rPr>
        <w:t>甲方有权</w:t>
      </w:r>
      <w:r>
        <w:rPr>
          <w:rFonts w:hint="eastAsia" w:ascii="宋体" w:hAnsi="宋体" w:cs="宋体"/>
          <w:color w:val="auto"/>
          <w:kern w:val="1"/>
          <w:szCs w:val="21"/>
          <w:lang w:val="en-US" w:eastAsia="zh-CN"/>
        </w:rPr>
        <w:t>单方</w:t>
      </w:r>
      <w:r>
        <w:rPr>
          <w:rFonts w:hint="eastAsia" w:ascii="宋体" w:hAnsi="宋体" w:cs="宋体"/>
          <w:color w:val="auto"/>
          <w:kern w:val="1"/>
          <w:szCs w:val="21"/>
        </w:rPr>
        <w:t>解除</w:t>
      </w:r>
      <w:r>
        <w:rPr>
          <w:rFonts w:ascii="宋体" w:hAnsi="宋体" w:cs="宋体"/>
          <w:color w:val="auto"/>
          <w:kern w:val="1"/>
          <w:szCs w:val="21"/>
        </w:rPr>
        <w:t>本合同</w:t>
      </w:r>
      <w:r>
        <w:rPr>
          <w:rFonts w:hint="eastAsia" w:ascii="宋体" w:hAnsi="宋体" w:cs="宋体"/>
          <w:color w:val="auto"/>
          <w:kern w:val="1"/>
          <w:szCs w:val="21"/>
        </w:rPr>
        <w:t>：</w:t>
      </w:r>
    </w:p>
    <w:p w14:paraId="2E0CD29A">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0</w:t>
      </w:r>
      <w:r>
        <w:rPr>
          <w:rFonts w:hint="eastAsia" w:ascii="宋体" w:hAnsi="宋体" w:cs="宋体"/>
          <w:kern w:val="1"/>
          <w:szCs w:val="21"/>
        </w:rPr>
        <w:t>-7-1  乙方未能在合同约定时间内获得营业所需的证照、资质、许可，或该等证照、资质、许可被相关主管部门收回、撤销、吊销，或乙方提供之资料有任何虚假；</w:t>
      </w:r>
    </w:p>
    <w:p w14:paraId="3FB15C01">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0</w:t>
      </w:r>
      <w:r>
        <w:rPr>
          <w:rFonts w:hint="eastAsia" w:ascii="宋体" w:hAnsi="宋体" w:cs="宋体"/>
          <w:kern w:val="1"/>
          <w:szCs w:val="21"/>
        </w:rPr>
        <w:t>-7-2  乙方的经营品牌、商标或商号授权到期，或被撤销、终止授权的；</w:t>
      </w:r>
    </w:p>
    <w:p w14:paraId="6042A778">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0</w:t>
      </w:r>
      <w:r>
        <w:rPr>
          <w:rFonts w:hint="eastAsia" w:ascii="宋体" w:hAnsi="宋体" w:cs="宋体"/>
          <w:kern w:val="1"/>
          <w:szCs w:val="21"/>
        </w:rPr>
        <w:t xml:space="preserve">-7-3  </w:t>
      </w:r>
      <w:r>
        <w:rPr>
          <w:rFonts w:ascii="宋体" w:hAnsi="宋体" w:cs="宋体"/>
          <w:kern w:val="1"/>
          <w:szCs w:val="21"/>
        </w:rPr>
        <w:t>乙方未征得甲方书面同意</w:t>
      </w:r>
      <w:r>
        <w:rPr>
          <w:rFonts w:hint="eastAsia" w:ascii="宋体" w:hAnsi="宋体" w:cs="宋体"/>
          <w:kern w:val="1"/>
          <w:szCs w:val="21"/>
          <w:lang w:eastAsia="zh-CN"/>
        </w:rPr>
        <w:t>擅自</w:t>
      </w:r>
      <w:r>
        <w:rPr>
          <w:rFonts w:ascii="宋体" w:hAnsi="宋体" w:cs="宋体"/>
          <w:kern w:val="1"/>
          <w:szCs w:val="21"/>
        </w:rPr>
        <w:t>改变房屋用途</w:t>
      </w:r>
      <w:r>
        <w:rPr>
          <w:rFonts w:hint="eastAsia" w:ascii="宋体" w:hAnsi="宋体" w:cs="宋体"/>
          <w:kern w:val="1"/>
          <w:szCs w:val="21"/>
        </w:rPr>
        <w:t>或改变经营的行业、产品类型、品牌名称、商号等</w:t>
      </w:r>
      <w:r>
        <w:rPr>
          <w:rFonts w:ascii="宋体" w:hAnsi="宋体" w:cs="宋体"/>
          <w:kern w:val="1"/>
          <w:szCs w:val="21"/>
        </w:rPr>
        <w:t>的</w:t>
      </w:r>
      <w:r>
        <w:rPr>
          <w:rFonts w:hint="eastAsia" w:ascii="宋体" w:hAnsi="宋体" w:cs="宋体"/>
          <w:kern w:val="1"/>
          <w:szCs w:val="21"/>
        </w:rPr>
        <w:t>，或违反甲方已告知的经营限制要求的；</w:t>
      </w:r>
    </w:p>
    <w:p w14:paraId="52D590B0">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0</w:t>
      </w:r>
      <w:r>
        <w:rPr>
          <w:rFonts w:hint="eastAsia" w:ascii="宋体" w:hAnsi="宋体" w:cs="宋体"/>
          <w:kern w:val="1"/>
          <w:szCs w:val="21"/>
        </w:rPr>
        <w:t>-7-4  乙方在交付通知确定的交付日起</w:t>
      </w:r>
      <w:r>
        <w:rPr>
          <w:rFonts w:hint="eastAsia" w:ascii="宋体" w:hAnsi="宋体" w:cs="宋体"/>
          <w:kern w:val="1"/>
          <w:szCs w:val="21"/>
          <w:u w:val="single"/>
        </w:rPr>
        <w:t xml:space="preserve"> 30 </w:t>
      </w:r>
      <w:r>
        <w:rPr>
          <w:rFonts w:hint="eastAsia" w:ascii="宋体" w:hAnsi="宋体" w:cs="宋体"/>
          <w:kern w:val="1"/>
          <w:szCs w:val="21"/>
        </w:rPr>
        <w:t>日内仍未办理租赁房屋的交付手续的；</w:t>
      </w:r>
    </w:p>
    <w:p w14:paraId="5B45A500">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0</w:t>
      </w:r>
      <w:r>
        <w:rPr>
          <w:rFonts w:hint="eastAsia" w:ascii="宋体" w:hAnsi="宋体" w:cs="宋体"/>
          <w:kern w:val="1"/>
          <w:szCs w:val="21"/>
        </w:rPr>
        <w:t>-7-5  乙方在租赁房屋内的财产被债权人占有、扣押或被强制执行，或因乙方原因导致租赁房屋被查封的；</w:t>
      </w:r>
    </w:p>
    <w:p w14:paraId="65C11DCA">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0</w:t>
      </w:r>
      <w:r>
        <w:rPr>
          <w:rFonts w:hint="eastAsia" w:ascii="宋体" w:hAnsi="宋体" w:cs="宋体"/>
          <w:kern w:val="1"/>
          <w:szCs w:val="21"/>
        </w:rPr>
        <w:t>-7-6 乙方被强迫或自愿进入清算程序（以重组或合并为目的者除外）；</w:t>
      </w:r>
    </w:p>
    <w:p w14:paraId="2A01C5A7">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0</w:t>
      </w:r>
      <w:r>
        <w:rPr>
          <w:rFonts w:hint="eastAsia" w:ascii="宋体" w:hAnsi="宋体" w:cs="宋体"/>
          <w:kern w:val="1"/>
          <w:szCs w:val="21"/>
        </w:rPr>
        <w:t>-7-7 乙方在租赁房屋内销售假冒伪劣商品、违禁物品；</w:t>
      </w:r>
    </w:p>
    <w:p w14:paraId="305E7006">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0</w:t>
      </w:r>
      <w:r>
        <w:rPr>
          <w:rFonts w:hint="eastAsia" w:ascii="宋体" w:hAnsi="宋体" w:cs="宋体"/>
          <w:kern w:val="1"/>
          <w:szCs w:val="21"/>
        </w:rPr>
        <w:t>-7-8 乙方将租赁房屋用于任何非法目的，或乙方在租赁房屋内从事不道德、违法行为的，或乙方因其经营行为受到行政处罚并给甲方造成重大损失的；</w:t>
      </w:r>
    </w:p>
    <w:p w14:paraId="71BF6065">
      <w:pPr>
        <w:spacing w:line="360" w:lineRule="auto"/>
        <w:rPr>
          <w:rFonts w:ascii="宋体" w:hAnsi="宋体" w:cs="宋体"/>
          <w:color w:val="auto"/>
          <w:kern w:val="1"/>
          <w:szCs w:val="21"/>
        </w:rPr>
      </w:pPr>
      <w:r>
        <w:rPr>
          <w:rFonts w:hint="eastAsia" w:ascii="宋体" w:hAnsi="宋体" w:cs="宋体"/>
          <w:kern w:val="1"/>
          <w:szCs w:val="21"/>
        </w:rPr>
        <w:t>2</w:t>
      </w:r>
      <w:r>
        <w:rPr>
          <w:rFonts w:hint="eastAsia" w:ascii="宋体" w:hAnsi="宋体" w:cs="宋体"/>
          <w:kern w:val="1"/>
          <w:szCs w:val="21"/>
          <w:lang w:val="en-US" w:eastAsia="zh-CN"/>
        </w:rPr>
        <w:t>0</w:t>
      </w:r>
      <w:r>
        <w:rPr>
          <w:rFonts w:hint="eastAsia" w:ascii="宋体" w:hAnsi="宋体" w:cs="宋体"/>
          <w:kern w:val="1"/>
          <w:szCs w:val="21"/>
        </w:rPr>
        <w:t>-7-9 甲方因乙方在租赁房屋</w:t>
      </w:r>
      <w:r>
        <w:rPr>
          <w:rFonts w:hint="eastAsia" w:ascii="宋体" w:hAnsi="宋体" w:cs="宋体"/>
          <w:color w:val="auto"/>
          <w:kern w:val="1"/>
          <w:szCs w:val="21"/>
        </w:rPr>
        <w:t>内销售的商品或提供的服务而受到任何第三方的投诉或索赔的；</w:t>
      </w:r>
    </w:p>
    <w:p w14:paraId="2C0BDEDA">
      <w:pPr>
        <w:spacing w:line="360" w:lineRule="auto"/>
        <w:rPr>
          <w:rFonts w:ascii="宋体" w:hAnsi="宋体" w:cs="宋体"/>
          <w:kern w:val="1"/>
          <w:szCs w:val="21"/>
        </w:rPr>
      </w:pPr>
      <w:r>
        <w:rPr>
          <w:rFonts w:hint="eastAsia" w:ascii="宋体" w:hAnsi="宋体" w:cs="宋体"/>
          <w:color w:val="auto"/>
          <w:kern w:val="1"/>
          <w:szCs w:val="21"/>
        </w:rPr>
        <w:t>2</w:t>
      </w:r>
      <w:r>
        <w:rPr>
          <w:rFonts w:hint="eastAsia" w:ascii="宋体" w:hAnsi="宋体" w:cs="宋体"/>
          <w:color w:val="auto"/>
          <w:kern w:val="1"/>
          <w:szCs w:val="21"/>
          <w:lang w:val="en-US" w:eastAsia="zh-CN"/>
        </w:rPr>
        <w:t>0</w:t>
      </w:r>
      <w:r>
        <w:rPr>
          <w:rFonts w:hint="eastAsia" w:ascii="宋体" w:hAnsi="宋体" w:cs="宋体"/>
          <w:color w:val="auto"/>
          <w:kern w:val="1"/>
          <w:szCs w:val="21"/>
        </w:rPr>
        <w:t>-7-10 乙方因与任何第三方发生纠纷</w:t>
      </w:r>
      <w:r>
        <w:rPr>
          <w:rFonts w:hint="eastAsia" w:ascii="宋体" w:hAnsi="宋体" w:cs="宋体"/>
          <w:color w:val="auto"/>
          <w:kern w:val="1"/>
          <w:szCs w:val="21"/>
          <w:lang w:val="en-US" w:eastAsia="zh-CN"/>
        </w:rPr>
        <w:t>严重</w:t>
      </w:r>
      <w:r>
        <w:rPr>
          <w:rFonts w:hint="eastAsia" w:ascii="宋体" w:hAnsi="宋体" w:cs="宋体"/>
          <w:color w:val="auto"/>
          <w:kern w:val="1"/>
          <w:szCs w:val="21"/>
        </w:rPr>
        <w:t>影响</w:t>
      </w:r>
      <w:r>
        <w:rPr>
          <w:rFonts w:hint="eastAsia" w:ascii="宋体" w:hAnsi="宋体" w:cs="宋体"/>
          <w:kern w:val="1"/>
          <w:szCs w:val="21"/>
        </w:rPr>
        <w:t>甲方或商业项目其他使用人正常办公、经营秩序的；</w:t>
      </w:r>
    </w:p>
    <w:p w14:paraId="2EDCCD8D">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0</w:t>
      </w:r>
      <w:r>
        <w:rPr>
          <w:rFonts w:hint="eastAsia" w:ascii="宋体" w:hAnsi="宋体" w:cs="宋体"/>
          <w:kern w:val="1"/>
          <w:szCs w:val="21"/>
        </w:rPr>
        <w:t>-7-11 乙方因不当经营行为被有关媒体、刊物曝光或对甲方的商誉及名声造成不良影响的；</w:t>
      </w:r>
    </w:p>
    <w:p w14:paraId="6D917A35">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0</w:t>
      </w:r>
      <w:r>
        <w:rPr>
          <w:rFonts w:hint="eastAsia" w:ascii="宋体" w:hAnsi="宋体" w:cs="宋体"/>
          <w:kern w:val="1"/>
          <w:szCs w:val="21"/>
        </w:rPr>
        <w:t>-7-12 乙方采取不当行为（包括但不限于悬挂横幅、张贴字报等）侵犯甲方及甲方所属集团及关联公司商誉及名声的；或乙方公开诋毁甲方倡导的环保理念的；或乙方公开发布甲方及甲方所属集团不实信息的；</w:t>
      </w:r>
    </w:p>
    <w:p w14:paraId="4A4222A5">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0</w:t>
      </w:r>
      <w:r>
        <w:rPr>
          <w:rFonts w:hint="eastAsia" w:ascii="宋体" w:hAnsi="宋体" w:cs="宋体"/>
          <w:kern w:val="1"/>
          <w:szCs w:val="21"/>
        </w:rPr>
        <w:t>-7-13 乙方的形象布置不符合甲方要求或未达到乙方向甲方提供资料所描述的状况，或乙方已经/可能给甲方带来其它不利影响，且前述状况经甲方告知，乙方在</w:t>
      </w:r>
      <w:r>
        <w:rPr>
          <w:rFonts w:hint="eastAsia" w:ascii="宋体" w:hAnsi="宋体" w:cs="宋体"/>
          <w:kern w:val="1"/>
          <w:szCs w:val="21"/>
          <w:u w:val="single"/>
        </w:rPr>
        <w:t xml:space="preserve"> 5 </w:t>
      </w:r>
      <w:r>
        <w:rPr>
          <w:rFonts w:hint="eastAsia" w:ascii="宋体" w:hAnsi="宋体" w:cs="宋体"/>
          <w:kern w:val="1"/>
          <w:szCs w:val="21"/>
        </w:rPr>
        <w:t>日内未予消除的；</w:t>
      </w:r>
    </w:p>
    <w:p w14:paraId="0D7F1252">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0</w:t>
      </w:r>
      <w:r>
        <w:rPr>
          <w:rFonts w:hint="eastAsia" w:ascii="宋体" w:hAnsi="宋体" w:cs="宋体"/>
          <w:kern w:val="1"/>
          <w:szCs w:val="21"/>
        </w:rPr>
        <w:t>-7-14 乙方的自身卫生状况、排污排废状况、噪音及其他污染状况已经/可能影响相邻承租人使用，且未在甲方要求的期限内整改的；</w:t>
      </w:r>
    </w:p>
    <w:p w14:paraId="5AEB6442">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0</w:t>
      </w:r>
      <w:r>
        <w:rPr>
          <w:rFonts w:hint="eastAsia" w:ascii="宋体" w:hAnsi="宋体" w:cs="宋体"/>
          <w:kern w:val="1"/>
          <w:szCs w:val="21"/>
        </w:rPr>
        <w:t>-7-15 乙方未按照甲方不时制定/修改的各类管理规定使用租赁房屋，且未在甲方要求的期限内整改的；</w:t>
      </w:r>
    </w:p>
    <w:p w14:paraId="7B63E6A0">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0</w:t>
      </w:r>
      <w:r>
        <w:rPr>
          <w:rFonts w:hint="eastAsia" w:ascii="宋体" w:hAnsi="宋体" w:cs="宋体"/>
          <w:kern w:val="1"/>
          <w:szCs w:val="21"/>
        </w:rPr>
        <w:t>-7-16 乙方擅自变动租赁房屋或其所属楼栋主体结构、承重结构或乙方装修行为对租赁房屋主体结构、承重结构，以及水、电、网络、通讯、空调、喷淋系统、电气设备和管线等损坏或乙方违反本合同约定对租赁房屋进行装修改造，且未在甲方要求的时限内整改的；</w:t>
      </w:r>
    </w:p>
    <w:p w14:paraId="4176DEE4">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0</w:t>
      </w:r>
      <w:r>
        <w:rPr>
          <w:rFonts w:hint="eastAsia" w:ascii="宋体" w:hAnsi="宋体" w:cs="宋体"/>
          <w:kern w:val="1"/>
          <w:szCs w:val="21"/>
        </w:rPr>
        <w:t xml:space="preserve">-7-17 </w:t>
      </w:r>
      <w:r>
        <w:rPr>
          <w:rFonts w:hint="eastAsia" w:ascii="宋体" w:hAnsi="宋体" w:cs="宋体"/>
          <w:kern w:val="1"/>
          <w:szCs w:val="21"/>
          <w:highlight w:val="none"/>
        </w:rPr>
        <w:t>乙方违反本合同第十</w:t>
      </w:r>
      <w:r>
        <w:rPr>
          <w:rFonts w:hint="eastAsia" w:ascii="宋体" w:hAnsi="宋体" w:cs="宋体"/>
          <w:kern w:val="1"/>
          <w:szCs w:val="21"/>
          <w:highlight w:val="none"/>
          <w:lang w:val="en-US" w:eastAsia="zh-CN"/>
        </w:rPr>
        <w:t>五</w:t>
      </w:r>
      <w:r>
        <w:rPr>
          <w:rFonts w:hint="eastAsia" w:ascii="宋体" w:hAnsi="宋体" w:cs="宋体"/>
          <w:kern w:val="1"/>
          <w:szCs w:val="21"/>
          <w:highlight w:val="none"/>
        </w:rPr>
        <w:t>条、第十</w:t>
      </w:r>
      <w:r>
        <w:rPr>
          <w:rFonts w:hint="eastAsia" w:ascii="宋体" w:hAnsi="宋体" w:cs="宋体"/>
          <w:kern w:val="1"/>
          <w:szCs w:val="21"/>
          <w:highlight w:val="none"/>
          <w:lang w:val="en-US" w:eastAsia="zh-CN"/>
        </w:rPr>
        <w:t>八</w:t>
      </w:r>
      <w:r>
        <w:rPr>
          <w:rFonts w:hint="eastAsia" w:ascii="宋体" w:hAnsi="宋体" w:cs="宋体"/>
          <w:kern w:val="1"/>
          <w:szCs w:val="21"/>
          <w:highlight w:val="none"/>
        </w:rPr>
        <w:t>条的各项约定，且未在甲方要求的时限内改正的；</w:t>
      </w:r>
    </w:p>
    <w:p w14:paraId="41B1C3BE">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0</w:t>
      </w:r>
      <w:r>
        <w:rPr>
          <w:rFonts w:hint="eastAsia" w:ascii="宋体" w:hAnsi="宋体" w:cs="宋体"/>
          <w:kern w:val="1"/>
          <w:szCs w:val="21"/>
        </w:rPr>
        <w:t xml:space="preserve">-7-18 </w:t>
      </w:r>
      <w:r>
        <w:rPr>
          <w:rFonts w:ascii="宋体" w:hAnsi="宋体" w:cs="宋体"/>
          <w:kern w:val="1"/>
          <w:szCs w:val="21"/>
        </w:rPr>
        <w:t>乙方擅自转租</w:t>
      </w:r>
      <w:r>
        <w:rPr>
          <w:rFonts w:hint="eastAsia" w:ascii="宋体" w:hAnsi="宋体" w:cs="宋体"/>
          <w:kern w:val="1"/>
          <w:szCs w:val="21"/>
        </w:rPr>
        <w:t>租赁</w:t>
      </w:r>
      <w:r>
        <w:rPr>
          <w:rFonts w:ascii="宋体" w:hAnsi="宋体" w:cs="宋体"/>
          <w:kern w:val="1"/>
          <w:szCs w:val="21"/>
        </w:rPr>
        <w:t>房屋、</w:t>
      </w:r>
      <w:r>
        <w:rPr>
          <w:rFonts w:hint="eastAsia" w:ascii="宋体" w:hAnsi="宋体" w:cs="宋体"/>
          <w:kern w:val="1"/>
          <w:szCs w:val="21"/>
        </w:rPr>
        <w:t>转让租赁</w:t>
      </w:r>
      <w:r>
        <w:rPr>
          <w:rFonts w:ascii="宋体" w:hAnsi="宋体" w:cs="宋体"/>
          <w:kern w:val="1"/>
          <w:szCs w:val="21"/>
        </w:rPr>
        <w:t>房屋承租权或与他人交换各自承租的房屋的；</w:t>
      </w:r>
    </w:p>
    <w:p w14:paraId="5A17A1A5">
      <w:pPr>
        <w:spacing w:line="360" w:lineRule="auto"/>
        <w:rPr>
          <w:rFonts w:ascii="宋体" w:hAnsi="宋体" w:cs="宋体"/>
          <w:kern w:val="1"/>
          <w:szCs w:val="21"/>
        </w:rPr>
      </w:pPr>
      <w:r>
        <w:rPr>
          <w:rFonts w:hint="eastAsia" w:ascii="宋体" w:hAnsi="宋体" w:cs="宋体"/>
          <w:color w:val="auto"/>
          <w:kern w:val="1"/>
          <w:szCs w:val="21"/>
        </w:rPr>
        <w:t>2</w:t>
      </w:r>
      <w:r>
        <w:rPr>
          <w:rFonts w:hint="eastAsia" w:ascii="宋体" w:hAnsi="宋体" w:cs="宋体"/>
          <w:color w:val="auto"/>
          <w:kern w:val="1"/>
          <w:szCs w:val="21"/>
          <w:lang w:val="en-US" w:eastAsia="zh-CN"/>
        </w:rPr>
        <w:t>0</w:t>
      </w:r>
      <w:r>
        <w:rPr>
          <w:rFonts w:hint="eastAsia" w:ascii="宋体" w:hAnsi="宋体" w:cs="宋体"/>
          <w:color w:val="auto"/>
          <w:kern w:val="1"/>
          <w:szCs w:val="21"/>
        </w:rPr>
        <w:t xml:space="preserve">-7-19 </w:t>
      </w:r>
      <w:r>
        <w:rPr>
          <w:rFonts w:ascii="宋体" w:hAnsi="宋体" w:cs="宋体"/>
          <w:color w:val="auto"/>
          <w:kern w:val="1"/>
          <w:szCs w:val="21"/>
        </w:rPr>
        <w:t>乙方逾期不支付</w:t>
      </w:r>
      <w:r>
        <w:rPr>
          <w:rFonts w:hint="eastAsia" w:ascii="宋体" w:hAnsi="宋体" w:cs="宋体"/>
          <w:color w:val="auto"/>
          <w:kern w:val="1"/>
          <w:szCs w:val="21"/>
        </w:rPr>
        <w:t>或不足额支付房屋租金、物业管理费、能源费用及各类违约金、损害赔偿金等各项应付款项</w:t>
      </w:r>
      <w:r>
        <w:rPr>
          <w:rFonts w:ascii="宋体" w:hAnsi="宋体" w:cs="宋体"/>
          <w:color w:val="auto"/>
          <w:kern w:val="1"/>
          <w:szCs w:val="21"/>
        </w:rPr>
        <w:t>累计</w:t>
      </w:r>
      <w:r>
        <w:rPr>
          <w:rFonts w:hint="eastAsia" w:ascii="宋体" w:hAnsi="宋体" w:cs="宋体"/>
          <w:color w:val="auto"/>
          <w:kern w:val="1"/>
          <w:szCs w:val="21"/>
        </w:rPr>
        <w:t>达到</w:t>
      </w:r>
      <w:r>
        <w:rPr>
          <w:rFonts w:hint="eastAsia" w:ascii="宋体" w:hAnsi="宋体" w:cs="宋体"/>
          <w:color w:val="auto"/>
          <w:kern w:val="1"/>
          <w:szCs w:val="21"/>
          <w:u w:val="single"/>
        </w:rPr>
        <w:t xml:space="preserve"> </w:t>
      </w:r>
      <w:r>
        <w:rPr>
          <w:rFonts w:hint="eastAsia" w:ascii="宋体" w:hAnsi="宋体" w:cs="宋体"/>
          <w:color w:val="auto"/>
          <w:kern w:val="1"/>
          <w:szCs w:val="21"/>
          <w:u w:val="single"/>
          <w:lang w:val="en-US" w:eastAsia="zh-CN"/>
        </w:rPr>
        <w:t>30</w:t>
      </w:r>
      <w:r>
        <w:rPr>
          <w:rFonts w:hint="eastAsia" w:ascii="宋体" w:hAnsi="宋体" w:cs="宋体"/>
          <w:color w:val="auto"/>
          <w:kern w:val="1"/>
          <w:szCs w:val="21"/>
          <w:u w:val="single"/>
        </w:rPr>
        <w:t xml:space="preserve"> </w:t>
      </w:r>
      <w:r>
        <w:rPr>
          <w:rFonts w:hint="eastAsia" w:ascii="宋体" w:hAnsi="宋体" w:cs="宋体"/>
          <w:color w:val="auto"/>
          <w:kern w:val="1"/>
          <w:szCs w:val="21"/>
        </w:rPr>
        <w:t>日，或欠付款项累计达到</w:t>
      </w:r>
      <w:r>
        <w:rPr>
          <w:rFonts w:hint="eastAsia" w:ascii="宋体" w:hAnsi="宋体" w:cs="宋体"/>
          <w:color w:val="auto"/>
          <w:kern w:val="1"/>
          <w:szCs w:val="21"/>
          <w:lang w:val="en-US" w:eastAsia="zh-CN"/>
        </w:rPr>
        <w:t>两个月的租金和物业管理费</w:t>
      </w:r>
      <w:r>
        <w:rPr>
          <w:rFonts w:hint="eastAsia" w:ascii="宋体" w:hAnsi="宋体" w:cs="宋体"/>
          <w:color w:val="auto"/>
          <w:kern w:val="1"/>
          <w:szCs w:val="21"/>
        </w:rPr>
        <w:t>总额的</w:t>
      </w:r>
      <w:r>
        <w:rPr>
          <w:rFonts w:hint="eastAsia" w:ascii="宋体" w:hAnsi="宋体" w:cs="宋体"/>
          <w:color w:val="auto"/>
          <w:kern w:val="1"/>
          <w:szCs w:val="21"/>
          <w:u w:val="single"/>
        </w:rPr>
        <w:t xml:space="preserve"> 30% </w:t>
      </w:r>
      <w:r>
        <w:rPr>
          <w:rFonts w:ascii="宋体" w:hAnsi="宋体" w:cs="宋体"/>
          <w:color w:val="auto"/>
          <w:kern w:val="1"/>
          <w:szCs w:val="21"/>
        </w:rPr>
        <w:t>的</w:t>
      </w:r>
      <w:r>
        <w:rPr>
          <w:rFonts w:ascii="宋体" w:hAnsi="宋体" w:cs="宋体"/>
          <w:kern w:val="1"/>
          <w:szCs w:val="21"/>
        </w:rPr>
        <w:t>；</w:t>
      </w:r>
    </w:p>
    <w:p w14:paraId="3CC792D2">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0</w:t>
      </w:r>
      <w:r>
        <w:rPr>
          <w:rFonts w:hint="eastAsia" w:ascii="宋体" w:hAnsi="宋体" w:cs="宋体"/>
          <w:kern w:val="1"/>
          <w:szCs w:val="21"/>
        </w:rPr>
        <w:t>-7-20 乙方存在违反本合同约定的其他违约行为，且在甲方要求的时限内未改正的。</w:t>
      </w:r>
    </w:p>
    <w:p w14:paraId="78BEE2A6">
      <w:pPr>
        <w:spacing w:line="360" w:lineRule="auto"/>
        <w:rPr>
          <w:rFonts w:ascii="宋体" w:hAnsi="宋体" w:cs="宋体"/>
          <w:kern w:val="1"/>
          <w:szCs w:val="21"/>
        </w:rPr>
      </w:pPr>
      <w:r>
        <w:rPr>
          <w:rFonts w:ascii="宋体" w:hAnsi="宋体" w:cs="宋体"/>
          <w:kern w:val="1"/>
          <w:szCs w:val="21"/>
        </w:rPr>
        <w:t>2</w:t>
      </w:r>
      <w:r>
        <w:rPr>
          <w:rFonts w:hint="eastAsia" w:ascii="宋体" w:hAnsi="宋体" w:cs="宋体"/>
          <w:kern w:val="1"/>
          <w:szCs w:val="21"/>
          <w:lang w:val="en-US" w:eastAsia="zh-CN"/>
        </w:rPr>
        <w:t>0</w:t>
      </w:r>
      <w:r>
        <w:rPr>
          <w:rFonts w:ascii="宋体" w:hAnsi="宋体" w:cs="宋体"/>
          <w:kern w:val="1"/>
          <w:szCs w:val="21"/>
        </w:rPr>
        <w:t>-7-21 出现其他法律法规允许甲方解除合同之情形，或本合同约定的甲方享有解除权的其它情形的。</w:t>
      </w:r>
    </w:p>
    <w:p w14:paraId="61C5BCB3">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0</w:t>
      </w:r>
      <w:r>
        <w:rPr>
          <w:rFonts w:hint="eastAsia" w:ascii="宋体" w:hAnsi="宋体" w:cs="宋体"/>
          <w:kern w:val="1"/>
          <w:szCs w:val="21"/>
        </w:rPr>
        <w:t>-8  甲方根据本合同约定行使解除权时，本合同自乙方收到解除通知之日起解除。</w:t>
      </w:r>
    </w:p>
    <w:p w14:paraId="069E17E9">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0</w:t>
      </w:r>
      <w:r>
        <w:rPr>
          <w:rFonts w:hint="eastAsia" w:ascii="宋体" w:hAnsi="宋体" w:cs="宋体"/>
          <w:kern w:val="1"/>
          <w:szCs w:val="21"/>
        </w:rPr>
        <w:t>-9</w:t>
      </w:r>
      <w:r>
        <w:rPr>
          <w:rFonts w:hint="eastAsia" w:ascii="宋体" w:hAnsi="宋体" w:cs="宋体"/>
          <w:szCs w:val="21"/>
        </w:rPr>
        <w:t xml:space="preserve"> </w:t>
      </w:r>
      <w:r>
        <w:rPr>
          <w:rFonts w:hint="eastAsia" w:ascii="宋体" w:hAnsi="宋体" w:cs="宋体"/>
          <w:kern w:val="1"/>
          <w:szCs w:val="21"/>
        </w:rPr>
        <w:t xml:space="preserve"> 甲方所遭受的实际损失包括但不限于租金损失、租金差价损失、中介费、广告费、装饰装修拆除费、留存物品保管费和处理费、物业</w:t>
      </w:r>
      <w:r>
        <w:rPr>
          <w:rFonts w:hint="eastAsia" w:ascii="宋体" w:hAnsi="宋体" w:cs="宋体"/>
          <w:kern w:val="1"/>
          <w:szCs w:val="21"/>
          <w:lang w:val="en-US" w:eastAsia="zh-CN"/>
        </w:rPr>
        <w:t>管理</w:t>
      </w:r>
      <w:r>
        <w:rPr>
          <w:rFonts w:hint="eastAsia" w:ascii="宋体" w:hAnsi="宋体" w:cs="宋体"/>
          <w:kern w:val="1"/>
          <w:szCs w:val="21"/>
        </w:rPr>
        <w:t>费、法院诉讼费、仲裁费、律师费等。实际损失超过违约金的，乙方需按实际损失进行赔偿。</w:t>
      </w:r>
      <w:r>
        <w:rPr>
          <w:rFonts w:ascii="宋体" w:hAnsi="宋体" w:cs="宋体"/>
          <w:kern w:val="1"/>
          <w:szCs w:val="21"/>
        </w:rPr>
        <w:t xml:space="preserve"> </w:t>
      </w:r>
    </w:p>
    <w:p w14:paraId="2BDC5F2F">
      <w:pPr>
        <w:spacing w:line="480" w:lineRule="exact"/>
        <w:rPr>
          <w:rFonts w:ascii="宋体" w:hAnsi="宋体" w:cs="宋体"/>
          <w:kern w:val="1"/>
          <w:szCs w:val="21"/>
        </w:rPr>
      </w:pPr>
    </w:p>
    <w:p w14:paraId="56177816">
      <w:pPr>
        <w:pStyle w:val="2"/>
        <w:spacing w:before="0" w:after="0" w:line="480" w:lineRule="exact"/>
        <w:rPr>
          <w:rFonts w:ascii="宋体" w:hAnsi="宋体" w:cs="宋体"/>
          <w:sz w:val="21"/>
          <w:szCs w:val="21"/>
        </w:rPr>
      </w:pPr>
      <w:bookmarkStart w:id="19" w:name="_Toc43228606"/>
      <w:r>
        <w:rPr>
          <w:rFonts w:hint="eastAsia" w:ascii="宋体" w:hAnsi="宋体" w:cs="宋体"/>
          <w:sz w:val="21"/>
          <w:szCs w:val="21"/>
        </w:rPr>
        <w:t>第二十</w:t>
      </w:r>
      <w:r>
        <w:rPr>
          <w:rFonts w:hint="eastAsia" w:ascii="宋体" w:hAnsi="宋体" w:cs="宋体"/>
          <w:sz w:val="21"/>
          <w:szCs w:val="21"/>
          <w:lang w:val="en-US" w:eastAsia="zh-CN"/>
        </w:rPr>
        <w:t>一</w:t>
      </w:r>
      <w:r>
        <w:rPr>
          <w:rFonts w:hint="eastAsia" w:ascii="宋体" w:hAnsi="宋体" w:cs="宋体"/>
          <w:sz w:val="21"/>
          <w:szCs w:val="21"/>
        </w:rPr>
        <w:t>条  合同的特殊终止</w:t>
      </w:r>
      <w:bookmarkEnd w:id="19"/>
    </w:p>
    <w:p w14:paraId="0BEE70E6">
      <w:pPr>
        <w:spacing w:line="360" w:lineRule="auto"/>
        <w:rPr>
          <w:rFonts w:ascii="宋体" w:hAnsi="宋体" w:cs="宋体"/>
          <w:kern w:val="1"/>
          <w:szCs w:val="21"/>
        </w:rPr>
      </w:pPr>
      <w:bookmarkStart w:id="20" w:name="_Toc43228607"/>
      <w:r>
        <w:rPr>
          <w:rFonts w:hint="eastAsia" w:ascii="宋体" w:hAnsi="宋体" w:cs="宋体"/>
          <w:kern w:val="1"/>
          <w:szCs w:val="21"/>
        </w:rPr>
        <w:t>2</w:t>
      </w:r>
      <w:r>
        <w:rPr>
          <w:rFonts w:hint="eastAsia" w:ascii="宋体" w:hAnsi="宋体" w:cs="宋体"/>
          <w:kern w:val="1"/>
          <w:szCs w:val="21"/>
          <w:lang w:val="en-US" w:eastAsia="zh-CN"/>
        </w:rPr>
        <w:t>1</w:t>
      </w:r>
      <w:r>
        <w:rPr>
          <w:rFonts w:hint="eastAsia" w:ascii="宋体" w:hAnsi="宋体" w:cs="宋体"/>
          <w:kern w:val="1"/>
          <w:szCs w:val="21"/>
        </w:rPr>
        <w:t xml:space="preserve">-1  </w:t>
      </w:r>
      <w:r>
        <w:rPr>
          <w:rFonts w:ascii="宋体" w:hAnsi="宋体" w:cs="宋体"/>
          <w:kern w:val="1"/>
          <w:szCs w:val="21"/>
        </w:rPr>
        <w:t xml:space="preserve">甲、乙双方同意在租赁期内，有下列情形之一的，本合同终止，双方互不承担责任： </w:t>
      </w:r>
    </w:p>
    <w:p w14:paraId="605ED76C">
      <w:pPr>
        <w:pStyle w:val="29"/>
        <w:numPr>
          <w:ilvl w:val="0"/>
          <w:numId w:val="2"/>
        </w:numPr>
        <w:spacing w:line="360" w:lineRule="auto"/>
        <w:ind w:left="420" w:hanging="420"/>
        <w:rPr>
          <w:rFonts w:ascii="宋体" w:hAnsi="宋体" w:cs="宋体"/>
          <w:szCs w:val="21"/>
        </w:rPr>
      </w:pPr>
      <w:r>
        <w:rPr>
          <w:rFonts w:hint="eastAsia" w:ascii="宋体" w:hAnsi="宋体" w:cs="宋体"/>
          <w:szCs w:val="21"/>
        </w:rPr>
        <w:t xml:space="preserve"> 租赁</w:t>
      </w:r>
      <w:r>
        <w:rPr>
          <w:rFonts w:ascii="宋体" w:hAnsi="宋体" w:cs="宋体"/>
          <w:szCs w:val="21"/>
        </w:rPr>
        <w:t>房屋占用范围内的土地使用权依法</w:t>
      </w:r>
      <w:r>
        <w:rPr>
          <w:rFonts w:hint="eastAsia" w:ascii="宋体" w:hAnsi="宋体" w:cs="宋体"/>
          <w:szCs w:val="21"/>
        </w:rPr>
        <w:t>被</w:t>
      </w:r>
      <w:r>
        <w:rPr>
          <w:rFonts w:ascii="宋体" w:hAnsi="宋体" w:cs="宋体"/>
          <w:szCs w:val="21"/>
        </w:rPr>
        <w:t>提前收回的；</w:t>
      </w:r>
    </w:p>
    <w:p w14:paraId="50EAB851">
      <w:pPr>
        <w:pStyle w:val="29"/>
        <w:numPr>
          <w:ilvl w:val="0"/>
          <w:numId w:val="2"/>
        </w:numPr>
        <w:spacing w:line="360" w:lineRule="auto"/>
        <w:ind w:left="420" w:hanging="420"/>
        <w:rPr>
          <w:rFonts w:ascii="宋体" w:hAnsi="宋体" w:cs="宋体"/>
          <w:szCs w:val="21"/>
        </w:rPr>
      </w:pPr>
      <w:r>
        <w:rPr>
          <w:rFonts w:hint="eastAsia" w:ascii="宋体" w:hAnsi="宋体" w:cs="宋体"/>
          <w:szCs w:val="21"/>
        </w:rPr>
        <w:t xml:space="preserve"> 租赁</w:t>
      </w:r>
      <w:r>
        <w:rPr>
          <w:rFonts w:ascii="宋体" w:hAnsi="宋体" w:cs="宋体"/>
          <w:szCs w:val="21"/>
        </w:rPr>
        <w:t>房屋因社会公共利益</w:t>
      </w:r>
      <w:r>
        <w:rPr>
          <w:rFonts w:hint="eastAsia" w:ascii="宋体" w:hAnsi="宋体" w:cs="宋体"/>
          <w:szCs w:val="21"/>
        </w:rPr>
        <w:t>被依法征用的；</w:t>
      </w:r>
    </w:p>
    <w:p w14:paraId="3604A8A1">
      <w:pPr>
        <w:pStyle w:val="29"/>
        <w:numPr>
          <w:ilvl w:val="0"/>
          <w:numId w:val="2"/>
        </w:numPr>
        <w:spacing w:line="360" w:lineRule="auto"/>
        <w:ind w:left="420" w:hanging="420"/>
        <w:rPr>
          <w:rFonts w:ascii="宋体" w:hAnsi="宋体" w:cs="宋体"/>
          <w:szCs w:val="21"/>
        </w:rPr>
      </w:pPr>
      <w:r>
        <w:rPr>
          <w:rFonts w:hint="eastAsia" w:ascii="宋体" w:hAnsi="宋体" w:cs="宋体"/>
          <w:szCs w:val="21"/>
        </w:rPr>
        <w:t xml:space="preserve"> 租赁房屋因</w:t>
      </w:r>
      <w:r>
        <w:rPr>
          <w:rFonts w:ascii="宋体" w:hAnsi="宋体" w:cs="宋体"/>
          <w:szCs w:val="21"/>
        </w:rPr>
        <w:t>城市建设需要被依法</w:t>
      </w:r>
      <w:r>
        <w:rPr>
          <w:rFonts w:hint="eastAsia" w:ascii="宋体" w:hAnsi="宋体" w:cs="宋体"/>
          <w:szCs w:val="21"/>
        </w:rPr>
        <w:t>列入房屋拆迁许可范围</w:t>
      </w:r>
      <w:r>
        <w:rPr>
          <w:rFonts w:ascii="宋体" w:hAnsi="宋体" w:cs="宋体"/>
          <w:szCs w:val="21"/>
        </w:rPr>
        <w:t>的；</w:t>
      </w:r>
    </w:p>
    <w:p w14:paraId="728649B8">
      <w:pPr>
        <w:pStyle w:val="29"/>
        <w:numPr>
          <w:ilvl w:val="0"/>
          <w:numId w:val="2"/>
        </w:numPr>
        <w:spacing w:line="360" w:lineRule="auto"/>
        <w:ind w:left="420" w:hanging="420"/>
        <w:rPr>
          <w:rFonts w:ascii="宋体" w:hAnsi="宋体" w:cs="宋体"/>
          <w:szCs w:val="21"/>
        </w:rPr>
      </w:pPr>
      <w:r>
        <w:rPr>
          <w:rFonts w:hint="eastAsia" w:ascii="宋体" w:hAnsi="宋体" w:cs="宋体"/>
          <w:szCs w:val="21"/>
        </w:rPr>
        <w:t xml:space="preserve"> 非因甲方过错，租赁房屋毁损、灭失或者被鉴定为危险房屋的；</w:t>
      </w:r>
    </w:p>
    <w:p w14:paraId="73DEA8BC">
      <w:pPr>
        <w:pStyle w:val="29"/>
        <w:numPr>
          <w:ilvl w:val="0"/>
          <w:numId w:val="2"/>
        </w:numPr>
        <w:spacing w:line="360" w:lineRule="auto"/>
        <w:ind w:left="420" w:hanging="420"/>
        <w:rPr>
          <w:rFonts w:ascii="宋体" w:hAnsi="宋体" w:cs="宋体"/>
          <w:szCs w:val="21"/>
        </w:rPr>
      </w:pPr>
      <w:r>
        <w:rPr>
          <w:rFonts w:hint="eastAsia" w:ascii="宋体" w:hAnsi="宋体" w:cs="宋体"/>
          <w:szCs w:val="21"/>
        </w:rPr>
        <w:t xml:space="preserve"> 甲方已告知乙方租赁房屋出租前已设定抵押，现被处分的； 其他非甲方原因导致甲方无法继续履行本合同的。</w:t>
      </w:r>
    </w:p>
    <w:p w14:paraId="3202E3F0">
      <w:pPr>
        <w:spacing w:line="360" w:lineRule="auto"/>
        <w:rPr>
          <w:rFonts w:ascii="宋体" w:hAnsi="宋体" w:cs="宋体"/>
          <w:kern w:val="1"/>
          <w:szCs w:val="21"/>
        </w:rPr>
      </w:pPr>
      <w:r>
        <w:rPr>
          <w:rFonts w:ascii="宋体" w:hAnsi="宋体" w:cs="宋体"/>
          <w:kern w:val="1"/>
          <w:szCs w:val="21"/>
        </w:rPr>
        <w:t>2</w:t>
      </w:r>
      <w:r>
        <w:rPr>
          <w:rFonts w:hint="eastAsia" w:ascii="宋体" w:hAnsi="宋体" w:cs="宋体"/>
          <w:kern w:val="1"/>
          <w:szCs w:val="21"/>
          <w:lang w:val="en-US" w:eastAsia="zh-CN"/>
        </w:rPr>
        <w:t>1</w:t>
      </w:r>
      <w:r>
        <w:rPr>
          <w:rFonts w:ascii="宋体" w:hAnsi="宋体" w:cs="宋体"/>
          <w:kern w:val="1"/>
          <w:szCs w:val="21"/>
        </w:rPr>
        <w:t>-2</w:t>
      </w:r>
      <w:r>
        <w:rPr>
          <w:rFonts w:ascii="宋体" w:hAnsi="宋体" w:cs="宋体"/>
          <w:szCs w:val="21"/>
        </w:rPr>
        <w:t xml:space="preserve"> </w:t>
      </w:r>
      <w:r>
        <w:rPr>
          <w:rFonts w:ascii="宋体" w:hAnsi="宋体" w:cs="宋体"/>
          <w:kern w:val="1"/>
          <w:szCs w:val="21"/>
        </w:rPr>
        <w:t xml:space="preserve"> 租赁合同提前终止的，甲方有权终止其他相应配套合同及服务。</w:t>
      </w:r>
    </w:p>
    <w:p w14:paraId="2B2AB446">
      <w:pPr>
        <w:pStyle w:val="2"/>
        <w:spacing w:before="0" w:after="0" w:line="480" w:lineRule="exact"/>
        <w:rPr>
          <w:rFonts w:hint="eastAsia" w:ascii="宋体" w:hAnsi="宋体" w:cs="宋体"/>
          <w:sz w:val="21"/>
          <w:szCs w:val="21"/>
        </w:rPr>
      </w:pPr>
    </w:p>
    <w:p w14:paraId="714D54F4">
      <w:pPr>
        <w:pStyle w:val="2"/>
        <w:spacing w:before="0" w:after="0" w:line="480" w:lineRule="exact"/>
        <w:rPr>
          <w:rFonts w:ascii="宋体" w:hAnsi="宋体" w:cs="宋体"/>
          <w:sz w:val="21"/>
          <w:szCs w:val="21"/>
        </w:rPr>
      </w:pPr>
      <w:r>
        <w:rPr>
          <w:rFonts w:hint="eastAsia" w:ascii="宋体" w:hAnsi="宋体" w:cs="宋体"/>
          <w:sz w:val="21"/>
          <w:szCs w:val="21"/>
        </w:rPr>
        <w:t>第二十</w:t>
      </w:r>
      <w:r>
        <w:rPr>
          <w:rFonts w:hint="eastAsia" w:ascii="宋体" w:hAnsi="宋体" w:cs="宋体"/>
          <w:sz w:val="21"/>
          <w:szCs w:val="21"/>
          <w:lang w:val="en-US" w:eastAsia="zh-CN"/>
        </w:rPr>
        <w:t>二</w:t>
      </w:r>
      <w:r>
        <w:rPr>
          <w:rFonts w:hint="eastAsia" w:ascii="宋体" w:hAnsi="宋体" w:cs="宋体"/>
          <w:sz w:val="21"/>
          <w:szCs w:val="21"/>
        </w:rPr>
        <w:t>条  权利的放弃、部分有效和非排他性补救</w:t>
      </w:r>
      <w:bookmarkEnd w:id="20"/>
    </w:p>
    <w:p w14:paraId="25E8BDD7">
      <w:pPr>
        <w:pStyle w:val="23"/>
        <w:spacing w:line="360" w:lineRule="auto"/>
        <w:rPr>
          <w:rFonts w:ascii="宋体" w:hAnsi="宋体"/>
          <w:sz w:val="21"/>
          <w:szCs w:val="21"/>
        </w:rPr>
      </w:pPr>
      <w:r>
        <w:rPr>
          <w:rFonts w:hint="eastAsia" w:ascii="宋体" w:hAnsi="宋体" w:cs="Times New Roman"/>
          <w:kern w:val="1"/>
          <w:sz w:val="21"/>
          <w:szCs w:val="21"/>
        </w:rPr>
        <w:t>2</w:t>
      </w:r>
      <w:r>
        <w:rPr>
          <w:rFonts w:hint="eastAsia" w:ascii="宋体" w:hAnsi="宋体" w:cs="Times New Roman"/>
          <w:kern w:val="1"/>
          <w:sz w:val="21"/>
          <w:szCs w:val="21"/>
          <w:lang w:val="en-US" w:eastAsia="zh-CN"/>
        </w:rPr>
        <w:t>2</w:t>
      </w:r>
      <w:r>
        <w:rPr>
          <w:rFonts w:hint="eastAsia" w:ascii="宋体" w:hAnsi="宋体" w:cs="Times New Roman"/>
          <w:kern w:val="1"/>
          <w:sz w:val="21"/>
          <w:szCs w:val="21"/>
        </w:rPr>
        <w:t xml:space="preserve">-1 </w:t>
      </w:r>
      <w:r>
        <w:rPr>
          <w:rFonts w:hint="eastAsia" w:ascii="宋体" w:hAnsi="宋体"/>
          <w:sz w:val="21"/>
          <w:szCs w:val="21"/>
        </w:rPr>
        <w:t xml:space="preserve"> 在乙方违约的情况下而甲方又接受租金</w:t>
      </w:r>
      <w:r>
        <w:rPr>
          <w:rFonts w:hint="eastAsia" w:ascii="宋体" w:hAnsi="宋体"/>
          <w:sz w:val="21"/>
          <w:szCs w:val="21"/>
          <w:lang w:eastAsia="zh-CN"/>
        </w:rPr>
        <w:t>、</w:t>
      </w:r>
      <w:r>
        <w:rPr>
          <w:rFonts w:hint="eastAsia" w:ascii="宋体" w:hAnsi="宋体"/>
          <w:sz w:val="21"/>
          <w:szCs w:val="21"/>
          <w:lang w:val="en-US" w:eastAsia="zh-CN"/>
        </w:rPr>
        <w:t>物业管理费</w:t>
      </w:r>
      <w:r>
        <w:rPr>
          <w:rFonts w:hint="eastAsia" w:ascii="宋体" w:hAnsi="宋体"/>
          <w:sz w:val="21"/>
          <w:szCs w:val="21"/>
        </w:rPr>
        <w:t>或其他款项时，不能视为甲方放弃追究乙方违约责任的权利。乙方交付的租金</w:t>
      </w:r>
      <w:r>
        <w:rPr>
          <w:rFonts w:hint="eastAsia" w:ascii="宋体" w:hAnsi="宋体"/>
          <w:sz w:val="21"/>
          <w:szCs w:val="21"/>
          <w:lang w:eastAsia="zh-CN"/>
        </w:rPr>
        <w:t>、</w:t>
      </w:r>
      <w:r>
        <w:rPr>
          <w:rFonts w:hint="eastAsia" w:ascii="宋体" w:hAnsi="宋体"/>
          <w:sz w:val="21"/>
          <w:szCs w:val="21"/>
          <w:lang w:val="en-US" w:eastAsia="zh-CN"/>
        </w:rPr>
        <w:t>物业管理费</w:t>
      </w:r>
      <w:r>
        <w:rPr>
          <w:rFonts w:hint="eastAsia" w:ascii="宋体" w:hAnsi="宋体"/>
          <w:sz w:val="21"/>
          <w:szCs w:val="21"/>
        </w:rPr>
        <w:t>或其他款项不足本合同之规定金额时，或甲方接受金额不足的租金</w:t>
      </w:r>
      <w:r>
        <w:rPr>
          <w:rFonts w:hint="eastAsia" w:ascii="宋体" w:hAnsi="宋体"/>
          <w:sz w:val="21"/>
          <w:szCs w:val="21"/>
          <w:lang w:eastAsia="zh-CN"/>
        </w:rPr>
        <w:t>、</w:t>
      </w:r>
      <w:r>
        <w:rPr>
          <w:rFonts w:hint="eastAsia" w:ascii="宋体" w:hAnsi="宋体"/>
          <w:sz w:val="21"/>
          <w:szCs w:val="21"/>
          <w:lang w:val="en-US" w:eastAsia="zh-CN"/>
        </w:rPr>
        <w:t>物业管理费</w:t>
      </w:r>
      <w:r>
        <w:rPr>
          <w:rFonts w:hint="eastAsia" w:ascii="宋体" w:hAnsi="宋体"/>
          <w:sz w:val="21"/>
          <w:szCs w:val="21"/>
        </w:rPr>
        <w:t>或其他款项，均不能视为甲方同意乙方少付租金</w:t>
      </w:r>
      <w:r>
        <w:rPr>
          <w:rFonts w:hint="eastAsia" w:ascii="宋体" w:hAnsi="宋体"/>
          <w:sz w:val="21"/>
          <w:szCs w:val="21"/>
          <w:lang w:eastAsia="zh-CN"/>
        </w:rPr>
        <w:t>、</w:t>
      </w:r>
      <w:r>
        <w:rPr>
          <w:rFonts w:hint="eastAsia" w:ascii="宋体" w:hAnsi="宋体"/>
          <w:sz w:val="21"/>
          <w:szCs w:val="21"/>
          <w:lang w:val="en-US" w:eastAsia="zh-CN"/>
        </w:rPr>
        <w:t>物业管理费</w:t>
      </w:r>
      <w:r>
        <w:rPr>
          <w:rFonts w:hint="eastAsia" w:ascii="宋体" w:hAnsi="宋体"/>
          <w:sz w:val="21"/>
          <w:szCs w:val="21"/>
        </w:rPr>
        <w:t>或其他款项，也不影响甲方追索欠租欠款的权利以及根据本合同及法律规定的其他权利。此外，甲乙双方未能或延迟行使本合同项下的任何权利将不意味放弃该等权利。甲乙双方任何权利的放弃均以甲乙双方签署的书面明确表示为准。</w:t>
      </w:r>
    </w:p>
    <w:p w14:paraId="6461214B">
      <w:pPr>
        <w:pStyle w:val="23"/>
        <w:spacing w:line="360" w:lineRule="auto"/>
        <w:rPr>
          <w:rFonts w:ascii="宋体" w:hAnsi="宋体"/>
          <w:sz w:val="21"/>
          <w:szCs w:val="21"/>
        </w:rPr>
      </w:pPr>
      <w:r>
        <w:rPr>
          <w:rFonts w:hint="eastAsia" w:ascii="宋体" w:hAnsi="宋体" w:cs="Times New Roman"/>
          <w:kern w:val="1"/>
          <w:sz w:val="21"/>
          <w:szCs w:val="21"/>
        </w:rPr>
        <w:t>2</w:t>
      </w:r>
      <w:r>
        <w:rPr>
          <w:rFonts w:hint="eastAsia" w:ascii="宋体" w:hAnsi="宋体" w:cs="Times New Roman"/>
          <w:kern w:val="1"/>
          <w:sz w:val="21"/>
          <w:szCs w:val="21"/>
          <w:lang w:val="en-US" w:eastAsia="zh-CN"/>
        </w:rPr>
        <w:t>2</w:t>
      </w:r>
      <w:r>
        <w:rPr>
          <w:rFonts w:hint="eastAsia" w:ascii="宋体" w:hAnsi="宋体" w:cs="Times New Roman"/>
          <w:kern w:val="1"/>
          <w:sz w:val="21"/>
          <w:szCs w:val="21"/>
        </w:rPr>
        <w:t>-2</w:t>
      </w:r>
      <w:r>
        <w:rPr>
          <w:rFonts w:hint="eastAsia" w:ascii="宋体" w:hAnsi="宋体"/>
          <w:sz w:val="21"/>
          <w:szCs w:val="21"/>
        </w:rPr>
        <w:t xml:space="preserve">  如本合同的任何规定在任何方面成为无效或不合法，应不影响本合同其他条款的合法有效性。</w:t>
      </w:r>
    </w:p>
    <w:p w14:paraId="475ACED6">
      <w:pPr>
        <w:spacing w:line="360" w:lineRule="auto"/>
        <w:rPr>
          <w:rFonts w:ascii="宋体" w:hAnsi="宋体" w:cs="宋体"/>
          <w:szCs w:val="21"/>
        </w:rPr>
      </w:pPr>
      <w:r>
        <w:rPr>
          <w:rFonts w:hint="eastAsia" w:ascii="宋体" w:hAnsi="宋体" w:cs="宋体"/>
          <w:kern w:val="1"/>
          <w:szCs w:val="21"/>
        </w:rPr>
        <w:t>2</w:t>
      </w:r>
      <w:r>
        <w:rPr>
          <w:rFonts w:hint="eastAsia" w:ascii="宋体" w:hAnsi="宋体" w:cs="宋体"/>
          <w:kern w:val="1"/>
          <w:szCs w:val="21"/>
          <w:lang w:val="en-US" w:eastAsia="zh-CN"/>
        </w:rPr>
        <w:t>2</w:t>
      </w:r>
      <w:r>
        <w:rPr>
          <w:rFonts w:hint="eastAsia" w:ascii="宋体" w:hAnsi="宋体" w:cs="宋体"/>
          <w:kern w:val="1"/>
          <w:szCs w:val="21"/>
        </w:rPr>
        <w:t>-3</w:t>
      </w:r>
      <w:r>
        <w:rPr>
          <w:rFonts w:hint="eastAsia" w:ascii="宋体" w:hAnsi="宋体" w:cs="宋体"/>
          <w:szCs w:val="21"/>
        </w:rPr>
        <w:t xml:space="preserve"> </w:t>
      </w:r>
      <w:r>
        <w:rPr>
          <w:rFonts w:hint="eastAsia" w:ascii="宋体" w:hAnsi="宋体" w:cs="宋体"/>
          <w:kern w:val="1"/>
          <w:szCs w:val="21"/>
        </w:rPr>
        <w:t xml:space="preserve"> </w:t>
      </w:r>
      <w:r>
        <w:rPr>
          <w:rFonts w:hint="eastAsia" w:ascii="宋体" w:hAnsi="宋体" w:cs="宋体"/>
          <w:szCs w:val="21"/>
        </w:rPr>
        <w:t>本合同规定的甲方和乙方各自的权利和补救措施，不应排除或替代各方根据法律所应有之权利和补救措施。当一方违约，另一方可行使或采取根据本合同或法律所应有的所有权利和补救措施，直至其损失得到足够的赔偿。</w:t>
      </w:r>
    </w:p>
    <w:p w14:paraId="3D3100A5">
      <w:pPr>
        <w:spacing w:line="480" w:lineRule="exact"/>
        <w:rPr>
          <w:rFonts w:ascii="宋体" w:hAnsi="宋体" w:cs="宋体"/>
          <w:szCs w:val="21"/>
        </w:rPr>
      </w:pPr>
    </w:p>
    <w:p w14:paraId="29957AA1">
      <w:pPr>
        <w:pStyle w:val="2"/>
        <w:spacing w:before="0" w:after="0" w:line="480" w:lineRule="exact"/>
        <w:rPr>
          <w:rFonts w:ascii="宋体" w:hAnsi="宋体" w:cs="宋体"/>
          <w:sz w:val="21"/>
          <w:szCs w:val="21"/>
        </w:rPr>
      </w:pPr>
      <w:bookmarkStart w:id="21" w:name="_Toc43228608"/>
      <w:r>
        <w:rPr>
          <w:rFonts w:hint="eastAsia" w:ascii="宋体" w:hAnsi="宋体" w:cs="宋体"/>
          <w:sz w:val="21"/>
          <w:szCs w:val="21"/>
        </w:rPr>
        <w:t>第二十</w:t>
      </w:r>
      <w:r>
        <w:rPr>
          <w:rFonts w:hint="eastAsia" w:ascii="宋体" w:hAnsi="宋体" w:cs="宋体"/>
          <w:sz w:val="21"/>
          <w:szCs w:val="21"/>
          <w:lang w:val="en-US" w:eastAsia="zh-CN"/>
        </w:rPr>
        <w:t>三</w:t>
      </w:r>
      <w:r>
        <w:rPr>
          <w:rFonts w:hint="eastAsia" w:ascii="宋体" w:hAnsi="宋体" w:cs="宋体"/>
          <w:sz w:val="21"/>
          <w:szCs w:val="21"/>
        </w:rPr>
        <w:t>条  通知、送达</w:t>
      </w:r>
      <w:bookmarkEnd w:id="21"/>
    </w:p>
    <w:p w14:paraId="29C9C3B6">
      <w:pPr>
        <w:pStyle w:val="23"/>
        <w:spacing w:line="360" w:lineRule="auto"/>
        <w:rPr>
          <w:rFonts w:ascii="宋体" w:hAnsi="宋体"/>
          <w:sz w:val="21"/>
          <w:szCs w:val="21"/>
        </w:rPr>
      </w:pPr>
      <w:r>
        <w:rPr>
          <w:rFonts w:hint="eastAsia" w:ascii="宋体" w:hAnsi="宋体" w:cs="Times New Roman"/>
          <w:kern w:val="1"/>
          <w:sz w:val="21"/>
          <w:szCs w:val="21"/>
        </w:rPr>
        <w:t>2</w:t>
      </w:r>
      <w:r>
        <w:rPr>
          <w:rFonts w:hint="eastAsia" w:ascii="宋体" w:hAnsi="宋体" w:cs="Times New Roman"/>
          <w:kern w:val="1"/>
          <w:sz w:val="21"/>
          <w:szCs w:val="21"/>
          <w:lang w:val="en-US" w:eastAsia="zh-CN"/>
        </w:rPr>
        <w:t>3</w:t>
      </w:r>
      <w:r>
        <w:rPr>
          <w:rFonts w:hint="eastAsia" w:ascii="宋体" w:hAnsi="宋体" w:cs="Times New Roman"/>
          <w:kern w:val="1"/>
          <w:sz w:val="21"/>
          <w:szCs w:val="21"/>
        </w:rPr>
        <w:t xml:space="preserve">-1 </w:t>
      </w:r>
      <w:r>
        <w:rPr>
          <w:rFonts w:hint="eastAsia" w:ascii="宋体" w:hAnsi="宋体"/>
          <w:sz w:val="21"/>
          <w:szCs w:val="21"/>
        </w:rPr>
        <w:t xml:space="preserve"> 本合同中的通知均应采取书面形式，以邮寄特快专递的方式送达，如接收方拒绝签收特快专递的，所邮寄的送达地址为中华人民共和国领域之内（港、澳、台地区除外）的，在特快专递发出之日起第三日视为送达；所邮寄的送达地址为中华人民共和国领域外（包括港、澳、台地区），在特快专递发出之日起第六日视为送达。甲、乙双方地址以本合同载明的通讯地址为准。如合同一方的名字/名称或地址发生变更，应在变更之日起五日之内通知对方。未通知或延迟通知的，由其承担因此造成对方的所有损失及其他法律责任。</w:t>
      </w:r>
    </w:p>
    <w:p w14:paraId="3EFF8554">
      <w:pPr>
        <w:pStyle w:val="23"/>
        <w:spacing w:line="360" w:lineRule="auto"/>
        <w:rPr>
          <w:rFonts w:ascii="宋体" w:hAnsi="宋体"/>
          <w:sz w:val="21"/>
          <w:szCs w:val="21"/>
        </w:rPr>
      </w:pPr>
      <w:r>
        <w:rPr>
          <w:rFonts w:hint="eastAsia" w:ascii="宋体" w:hAnsi="宋体" w:cs="Times New Roman"/>
          <w:kern w:val="1"/>
          <w:sz w:val="21"/>
          <w:szCs w:val="21"/>
        </w:rPr>
        <w:t>2</w:t>
      </w:r>
      <w:r>
        <w:rPr>
          <w:rFonts w:hint="eastAsia" w:ascii="宋体" w:hAnsi="宋体" w:cs="Times New Roman"/>
          <w:kern w:val="1"/>
          <w:sz w:val="21"/>
          <w:szCs w:val="21"/>
          <w:lang w:val="en-US" w:eastAsia="zh-CN"/>
        </w:rPr>
        <w:t>3</w:t>
      </w:r>
      <w:r>
        <w:rPr>
          <w:rFonts w:hint="eastAsia" w:ascii="宋体" w:hAnsi="宋体" w:cs="Times New Roman"/>
          <w:kern w:val="1"/>
          <w:sz w:val="21"/>
          <w:szCs w:val="21"/>
        </w:rPr>
        <w:t>-2</w:t>
      </w:r>
      <w:r>
        <w:rPr>
          <w:rFonts w:hint="eastAsia" w:ascii="宋体" w:hAnsi="宋体"/>
          <w:sz w:val="21"/>
          <w:szCs w:val="21"/>
        </w:rPr>
        <w:t xml:space="preserve">  甲乙双方按照本合同载明的地址向对方发出的通知，无论是否为对方签收还是第三人签收，都被认为十分确定地送达给了对方。</w:t>
      </w:r>
    </w:p>
    <w:p w14:paraId="362F5EAF">
      <w:pPr>
        <w:spacing w:line="480" w:lineRule="exact"/>
        <w:rPr>
          <w:rFonts w:ascii="宋体" w:hAnsi="宋体" w:cs="宋体"/>
          <w:b/>
          <w:szCs w:val="21"/>
        </w:rPr>
      </w:pPr>
    </w:p>
    <w:p w14:paraId="60378D96">
      <w:pPr>
        <w:pStyle w:val="2"/>
        <w:spacing w:before="0" w:after="0" w:line="480" w:lineRule="exact"/>
        <w:rPr>
          <w:rFonts w:ascii="宋体" w:hAnsi="宋体" w:cs="宋体"/>
          <w:sz w:val="21"/>
          <w:szCs w:val="21"/>
        </w:rPr>
      </w:pPr>
      <w:bookmarkStart w:id="22" w:name="_Toc43228609"/>
      <w:r>
        <w:rPr>
          <w:rFonts w:hint="eastAsia" w:ascii="宋体" w:hAnsi="宋体" w:cs="宋体"/>
          <w:sz w:val="21"/>
          <w:szCs w:val="21"/>
        </w:rPr>
        <w:t>第二十</w:t>
      </w:r>
      <w:r>
        <w:rPr>
          <w:rFonts w:hint="eastAsia" w:ascii="宋体" w:hAnsi="宋体" w:cs="宋体"/>
          <w:sz w:val="21"/>
          <w:szCs w:val="21"/>
          <w:lang w:val="en-US" w:eastAsia="zh-CN"/>
        </w:rPr>
        <w:t>四</w:t>
      </w:r>
      <w:r>
        <w:rPr>
          <w:rFonts w:hint="eastAsia" w:ascii="宋体" w:hAnsi="宋体" w:cs="宋体"/>
          <w:sz w:val="21"/>
          <w:szCs w:val="21"/>
        </w:rPr>
        <w:t>条  适用法律与争议解决方式</w:t>
      </w:r>
      <w:bookmarkEnd w:id="22"/>
    </w:p>
    <w:p w14:paraId="505D1E65">
      <w:pPr>
        <w:pStyle w:val="23"/>
        <w:spacing w:line="360" w:lineRule="auto"/>
        <w:rPr>
          <w:rFonts w:ascii="宋体" w:hAnsi="宋体"/>
          <w:sz w:val="21"/>
          <w:szCs w:val="21"/>
        </w:rPr>
      </w:pPr>
      <w:r>
        <w:rPr>
          <w:rFonts w:hint="eastAsia" w:ascii="宋体" w:hAnsi="宋体" w:cs="Times New Roman"/>
          <w:kern w:val="1"/>
          <w:sz w:val="21"/>
          <w:szCs w:val="21"/>
        </w:rPr>
        <w:t>2</w:t>
      </w:r>
      <w:r>
        <w:rPr>
          <w:rFonts w:hint="eastAsia" w:ascii="宋体" w:hAnsi="宋体" w:cs="Times New Roman"/>
          <w:kern w:val="1"/>
          <w:sz w:val="21"/>
          <w:szCs w:val="21"/>
          <w:lang w:val="en-US" w:eastAsia="zh-CN"/>
        </w:rPr>
        <w:t>4</w:t>
      </w:r>
      <w:r>
        <w:rPr>
          <w:rFonts w:hint="eastAsia" w:ascii="宋体" w:hAnsi="宋体" w:cs="Times New Roman"/>
          <w:kern w:val="1"/>
          <w:sz w:val="21"/>
          <w:szCs w:val="21"/>
        </w:rPr>
        <w:t xml:space="preserve">-1 </w:t>
      </w:r>
      <w:r>
        <w:rPr>
          <w:rFonts w:hint="eastAsia" w:ascii="宋体" w:hAnsi="宋体"/>
          <w:sz w:val="21"/>
          <w:szCs w:val="21"/>
        </w:rPr>
        <w:t xml:space="preserve"> 本合同适用中华人民共和国法律（不包括香港、澳门</w:t>
      </w:r>
      <w:r>
        <w:rPr>
          <w:rFonts w:hint="eastAsia" w:ascii="宋体" w:hAnsi="宋体"/>
          <w:sz w:val="21"/>
          <w:szCs w:val="21"/>
          <w:lang w:eastAsia="zh-Hans"/>
        </w:rPr>
        <w:t>特别行政区和台湾地区</w:t>
      </w:r>
      <w:r>
        <w:rPr>
          <w:rFonts w:hint="eastAsia" w:ascii="宋体" w:hAnsi="宋体"/>
          <w:sz w:val="21"/>
          <w:szCs w:val="21"/>
        </w:rPr>
        <w:t>法律）。</w:t>
      </w:r>
    </w:p>
    <w:p w14:paraId="67849EB1">
      <w:pPr>
        <w:pStyle w:val="23"/>
        <w:spacing w:line="360" w:lineRule="auto"/>
        <w:rPr>
          <w:rFonts w:ascii="宋体" w:hAnsi="宋体"/>
          <w:sz w:val="21"/>
          <w:szCs w:val="21"/>
        </w:rPr>
      </w:pPr>
      <w:r>
        <w:rPr>
          <w:rFonts w:ascii="宋体" w:hAnsi="宋体" w:cs="Times New Roman"/>
          <w:kern w:val="1"/>
          <w:sz w:val="21"/>
          <w:szCs w:val="21"/>
        </w:rPr>
        <w:t>2</w:t>
      </w:r>
      <w:r>
        <w:rPr>
          <w:rFonts w:hint="eastAsia" w:ascii="宋体" w:hAnsi="宋体" w:cs="Times New Roman"/>
          <w:kern w:val="1"/>
          <w:sz w:val="21"/>
          <w:szCs w:val="21"/>
          <w:lang w:val="en-US" w:eastAsia="zh-CN"/>
        </w:rPr>
        <w:t>4</w:t>
      </w:r>
      <w:r>
        <w:rPr>
          <w:rFonts w:ascii="宋体" w:hAnsi="宋体" w:cs="Times New Roman"/>
          <w:kern w:val="1"/>
          <w:sz w:val="21"/>
          <w:szCs w:val="21"/>
        </w:rPr>
        <w:t>-2</w:t>
      </w:r>
      <w:r>
        <w:rPr>
          <w:rFonts w:ascii="宋体" w:hAnsi="宋体"/>
          <w:sz w:val="21"/>
          <w:szCs w:val="21"/>
        </w:rPr>
        <w:t xml:space="preserve">  本合同履行过程中，如双方发生争议，应友好协商解决，协商不成时，双方均同意提交至</w:t>
      </w:r>
      <w:r>
        <w:rPr>
          <w:rFonts w:hint="eastAsia" w:ascii="宋体" w:hAnsi="宋体"/>
          <w:color w:val="auto"/>
          <w:sz w:val="21"/>
          <w:szCs w:val="21"/>
          <w:lang w:val="en-US" w:eastAsia="zh-CN"/>
        </w:rPr>
        <w:t>乙方</w:t>
      </w:r>
      <w:r>
        <w:rPr>
          <w:rFonts w:hint="eastAsia" w:ascii="宋体" w:hAnsi="宋体"/>
          <w:sz w:val="21"/>
          <w:szCs w:val="21"/>
        </w:rPr>
        <w:t>所在地人民法院起诉</w:t>
      </w:r>
      <w:r>
        <w:rPr>
          <w:rFonts w:ascii="宋体" w:hAnsi="宋体"/>
          <w:sz w:val="21"/>
          <w:szCs w:val="21"/>
        </w:rPr>
        <w:t>。</w:t>
      </w:r>
    </w:p>
    <w:p w14:paraId="19716E85">
      <w:pPr>
        <w:pStyle w:val="23"/>
        <w:spacing w:line="520" w:lineRule="exact"/>
        <w:rPr>
          <w:rFonts w:ascii="宋体" w:hAnsi="宋体"/>
          <w:sz w:val="21"/>
          <w:szCs w:val="21"/>
        </w:rPr>
      </w:pPr>
    </w:p>
    <w:p w14:paraId="628AE938">
      <w:pPr>
        <w:pStyle w:val="2"/>
        <w:spacing w:before="0" w:after="0" w:line="520" w:lineRule="exact"/>
        <w:rPr>
          <w:rFonts w:ascii="宋体" w:hAnsi="宋体" w:cs="宋体"/>
          <w:sz w:val="21"/>
          <w:szCs w:val="21"/>
        </w:rPr>
      </w:pPr>
      <w:bookmarkStart w:id="23" w:name="_Toc43228610"/>
      <w:r>
        <w:rPr>
          <w:rFonts w:hint="eastAsia" w:ascii="宋体" w:hAnsi="宋体" w:cs="宋体"/>
          <w:sz w:val="21"/>
          <w:szCs w:val="21"/>
        </w:rPr>
        <w:t>第二十</w:t>
      </w:r>
      <w:r>
        <w:rPr>
          <w:rFonts w:hint="eastAsia" w:ascii="宋体" w:hAnsi="宋体" w:cs="宋体"/>
          <w:sz w:val="21"/>
          <w:szCs w:val="21"/>
          <w:lang w:val="en-US" w:eastAsia="zh-CN"/>
        </w:rPr>
        <w:t>五</w:t>
      </w:r>
      <w:r>
        <w:rPr>
          <w:rFonts w:hint="eastAsia" w:ascii="宋体" w:hAnsi="宋体" w:cs="宋体"/>
          <w:sz w:val="21"/>
          <w:szCs w:val="21"/>
        </w:rPr>
        <w:t>条  其它</w:t>
      </w:r>
      <w:bookmarkEnd w:id="23"/>
    </w:p>
    <w:p w14:paraId="5075A310">
      <w:pPr>
        <w:spacing w:line="360" w:lineRule="auto"/>
        <w:rPr>
          <w:rFonts w:ascii="宋体" w:hAnsi="宋体" w:cs="宋体"/>
          <w:szCs w:val="21"/>
        </w:rPr>
      </w:pPr>
      <w:r>
        <w:rPr>
          <w:rFonts w:hint="eastAsia" w:ascii="宋体" w:hAnsi="宋体" w:cs="宋体"/>
          <w:kern w:val="1"/>
          <w:szCs w:val="21"/>
        </w:rPr>
        <w:t>2</w:t>
      </w:r>
      <w:r>
        <w:rPr>
          <w:rFonts w:hint="eastAsia" w:ascii="宋体" w:hAnsi="宋体" w:cs="宋体"/>
          <w:kern w:val="1"/>
          <w:szCs w:val="21"/>
          <w:lang w:val="en-US" w:eastAsia="zh-CN"/>
        </w:rPr>
        <w:t>5</w:t>
      </w:r>
      <w:r>
        <w:rPr>
          <w:rFonts w:hint="eastAsia" w:ascii="宋体" w:hAnsi="宋体" w:cs="宋体"/>
          <w:kern w:val="1"/>
          <w:szCs w:val="21"/>
        </w:rPr>
        <w:t xml:space="preserve">-1  </w:t>
      </w:r>
      <w:r>
        <w:rPr>
          <w:rFonts w:hint="eastAsia" w:ascii="宋体" w:hAnsi="宋体" w:cs="宋体"/>
          <w:szCs w:val="21"/>
        </w:rPr>
        <w:t>本合同生效后，将替代甲、乙双方之间之前就租赁房屋的租赁相关事项所做的任何口头或书面的意思表示内容（包括但不限于广告宣传、招商人员陈述、说明、承诺、保证、备忘录、意向文件等），甲、乙双方之间与租赁房屋相关的权利义务，概以本合同约定内容为准。</w:t>
      </w:r>
    </w:p>
    <w:p w14:paraId="544BE2B7">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5</w:t>
      </w:r>
      <w:r>
        <w:rPr>
          <w:rFonts w:hint="eastAsia" w:ascii="宋体" w:hAnsi="宋体" w:cs="宋体"/>
          <w:kern w:val="1"/>
          <w:szCs w:val="21"/>
        </w:rPr>
        <w:t>-2  如因不可抗力或政府规划原因，导致房屋损坏，或乙方损失，或公共设施暂停工作的，双方互不承担责任。</w:t>
      </w:r>
    </w:p>
    <w:p w14:paraId="789CA867">
      <w:pPr>
        <w:widowControl/>
        <w:tabs>
          <w:tab w:val="left" w:pos="0"/>
        </w:tabs>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5</w:t>
      </w:r>
      <w:r>
        <w:rPr>
          <w:rFonts w:hint="eastAsia" w:ascii="宋体" w:hAnsi="宋体" w:cs="宋体"/>
          <w:kern w:val="1"/>
          <w:szCs w:val="21"/>
        </w:rPr>
        <w:t>-</w:t>
      </w:r>
      <w:r>
        <w:rPr>
          <w:rFonts w:hint="eastAsia" w:ascii="宋体" w:hAnsi="宋体" w:cs="宋体"/>
          <w:kern w:val="1"/>
          <w:szCs w:val="21"/>
          <w:lang w:val="en-US" w:eastAsia="zh-CN"/>
        </w:rPr>
        <w:t>3</w:t>
      </w:r>
      <w:r>
        <w:rPr>
          <w:rFonts w:hint="eastAsia" w:ascii="宋体" w:hAnsi="宋体" w:cs="宋体"/>
          <w:kern w:val="1"/>
          <w:szCs w:val="21"/>
        </w:rPr>
        <w:t xml:space="preserve">  甲方和乙方应各自承担其在洽谈、准备、签订及完成本合同过程中产生的法律费用、支出及所有相关费用。</w:t>
      </w:r>
    </w:p>
    <w:p w14:paraId="5FD6A9D1">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5</w:t>
      </w:r>
      <w:r>
        <w:rPr>
          <w:rFonts w:hint="eastAsia" w:ascii="宋体" w:hAnsi="宋体" w:cs="宋体"/>
          <w:kern w:val="1"/>
          <w:szCs w:val="21"/>
        </w:rPr>
        <w:t>-</w:t>
      </w:r>
      <w:r>
        <w:rPr>
          <w:rFonts w:hint="eastAsia" w:ascii="宋体" w:hAnsi="宋体" w:cs="宋体"/>
          <w:kern w:val="1"/>
          <w:szCs w:val="21"/>
          <w:lang w:val="en-US" w:eastAsia="zh-CN"/>
        </w:rPr>
        <w:t>4</w:t>
      </w:r>
      <w:r>
        <w:rPr>
          <w:rFonts w:hint="eastAsia" w:ascii="宋体" w:hAnsi="宋体" w:cs="宋体"/>
          <w:kern w:val="1"/>
          <w:szCs w:val="21"/>
        </w:rPr>
        <w:t xml:space="preserve"> </w:t>
      </w:r>
      <w:r>
        <w:rPr>
          <w:rFonts w:hint="eastAsia" w:ascii="宋体" w:hAnsi="宋体" w:cs="宋体"/>
          <w:b/>
          <w:bCs/>
          <w:kern w:val="1"/>
          <w:szCs w:val="21"/>
        </w:rPr>
        <w:t xml:space="preserve"> </w:t>
      </w:r>
      <w:r>
        <w:rPr>
          <w:rFonts w:hint="eastAsia" w:ascii="宋体" w:hAnsi="宋体" w:cs="宋体"/>
          <w:kern w:val="1"/>
          <w:szCs w:val="21"/>
        </w:rPr>
        <w:t>本合同中的标题仅为参考方便而设，在解释本合同时并无效力。本合同的全部条款均由甲、乙双方经充分协商后一致确定，如果任何条款存在含义模糊的情形，对该等条款的解释应当按照公平合理的原则进行，不得按照不利于格式条款提供方的原则或角度进行解释。</w:t>
      </w:r>
    </w:p>
    <w:p w14:paraId="7FA6B581">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5</w:t>
      </w:r>
      <w:r>
        <w:rPr>
          <w:rFonts w:hint="eastAsia" w:ascii="宋体" w:hAnsi="宋体" w:cs="宋体"/>
          <w:kern w:val="1"/>
          <w:szCs w:val="21"/>
        </w:rPr>
        <w:t>-</w:t>
      </w:r>
      <w:r>
        <w:rPr>
          <w:rFonts w:hint="eastAsia" w:ascii="宋体" w:hAnsi="宋体" w:cs="宋体"/>
          <w:kern w:val="1"/>
          <w:szCs w:val="21"/>
          <w:lang w:val="en-US" w:eastAsia="zh-CN"/>
        </w:rPr>
        <w:t>5</w:t>
      </w:r>
      <w:r>
        <w:rPr>
          <w:rFonts w:hint="eastAsia" w:ascii="宋体" w:hAnsi="宋体" w:cs="宋体"/>
          <w:kern w:val="1"/>
          <w:szCs w:val="21"/>
        </w:rPr>
        <w:t xml:space="preserve">  </w:t>
      </w:r>
      <w:r>
        <w:rPr>
          <w:rFonts w:ascii="宋体" w:hAnsi="宋体" w:cs="宋体"/>
          <w:kern w:val="1"/>
          <w:szCs w:val="21"/>
        </w:rPr>
        <w:t>本合同未尽事宜，经甲、</w:t>
      </w:r>
      <w:r>
        <w:rPr>
          <w:rFonts w:hint="eastAsia" w:ascii="宋体" w:hAnsi="宋体" w:cs="宋体"/>
          <w:kern w:val="1"/>
          <w:szCs w:val="21"/>
        </w:rPr>
        <w:t>乙</w:t>
      </w:r>
      <w:r>
        <w:rPr>
          <w:rFonts w:ascii="宋体" w:hAnsi="宋体" w:cs="宋体"/>
          <w:kern w:val="1"/>
          <w:szCs w:val="21"/>
        </w:rPr>
        <w:t>双方协商一致，可订立补充条款。本合同补充条款及附件均为本合同不可分割的一部分。</w:t>
      </w:r>
    </w:p>
    <w:p w14:paraId="00C764E8">
      <w:pPr>
        <w:widowControl/>
        <w:tabs>
          <w:tab w:val="left" w:pos="709"/>
        </w:tabs>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5</w:t>
      </w:r>
      <w:r>
        <w:rPr>
          <w:rFonts w:hint="eastAsia" w:ascii="宋体" w:hAnsi="宋体" w:cs="宋体"/>
          <w:kern w:val="1"/>
          <w:szCs w:val="21"/>
        </w:rPr>
        <w:t>-</w:t>
      </w:r>
      <w:r>
        <w:rPr>
          <w:rFonts w:hint="eastAsia" w:ascii="宋体" w:hAnsi="宋体" w:cs="宋体"/>
          <w:kern w:val="1"/>
          <w:szCs w:val="21"/>
          <w:lang w:val="en-US" w:eastAsia="zh-CN"/>
        </w:rPr>
        <w:t>6</w:t>
      </w:r>
      <w:r>
        <w:rPr>
          <w:rFonts w:hint="eastAsia" w:ascii="宋体" w:hAnsi="宋体" w:cs="宋体"/>
          <w:b/>
          <w:kern w:val="1"/>
          <w:szCs w:val="21"/>
        </w:rPr>
        <w:t xml:space="preserve"> </w:t>
      </w:r>
      <w:r>
        <w:rPr>
          <w:rFonts w:hint="eastAsia" w:ascii="宋体" w:hAnsi="宋体" w:cs="宋体"/>
          <w:kern w:val="1"/>
          <w:szCs w:val="21"/>
        </w:rPr>
        <w:t>本合同任一或部分条款因任何原因终止将不等同于本合同已终止；本合同将直至甲、乙双方在本合同项下的义务被全部履行后才被终止。</w:t>
      </w:r>
    </w:p>
    <w:p w14:paraId="128BC548">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5</w:t>
      </w:r>
      <w:r>
        <w:rPr>
          <w:rFonts w:hint="eastAsia" w:ascii="宋体" w:hAnsi="宋体" w:cs="宋体"/>
          <w:kern w:val="1"/>
          <w:szCs w:val="21"/>
        </w:rPr>
        <w:t>-</w:t>
      </w:r>
      <w:r>
        <w:rPr>
          <w:rFonts w:hint="eastAsia" w:ascii="宋体" w:hAnsi="宋体" w:cs="宋体"/>
          <w:kern w:val="1"/>
          <w:szCs w:val="21"/>
          <w:lang w:val="en-US" w:eastAsia="zh-CN"/>
        </w:rPr>
        <w:t>7</w:t>
      </w:r>
      <w:r>
        <w:rPr>
          <w:rFonts w:hint="eastAsia" w:ascii="宋体" w:hAnsi="宋体" w:cs="宋体"/>
          <w:kern w:val="1"/>
          <w:szCs w:val="21"/>
        </w:rPr>
        <w:t xml:space="preserve"> </w:t>
      </w:r>
      <w:r>
        <w:rPr>
          <w:rFonts w:ascii="宋体" w:hAnsi="宋体" w:cs="宋体"/>
          <w:kern w:val="1"/>
          <w:szCs w:val="21"/>
        </w:rPr>
        <w:t xml:space="preserve"> 甲、</w:t>
      </w:r>
      <w:r>
        <w:rPr>
          <w:rFonts w:hint="eastAsia" w:ascii="宋体" w:hAnsi="宋体" w:cs="宋体"/>
          <w:kern w:val="1"/>
          <w:szCs w:val="21"/>
        </w:rPr>
        <w:t>乙</w:t>
      </w:r>
      <w:r>
        <w:rPr>
          <w:rFonts w:ascii="宋体" w:hAnsi="宋体" w:cs="宋体"/>
          <w:kern w:val="1"/>
          <w:szCs w:val="21"/>
        </w:rPr>
        <w:t>双方在签署本</w:t>
      </w:r>
      <w:r>
        <w:rPr>
          <w:rFonts w:hint="eastAsia" w:ascii="宋体" w:hAnsi="宋体" w:cs="宋体"/>
          <w:kern w:val="1"/>
          <w:szCs w:val="21"/>
        </w:rPr>
        <w:t>合同</w:t>
      </w:r>
      <w:r>
        <w:rPr>
          <w:rFonts w:ascii="宋体" w:hAnsi="宋体" w:cs="宋体"/>
          <w:kern w:val="1"/>
          <w:szCs w:val="21"/>
        </w:rPr>
        <w:t>时，对各自的权利、义务清楚</w:t>
      </w:r>
      <w:r>
        <w:rPr>
          <w:rFonts w:hint="eastAsia" w:ascii="宋体" w:hAnsi="宋体" w:cs="宋体"/>
          <w:kern w:val="1"/>
          <w:szCs w:val="21"/>
        </w:rPr>
        <w:t>知悉</w:t>
      </w:r>
      <w:r>
        <w:rPr>
          <w:rFonts w:ascii="宋体" w:hAnsi="宋体" w:cs="宋体"/>
          <w:kern w:val="1"/>
          <w:szCs w:val="21"/>
        </w:rPr>
        <w:t>，并愿按</w:t>
      </w:r>
      <w:r>
        <w:rPr>
          <w:rFonts w:hint="eastAsia" w:ascii="宋体" w:hAnsi="宋体" w:cs="宋体"/>
          <w:kern w:val="1"/>
          <w:szCs w:val="21"/>
        </w:rPr>
        <w:t>本</w:t>
      </w:r>
      <w:r>
        <w:rPr>
          <w:rFonts w:ascii="宋体" w:hAnsi="宋体" w:cs="宋体"/>
          <w:kern w:val="1"/>
          <w:szCs w:val="21"/>
        </w:rPr>
        <w:t>合同规定严格执行。</w:t>
      </w:r>
    </w:p>
    <w:p w14:paraId="4428218A">
      <w:pPr>
        <w:pStyle w:val="23"/>
        <w:spacing w:line="360" w:lineRule="auto"/>
        <w:rPr>
          <w:rFonts w:ascii="宋体" w:hAnsi="宋体"/>
          <w:sz w:val="21"/>
          <w:szCs w:val="21"/>
        </w:rPr>
      </w:pPr>
      <w:r>
        <w:rPr>
          <w:rFonts w:hint="eastAsia" w:ascii="宋体" w:hAnsi="宋体"/>
          <w:sz w:val="21"/>
          <w:szCs w:val="21"/>
        </w:rPr>
        <w:t>2</w:t>
      </w:r>
      <w:r>
        <w:rPr>
          <w:rFonts w:hint="eastAsia" w:ascii="宋体" w:hAnsi="宋体"/>
          <w:sz w:val="21"/>
          <w:szCs w:val="21"/>
          <w:lang w:val="en-US" w:eastAsia="zh-CN"/>
        </w:rPr>
        <w:t>5</w:t>
      </w:r>
      <w:r>
        <w:rPr>
          <w:rFonts w:hint="eastAsia" w:ascii="宋体" w:hAnsi="宋体" w:cs="Times New Roman"/>
          <w:kern w:val="1"/>
          <w:sz w:val="21"/>
          <w:szCs w:val="21"/>
        </w:rPr>
        <w:t>-</w:t>
      </w:r>
      <w:r>
        <w:rPr>
          <w:rFonts w:hint="eastAsia" w:ascii="宋体" w:hAnsi="宋体" w:cs="Times New Roman"/>
          <w:kern w:val="1"/>
          <w:sz w:val="21"/>
          <w:szCs w:val="21"/>
          <w:lang w:val="en-US" w:eastAsia="zh-CN"/>
        </w:rPr>
        <w:t xml:space="preserve">8  </w:t>
      </w:r>
      <w:r>
        <w:rPr>
          <w:rFonts w:hint="eastAsia" w:ascii="宋体" w:hAnsi="宋体"/>
          <w:sz w:val="21"/>
          <w:szCs w:val="21"/>
        </w:rPr>
        <w:t>本合同自甲、乙双方签字、盖章之日起生效。</w:t>
      </w:r>
    </w:p>
    <w:p w14:paraId="6D58E11D">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5</w:t>
      </w:r>
      <w:r>
        <w:rPr>
          <w:rFonts w:hint="eastAsia" w:ascii="宋体" w:hAnsi="宋体" w:cs="宋体"/>
          <w:kern w:val="1"/>
          <w:szCs w:val="21"/>
        </w:rPr>
        <w:t>-</w:t>
      </w:r>
      <w:r>
        <w:rPr>
          <w:rFonts w:hint="eastAsia" w:ascii="宋体" w:hAnsi="宋体" w:cs="宋体"/>
          <w:kern w:val="1"/>
          <w:szCs w:val="21"/>
          <w:lang w:val="en-US" w:eastAsia="zh-CN"/>
        </w:rPr>
        <w:t>9</w:t>
      </w:r>
      <w:r>
        <w:rPr>
          <w:rFonts w:hint="eastAsia" w:ascii="宋体" w:hAnsi="宋体" w:cs="宋体"/>
          <w:kern w:val="1"/>
          <w:szCs w:val="21"/>
        </w:rPr>
        <w:t xml:space="preserve">  </w:t>
      </w:r>
      <w:r>
        <w:rPr>
          <w:rFonts w:ascii="宋体" w:hAnsi="宋体" w:cs="宋体"/>
          <w:kern w:val="1"/>
          <w:szCs w:val="21"/>
        </w:rPr>
        <w:t>本合同连同</w:t>
      </w:r>
      <w:r>
        <w:rPr>
          <w:rFonts w:hint="eastAsia" w:ascii="宋体" w:hAnsi="宋体" w:cs="宋体"/>
          <w:kern w:val="1"/>
          <w:szCs w:val="21"/>
        </w:rPr>
        <w:t>封面</w:t>
      </w:r>
      <w:r>
        <w:rPr>
          <w:rFonts w:hint="eastAsia" w:ascii="宋体" w:hAnsi="宋体" w:cs="宋体"/>
          <w:color w:val="auto"/>
          <w:kern w:val="1"/>
          <w:szCs w:val="21"/>
        </w:rPr>
        <w:t>、</w:t>
      </w:r>
      <w:r>
        <w:rPr>
          <w:rFonts w:ascii="宋体" w:hAnsi="宋体" w:cs="宋体"/>
          <w:color w:val="auto"/>
          <w:kern w:val="1"/>
          <w:szCs w:val="21"/>
        </w:rPr>
        <w:t>附件</w:t>
      </w:r>
      <w:r>
        <w:rPr>
          <w:rFonts w:hint="eastAsia" w:ascii="宋体" w:hAnsi="宋体" w:cs="宋体"/>
          <w:color w:val="auto"/>
          <w:kern w:val="1"/>
          <w:szCs w:val="21"/>
        </w:rPr>
        <w:t>共</w:t>
      </w:r>
      <w:r>
        <w:rPr>
          <w:rFonts w:hint="eastAsia" w:ascii="宋体" w:hAnsi="宋体" w:cs="宋体"/>
          <w:color w:val="auto"/>
          <w:kern w:val="1"/>
          <w:szCs w:val="21"/>
          <w:u w:val="single"/>
        </w:rPr>
        <w:t xml:space="preserve"> </w:t>
      </w:r>
      <w:r>
        <w:rPr>
          <w:rFonts w:hint="eastAsia" w:ascii="宋体" w:hAnsi="宋体" w:cs="宋体"/>
          <w:color w:val="auto"/>
          <w:kern w:val="1"/>
          <w:szCs w:val="21"/>
          <w:u w:val="single"/>
          <w:lang w:val="en-US" w:eastAsia="zh-CN"/>
        </w:rPr>
        <w:t xml:space="preserve">  24 </w:t>
      </w:r>
      <w:r>
        <w:rPr>
          <w:rFonts w:hint="eastAsia" w:ascii="宋体" w:hAnsi="宋体" w:cs="宋体"/>
          <w:color w:val="auto"/>
          <w:kern w:val="1"/>
          <w:szCs w:val="21"/>
          <w:u w:val="single"/>
        </w:rPr>
        <w:t xml:space="preserve"> </w:t>
      </w:r>
      <w:r>
        <w:rPr>
          <w:rFonts w:hint="eastAsia" w:ascii="宋体" w:hAnsi="宋体" w:cs="宋体"/>
          <w:color w:val="auto"/>
          <w:kern w:val="1"/>
          <w:szCs w:val="21"/>
        </w:rPr>
        <w:t>页，</w:t>
      </w:r>
      <w:r>
        <w:rPr>
          <w:rFonts w:ascii="宋体" w:hAnsi="宋体" w:cs="宋体"/>
          <w:color w:val="auto"/>
          <w:kern w:val="1"/>
          <w:szCs w:val="21"/>
        </w:rPr>
        <w:t>一</w:t>
      </w:r>
      <w:r>
        <w:rPr>
          <w:rFonts w:ascii="宋体" w:hAnsi="宋体" w:cs="宋体"/>
          <w:kern w:val="1"/>
          <w:szCs w:val="21"/>
        </w:rPr>
        <w:t>式</w:t>
      </w:r>
      <w:r>
        <w:rPr>
          <w:rFonts w:hint="eastAsia" w:ascii="宋体" w:hAnsi="宋体" w:cs="宋体"/>
          <w:kern w:val="1"/>
          <w:szCs w:val="21"/>
        </w:rPr>
        <w:t>肆</w:t>
      </w:r>
      <w:r>
        <w:rPr>
          <w:rFonts w:ascii="宋体" w:hAnsi="宋体" w:cs="宋体"/>
          <w:kern w:val="1"/>
          <w:szCs w:val="21"/>
        </w:rPr>
        <w:t>份。其中：甲</w:t>
      </w:r>
      <w:r>
        <w:rPr>
          <w:rFonts w:hint="eastAsia" w:ascii="宋体" w:hAnsi="宋体" w:cs="宋体"/>
          <w:kern w:val="1"/>
          <w:szCs w:val="21"/>
        </w:rPr>
        <w:t>、乙双</w:t>
      </w:r>
      <w:r>
        <w:rPr>
          <w:rFonts w:ascii="宋体" w:hAnsi="宋体" w:cs="宋体"/>
          <w:kern w:val="1"/>
          <w:szCs w:val="21"/>
        </w:rPr>
        <w:t>方执</w:t>
      </w:r>
      <w:r>
        <w:rPr>
          <w:rFonts w:hint="eastAsia" w:ascii="宋体" w:hAnsi="宋体" w:cs="宋体"/>
          <w:kern w:val="1"/>
          <w:szCs w:val="21"/>
        </w:rPr>
        <w:t>二</w:t>
      </w:r>
      <w:r>
        <w:rPr>
          <w:rFonts w:ascii="宋体" w:hAnsi="宋体" w:cs="宋体"/>
          <w:kern w:val="1"/>
          <w:szCs w:val="21"/>
        </w:rPr>
        <w:t>份</w:t>
      </w:r>
      <w:r>
        <w:rPr>
          <w:rFonts w:hint="eastAsia" w:ascii="宋体" w:hAnsi="宋体" w:cs="宋体"/>
          <w:kern w:val="1"/>
          <w:szCs w:val="21"/>
        </w:rPr>
        <w:t>，</w:t>
      </w:r>
      <w:r>
        <w:rPr>
          <w:rFonts w:ascii="宋体" w:hAnsi="宋体" w:cs="宋体"/>
          <w:kern w:val="1"/>
          <w:szCs w:val="21"/>
        </w:rPr>
        <w:t>均具有同等</w:t>
      </w:r>
      <w:r>
        <w:rPr>
          <w:rFonts w:hint="eastAsia" w:ascii="宋体" w:hAnsi="宋体" w:cs="宋体"/>
          <w:kern w:val="1"/>
          <w:szCs w:val="21"/>
        </w:rPr>
        <w:t>法律</w:t>
      </w:r>
      <w:r>
        <w:rPr>
          <w:rFonts w:ascii="宋体" w:hAnsi="宋体" w:cs="宋体"/>
          <w:kern w:val="1"/>
          <w:szCs w:val="21"/>
        </w:rPr>
        <w:t>效力。</w:t>
      </w:r>
    </w:p>
    <w:p w14:paraId="078E6241">
      <w:pPr>
        <w:spacing w:line="360" w:lineRule="auto"/>
        <w:rPr>
          <w:rFonts w:ascii="宋体" w:hAnsi="宋体" w:cs="宋体"/>
          <w:kern w:val="1"/>
          <w:szCs w:val="21"/>
        </w:rPr>
      </w:pPr>
      <w:r>
        <w:rPr>
          <w:rFonts w:hint="eastAsia" w:ascii="宋体" w:hAnsi="宋体" w:cs="宋体"/>
          <w:kern w:val="1"/>
          <w:szCs w:val="21"/>
        </w:rPr>
        <w:t>2</w:t>
      </w:r>
      <w:r>
        <w:rPr>
          <w:rFonts w:hint="eastAsia" w:ascii="宋体" w:hAnsi="宋体" w:cs="宋体"/>
          <w:kern w:val="1"/>
          <w:szCs w:val="21"/>
          <w:lang w:val="en-US" w:eastAsia="zh-CN"/>
        </w:rPr>
        <w:t>5</w:t>
      </w:r>
      <w:r>
        <w:rPr>
          <w:rFonts w:hint="eastAsia" w:ascii="宋体" w:hAnsi="宋体" w:cs="宋体"/>
          <w:kern w:val="1"/>
          <w:szCs w:val="21"/>
        </w:rPr>
        <w:t>-1</w:t>
      </w:r>
      <w:r>
        <w:rPr>
          <w:rFonts w:hint="eastAsia" w:ascii="宋体" w:hAnsi="宋体" w:cs="宋体"/>
          <w:kern w:val="1"/>
          <w:szCs w:val="21"/>
          <w:lang w:val="en-US" w:eastAsia="zh-CN"/>
        </w:rPr>
        <w:t>0</w:t>
      </w:r>
      <w:r>
        <w:rPr>
          <w:rFonts w:hint="eastAsia" w:ascii="宋体" w:hAnsi="宋体" w:cs="宋体"/>
          <w:szCs w:val="21"/>
        </w:rPr>
        <w:t xml:space="preserve"> </w:t>
      </w:r>
      <w:r>
        <w:rPr>
          <w:rFonts w:hint="eastAsia" w:ascii="宋体" w:hAnsi="宋体" w:cs="宋体"/>
          <w:kern w:val="1"/>
          <w:szCs w:val="21"/>
        </w:rPr>
        <w:t xml:space="preserve"> 本合同包含以下附件：</w:t>
      </w:r>
    </w:p>
    <w:p w14:paraId="1DDE0EE6">
      <w:pPr>
        <w:spacing w:line="360" w:lineRule="auto"/>
        <w:ind w:firstLine="630"/>
        <w:rPr>
          <w:rFonts w:ascii="宋体" w:hAnsi="宋体" w:cs="宋体"/>
          <w:kern w:val="1"/>
          <w:szCs w:val="21"/>
        </w:rPr>
      </w:pPr>
      <w:r>
        <w:rPr>
          <w:rFonts w:hint="eastAsia" w:ascii="宋体" w:hAnsi="宋体" w:cs="宋体"/>
          <w:kern w:val="1"/>
          <w:szCs w:val="21"/>
        </w:rPr>
        <w:t>附件一：租赁商铺位置示意图；</w:t>
      </w:r>
    </w:p>
    <w:p w14:paraId="4E93FFF5">
      <w:pPr>
        <w:spacing w:line="360" w:lineRule="auto"/>
        <w:ind w:firstLine="630"/>
        <w:rPr>
          <w:rFonts w:hint="eastAsia" w:ascii="宋体" w:hAnsi="宋体" w:eastAsia="宋体" w:cs="宋体"/>
          <w:kern w:val="1"/>
          <w:szCs w:val="21"/>
          <w:lang w:eastAsia="zh-CN"/>
        </w:rPr>
      </w:pPr>
      <w:r>
        <w:rPr>
          <w:rFonts w:hint="eastAsia" w:ascii="宋体" w:hAnsi="宋体" w:cs="宋体"/>
          <w:kern w:val="1"/>
          <w:szCs w:val="21"/>
        </w:rPr>
        <w:t>附件二：《廉政合作协议书》</w:t>
      </w:r>
      <w:r>
        <w:rPr>
          <w:rFonts w:hint="eastAsia" w:ascii="宋体" w:hAnsi="宋体" w:cs="宋体"/>
          <w:kern w:val="1"/>
          <w:szCs w:val="21"/>
          <w:lang w:eastAsia="zh-CN"/>
        </w:rPr>
        <w:t>；</w:t>
      </w:r>
    </w:p>
    <w:p w14:paraId="09EA9F95">
      <w:pPr>
        <w:spacing w:line="360" w:lineRule="auto"/>
        <w:ind w:firstLine="630"/>
        <w:rPr>
          <w:rFonts w:hint="default" w:ascii="宋体" w:hAnsi="宋体" w:eastAsia="宋体" w:cs="宋体"/>
          <w:kern w:val="1"/>
          <w:szCs w:val="21"/>
          <w:lang w:val="en-US" w:eastAsia="zh-CN"/>
        </w:rPr>
      </w:pPr>
      <w:r>
        <w:rPr>
          <w:rFonts w:hint="eastAsia" w:ascii="宋体" w:hAnsi="宋体" w:cs="宋体"/>
          <w:kern w:val="1"/>
          <w:szCs w:val="21"/>
          <w:lang w:val="en-US" w:eastAsia="zh-CN"/>
        </w:rPr>
        <w:t>附件三：平面布置图。</w:t>
      </w:r>
    </w:p>
    <w:p w14:paraId="4E729F2A">
      <w:pPr>
        <w:rPr>
          <w:rFonts w:ascii="宋体" w:hAnsi="宋体" w:cs="宋体"/>
          <w:kern w:val="1"/>
          <w:szCs w:val="21"/>
        </w:rPr>
      </w:pPr>
      <w:r>
        <w:rPr>
          <w:rFonts w:ascii="宋体" w:hAnsi="宋体" w:cs="宋体"/>
          <w:kern w:val="1"/>
          <w:szCs w:val="21"/>
        </w:rPr>
        <w:t>（以下无正文）</w:t>
      </w:r>
    </w:p>
    <w:p w14:paraId="59EE0DF2">
      <w:pPr>
        <w:rPr>
          <w:rFonts w:ascii="宋体" w:hAnsi="宋体" w:cs="宋体"/>
          <w:kern w:val="1"/>
          <w:szCs w:val="21"/>
        </w:rPr>
      </w:pPr>
    </w:p>
    <w:p w14:paraId="1504F19B">
      <w:pPr>
        <w:rPr>
          <w:rFonts w:ascii="宋体" w:hAnsi="宋体" w:cs="宋体"/>
          <w:kern w:val="1"/>
          <w:szCs w:val="21"/>
        </w:rPr>
      </w:pPr>
    </w:p>
    <w:p w14:paraId="1FF9B97C">
      <w:pPr>
        <w:rPr>
          <w:rFonts w:ascii="宋体" w:hAnsi="宋体" w:cs="宋体"/>
          <w:kern w:val="1"/>
          <w:szCs w:val="21"/>
        </w:rPr>
      </w:pPr>
    </w:p>
    <w:p w14:paraId="3281F80B">
      <w:pPr>
        <w:rPr>
          <w:rFonts w:ascii="宋体" w:hAnsi="宋体" w:cs="宋体"/>
          <w:kern w:val="1"/>
          <w:szCs w:val="21"/>
        </w:rPr>
      </w:pPr>
    </w:p>
    <w:p w14:paraId="2327D65C">
      <w:pPr>
        <w:rPr>
          <w:rFonts w:ascii="宋体" w:hAnsi="宋体" w:cs="宋体"/>
          <w:kern w:val="1"/>
          <w:szCs w:val="21"/>
        </w:rPr>
      </w:pPr>
    </w:p>
    <w:p w14:paraId="2F1CED5E">
      <w:pPr>
        <w:rPr>
          <w:rFonts w:ascii="宋体" w:hAnsi="宋体" w:cs="宋体"/>
          <w:kern w:val="1"/>
          <w:szCs w:val="21"/>
        </w:rPr>
      </w:pPr>
    </w:p>
    <w:p w14:paraId="54BC4BA8">
      <w:pPr>
        <w:ind w:firstLine="7350"/>
        <w:rPr>
          <w:rFonts w:ascii="宋体" w:hAnsi="宋体" w:cs="宋体"/>
          <w:kern w:val="1"/>
          <w:szCs w:val="21"/>
        </w:rPr>
      </w:pPr>
    </w:p>
    <w:p w14:paraId="38C9A4FD">
      <w:pPr>
        <w:rPr>
          <w:rFonts w:ascii="宋体" w:hAnsi="宋体" w:cs="宋体"/>
          <w:kern w:val="1"/>
          <w:szCs w:val="21"/>
        </w:rPr>
      </w:pPr>
    </w:p>
    <w:tbl>
      <w:tblPr>
        <w:tblStyle w:val="15"/>
        <w:tblW w:w="8905" w:type="dxa"/>
        <w:jc w:val="center"/>
        <w:tblLayout w:type="fixed"/>
        <w:tblCellMar>
          <w:top w:w="0" w:type="dxa"/>
          <w:left w:w="108" w:type="dxa"/>
          <w:bottom w:w="0" w:type="dxa"/>
          <w:right w:w="108" w:type="dxa"/>
        </w:tblCellMar>
      </w:tblPr>
      <w:tblGrid>
        <w:gridCol w:w="4452"/>
        <w:gridCol w:w="4453"/>
      </w:tblGrid>
      <w:tr w14:paraId="626A412B">
        <w:tblPrEx>
          <w:tblCellMar>
            <w:top w:w="0" w:type="dxa"/>
            <w:left w:w="108" w:type="dxa"/>
            <w:bottom w:w="0" w:type="dxa"/>
            <w:right w:w="108" w:type="dxa"/>
          </w:tblCellMar>
        </w:tblPrEx>
        <w:trPr>
          <w:trHeight w:val="1173" w:hRule="atLeast"/>
          <w:jc w:val="center"/>
        </w:trPr>
        <w:tc>
          <w:tcPr>
            <w:tcW w:w="4452" w:type="dxa"/>
          </w:tcPr>
          <w:p w14:paraId="359D2EEC">
            <w:pPr>
              <w:rPr>
                <w:rFonts w:hint="eastAsia" w:ascii="宋体" w:hAnsi="宋体" w:cs="宋体"/>
                <w:kern w:val="1"/>
                <w:sz w:val="24"/>
                <w:szCs w:val="21"/>
              </w:rPr>
            </w:pPr>
            <w:r>
              <w:rPr>
                <w:rFonts w:hint="eastAsia" w:ascii="宋体" w:hAnsi="宋体" w:cs="宋体"/>
                <w:kern w:val="1"/>
                <w:sz w:val="24"/>
                <w:szCs w:val="21"/>
              </w:rPr>
              <w:t>甲方（盖章）：</w:t>
            </w:r>
          </w:p>
          <w:p w14:paraId="562773E4">
            <w:pPr>
              <w:jc w:val="left"/>
              <w:rPr>
                <w:rFonts w:ascii="宋体" w:hAnsi="宋体" w:cs="宋体"/>
                <w:kern w:val="1"/>
                <w:sz w:val="24"/>
                <w:szCs w:val="21"/>
              </w:rPr>
            </w:pPr>
          </w:p>
        </w:tc>
        <w:tc>
          <w:tcPr>
            <w:tcW w:w="4453" w:type="dxa"/>
          </w:tcPr>
          <w:p w14:paraId="5E5449DB">
            <w:pPr>
              <w:ind w:firstLine="240" w:firstLineChars="100"/>
              <w:rPr>
                <w:rFonts w:ascii="宋体" w:hAnsi="宋体" w:cs="宋体"/>
                <w:kern w:val="1"/>
                <w:sz w:val="24"/>
                <w:szCs w:val="21"/>
              </w:rPr>
            </w:pPr>
            <w:r>
              <w:rPr>
                <w:rFonts w:ascii="宋体" w:hAnsi="宋体" w:cs="宋体"/>
                <w:kern w:val="1"/>
                <w:sz w:val="24"/>
                <w:szCs w:val="21"/>
              </w:rPr>
              <w:t>乙方（盖章）：</w:t>
            </w:r>
          </w:p>
        </w:tc>
      </w:tr>
      <w:tr w14:paraId="376A6962">
        <w:tblPrEx>
          <w:tblCellMar>
            <w:top w:w="0" w:type="dxa"/>
            <w:left w:w="108" w:type="dxa"/>
            <w:bottom w:w="0" w:type="dxa"/>
            <w:right w:w="108" w:type="dxa"/>
          </w:tblCellMar>
        </w:tblPrEx>
        <w:trPr>
          <w:trHeight w:val="159" w:hRule="atLeast"/>
          <w:jc w:val="center"/>
        </w:trPr>
        <w:tc>
          <w:tcPr>
            <w:tcW w:w="4452" w:type="dxa"/>
          </w:tcPr>
          <w:p w14:paraId="5281AB07">
            <w:pPr>
              <w:rPr>
                <w:rFonts w:hint="eastAsia" w:ascii="宋体" w:hAnsi="宋体" w:cs="宋体"/>
                <w:kern w:val="1"/>
                <w:sz w:val="24"/>
                <w:szCs w:val="21"/>
              </w:rPr>
            </w:pPr>
            <w:r>
              <w:rPr>
                <w:rFonts w:hint="eastAsia" w:ascii="宋体" w:hAnsi="宋体" w:cs="宋体"/>
                <w:kern w:val="1"/>
                <w:sz w:val="24"/>
                <w:szCs w:val="21"/>
              </w:rPr>
              <w:t>地址：</w:t>
            </w:r>
          </w:p>
          <w:p w14:paraId="5FCDE1F0">
            <w:pPr>
              <w:jc w:val="left"/>
              <w:rPr>
                <w:rFonts w:ascii="宋体" w:hAnsi="宋体" w:cs="宋体"/>
                <w:kern w:val="1"/>
                <w:sz w:val="24"/>
                <w:szCs w:val="21"/>
              </w:rPr>
            </w:pPr>
          </w:p>
          <w:p w14:paraId="21A60D60">
            <w:pPr>
              <w:jc w:val="left"/>
              <w:rPr>
                <w:rFonts w:ascii="宋体" w:hAnsi="宋体" w:cs="宋体"/>
                <w:kern w:val="1"/>
                <w:sz w:val="24"/>
                <w:szCs w:val="21"/>
              </w:rPr>
            </w:pPr>
          </w:p>
        </w:tc>
        <w:tc>
          <w:tcPr>
            <w:tcW w:w="4453" w:type="dxa"/>
          </w:tcPr>
          <w:p w14:paraId="05CB3383">
            <w:pPr>
              <w:ind w:firstLine="240" w:firstLineChars="100"/>
              <w:rPr>
                <w:rFonts w:hint="default" w:ascii="宋体" w:hAnsi="宋体" w:eastAsia="宋体" w:cs="宋体"/>
                <w:kern w:val="1"/>
                <w:sz w:val="24"/>
                <w:szCs w:val="21"/>
                <w:lang w:val="en-US" w:eastAsia="zh-CN"/>
              </w:rPr>
            </w:pPr>
            <w:r>
              <w:rPr>
                <w:rFonts w:hint="eastAsia" w:ascii="宋体" w:hAnsi="宋体" w:cs="宋体"/>
                <w:kern w:val="1"/>
                <w:sz w:val="24"/>
                <w:szCs w:val="21"/>
              </w:rPr>
              <w:t>地址：</w:t>
            </w:r>
          </w:p>
          <w:p w14:paraId="5D999295">
            <w:pPr>
              <w:jc w:val="left"/>
              <w:rPr>
                <w:rFonts w:ascii="宋体" w:hAnsi="宋体" w:cs="宋体"/>
                <w:kern w:val="1"/>
                <w:sz w:val="24"/>
                <w:szCs w:val="21"/>
              </w:rPr>
            </w:pPr>
          </w:p>
        </w:tc>
      </w:tr>
      <w:tr w14:paraId="6F098FD7">
        <w:tblPrEx>
          <w:tblCellMar>
            <w:top w:w="0" w:type="dxa"/>
            <w:left w:w="108" w:type="dxa"/>
            <w:bottom w:w="0" w:type="dxa"/>
            <w:right w:w="108" w:type="dxa"/>
          </w:tblCellMar>
        </w:tblPrEx>
        <w:trPr>
          <w:trHeight w:val="936" w:hRule="atLeast"/>
          <w:jc w:val="center"/>
        </w:trPr>
        <w:tc>
          <w:tcPr>
            <w:tcW w:w="4452" w:type="dxa"/>
          </w:tcPr>
          <w:p w14:paraId="65D19825">
            <w:pPr>
              <w:jc w:val="left"/>
              <w:rPr>
                <w:rFonts w:ascii="宋体" w:hAnsi="宋体" w:cs="宋体"/>
                <w:kern w:val="1"/>
                <w:sz w:val="24"/>
                <w:szCs w:val="21"/>
              </w:rPr>
            </w:pPr>
            <w:r>
              <w:rPr>
                <w:rFonts w:hint="eastAsia" w:ascii="宋体" w:hAnsi="宋体" w:cs="宋体"/>
                <w:kern w:val="1"/>
                <w:sz w:val="24"/>
                <w:szCs w:val="21"/>
              </w:rPr>
              <w:t>法定代表人或</w:t>
            </w:r>
          </w:p>
          <w:p w14:paraId="15D0DD3C">
            <w:pPr>
              <w:jc w:val="left"/>
              <w:rPr>
                <w:rFonts w:ascii="宋体" w:hAnsi="宋体" w:cs="宋体"/>
                <w:kern w:val="1"/>
                <w:sz w:val="24"/>
                <w:szCs w:val="21"/>
              </w:rPr>
            </w:pPr>
            <w:r>
              <w:rPr>
                <w:rFonts w:hint="eastAsia" w:ascii="宋体" w:hAnsi="宋体" w:cs="宋体"/>
                <w:kern w:val="1"/>
                <w:sz w:val="24"/>
                <w:szCs w:val="21"/>
              </w:rPr>
              <w:t>签约代表</w:t>
            </w:r>
            <w:r>
              <w:rPr>
                <w:rFonts w:hint="eastAsia" w:ascii="宋体" w:hAnsi="宋体" w:cs="宋体"/>
                <w:kern w:val="1"/>
                <w:sz w:val="24"/>
                <w:szCs w:val="21"/>
                <w:lang w:eastAsia="zh-CN"/>
              </w:rPr>
              <w:t>签章</w:t>
            </w:r>
            <w:r>
              <w:rPr>
                <w:rFonts w:hint="eastAsia" w:ascii="宋体" w:hAnsi="宋体" w:cs="宋体"/>
                <w:kern w:val="1"/>
                <w:sz w:val="24"/>
                <w:szCs w:val="21"/>
              </w:rPr>
              <w:t>：</w:t>
            </w:r>
            <w:r>
              <w:rPr>
                <w:rFonts w:ascii="宋体" w:hAnsi="宋体" w:cs="宋体"/>
                <w:kern w:val="1"/>
                <w:sz w:val="24"/>
                <w:szCs w:val="21"/>
              </w:rPr>
              <w:t xml:space="preserve"> </w:t>
            </w:r>
          </w:p>
        </w:tc>
        <w:tc>
          <w:tcPr>
            <w:tcW w:w="4453" w:type="dxa"/>
          </w:tcPr>
          <w:p w14:paraId="27E7A9EA">
            <w:pPr>
              <w:jc w:val="left"/>
              <w:rPr>
                <w:rFonts w:ascii="宋体" w:hAnsi="宋体" w:cs="宋体"/>
                <w:kern w:val="1"/>
                <w:sz w:val="24"/>
                <w:szCs w:val="21"/>
              </w:rPr>
            </w:pPr>
            <w:r>
              <w:rPr>
                <w:rFonts w:hint="eastAsia" w:ascii="宋体" w:hAnsi="宋体" w:cs="宋体"/>
                <w:kern w:val="1"/>
                <w:sz w:val="24"/>
                <w:szCs w:val="21"/>
              </w:rPr>
              <w:t>法定代表人或</w:t>
            </w:r>
          </w:p>
          <w:p w14:paraId="79AC400E">
            <w:pPr>
              <w:jc w:val="left"/>
              <w:rPr>
                <w:rFonts w:ascii="宋体" w:hAnsi="宋体" w:cs="宋体"/>
                <w:color w:val="FF0000"/>
                <w:kern w:val="1"/>
                <w:sz w:val="24"/>
                <w:szCs w:val="21"/>
              </w:rPr>
            </w:pPr>
            <w:r>
              <w:rPr>
                <w:rFonts w:ascii="宋体" w:hAnsi="宋体" w:cs="宋体"/>
                <w:kern w:val="1"/>
                <w:sz w:val="24"/>
                <w:szCs w:val="21"/>
              </w:rPr>
              <w:t>签约代表</w:t>
            </w:r>
            <w:r>
              <w:rPr>
                <w:rFonts w:hint="eastAsia" w:ascii="宋体" w:hAnsi="宋体" w:cs="宋体"/>
                <w:kern w:val="1"/>
                <w:sz w:val="24"/>
                <w:szCs w:val="21"/>
                <w:lang w:eastAsia="zh-CN"/>
              </w:rPr>
              <w:t>签章</w:t>
            </w:r>
            <w:r>
              <w:rPr>
                <w:rFonts w:ascii="宋体" w:hAnsi="宋体" w:cs="宋体"/>
                <w:kern w:val="1"/>
                <w:sz w:val="24"/>
                <w:szCs w:val="21"/>
              </w:rPr>
              <w:t>：</w:t>
            </w:r>
          </w:p>
        </w:tc>
      </w:tr>
      <w:tr w14:paraId="76DA83C1">
        <w:tblPrEx>
          <w:tblCellMar>
            <w:top w:w="0" w:type="dxa"/>
            <w:left w:w="108" w:type="dxa"/>
            <w:bottom w:w="0" w:type="dxa"/>
            <w:right w:w="108" w:type="dxa"/>
          </w:tblCellMar>
        </w:tblPrEx>
        <w:trPr>
          <w:trHeight w:val="631" w:hRule="atLeast"/>
          <w:jc w:val="center"/>
        </w:trPr>
        <w:tc>
          <w:tcPr>
            <w:tcW w:w="4452" w:type="dxa"/>
          </w:tcPr>
          <w:p w14:paraId="61052982">
            <w:pPr>
              <w:jc w:val="left"/>
              <w:rPr>
                <w:rFonts w:ascii="宋体" w:hAnsi="宋体" w:cs="宋体"/>
                <w:kern w:val="1"/>
                <w:sz w:val="24"/>
                <w:szCs w:val="21"/>
              </w:rPr>
            </w:pPr>
            <w:r>
              <w:rPr>
                <w:rFonts w:hint="eastAsia" w:ascii="宋体" w:hAnsi="宋体" w:cs="宋体"/>
                <w:kern w:val="1"/>
                <w:sz w:val="24"/>
                <w:szCs w:val="21"/>
              </w:rPr>
              <w:t>经办人：</w:t>
            </w:r>
          </w:p>
        </w:tc>
        <w:tc>
          <w:tcPr>
            <w:tcW w:w="4453" w:type="dxa"/>
          </w:tcPr>
          <w:p w14:paraId="4909681C">
            <w:pPr>
              <w:jc w:val="left"/>
              <w:rPr>
                <w:rFonts w:ascii="宋体" w:hAnsi="宋体" w:cs="宋体"/>
                <w:kern w:val="1"/>
                <w:sz w:val="24"/>
                <w:szCs w:val="21"/>
              </w:rPr>
            </w:pPr>
            <w:r>
              <w:rPr>
                <w:rFonts w:hint="eastAsia" w:ascii="宋体" w:hAnsi="宋体" w:cs="宋体"/>
                <w:kern w:val="1"/>
                <w:sz w:val="24"/>
                <w:szCs w:val="21"/>
              </w:rPr>
              <w:t>经办人：</w:t>
            </w:r>
          </w:p>
        </w:tc>
      </w:tr>
      <w:tr w14:paraId="0C757FA4">
        <w:tblPrEx>
          <w:tblCellMar>
            <w:top w:w="0" w:type="dxa"/>
            <w:left w:w="108" w:type="dxa"/>
            <w:bottom w:w="0" w:type="dxa"/>
            <w:right w:w="108" w:type="dxa"/>
          </w:tblCellMar>
        </w:tblPrEx>
        <w:trPr>
          <w:trHeight w:val="631" w:hRule="atLeast"/>
          <w:jc w:val="center"/>
        </w:trPr>
        <w:tc>
          <w:tcPr>
            <w:tcW w:w="4452" w:type="dxa"/>
          </w:tcPr>
          <w:p w14:paraId="476ADD23">
            <w:pPr>
              <w:jc w:val="left"/>
              <w:rPr>
                <w:rFonts w:ascii="宋体" w:hAnsi="宋体" w:cs="宋体"/>
                <w:kern w:val="1"/>
                <w:sz w:val="24"/>
                <w:szCs w:val="21"/>
              </w:rPr>
            </w:pPr>
            <w:r>
              <w:rPr>
                <w:rFonts w:hint="eastAsia" w:ascii="宋体" w:hAnsi="宋体" w:cs="宋体"/>
                <w:kern w:val="1"/>
                <w:sz w:val="24"/>
                <w:szCs w:val="21"/>
              </w:rPr>
              <w:t>联系电话：</w:t>
            </w:r>
          </w:p>
        </w:tc>
        <w:tc>
          <w:tcPr>
            <w:tcW w:w="4453" w:type="dxa"/>
          </w:tcPr>
          <w:p w14:paraId="6E6B211E">
            <w:pPr>
              <w:jc w:val="left"/>
              <w:rPr>
                <w:rFonts w:ascii="宋体" w:hAnsi="宋体" w:cs="宋体"/>
                <w:kern w:val="1"/>
                <w:sz w:val="24"/>
                <w:szCs w:val="21"/>
              </w:rPr>
            </w:pPr>
            <w:r>
              <w:rPr>
                <w:rFonts w:hint="eastAsia" w:ascii="宋体" w:hAnsi="宋体" w:cs="宋体"/>
                <w:kern w:val="1"/>
                <w:sz w:val="24"/>
                <w:szCs w:val="21"/>
              </w:rPr>
              <w:t xml:space="preserve">联系电话： </w:t>
            </w:r>
          </w:p>
        </w:tc>
      </w:tr>
      <w:tr w14:paraId="0271BC76">
        <w:tblPrEx>
          <w:tblCellMar>
            <w:top w:w="0" w:type="dxa"/>
            <w:left w:w="108" w:type="dxa"/>
            <w:bottom w:w="0" w:type="dxa"/>
            <w:right w:w="108" w:type="dxa"/>
          </w:tblCellMar>
        </w:tblPrEx>
        <w:trPr>
          <w:trHeight w:val="521" w:hRule="atLeast"/>
          <w:jc w:val="center"/>
        </w:trPr>
        <w:tc>
          <w:tcPr>
            <w:tcW w:w="4452" w:type="dxa"/>
          </w:tcPr>
          <w:p w14:paraId="06E0C734">
            <w:pPr>
              <w:jc w:val="left"/>
              <w:rPr>
                <w:rFonts w:ascii="宋体" w:hAnsi="宋体" w:cs="宋体"/>
                <w:kern w:val="1"/>
                <w:sz w:val="24"/>
                <w:szCs w:val="21"/>
              </w:rPr>
            </w:pPr>
            <w:r>
              <w:rPr>
                <w:rFonts w:hint="eastAsia" w:ascii="宋体" w:hAnsi="宋体" w:cs="宋体"/>
                <w:kern w:val="1"/>
                <w:sz w:val="24"/>
                <w:szCs w:val="21"/>
              </w:rPr>
              <w:t>签约日期：</w:t>
            </w:r>
          </w:p>
        </w:tc>
        <w:tc>
          <w:tcPr>
            <w:tcW w:w="4453" w:type="dxa"/>
          </w:tcPr>
          <w:p w14:paraId="5EA4DEAC">
            <w:pPr>
              <w:jc w:val="left"/>
              <w:rPr>
                <w:rFonts w:ascii="宋体" w:hAnsi="宋体" w:cs="宋体"/>
                <w:kern w:val="1"/>
                <w:sz w:val="24"/>
                <w:szCs w:val="21"/>
              </w:rPr>
            </w:pPr>
            <w:r>
              <w:rPr>
                <w:rFonts w:hint="eastAsia" w:ascii="宋体" w:hAnsi="宋体" w:cs="宋体"/>
                <w:kern w:val="1"/>
                <w:sz w:val="24"/>
                <w:szCs w:val="21"/>
              </w:rPr>
              <w:t>签约日期：</w:t>
            </w:r>
          </w:p>
        </w:tc>
      </w:tr>
    </w:tbl>
    <w:p w14:paraId="338D23CD">
      <w:pPr>
        <w:spacing w:line="360" w:lineRule="auto"/>
        <w:rPr>
          <w:rFonts w:hint="eastAsia" w:ascii="宋体" w:hAnsi="宋体" w:cs="宋体"/>
          <w:b/>
          <w:kern w:val="1"/>
          <w:szCs w:val="21"/>
        </w:rPr>
      </w:pPr>
    </w:p>
    <w:p w14:paraId="7059A032">
      <w:pPr>
        <w:spacing w:line="360" w:lineRule="auto"/>
        <w:rPr>
          <w:rFonts w:hint="eastAsia" w:ascii="宋体" w:hAnsi="宋体" w:cs="宋体"/>
          <w:b/>
          <w:kern w:val="1"/>
          <w:szCs w:val="21"/>
        </w:rPr>
      </w:pPr>
    </w:p>
    <w:p w14:paraId="3CC8C067">
      <w:pPr>
        <w:spacing w:line="360" w:lineRule="auto"/>
        <w:rPr>
          <w:rFonts w:hint="eastAsia" w:ascii="宋体" w:hAnsi="宋体" w:cs="宋体"/>
          <w:b/>
          <w:kern w:val="1"/>
          <w:szCs w:val="21"/>
        </w:rPr>
      </w:pPr>
    </w:p>
    <w:p w14:paraId="7898AC3A">
      <w:pPr>
        <w:spacing w:line="360" w:lineRule="auto"/>
        <w:rPr>
          <w:rFonts w:hint="eastAsia" w:ascii="宋体" w:hAnsi="宋体" w:cs="宋体"/>
          <w:b/>
          <w:kern w:val="1"/>
          <w:szCs w:val="21"/>
        </w:rPr>
      </w:pPr>
    </w:p>
    <w:p w14:paraId="2D53C314">
      <w:pPr>
        <w:spacing w:line="360" w:lineRule="auto"/>
        <w:rPr>
          <w:rFonts w:hint="eastAsia" w:ascii="宋体" w:hAnsi="宋体" w:cs="宋体"/>
          <w:b/>
          <w:kern w:val="1"/>
          <w:szCs w:val="21"/>
        </w:rPr>
      </w:pPr>
    </w:p>
    <w:p w14:paraId="5999F34C">
      <w:pPr>
        <w:spacing w:line="360" w:lineRule="auto"/>
        <w:rPr>
          <w:rFonts w:hint="eastAsia" w:ascii="宋体" w:hAnsi="宋体" w:cs="宋体"/>
          <w:b/>
          <w:kern w:val="1"/>
          <w:szCs w:val="21"/>
        </w:rPr>
      </w:pPr>
    </w:p>
    <w:p w14:paraId="0E7A6B96">
      <w:pPr>
        <w:spacing w:line="360" w:lineRule="auto"/>
        <w:rPr>
          <w:rFonts w:hint="eastAsia" w:ascii="宋体" w:hAnsi="宋体" w:cs="宋体"/>
          <w:b/>
          <w:kern w:val="1"/>
          <w:szCs w:val="21"/>
        </w:rPr>
      </w:pPr>
    </w:p>
    <w:p w14:paraId="7122534E">
      <w:pPr>
        <w:spacing w:line="360" w:lineRule="auto"/>
        <w:rPr>
          <w:rFonts w:hint="eastAsia" w:ascii="宋体" w:hAnsi="宋体" w:cs="宋体"/>
          <w:b/>
          <w:kern w:val="1"/>
          <w:szCs w:val="21"/>
        </w:rPr>
      </w:pPr>
    </w:p>
    <w:p w14:paraId="5AC445D4">
      <w:pPr>
        <w:spacing w:line="360" w:lineRule="auto"/>
        <w:rPr>
          <w:rFonts w:hint="eastAsia" w:ascii="宋体" w:hAnsi="宋体" w:cs="宋体"/>
          <w:b/>
          <w:kern w:val="1"/>
          <w:szCs w:val="21"/>
        </w:rPr>
      </w:pPr>
    </w:p>
    <w:p w14:paraId="398D03A7">
      <w:pPr>
        <w:spacing w:line="360" w:lineRule="auto"/>
        <w:rPr>
          <w:rFonts w:hint="eastAsia" w:ascii="宋体" w:hAnsi="宋体" w:cs="宋体"/>
          <w:b/>
          <w:kern w:val="1"/>
          <w:szCs w:val="21"/>
        </w:rPr>
      </w:pPr>
    </w:p>
    <w:p w14:paraId="2F2C8334">
      <w:pPr>
        <w:spacing w:line="360" w:lineRule="auto"/>
        <w:rPr>
          <w:rFonts w:hint="eastAsia" w:ascii="宋体" w:hAnsi="宋体" w:cs="宋体"/>
          <w:b/>
          <w:kern w:val="1"/>
          <w:szCs w:val="21"/>
        </w:rPr>
      </w:pPr>
    </w:p>
    <w:p w14:paraId="6886D4E5">
      <w:pPr>
        <w:spacing w:line="360" w:lineRule="auto"/>
        <w:rPr>
          <w:rFonts w:hint="eastAsia" w:ascii="宋体" w:hAnsi="宋体" w:cs="宋体"/>
          <w:b/>
          <w:kern w:val="1"/>
          <w:szCs w:val="21"/>
        </w:rPr>
      </w:pPr>
      <w:r>
        <w:rPr>
          <w:rFonts w:hint="eastAsia" w:ascii="宋体" w:hAnsi="宋体" w:cs="宋体"/>
          <w:b/>
          <w:kern w:val="1"/>
          <w:szCs w:val="21"/>
        </w:rPr>
        <w:t>附件一：租赁位置示意图</w:t>
      </w:r>
    </w:p>
    <w:p w14:paraId="2DF4B9F0">
      <w:pPr>
        <w:spacing w:line="360" w:lineRule="auto"/>
        <w:rPr>
          <w:rFonts w:hint="eastAsia" w:ascii="宋体" w:hAnsi="宋体" w:eastAsia="宋体" w:cs="宋体"/>
          <w:b/>
          <w:kern w:val="1"/>
          <w:szCs w:val="21"/>
          <w:lang w:eastAsia="zh-CN"/>
        </w:rPr>
      </w:pPr>
    </w:p>
    <w:p w14:paraId="43256868">
      <w:pPr>
        <w:spacing w:line="360" w:lineRule="auto"/>
        <w:rPr>
          <w:rFonts w:hint="eastAsia" w:ascii="宋体" w:hAnsi="宋体" w:eastAsia="宋体" w:cs="宋体"/>
          <w:b/>
          <w:kern w:val="1"/>
          <w:szCs w:val="21"/>
          <w:lang w:eastAsia="zh-CN"/>
        </w:rPr>
      </w:pPr>
      <w:r>
        <w:rPr>
          <w:rFonts w:hint="eastAsia" w:ascii="宋体" w:hAnsi="宋体" w:eastAsia="宋体" w:cs="宋体"/>
          <w:b/>
          <w:kern w:val="1"/>
          <w:szCs w:val="21"/>
          <w:lang w:eastAsia="zh-CN"/>
        </w:rPr>
        <w:drawing>
          <wp:inline distT="0" distB="0" distL="114300" distR="114300">
            <wp:extent cx="6185535" cy="3489325"/>
            <wp:effectExtent l="0" t="0" r="1905" b="635"/>
            <wp:docPr id="3" name="图片 3" descr="63666aaf3a6a6990992d91293f6e5f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63666aaf3a6a6990992d91293f6e5f1"/>
                    <pic:cNvPicPr>
                      <a:picLocks noChangeAspect="1"/>
                    </pic:cNvPicPr>
                  </pic:nvPicPr>
                  <pic:blipFill>
                    <a:blip r:embed="rId7"/>
                    <a:stretch>
                      <a:fillRect/>
                    </a:stretch>
                  </pic:blipFill>
                  <pic:spPr>
                    <a:xfrm>
                      <a:off x="0" y="0"/>
                      <a:ext cx="6185535" cy="3489325"/>
                    </a:xfrm>
                    <a:prstGeom prst="rect">
                      <a:avLst/>
                    </a:prstGeom>
                  </pic:spPr>
                </pic:pic>
              </a:graphicData>
            </a:graphic>
          </wp:inline>
        </w:drawing>
      </w:r>
    </w:p>
    <w:p w14:paraId="1789AA55">
      <w:pPr>
        <w:spacing w:line="360" w:lineRule="auto"/>
        <w:rPr>
          <w:rFonts w:ascii="宋体" w:hAnsi="宋体" w:cs="宋体"/>
          <w:b/>
          <w:kern w:val="1"/>
          <w:szCs w:val="21"/>
        </w:rPr>
      </w:pPr>
    </w:p>
    <w:p w14:paraId="3BEF2B7C">
      <w:pPr>
        <w:spacing w:line="360" w:lineRule="auto"/>
        <w:rPr>
          <w:rFonts w:hint="eastAsia" w:ascii="宋体" w:hAnsi="宋体" w:eastAsia="宋体" w:cs="宋体"/>
          <w:b/>
          <w:kern w:val="1"/>
          <w:szCs w:val="21"/>
          <w:lang w:eastAsia="zh-CN"/>
        </w:rPr>
      </w:pPr>
    </w:p>
    <w:p w14:paraId="03196710">
      <w:pPr>
        <w:spacing w:line="360" w:lineRule="auto"/>
        <w:rPr>
          <w:rFonts w:ascii="宋体" w:hAnsi="宋体" w:cs="宋体"/>
          <w:b/>
          <w:kern w:val="1"/>
          <w:szCs w:val="21"/>
        </w:rPr>
      </w:pPr>
    </w:p>
    <w:p w14:paraId="0BBF9C78">
      <w:pPr>
        <w:spacing w:line="360" w:lineRule="auto"/>
        <w:rPr>
          <w:rFonts w:hint="eastAsia" w:ascii="宋体" w:hAnsi="宋体" w:eastAsia="宋体" w:cs="宋体"/>
          <w:b/>
          <w:kern w:val="1"/>
          <w:szCs w:val="21"/>
          <w:lang w:eastAsia="zh-CN"/>
        </w:rPr>
      </w:pPr>
      <w:r>
        <w:rPr>
          <w:rFonts w:hint="eastAsia" w:ascii="宋体" w:hAnsi="宋体" w:eastAsia="宋体" w:cs="宋体"/>
          <w:b/>
          <w:kern w:val="1"/>
          <w:szCs w:val="21"/>
          <w:lang w:eastAsia="zh-CN"/>
        </w:rPr>
        <w:drawing>
          <wp:inline distT="0" distB="0" distL="114300" distR="114300">
            <wp:extent cx="6186170" cy="3003550"/>
            <wp:effectExtent l="0" t="0" r="1270" b="13970"/>
            <wp:docPr id="5" name="图片 5" descr="7ecc514d3292816c6d97f7868b48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7ecc514d3292816c6d97f7868b48292"/>
                    <pic:cNvPicPr>
                      <a:picLocks noChangeAspect="1"/>
                    </pic:cNvPicPr>
                  </pic:nvPicPr>
                  <pic:blipFill>
                    <a:blip r:embed="rId8"/>
                    <a:stretch>
                      <a:fillRect/>
                    </a:stretch>
                  </pic:blipFill>
                  <pic:spPr>
                    <a:xfrm>
                      <a:off x="0" y="0"/>
                      <a:ext cx="6186170" cy="3003550"/>
                    </a:xfrm>
                    <a:prstGeom prst="rect">
                      <a:avLst/>
                    </a:prstGeom>
                  </pic:spPr>
                </pic:pic>
              </a:graphicData>
            </a:graphic>
          </wp:inline>
        </w:drawing>
      </w:r>
    </w:p>
    <w:p w14:paraId="459FCF93">
      <w:pPr>
        <w:spacing w:line="360" w:lineRule="auto"/>
        <w:rPr>
          <w:rFonts w:ascii="宋体" w:hAnsi="宋体" w:cs="宋体"/>
          <w:b/>
          <w:kern w:val="1"/>
          <w:szCs w:val="21"/>
        </w:rPr>
      </w:pPr>
    </w:p>
    <w:p w14:paraId="6AA4DDF8">
      <w:pPr>
        <w:spacing w:line="360" w:lineRule="auto"/>
        <w:rPr>
          <w:rFonts w:ascii="宋体" w:hAnsi="宋体" w:cs="宋体"/>
          <w:b/>
          <w:kern w:val="1"/>
          <w:szCs w:val="21"/>
        </w:rPr>
      </w:pPr>
    </w:p>
    <w:p w14:paraId="6D751A56">
      <w:pPr>
        <w:spacing w:line="360" w:lineRule="auto"/>
        <w:rPr>
          <w:rFonts w:ascii="宋体" w:hAnsi="宋体" w:cs="宋体"/>
          <w:b/>
          <w:kern w:val="1"/>
          <w:szCs w:val="21"/>
        </w:rPr>
      </w:pPr>
    </w:p>
    <w:p w14:paraId="7549EA84">
      <w:pPr>
        <w:spacing w:line="360" w:lineRule="auto"/>
        <w:rPr>
          <w:rFonts w:ascii="宋体" w:hAnsi="宋体" w:cs="宋体"/>
          <w:b/>
          <w:kern w:val="1"/>
          <w:szCs w:val="21"/>
        </w:rPr>
      </w:pPr>
    </w:p>
    <w:p w14:paraId="3188728F">
      <w:pPr>
        <w:spacing w:line="360" w:lineRule="auto"/>
        <w:rPr>
          <w:rFonts w:hint="eastAsia" w:ascii="宋体" w:hAnsi="宋体" w:eastAsia="宋体" w:cs="宋体"/>
          <w:b/>
          <w:kern w:val="1"/>
          <w:szCs w:val="21"/>
          <w:lang w:eastAsia="zh-CN"/>
        </w:rPr>
      </w:pPr>
      <w:r>
        <w:rPr>
          <w:rFonts w:hint="eastAsia" w:ascii="宋体" w:hAnsi="宋体" w:eastAsia="宋体" w:cs="宋体"/>
          <w:b/>
          <w:kern w:val="1"/>
          <w:szCs w:val="21"/>
          <w:lang w:eastAsia="zh-CN"/>
        </w:rPr>
        <w:drawing>
          <wp:inline distT="0" distB="0" distL="114300" distR="114300">
            <wp:extent cx="6076950" cy="4106545"/>
            <wp:effectExtent l="0" t="0" r="3810" b="8255"/>
            <wp:docPr id="6" name="图片 6" descr="573c01949eb0f334970aaeb38c6701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573c01949eb0f334970aaeb38c6701d"/>
                    <pic:cNvPicPr>
                      <a:picLocks noChangeAspect="1"/>
                    </pic:cNvPicPr>
                  </pic:nvPicPr>
                  <pic:blipFill>
                    <a:blip r:embed="rId9"/>
                    <a:stretch>
                      <a:fillRect/>
                    </a:stretch>
                  </pic:blipFill>
                  <pic:spPr>
                    <a:xfrm>
                      <a:off x="0" y="0"/>
                      <a:ext cx="6076950" cy="4106545"/>
                    </a:xfrm>
                    <a:prstGeom prst="rect">
                      <a:avLst/>
                    </a:prstGeom>
                  </pic:spPr>
                </pic:pic>
              </a:graphicData>
            </a:graphic>
          </wp:inline>
        </w:drawing>
      </w:r>
    </w:p>
    <w:p w14:paraId="05D9B6BA">
      <w:pPr>
        <w:spacing w:line="360" w:lineRule="auto"/>
        <w:rPr>
          <w:rFonts w:ascii="宋体" w:hAnsi="宋体" w:cs="宋体"/>
          <w:b/>
          <w:kern w:val="1"/>
          <w:szCs w:val="21"/>
        </w:rPr>
      </w:pPr>
    </w:p>
    <w:p w14:paraId="7A9481C7">
      <w:pPr>
        <w:spacing w:line="360" w:lineRule="auto"/>
        <w:rPr>
          <w:rFonts w:ascii="宋体" w:hAnsi="宋体" w:cs="宋体"/>
          <w:b/>
          <w:kern w:val="1"/>
          <w:szCs w:val="21"/>
        </w:rPr>
      </w:pPr>
    </w:p>
    <w:p w14:paraId="512AB32B">
      <w:pPr>
        <w:spacing w:line="360" w:lineRule="auto"/>
        <w:rPr>
          <w:rFonts w:hint="eastAsia" w:ascii="宋体" w:hAnsi="宋体" w:cs="宋体"/>
          <w:b/>
          <w:kern w:val="1"/>
          <w:szCs w:val="21"/>
        </w:rPr>
      </w:pPr>
    </w:p>
    <w:p w14:paraId="1820BA92">
      <w:pPr>
        <w:spacing w:line="360" w:lineRule="auto"/>
        <w:rPr>
          <w:rFonts w:hint="eastAsia" w:ascii="宋体" w:hAnsi="宋体" w:cs="宋体"/>
          <w:b/>
          <w:kern w:val="1"/>
          <w:szCs w:val="21"/>
        </w:rPr>
      </w:pPr>
    </w:p>
    <w:p w14:paraId="119BE743">
      <w:pPr>
        <w:spacing w:line="360" w:lineRule="auto"/>
        <w:rPr>
          <w:rFonts w:hint="eastAsia" w:ascii="宋体" w:hAnsi="宋体" w:cs="宋体"/>
          <w:b/>
          <w:kern w:val="1"/>
          <w:szCs w:val="21"/>
        </w:rPr>
      </w:pPr>
    </w:p>
    <w:p w14:paraId="5B17653C">
      <w:pPr>
        <w:spacing w:line="360" w:lineRule="auto"/>
        <w:rPr>
          <w:rFonts w:hint="eastAsia" w:ascii="宋体" w:hAnsi="宋体" w:cs="宋体"/>
          <w:b/>
          <w:kern w:val="1"/>
          <w:szCs w:val="21"/>
        </w:rPr>
      </w:pPr>
    </w:p>
    <w:p w14:paraId="22D57547">
      <w:pPr>
        <w:spacing w:line="360" w:lineRule="auto"/>
        <w:rPr>
          <w:rFonts w:hint="eastAsia" w:ascii="宋体" w:hAnsi="宋体" w:cs="宋体"/>
          <w:b/>
          <w:kern w:val="1"/>
          <w:szCs w:val="21"/>
        </w:rPr>
      </w:pPr>
    </w:p>
    <w:p w14:paraId="3BCAE42C">
      <w:pPr>
        <w:spacing w:line="360" w:lineRule="auto"/>
        <w:rPr>
          <w:rFonts w:hint="eastAsia" w:ascii="宋体" w:hAnsi="宋体" w:cs="宋体"/>
          <w:b/>
          <w:kern w:val="1"/>
          <w:szCs w:val="21"/>
        </w:rPr>
      </w:pPr>
    </w:p>
    <w:p w14:paraId="2FFCD7BD">
      <w:pPr>
        <w:spacing w:line="360" w:lineRule="auto"/>
        <w:rPr>
          <w:rFonts w:hint="eastAsia" w:ascii="宋体" w:hAnsi="宋体" w:cs="宋体"/>
          <w:b/>
          <w:kern w:val="1"/>
          <w:szCs w:val="21"/>
        </w:rPr>
      </w:pPr>
    </w:p>
    <w:p w14:paraId="1C3CB8CC">
      <w:pPr>
        <w:spacing w:line="360" w:lineRule="auto"/>
        <w:rPr>
          <w:rFonts w:hint="eastAsia" w:ascii="宋体" w:hAnsi="宋体" w:cs="宋体"/>
          <w:b/>
          <w:kern w:val="1"/>
          <w:szCs w:val="21"/>
        </w:rPr>
      </w:pPr>
    </w:p>
    <w:p w14:paraId="5092942F">
      <w:pPr>
        <w:spacing w:line="360" w:lineRule="auto"/>
        <w:rPr>
          <w:rFonts w:hint="eastAsia" w:ascii="宋体" w:hAnsi="宋体" w:cs="宋体"/>
          <w:b/>
          <w:kern w:val="1"/>
          <w:szCs w:val="21"/>
        </w:rPr>
      </w:pPr>
    </w:p>
    <w:p w14:paraId="31A7B662">
      <w:pPr>
        <w:spacing w:line="360" w:lineRule="auto"/>
        <w:rPr>
          <w:rFonts w:hint="eastAsia" w:ascii="宋体" w:hAnsi="宋体" w:cs="宋体"/>
          <w:b/>
          <w:kern w:val="1"/>
          <w:szCs w:val="21"/>
        </w:rPr>
      </w:pPr>
    </w:p>
    <w:p w14:paraId="79195FA3">
      <w:pPr>
        <w:spacing w:line="360" w:lineRule="auto"/>
        <w:rPr>
          <w:rFonts w:hint="eastAsia" w:ascii="宋体" w:hAnsi="宋体" w:cs="宋体"/>
          <w:b/>
          <w:kern w:val="1"/>
          <w:szCs w:val="21"/>
        </w:rPr>
      </w:pPr>
    </w:p>
    <w:p w14:paraId="29FE8E53">
      <w:pPr>
        <w:spacing w:line="360" w:lineRule="auto"/>
        <w:rPr>
          <w:rFonts w:hint="eastAsia" w:ascii="宋体" w:hAnsi="宋体" w:cs="宋体"/>
          <w:b/>
          <w:kern w:val="1"/>
          <w:szCs w:val="21"/>
        </w:rPr>
      </w:pPr>
    </w:p>
    <w:p w14:paraId="56B7F64D">
      <w:pPr>
        <w:spacing w:line="360" w:lineRule="auto"/>
        <w:rPr>
          <w:rFonts w:ascii="宋体" w:hAnsi="宋体" w:cs="宋体"/>
          <w:b/>
          <w:kern w:val="1"/>
          <w:szCs w:val="21"/>
        </w:rPr>
      </w:pPr>
      <w:r>
        <w:rPr>
          <w:rFonts w:hint="eastAsia" w:ascii="宋体" w:hAnsi="宋体" w:cs="宋体"/>
          <w:b/>
          <w:kern w:val="1"/>
          <w:szCs w:val="21"/>
        </w:rPr>
        <w:t>附件二：《廉政合作协议书》</w:t>
      </w:r>
    </w:p>
    <w:p w14:paraId="6E3D720B">
      <w:pPr>
        <w:spacing w:line="360" w:lineRule="auto"/>
        <w:ind w:firstLine="420"/>
        <w:rPr>
          <w:rFonts w:ascii="宋体" w:hAnsi="宋体" w:cs="宋体"/>
          <w:kern w:val="1"/>
          <w:szCs w:val="21"/>
        </w:rPr>
      </w:pPr>
      <w:r>
        <w:rPr>
          <w:rFonts w:hint="eastAsia" w:ascii="宋体" w:hAnsi="宋体" w:cs="宋体"/>
          <w:kern w:val="1"/>
          <w:szCs w:val="21"/>
        </w:rPr>
        <w:t>为做好销售工作中的反腐倡廉建设，保证销售工作高效优质，保证各资金的安全和有效使用，保护公司员工干部，特订做出如下补充协议，以兹共守。          </w:t>
      </w:r>
    </w:p>
    <w:p w14:paraId="654058B6">
      <w:pPr>
        <w:spacing w:line="360" w:lineRule="auto"/>
        <w:ind w:firstLine="420"/>
        <w:rPr>
          <w:rFonts w:ascii="宋体" w:hAnsi="宋体" w:cs="宋体"/>
          <w:kern w:val="1"/>
          <w:szCs w:val="21"/>
        </w:rPr>
      </w:pPr>
      <w:r>
        <w:rPr>
          <w:rFonts w:hint="eastAsia" w:ascii="宋体" w:hAnsi="宋体" w:cs="宋体"/>
          <w:kern w:val="1"/>
          <w:szCs w:val="21"/>
        </w:rPr>
        <w:t xml:space="preserve">一、甲方和乙方双方的权利和义务  </w:t>
      </w:r>
    </w:p>
    <w:p w14:paraId="2BEBC2BD">
      <w:pPr>
        <w:spacing w:line="360" w:lineRule="auto"/>
        <w:ind w:firstLine="420"/>
        <w:rPr>
          <w:rFonts w:ascii="宋体" w:hAnsi="宋体" w:cs="宋体"/>
          <w:kern w:val="1"/>
          <w:szCs w:val="21"/>
        </w:rPr>
      </w:pPr>
      <w:r>
        <w:rPr>
          <w:rFonts w:hint="eastAsia" w:ascii="宋体" w:hAnsi="宋体" w:cs="宋体"/>
          <w:kern w:val="1"/>
          <w:szCs w:val="21"/>
        </w:rPr>
        <w:t xml:space="preserve">  1、严格遵守党和国家有关法律法规以及三亚财信通科技投资有限公司的有关规定。                            </w:t>
      </w:r>
    </w:p>
    <w:p w14:paraId="7384F3A0">
      <w:pPr>
        <w:spacing w:line="360" w:lineRule="auto"/>
        <w:ind w:firstLine="420"/>
        <w:rPr>
          <w:rFonts w:ascii="宋体" w:hAnsi="宋体" w:cs="宋体"/>
          <w:kern w:val="1"/>
          <w:szCs w:val="21"/>
        </w:rPr>
      </w:pPr>
      <w:r>
        <w:rPr>
          <w:rFonts w:hint="eastAsia" w:ascii="宋体" w:hAnsi="宋体" w:cs="宋体"/>
          <w:kern w:val="1"/>
          <w:szCs w:val="21"/>
        </w:rPr>
        <w:t xml:space="preserve">  2、严格执行本合作协议，自觉按合同办事。 </w:t>
      </w:r>
    </w:p>
    <w:p w14:paraId="4E0342B8">
      <w:pPr>
        <w:spacing w:line="360" w:lineRule="auto"/>
        <w:ind w:firstLine="420"/>
        <w:rPr>
          <w:rFonts w:ascii="宋体" w:hAnsi="宋体" w:cs="宋体"/>
          <w:kern w:val="1"/>
          <w:szCs w:val="21"/>
        </w:rPr>
      </w:pPr>
      <w:r>
        <w:rPr>
          <w:rFonts w:hint="eastAsia" w:ascii="宋体" w:hAnsi="宋体" w:cs="宋体"/>
          <w:kern w:val="1"/>
          <w:szCs w:val="21"/>
        </w:rPr>
        <w:t xml:space="preserve">  3、双方的业务及活动坚持公开、公正、诚信、透明的原则（除法律认定的商业秘密和合同文件另有规定之外），不得损害国家和集体利益，不得违反工程建设的有关管理规章制度。 </w:t>
      </w:r>
    </w:p>
    <w:p w14:paraId="636F4E9F">
      <w:pPr>
        <w:spacing w:line="360" w:lineRule="auto"/>
        <w:ind w:firstLine="420"/>
        <w:rPr>
          <w:rFonts w:ascii="宋体" w:hAnsi="宋体" w:cs="宋体"/>
          <w:kern w:val="1"/>
          <w:szCs w:val="21"/>
        </w:rPr>
      </w:pPr>
      <w:r>
        <w:rPr>
          <w:rFonts w:hint="eastAsia" w:ascii="宋体" w:hAnsi="宋体" w:cs="宋体"/>
          <w:kern w:val="1"/>
          <w:szCs w:val="21"/>
        </w:rPr>
        <w:t xml:space="preserve">  4、建立健全廉政制度，开展廉政教育，公布廉政告示举报电话，监督并认真查处违法违纪行为。  </w:t>
      </w:r>
    </w:p>
    <w:p w14:paraId="0F94B257">
      <w:pPr>
        <w:spacing w:line="360" w:lineRule="auto"/>
        <w:ind w:firstLine="420"/>
        <w:rPr>
          <w:rFonts w:ascii="宋体" w:hAnsi="宋体" w:cs="宋体"/>
          <w:kern w:val="1"/>
          <w:szCs w:val="21"/>
        </w:rPr>
      </w:pPr>
      <w:r>
        <w:rPr>
          <w:rFonts w:hint="eastAsia" w:ascii="宋体" w:hAnsi="宋体" w:cs="宋体"/>
          <w:kern w:val="1"/>
          <w:szCs w:val="21"/>
        </w:rPr>
        <w:t xml:space="preserve">  5、发现对方在业务活动中有违反廉政规定的行为，有及时提醒对方纠正的权利和义务。 </w:t>
      </w:r>
    </w:p>
    <w:p w14:paraId="5BA80D9C">
      <w:pPr>
        <w:spacing w:line="360" w:lineRule="auto"/>
        <w:ind w:firstLine="420"/>
        <w:rPr>
          <w:rFonts w:ascii="宋体" w:hAnsi="宋体" w:cs="宋体"/>
          <w:kern w:val="1"/>
          <w:szCs w:val="21"/>
        </w:rPr>
      </w:pPr>
      <w:r>
        <w:rPr>
          <w:rFonts w:hint="eastAsia" w:ascii="宋体" w:hAnsi="宋体" w:cs="宋体"/>
          <w:kern w:val="1"/>
          <w:szCs w:val="21"/>
        </w:rPr>
        <w:t xml:space="preserve">  6、发现对方严重违反本协议书条款的行为，有向其上级有关部门举报、建议给予处理并要求告知处理结果的权利。  </w:t>
      </w:r>
    </w:p>
    <w:p w14:paraId="72FAFA6F">
      <w:pPr>
        <w:spacing w:line="360" w:lineRule="auto"/>
        <w:ind w:firstLine="420"/>
        <w:rPr>
          <w:rFonts w:ascii="宋体" w:hAnsi="宋体" w:cs="宋体"/>
          <w:kern w:val="1"/>
          <w:szCs w:val="21"/>
        </w:rPr>
      </w:pPr>
      <w:r>
        <w:rPr>
          <w:rFonts w:hint="eastAsia" w:ascii="宋体" w:hAnsi="宋体" w:cs="宋体"/>
          <w:kern w:val="1"/>
          <w:szCs w:val="21"/>
        </w:rPr>
        <w:t xml:space="preserve">二、甲方的义务  </w:t>
      </w:r>
    </w:p>
    <w:p w14:paraId="7E95592A">
      <w:pPr>
        <w:spacing w:line="360" w:lineRule="auto"/>
        <w:ind w:firstLine="420"/>
        <w:rPr>
          <w:rFonts w:ascii="宋体" w:hAnsi="宋体" w:cs="宋体"/>
          <w:kern w:val="1"/>
          <w:szCs w:val="21"/>
        </w:rPr>
      </w:pPr>
      <w:r>
        <w:rPr>
          <w:rFonts w:hint="eastAsia" w:ascii="宋体" w:hAnsi="宋体" w:cs="宋体"/>
          <w:kern w:val="1"/>
          <w:szCs w:val="21"/>
        </w:rPr>
        <w:t xml:space="preserve"> 1、甲方工作人员不得索要或接受乙方及客户的礼金、有价证券和贵重物品，不得在乙方及客户处报销任何应由甲方或个人支付的费用等。 </w:t>
      </w:r>
    </w:p>
    <w:p w14:paraId="02F60124">
      <w:pPr>
        <w:spacing w:line="360" w:lineRule="auto"/>
        <w:ind w:firstLine="420"/>
        <w:rPr>
          <w:rFonts w:ascii="宋体" w:hAnsi="宋体" w:cs="宋体"/>
          <w:kern w:val="1"/>
          <w:szCs w:val="21"/>
        </w:rPr>
      </w:pPr>
      <w:r>
        <w:rPr>
          <w:rFonts w:hint="eastAsia" w:ascii="宋体" w:hAnsi="宋体" w:cs="宋体"/>
          <w:kern w:val="1"/>
          <w:szCs w:val="21"/>
        </w:rPr>
        <w:t xml:space="preserve"> 2、甲方工作人员不得参加乙方及客户安排的超标准宴请和娱乐活动；不得接受乙方及客户提供的通讯工具、交通工具和高档办公用品等。 </w:t>
      </w:r>
    </w:p>
    <w:p w14:paraId="0D7511CC">
      <w:pPr>
        <w:spacing w:line="360" w:lineRule="auto"/>
        <w:ind w:firstLine="420"/>
        <w:rPr>
          <w:rFonts w:ascii="宋体" w:hAnsi="宋体" w:cs="宋体"/>
          <w:kern w:val="1"/>
          <w:szCs w:val="21"/>
        </w:rPr>
      </w:pPr>
      <w:r>
        <w:rPr>
          <w:rFonts w:hint="eastAsia" w:ascii="宋体" w:hAnsi="宋体" w:cs="宋体"/>
          <w:kern w:val="1"/>
          <w:szCs w:val="21"/>
        </w:rPr>
        <w:t xml:space="preserve"> 3、甲方工作人员不得要求或者接受乙方及客户为其住房装修、婚丧嫁娶活动、配偶子女的工作安排以及出国出境、旅游提供方便等。 </w:t>
      </w:r>
    </w:p>
    <w:p w14:paraId="10784084">
      <w:pPr>
        <w:spacing w:line="360" w:lineRule="auto"/>
        <w:ind w:firstLine="420"/>
        <w:rPr>
          <w:rFonts w:ascii="宋体" w:hAnsi="宋体" w:cs="宋体"/>
          <w:kern w:val="1"/>
          <w:szCs w:val="21"/>
        </w:rPr>
      </w:pPr>
      <w:r>
        <w:rPr>
          <w:rFonts w:hint="eastAsia" w:ascii="宋体" w:hAnsi="宋体" w:cs="宋体"/>
          <w:kern w:val="1"/>
          <w:szCs w:val="21"/>
        </w:rPr>
        <w:t>4、甲方工作人员不得以任何理由向乙方及客户推荐分销单位。</w:t>
      </w:r>
    </w:p>
    <w:p w14:paraId="75D3C87D">
      <w:pPr>
        <w:spacing w:line="360" w:lineRule="auto"/>
        <w:ind w:firstLine="420"/>
        <w:rPr>
          <w:rFonts w:ascii="宋体" w:hAnsi="宋体" w:cs="宋体"/>
          <w:kern w:val="1"/>
          <w:szCs w:val="21"/>
        </w:rPr>
      </w:pPr>
      <w:r>
        <w:rPr>
          <w:rFonts w:hint="eastAsia" w:ascii="宋体" w:hAnsi="宋体" w:cs="宋体"/>
          <w:kern w:val="1"/>
          <w:szCs w:val="21"/>
        </w:rPr>
        <w:t>三、乙方的义务     </w:t>
      </w:r>
    </w:p>
    <w:p w14:paraId="39D9C714">
      <w:pPr>
        <w:spacing w:line="360" w:lineRule="auto"/>
        <w:ind w:firstLine="420"/>
        <w:rPr>
          <w:rFonts w:ascii="宋体" w:hAnsi="宋体" w:cs="宋体"/>
          <w:kern w:val="1"/>
          <w:szCs w:val="21"/>
        </w:rPr>
      </w:pPr>
      <w:r>
        <w:rPr>
          <w:rFonts w:hint="eastAsia" w:ascii="宋体" w:hAnsi="宋体" w:cs="宋体"/>
          <w:kern w:val="1"/>
          <w:szCs w:val="21"/>
        </w:rPr>
        <w:t xml:space="preserve"> 1、乙方不得向甲方工作人员及客户行贿，不得以任何理由向甲方工作人员及客户馈赠礼金、有价证券、贵重礼品。 </w:t>
      </w:r>
    </w:p>
    <w:p w14:paraId="3347C7DA">
      <w:pPr>
        <w:spacing w:line="360" w:lineRule="auto"/>
        <w:ind w:firstLine="420"/>
        <w:rPr>
          <w:rFonts w:ascii="宋体" w:hAnsi="宋体" w:cs="宋体"/>
          <w:kern w:val="1"/>
          <w:szCs w:val="21"/>
        </w:rPr>
      </w:pPr>
      <w:r>
        <w:rPr>
          <w:rFonts w:hint="eastAsia" w:ascii="宋体" w:hAnsi="宋体" w:cs="宋体"/>
          <w:kern w:val="1"/>
          <w:szCs w:val="21"/>
        </w:rPr>
        <w:t xml:space="preserve"> 2、乙方不得以任何名义为甲方工作人员及客户报销应由甲方单位或个人支付的任何费用。 </w:t>
      </w:r>
    </w:p>
    <w:p w14:paraId="42971D56">
      <w:pPr>
        <w:spacing w:line="360" w:lineRule="auto"/>
        <w:ind w:firstLine="420"/>
        <w:rPr>
          <w:rFonts w:ascii="宋体" w:hAnsi="宋体" w:cs="宋体"/>
          <w:kern w:val="1"/>
          <w:szCs w:val="21"/>
        </w:rPr>
      </w:pPr>
      <w:r>
        <w:rPr>
          <w:rFonts w:hint="eastAsia" w:ascii="宋体" w:hAnsi="宋体" w:cs="宋体"/>
          <w:kern w:val="1"/>
          <w:szCs w:val="21"/>
        </w:rPr>
        <w:t xml:space="preserve"> 3、乙方不得以任何理由安排甲方工作人员及客户参加超标准宴请和娱乐活动。</w:t>
      </w:r>
    </w:p>
    <w:p w14:paraId="051F5D71">
      <w:pPr>
        <w:spacing w:line="360" w:lineRule="auto"/>
        <w:ind w:firstLine="525"/>
        <w:rPr>
          <w:rFonts w:ascii="宋体" w:hAnsi="宋体" w:cs="宋体"/>
          <w:kern w:val="1"/>
          <w:szCs w:val="21"/>
        </w:rPr>
      </w:pPr>
      <w:r>
        <w:rPr>
          <w:rFonts w:hint="eastAsia" w:ascii="宋体" w:hAnsi="宋体" w:cs="宋体"/>
          <w:kern w:val="1"/>
          <w:szCs w:val="21"/>
        </w:rPr>
        <w:t xml:space="preserve">4、乙方不得为甲方工作人员及客户购置或提供通讯工具、交通工具和高档办公品等。  </w:t>
      </w:r>
    </w:p>
    <w:p w14:paraId="05BDFD01">
      <w:pPr>
        <w:spacing w:line="360" w:lineRule="auto"/>
        <w:ind w:firstLine="420"/>
        <w:rPr>
          <w:rFonts w:ascii="宋体" w:hAnsi="宋体" w:cs="宋体"/>
          <w:kern w:val="1"/>
          <w:szCs w:val="21"/>
        </w:rPr>
      </w:pPr>
      <w:r>
        <w:rPr>
          <w:rFonts w:hint="eastAsia" w:ascii="宋体" w:hAnsi="宋体" w:cs="宋体"/>
          <w:kern w:val="1"/>
          <w:szCs w:val="21"/>
        </w:rPr>
        <w:t xml:space="preserve">四、违约责任  </w:t>
      </w:r>
    </w:p>
    <w:p w14:paraId="30CD6E7D">
      <w:pPr>
        <w:spacing w:line="360" w:lineRule="auto"/>
        <w:ind w:firstLine="420"/>
        <w:rPr>
          <w:rFonts w:ascii="宋体" w:hAnsi="宋体" w:cs="宋体"/>
          <w:kern w:val="1"/>
          <w:szCs w:val="21"/>
        </w:rPr>
      </w:pPr>
      <w:r>
        <w:rPr>
          <w:rFonts w:hint="eastAsia" w:ascii="宋体" w:hAnsi="宋体" w:cs="宋体"/>
          <w:kern w:val="1"/>
          <w:szCs w:val="21"/>
        </w:rPr>
        <w:t xml:space="preserve">1、甲方及其工作人员违反本协议第一、二条，依据三亚财信通科技投资有限公司的有关规定给予处罚；涉嫌犯罪的，移交司法机关追究刑事责任；给乙方单位造成经济损失的，应予以赔偿。  </w:t>
      </w:r>
    </w:p>
    <w:p w14:paraId="4C96395A">
      <w:pPr>
        <w:spacing w:line="360" w:lineRule="auto"/>
        <w:ind w:firstLine="420"/>
        <w:rPr>
          <w:rFonts w:ascii="宋体" w:hAnsi="宋体" w:cs="宋体"/>
          <w:kern w:val="1"/>
          <w:szCs w:val="21"/>
        </w:rPr>
      </w:pPr>
      <w:r>
        <w:rPr>
          <w:rFonts w:hint="eastAsia" w:ascii="宋体" w:hAnsi="宋体" w:cs="宋体"/>
          <w:kern w:val="1"/>
          <w:szCs w:val="21"/>
        </w:rPr>
        <w:t>2、乙方及其工作人员违反本协议第一、三条，经甲方纪检部门查实，每发现一次给予1-5万元的经济处罚，并赔偿甲方相应损失；情节严重的，除给予经济处罚并赔偿甲方损失外，将被列为甲方违规合作方，不得参加甲方所有开发项目的合作，并且将相关违规事项上报三亚财信通科技投资有限公司，建议不得参加三亚财信通科技投资有限公司控股、参股各公司开发项目的合作；情节特别严重，涉嫌犯罪的，甲方保留移交司法机关追究刑事责任的权利。</w:t>
      </w:r>
    </w:p>
    <w:p w14:paraId="19C8D8D3">
      <w:pPr>
        <w:spacing w:line="360" w:lineRule="auto"/>
        <w:ind w:firstLine="420"/>
        <w:rPr>
          <w:rFonts w:ascii="宋体" w:hAnsi="宋体" w:cs="宋体"/>
          <w:kern w:val="1"/>
          <w:szCs w:val="21"/>
        </w:rPr>
      </w:pPr>
      <w:r>
        <w:rPr>
          <w:rFonts w:hint="eastAsia" w:ascii="宋体" w:hAnsi="宋体" w:cs="宋体"/>
          <w:kern w:val="1"/>
          <w:szCs w:val="21"/>
        </w:rPr>
        <w:t xml:space="preserve">五、实施细则  </w:t>
      </w:r>
    </w:p>
    <w:p w14:paraId="05479C83">
      <w:pPr>
        <w:spacing w:line="360" w:lineRule="auto"/>
        <w:ind w:firstLine="420"/>
        <w:rPr>
          <w:rFonts w:ascii="宋体" w:hAnsi="宋体" w:cs="宋体"/>
          <w:kern w:val="1"/>
          <w:szCs w:val="21"/>
        </w:rPr>
      </w:pPr>
      <w:r>
        <w:rPr>
          <w:rFonts w:hint="eastAsia" w:ascii="宋体" w:hAnsi="宋体" w:cs="宋体"/>
          <w:kern w:val="1"/>
          <w:szCs w:val="21"/>
        </w:rPr>
        <w:t>合同履行期间，甲乙双方工作人员均有权向甲方纪检监察部门实名举报违纪行为，一经核实，将按本协议的相关规定处理；</w:t>
      </w:r>
    </w:p>
    <w:p w14:paraId="3042D39A">
      <w:pPr>
        <w:spacing w:line="360" w:lineRule="auto"/>
        <w:ind w:firstLine="420"/>
        <w:rPr>
          <w:rFonts w:ascii="宋体" w:hAnsi="宋体" w:cs="宋体"/>
          <w:kern w:val="1"/>
          <w:szCs w:val="21"/>
        </w:rPr>
      </w:pPr>
      <w:r>
        <w:rPr>
          <w:rFonts w:hint="eastAsia" w:ascii="宋体" w:hAnsi="宋体" w:cs="宋体"/>
          <w:kern w:val="1"/>
          <w:szCs w:val="21"/>
        </w:rPr>
        <w:t>纪检监察部门联系方式：</w:t>
      </w:r>
    </w:p>
    <w:p w14:paraId="257957CA">
      <w:pPr>
        <w:spacing w:line="360" w:lineRule="auto"/>
        <w:ind w:firstLine="420"/>
        <w:rPr>
          <w:rFonts w:ascii="宋体" w:hAnsi="宋体" w:cs="宋体"/>
          <w:kern w:val="1"/>
          <w:szCs w:val="21"/>
        </w:rPr>
      </w:pPr>
      <w:r>
        <w:rPr>
          <w:rFonts w:hint="eastAsia" w:ascii="宋体" w:hAnsi="宋体" w:cs="宋体"/>
          <w:kern w:val="1"/>
          <w:szCs w:val="21"/>
        </w:rPr>
        <w:t xml:space="preserve">邮箱：                                         </w:t>
      </w:r>
    </w:p>
    <w:p w14:paraId="52594A8D">
      <w:pPr>
        <w:spacing w:line="360" w:lineRule="auto"/>
        <w:ind w:firstLine="420"/>
        <w:rPr>
          <w:rFonts w:ascii="宋体" w:hAnsi="宋体" w:cs="宋体"/>
          <w:kern w:val="1"/>
          <w:szCs w:val="21"/>
        </w:rPr>
      </w:pPr>
      <w:r>
        <w:rPr>
          <w:rFonts w:hint="eastAsia" w:ascii="宋体" w:hAnsi="宋体" w:cs="宋体"/>
          <w:kern w:val="1"/>
          <w:szCs w:val="21"/>
        </w:rPr>
        <w:t xml:space="preserve">电话：                                           </w:t>
      </w:r>
    </w:p>
    <w:p w14:paraId="673842B2">
      <w:pPr>
        <w:spacing w:line="360" w:lineRule="auto"/>
        <w:ind w:firstLine="420"/>
        <w:rPr>
          <w:rFonts w:ascii="宋体" w:hAnsi="宋体" w:cs="宋体"/>
          <w:kern w:val="1"/>
          <w:szCs w:val="21"/>
        </w:rPr>
      </w:pPr>
      <w:r>
        <w:rPr>
          <w:rFonts w:hint="eastAsia" w:ascii="宋体" w:hAnsi="宋体" w:cs="宋体"/>
          <w:kern w:val="1"/>
          <w:szCs w:val="21"/>
        </w:rPr>
        <w:t>邮寄地址：</w:t>
      </w:r>
      <w:r>
        <w:rPr>
          <w:rFonts w:hint="eastAsia" w:ascii="宋体" w:hAnsi="宋体" w:cs="宋体"/>
          <w:kern w:val="1"/>
          <w:szCs w:val="21"/>
          <w:u w:val="single"/>
        </w:rPr>
        <w:t>海南省三亚市吉阳区吉阳大道218号</w:t>
      </w:r>
    </w:p>
    <w:p w14:paraId="0628EC21">
      <w:pPr>
        <w:spacing w:line="360" w:lineRule="auto"/>
        <w:ind w:firstLine="420"/>
        <w:rPr>
          <w:rFonts w:hint="eastAsia" w:ascii="宋体" w:hAnsi="宋体" w:cs="宋体"/>
          <w:kern w:val="1"/>
          <w:szCs w:val="21"/>
        </w:rPr>
      </w:pPr>
      <w:r>
        <w:rPr>
          <w:rFonts w:hint="eastAsia" w:ascii="宋体" w:hAnsi="宋体" w:cs="宋体"/>
          <w:kern w:val="1"/>
          <w:szCs w:val="21"/>
        </w:rPr>
        <w:t>针对存在的违纪行为，举报方应保留相关证据，以便甲方纪检监察部门查实。</w:t>
      </w:r>
    </w:p>
    <w:p w14:paraId="0BC1A72A">
      <w:pPr>
        <w:spacing w:line="360" w:lineRule="auto"/>
        <w:ind w:firstLine="420"/>
        <w:rPr>
          <w:rFonts w:hint="eastAsia" w:ascii="宋体" w:hAnsi="宋体" w:cs="宋体"/>
          <w:kern w:val="1"/>
          <w:szCs w:val="21"/>
        </w:rPr>
      </w:pPr>
    </w:p>
    <w:p w14:paraId="372AFEB7">
      <w:pPr>
        <w:spacing w:line="360" w:lineRule="auto"/>
        <w:ind w:firstLine="420"/>
        <w:rPr>
          <w:rFonts w:hint="eastAsia" w:ascii="宋体" w:hAnsi="宋体" w:cs="宋体"/>
          <w:kern w:val="1"/>
          <w:szCs w:val="21"/>
        </w:rPr>
      </w:pPr>
    </w:p>
    <w:p w14:paraId="1AFA2FAA">
      <w:pPr>
        <w:spacing w:line="360" w:lineRule="auto"/>
        <w:ind w:firstLine="420"/>
        <w:rPr>
          <w:rFonts w:hint="eastAsia" w:ascii="宋体" w:hAnsi="宋体" w:cs="宋体"/>
          <w:kern w:val="1"/>
          <w:szCs w:val="21"/>
        </w:rPr>
      </w:pPr>
    </w:p>
    <w:p w14:paraId="6DDAC819">
      <w:pPr>
        <w:spacing w:line="360" w:lineRule="auto"/>
        <w:ind w:firstLine="420"/>
        <w:rPr>
          <w:rFonts w:hint="eastAsia" w:ascii="宋体" w:hAnsi="宋体" w:cs="宋体"/>
          <w:kern w:val="1"/>
          <w:szCs w:val="21"/>
        </w:rPr>
      </w:pPr>
    </w:p>
    <w:p w14:paraId="16F8D384">
      <w:pPr>
        <w:spacing w:line="360" w:lineRule="auto"/>
        <w:ind w:firstLine="420"/>
        <w:rPr>
          <w:rFonts w:hint="eastAsia" w:ascii="宋体" w:hAnsi="宋体" w:cs="宋体"/>
          <w:kern w:val="1"/>
          <w:szCs w:val="21"/>
        </w:rPr>
      </w:pPr>
    </w:p>
    <w:p w14:paraId="712B3641">
      <w:pPr>
        <w:spacing w:line="360" w:lineRule="auto"/>
        <w:ind w:firstLine="420"/>
        <w:rPr>
          <w:rFonts w:hint="eastAsia" w:ascii="宋体" w:hAnsi="宋体" w:cs="宋体"/>
          <w:kern w:val="1"/>
          <w:szCs w:val="21"/>
        </w:rPr>
      </w:pPr>
    </w:p>
    <w:p w14:paraId="221AA3AC">
      <w:pPr>
        <w:spacing w:line="360" w:lineRule="auto"/>
        <w:ind w:firstLine="420"/>
        <w:rPr>
          <w:rFonts w:hint="eastAsia" w:ascii="宋体" w:hAnsi="宋体" w:cs="宋体"/>
          <w:kern w:val="1"/>
          <w:szCs w:val="21"/>
        </w:rPr>
      </w:pPr>
    </w:p>
    <w:p w14:paraId="0534EBB1">
      <w:pPr>
        <w:spacing w:line="360" w:lineRule="auto"/>
        <w:ind w:firstLine="420"/>
        <w:rPr>
          <w:rFonts w:hint="eastAsia" w:ascii="宋体" w:hAnsi="宋体" w:cs="宋体"/>
          <w:kern w:val="1"/>
          <w:szCs w:val="21"/>
        </w:rPr>
      </w:pPr>
    </w:p>
    <w:p w14:paraId="50848EEB">
      <w:pPr>
        <w:spacing w:line="360" w:lineRule="auto"/>
        <w:ind w:firstLine="420"/>
        <w:rPr>
          <w:rFonts w:hint="eastAsia" w:ascii="宋体" w:hAnsi="宋体" w:cs="宋体"/>
          <w:kern w:val="1"/>
          <w:szCs w:val="21"/>
        </w:rPr>
      </w:pPr>
    </w:p>
    <w:p w14:paraId="5BE8E192">
      <w:pPr>
        <w:spacing w:line="360" w:lineRule="auto"/>
        <w:ind w:firstLine="420"/>
        <w:rPr>
          <w:rFonts w:hint="eastAsia" w:ascii="宋体" w:hAnsi="宋体" w:cs="宋体"/>
          <w:kern w:val="1"/>
          <w:szCs w:val="21"/>
        </w:rPr>
      </w:pPr>
    </w:p>
    <w:p w14:paraId="0F677769">
      <w:pPr>
        <w:spacing w:line="360" w:lineRule="auto"/>
        <w:ind w:firstLine="420"/>
        <w:rPr>
          <w:rFonts w:hint="eastAsia" w:ascii="宋体" w:hAnsi="宋体" w:cs="宋体"/>
          <w:kern w:val="1"/>
          <w:szCs w:val="21"/>
        </w:rPr>
      </w:pPr>
    </w:p>
    <w:p w14:paraId="130542B7">
      <w:pPr>
        <w:spacing w:line="360" w:lineRule="auto"/>
        <w:ind w:firstLine="420"/>
        <w:rPr>
          <w:rFonts w:hint="eastAsia" w:ascii="宋体" w:hAnsi="宋体" w:cs="宋体"/>
          <w:kern w:val="1"/>
          <w:szCs w:val="21"/>
        </w:rPr>
      </w:pPr>
    </w:p>
    <w:p w14:paraId="7D60BC25">
      <w:pPr>
        <w:spacing w:line="360" w:lineRule="auto"/>
        <w:ind w:firstLine="420"/>
        <w:rPr>
          <w:rFonts w:hint="eastAsia" w:ascii="宋体" w:hAnsi="宋体" w:cs="宋体"/>
          <w:kern w:val="1"/>
          <w:szCs w:val="21"/>
        </w:rPr>
      </w:pPr>
    </w:p>
    <w:p w14:paraId="32BC1770">
      <w:pPr>
        <w:spacing w:line="360" w:lineRule="auto"/>
        <w:ind w:firstLine="420"/>
        <w:rPr>
          <w:rFonts w:hint="eastAsia" w:ascii="宋体" w:hAnsi="宋体" w:cs="宋体"/>
          <w:kern w:val="1"/>
          <w:szCs w:val="21"/>
        </w:rPr>
      </w:pPr>
    </w:p>
    <w:p w14:paraId="5978A52A">
      <w:pPr>
        <w:spacing w:line="360" w:lineRule="auto"/>
        <w:ind w:firstLine="420"/>
        <w:rPr>
          <w:rFonts w:hint="eastAsia" w:ascii="宋体" w:hAnsi="宋体" w:cs="宋体"/>
          <w:kern w:val="1"/>
          <w:szCs w:val="21"/>
        </w:rPr>
      </w:pPr>
    </w:p>
    <w:p w14:paraId="24DB4797">
      <w:pPr>
        <w:spacing w:line="360" w:lineRule="auto"/>
        <w:ind w:firstLine="420"/>
        <w:rPr>
          <w:rFonts w:hint="eastAsia" w:ascii="宋体" w:hAnsi="宋体" w:cs="宋体"/>
          <w:kern w:val="1"/>
          <w:szCs w:val="21"/>
        </w:rPr>
      </w:pPr>
    </w:p>
    <w:p w14:paraId="727555C6">
      <w:pPr>
        <w:spacing w:line="360" w:lineRule="auto"/>
        <w:ind w:firstLine="420"/>
        <w:rPr>
          <w:rFonts w:hint="eastAsia" w:ascii="宋体" w:hAnsi="宋体" w:cs="宋体"/>
          <w:kern w:val="1"/>
          <w:szCs w:val="21"/>
        </w:rPr>
      </w:pPr>
    </w:p>
    <w:p w14:paraId="657FBC49">
      <w:pPr>
        <w:spacing w:line="360" w:lineRule="auto"/>
        <w:ind w:firstLine="420"/>
        <w:rPr>
          <w:rFonts w:hint="eastAsia" w:ascii="宋体" w:hAnsi="宋体" w:cs="宋体"/>
          <w:kern w:val="1"/>
          <w:szCs w:val="21"/>
        </w:rPr>
      </w:pPr>
    </w:p>
    <w:p w14:paraId="44C5BFB9">
      <w:pPr>
        <w:spacing w:line="360" w:lineRule="auto"/>
        <w:ind w:firstLine="420"/>
        <w:rPr>
          <w:rFonts w:hint="eastAsia" w:ascii="宋体" w:hAnsi="宋体" w:cs="宋体"/>
          <w:kern w:val="1"/>
          <w:szCs w:val="21"/>
        </w:rPr>
      </w:pPr>
    </w:p>
    <w:p w14:paraId="131D30A9">
      <w:pPr>
        <w:spacing w:line="360" w:lineRule="auto"/>
        <w:ind w:firstLine="420"/>
        <w:rPr>
          <w:rFonts w:hint="eastAsia" w:ascii="宋体" w:hAnsi="宋体" w:cs="宋体"/>
          <w:kern w:val="1"/>
          <w:szCs w:val="21"/>
        </w:rPr>
      </w:pPr>
    </w:p>
    <w:p w14:paraId="433A43AA">
      <w:pPr>
        <w:spacing w:line="360" w:lineRule="auto"/>
        <w:ind w:firstLine="420"/>
        <w:rPr>
          <w:rFonts w:hint="eastAsia" w:ascii="宋体" w:hAnsi="宋体" w:cs="宋体"/>
          <w:kern w:val="1"/>
          <w:szCs w:val="21"/>
        </w:rPr>
      </w:pPr>
    </w:p>
    <w:p w14:paraId="6EFC88E4">
      <w:pPr>
        <w:spacing w:line="360" w:lineRule="auto"/>
        <w:ind w:firstLine="420"/>
        <w:rPr>
          <w:rFonts w:hint="eastAsia" w:ascii="宋体" w:hAnsi="宋体" w:cs="宋体"/>
          <w:kern w:val="1"/>
          <w:szCs w:val="21"/>
        </w:rPr>
      </w:pPr>
    </w:p>
    <w:p w14:paraId="0DC8D55F">
      <w:pPr>
        <w:spacing w:line="360" w:lineRule="auto"/>
        <w:ind w:firstLine="420"/>
        <w:rPr>
          <w:rFonts w:hint="eastAsia" w:ascii="宋体" w:hAnsi="宋体" w:cs="宋体"/>
          <w:kern w:val="1"/>
          <w:szCs w:val="21"/>
        </w:rPr>
      </w:pPr>
    </w:p>
    <w:p w14:paraId="3497124F">
      <w:pPr>
        <w:spacing w:line="360" w:lineRule="auto"/>
        <w:rPr>
          <w:rFonts w:ascii="宋体" w:hAnsi="宋体" w:cs="宋体"/>
          <w:b/>
          <w:color w:val="auto"/>
          <w:kern w:val="1"/>
          <w:szCs w:val="21"/>
        </w:rPr>
      </w:pPr>
      <w:r>
        <w:rPr>
          <w:rFonts w:hint="eastAsia" w:ascii="宋体" w:hAnsi="宋体" w:cs="宋体"/>
          <w:b/>
          <w:color w:val="auto"/>
          <w:kern w:val="1"/>
          <w:szCs w:val="21"/>
        </w:rPr>
        <w:t>附件</w:t>
      </w:r>
      <w:r>
        <w:rPr>
          <w:rFonts w:hint="eastAsia" w:ascii="宋体" w:hAnsi="宋体" w:cs="宋体"/>
          <w:b/>
          <w:color w:val="auto"/>
          <w:kern w:val="1"/>
          <w:szCs w:val="21"/>
          <w:lang w:val="en-US" w:eastAsia="zh-CN"/>
        </w:rPr>
        <w:t>三</w:t>
      </w:r>
      <w:r>
        <w:rPr>
          <w:rFonts w:hint="eastAsia" w:ascii="宋体" w:hAnsi="宋体" w:cs="宋体"/>
          <w:b/>
          <w:color w:val="auto"/>
          <w:kern w:val="1"/>
          <w:szCs w:val="21"/>
        </w:rPr>
        <w:t>：</w:t>
      </w:r>
      <w:r>
        <w:rPr>
          <w:rFonts w:hint="eastAsia" w:ascii="宋体" w:hAnsi="宋体" w:cs="宋体"/>
          <w:b/>
          <w:color w:val="auto"/>
          <w:kern w:val="1"/>
          <w:szCs w:val="21"/>
          <w:lang w:val="en-US" w:eastAsia="zh-CN"/>
        </w:rPr>
        <w:t>平面布置图</w:t>
      </w:r>
    </w:p>
    <w:p w14:paraId="564E3BA9">
      <w:pPr>
        <w:spacing w:line="360" w:lineRule="auto"/>
        <w:rPr>
          <w:rFonts w:hint="eastAsia" w:ascii="宋体" w:hAnsi="宋体" w:eastAsia="宋体" w:cs="宋体"/>
          <w:kern w:val="1"/>
          <w:szCs w:val="21"/>
          <w:lang w:eastAsia="zh-CN"/>
        </w:rPr>
      </w:pPr>
      <w:r>
        <w:rPr>
          <w:rFonts w:hint="eastAsia" w:ascii="宋体" w:hAnsi="宋体" w:eastAsia="宋体" w:cs="宋体"/>
          <w:kern w:val="1"/>
          <w:szCs w:val="21"/>
          <w:lang w:eastAsia="zh-CN"/>
        </w:rPr>
        <w:drawing>
          <wp:inline distT="0" distB="0" distL="114300" distR="114300">
            <wp:extent cx="6183630" cy="3416935"/>
            <wp:effectExtent l="0" t="0" r="7620" b="12065"/>
            <wp:docPr id="9" name="图片 9" descr="1748502023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748502023217"/>
                    <pic:cNvPicPr>
                      <a:picLocks noChangeAspect="1"/>
                    </pic:cNvPicPr>
                  </pic:nvPicPr>
                  <pic:blipFill>
                    <a:blip r:embed="rId10"/>
                    <a:stretch>
                      <a:fillRect/>
                    </a:stretch>
                  </pic:blipFill>
                  <pic:spPr>
                    <a:xfrm>
                      <a:off x="0" y="0"/>
                      <a:ext cx="6183630" cy="3416935"/>
                    </a:xfrm>
                    <a:prstGeom prst="rect">
                      <a:avLst/>
                    </a:prstGeom>
                  </pic:spPr>
                </pic:pic>
              </a:graphicData>
            </a:graphic>
          </wp:inline>
        </w:drawing>
      </w:r>
    </w:p>
    <w:p w14:paraId="3949211A">
      <w:pPr>
        <w:spacing w:line="360" w:lineRule="auto"/>
        <w:rPr>
          <w:rFonts w:hint="eastAsia" w:ascii="宋体" w:hAnsi="宋体" w:eastAsia="宋体" w:cs="宋体"/>
          <w:kern w:val="1"/>
          <w:szCs w:val="21"/>
          <w:lang w:eastAsia="zh-CN"/>
        </w:rPr>
      </w:pPr>
    </w:p>
    <w:p w14:paraId="63BFBA1B">
      <w:pPr>
        <w:spacing w:line="360" w:lineRule="auto"/>
        <w:rPr>
          <w:rFonts w:hint="eastAsia" w:ascii="宋体" w:hAnsi="宋体" w:eastAsia="宋体" w:cs="宋体"/>
          <w:kern w:val="1"/>
          <w:szCs w:val="21"/>
          <w:lang w:eastAsia="zh-CN"/>
        </w:rPr>
      </w:pPr>
    </w:p>
    <w:p w14:paraId="293210F3">
      <w:pPr>
        <w:spacing w:line="360" w:lineRule="auto"/>
        <w:rPr>
          <w:rFonts w:hint="eastAsia" w:ascii="宋体" w:hAnsi="宋体" w:eastAsia="宋体" w:cs="宋体"/>
          <w:kern w:val="1"/>
          <w:szCs w:val="21"/>
          <w:lang w:eastAsia="zh-CN"/>
        </w:rPr>
      </w:pPr>
      <w:r>
        <w:rPr>
          <w:rFonts w:hint="eastAsia" w:ascii="宋体" w:hAnsi="宋体" w:eastAsia="宋体" w:cs="宋体"/>
          <w:kern w:val="1"/>
          <w:szCs w:val="21"/>
          <w:lang w:eastAsia="zh-CN"/>
        </w:rPr>
        <w:drawing>
          <wp:inline distT="0" distB="0" distL="114300" distR="114300">
            <wp:extent cx="6179185" cy="3407410"/>
            <wp:effectExtent l="0" t="0" r="12065" b="2540"/>
            <wp:docPr id="10" name="图片 10" descr="1748502081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748502081395"/>
                    <pic:cNvPicPr>
                      <a:picLocks noChangeAspect="1"/>
                    </pic:cNvPicPr>
                  </pic:nvPicPr>
                  <pic:blipFill>
                    <a:blip r:embed="rId11"/>
                    <a:stretch>
                      <a:fillRect/>
                    </a:stretch>
                  </pic:blipFill>
                  <pic:spPr>
                    <a:xfrm>
                      <a:off x="0" y="0"/>
                      <a:ext cx="6179185" cy="3407410"/>
                    </a:xfrm>
                    <a:prstGeom prst="rect">
                      <a:avLst/>
                    </a:prstGeom>
                  </pic:spPr>
                </pic:pic>
              </a:graphicData>
            </a:graphic>
          </wp:inline>
        </w:drawing>
      </w:r>
    </w:p>
    <w:p w14:paraId="6F7CE2FD">
      <w:pPr>
        <w:spacing w:line="360" w:lineRule="auto"/>
        <w:rPr>
          <w:rFonts w:hint="eastAsia" w:ascii="宋体" w:hAnsi="宋体" w:eastAsia="宋体" w:cs="宋体"/>
          <w:kern w:val="1"/>
          <w:szCs w:val="21"/>
          <w:lang w:eastAsia="zh-CN"/>
        </w:rPr>
      </w:pPr>
    </w:p>
    <w:p w14:paraId="5BE5C150">
      <w:pPr>
        <w:spacing w:line="360" w:lineRule="auto"/>
        <w:rPr>
          <w:rFonts w:hint="eastAsia" w:ascii="宋体" w:hAnsi="宋体" w:eastAsia="宋体" w:cs="宋体"/>
          <w:kern w:val="1"/>
          <w:szCs w:val="21"/>
          <w:lang w:eastAsia="zh-CN"/>
        </w:rPr>
      </w:pPr>
    </w:p>
    <w:p w14:paraId="5BB89297">
      <w:pPr>
        <w:spacing w:line="360" w:lineRule="auto"/>
        <w:rPr>
          <w:rFonts w:hint="eastAsia" w:ascii="宋体" w:hAnsi="宋体" w:eastAsia="宋体" w:cs="宋体"/>
          <w:kern w:val="1"/>
          <w:szCs w:val="21"/>
          <w:lang w:eastAsia="zh-CN"/>
        </w:rPr>
      </w:pPr>
    </w:p>
    <w:p w14:paraId="46C173B5">
      <w:pPr>
        <w:spacing w:line="360" w:lineRule="auto"/>
        <w:rPr>
          <w:rFonts w:hint="eastAsia" w:ascii="宋体" w:hAnsi="宋体" w:eastAsia="宋体" w:cs="宋体"/>
          <w:kern w:val="1"/>
          <w:szCs w:val="21"/>
          <w:lang w:eastAsia="zh-CN"/>
        </w:rPr>
      </w:pPr>
    </w:p>
    <w:p w14:paraId="18B7C419">
      <w:pPr>
        <w:spacing w:line="360" w:lineRule="auto"/>
        <w:rPr>
          <w:rFonts w:hint="eastAsia" w:ascii="宋体" w:hAnsi="宋体" w:eastAsia="宋体" w:cs="宋体"/>
          <w:kern w:val="1"/>
          <w:szCs w:val="21"/>
          <w:lang w:eastAsia="zh-CN"/>
        </w:rPr>
      </w:pPr>
      <w:r>
        <w:rPr>
          <w:rFonts w:hint="eastAsia" w:ascii="宋体" w:hAnsi="宋体" w:eastAsia="宋体" w:cs="宋体"/>
          <w:kern w:val="1"/>
          <w:szCs w:val="21"/>
          <w:lang w:eastAsia="zh-CN"/>
        </w:rPr>
        <w:drawing>
          <wp:inline distT="0" distB="0" distL="114300" distR="114300">
            <wp:extent cx="6186805" cy="3359785"/>
            <wp:effectExtent l="0" t="0" r="4445" b="12065"/>
            <wp:docPr id="11" name="图片 11" descr="1748502118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748502118854"/>
                    <pic:cNvPicPr>
                      <a:picLocks noChangeAspect="1"/>
                    </pic:cNvPicPr>
                  </pic:nvPicPr>
                  <pic:blipFill>
                    <a:blip r:embed="rId12"/>
                    <a:stretch>
                      <a:fillRect/>
                    </a:stretch>
                  </pic:blipFill>
                  <pic:spPr>
                    <a:xfrm>
                      <a:off x="0" y="0"/>
                      <a:ext cx="6186805" cy="3359785"/>
                    </a:xfrm>
                    <a:prstGeom prst="rect">
                      <a:avLst/>
                    </a:prstGeom>
                  </pic:spPr>
                </pic:pic>
              </a:graphicData>
            </a:graphic>
          </wp:inline>
        </w:drawing>
      </w:r>
    </w:p>
    <w:p w14:paraId="0149EDAD">
      <w:pPr>
        <w:spacing w:line="360" w:lineRule="auto"/>
        <w:rPr>
          <w:rFonts w:hint="eastAsia" w:ascii="宋体" w:hAnsi="宋体" w:eastAsia="宋体" w:cs="宋体"/>
          <w:kern w:val="1"/>
          <w:szCs w:val="21"/>
          <w:lang w:eastAsia="zh-CN"/>
        </w:rPr>
      </w:pPr>
    </w:p>
    <w:p w14:paraId="4B113847">
      <w:pPr>
        <w:spacing w:line="360" w:lineRule="auto"/>
        <w:rPr>
          <w:rFonts w:hint="eastAsia" w:ascii="宋体" w:hAnsi="宋体" w:eastAsia="宋体" w:cs="宋体"/>
          <w:kern w:val="1"/>
          <w:szCs w:val="21"/>
          <w:lang w:eastAsia="zh-CN"/>
        </w:rPr>
      </w:pPr>
    </w:p>
    <w:p w14:paraId="5AC9C9E1">
      <w:pPr>
        <w:spacing w:line="360" w:lineRule="auto"/>
        <w:rPr>
          <w:rFonts w:hint="eastAsia" w:ascii="宋体" w:hAnsi="宋体" w:eastAsia="宋体" w:cs="宋体"/>
          <w:kern w:val="1"/>
          <w:szCs w:val="21"/>
          <w:lang w:eastAsia="zh-CN"/>
        </w:rPr>
      </w:pPr>
    </w:p>
    <w:p w14:paraId="73C67A32">
      <w:pPr>
        <w:spacing w:line="360" w:lineRule="auto"/>
        <w:rPr>
          <w:rFonts w:hint="eastAsia" w:ascii="宋体" w:hAnsi="宋体" w:eastAsia="宋体" w:cs="宋体"/>
          <w:kern w:val="1"/>
          <w:szCs w:val="21"/>
          <w:lang w:eastAsia="zh-CN"/>
        </w:rPr>
      </w:pPr>
      <w:r>
        <w:rPr>
          <w:rFonts w:hint="eastAsia" w:ascii="宋体" w:hAnsi="宋体" w:eastAsia="宋体" w:cs="宋体"/>
          <w:kern w:val="1"/>
          <w:szCs w:val="21"/>
          <w:lang w:eastAsia="zh-CN"/>
        </w:rPr>
        <w:drawing>
          <wp:inline distT="0" distB="0" distL="114300" distR="114300">
            <wp:extent cx="6186805" cy="3493135"/>
            <wp:effectExtent l="0" t="0" r="4445" b="12065"/>
            <wp:docPr id="12" name="图片 12" descr="1748502171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748502171564"/>
                    <pic:cNvPicPr>
                      <a:picLocks noChangeAspect="1"/>
                    </pic:cNvPicPr>
                  </pic:nvPicPr>
                  <pic:blipFill>
                    <a:blip r:embed="rId13"/>
                    <a:stretch>
                      <a:fillRect/>
                    </a:stretch>
                  </pic:blipFill>
                  <pic:spPr>
                    <a:xfrm>
                      <a:off x="0" y="0"/>
                      <a:ext cx="6186805" cy="3493135"/>
                    </a:xfrm>
                    <a:prstGeom prst="rect">
                      <a:avLst/>
                    </a:prstGeom>
                  </pic:spPr>
                </pic:pic>
              </a:graphicData>
            </a:graphic>
          </wp:inline>
        </w:drawing>
      </w:r>
    </w:p>
    <w:p w14:paraId="4AF51325">
      <w:pPr>
        <w:spacing w:line="360" w:lineRule="auto"/>
        <w:rPr>
          <w:rFonts w:hint="eastAsia" w:ascii="宋体" w:hAnsi="宋体" w:eastAsia="宋体" w:cs="宋体"/>
          <w:kern w:val="1"/>
          <w:szCs w:val="21"/>
          <w:lang w:eastAsia="zh-CN"/>
        </w:rPr>
      </w:pPr>
    </w:p>
    <w:p w14:paraId="023FAD1E">
      <w:pPr>
        <w:spacing w:line="360" w:lineRule="auto"/>
        <w:rPr>
          <w:rFonts w:hint="eastAsia" w:ascii="宋体" w:hAnsi="宋体" w:eastAsia="宋体" w:cs="宋体"/>
          <w:kern w:val="1"/>
          <w:szCs w:val="21"/>
          <w:lang w:eastAsia="zh-CN"/>
        </w:rPr>
      </w:pPr>
    </w:p>
    <w:p w14:paraId="40EF6EA3">
      <w:pPr>
        <w:spacing w:line="360" w:lineRule="auto"/>
        <w:rPr>
          <w:rFonts w:hint="eastAsia" w:ascii="宋体" w:hAnsi="宋体" w:eastAsia="宋体" w:cs="宋体"/>
          <w:kern w:val="1"/>
          <w:szCs w:val="21"/>
          <w:lang w:eastAsia="zh-CN"/>
        </w:rPr>
      </w:pPr>
      <w:r>
        <w:rPr>
          <w:rFonts w:hint="eastAsia" w:ascii="宋体" w:hAnsi="宋体" w:eastAsia="宋体" w:cs="宋体"/>
          <w:kern w:val="1"/>
          <w:szCs w:val="21"/>
          <w:lang w:eastAsia="zh-CN"/>
        </w:rPr>
        <w:drawing>
          <wp:inline distT="0" distB="0" distL="114300" distR="114300">
            <wp:extent cx="6178550" cy="3523615"/>
            <wp:effectExtent l="0" t="0" r="12700" b="635"/>
            <wp:docPr id="13" name="图片 13" descr="1748502229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748502229808"/>
                    <pic:cNvPicPr>
                      <a:picLocks noChangeAspect="1"/>
                    </pic:cNvPicPr>
                  </pic:nvPicPr>
                  <pic:blipFill>
                    <a:blip r:embed="rId14"/>
                    <a:stretch>
                      <a:fillRect/>
                    </a:stretch>
                  </pic:blipFill>
                  <pic:spPr>
                    <a:xfrm>
                      <a:off x="0" y="0"/>
                      <a:ext cx="6178550" cy="3523615"/>
                    </a:xfrm>
                    <a:prstGeom prst="rect">
                      <a:avLst/>
                    </a:prstGeom>
                  </pic:spPr>
                </pic:pic>
              </a:graphicData>
            </a:graphic>
          </wp:inline>
        </w:drawing>
      </w:r>
    </w:p>
    <w:p w14:paraId="4BAFBB23">
      <w:pPr>
        <w:spacing w:line="360" w:lineRule="auto"/>
        <w:rPr>
          <w:rFonts w:hint="eastAsia" w:ascii="宋体" w:hAnsi="宋体" w:eastAsia="宋体" w:cs="宋体"/>
          <w:kern w:val="1"/>
          <w:szCs w:val="21"/>
          <w:lang w:eastAsia="zh-CN"/>
        </w:rPr>
      </w:pPr>
    </w:p>
    <w:p w14:paraId="5DA07ED2">
      <w:pPr>
        <w:spacing w:line="360" w:lineRule="auto"/>
        <w:rPr>
          <w:rFonts w:hint="eastAsia" w:ascii="宋体" w:hAnsi="宋体" w:eastAsia="宋体" w:cs="宋体"/>
          <w:kern w:val="1"/>
          <w:szCs w:val="21"/>
          <w:lang w:eastAsia="zh-CN"/>
        </w:rPr>
      </w:pPr>
    </w:p>
    <w:p w14:paraId="6FFFC217">
      <w:pPr>
        <w:spacing w:line="360" w:lineRule="auto"/>
        <w:rPr>
          <w:rFonts w:hint="eastAsia" w:ascii="宋体" w:hAnsi="宋体" w:eastAsia="宋体" w:cs="宋体"/>
          <w:kern w:val="1"/>
          <w:szCs w:val="21"/>
          <w:lang w:eastAsia="zh-CN"/>
        </w:rPr>
      </w:pPr>
    </w:p>
    <w:p w14:paraId="15D6A21A">
      <w:pPr>
        <w:spacing w:line="360" w:lineRule="auto"/>
        <w:rPr>
          <w:rFonts w:hint="eastAsia" w:ascii="宋体" w:hAnsi="宋体" w:eastAsia="宋体" w:cs="宋体"/>
          <w:kern w:val="1"/>
          <w:szCs w:val="21"/>
          <w:lang w:eastAsia="zh-CN"/>
        </w:rPr>
      </w:pPr>
      <w:r>
        <w:rPr>
          <w:rFonts w:hint="eastAsia" w:ascii="宋体" w:hAnsi="宋体" w:eastAsia="宋体" w:cs="宋体"/>
          <w:kern w:val="1"/>
          <w:szCs w:val="21"/>
          <w:lang w:eastAsia="zh-CN"/>
        </w:rPr>
        <w:drawing>
          <wp:inline distT="0" distB="0" distL="114300" distR="114300">
            <wp:extent cx="6182995" cy="3401695"/>
            <wp:effectExtent l="0" t="0" r="8255" b="8255"/>
            <wp:docPr id="14" name="图片 14" descr="1748502375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748502375451"/>
                    <pic:cNvPicPr>
                      <a:picLocks noChangeAspect="1"/>
                    </pic:cNvPicPr>
                  </pic:nvPicPr>
                  <pic:blipFill>
                    <a:blip r:embed="rId15"/>
                    <a:stretch>
                      <a:fillRect/>
                    </a:stretch>
                  </pic:blipFill>
                  <pic:spPr>
                    <a:xfrm>
                      <a:off x="0" y="0"/>
                      <a:ext cx="6182995" cy="3401695"/>
                    </a:xfrm>
                    <a:prstGeom prst="rect">
                      <a:avLst/>
                    </a:prstGeom>
                  </pic:spPr>
                </pic:pic>
              </a:graphicData>
            </a:graphic>
          </wp:inline>
        </w:drawing>
      </w:r>
    </w:p>
    <w:p w14:paraId="4737CF0F">
      <w:pPr>
        <w:spacing w:line="360" w:lineRule="auto"/>
        <w:rPr>
          <w:rFonts w:hint="eastAsia" w:ascii="宋体" w:hAnsi="宋体" w:eastAsia="宋体" w:cs="宋体"/>
          <w:kern w:val="1"/>
          <w:szCs w:val="21"/>
          <w:lang w:eastAsia="zh-CN"/>
        </w:rPr>
      </w:pPr>
    </w:p>
    <w:p w14:paraId="387E03EA">
      <w:pPr>
        <w:spacing w:line="360" w:lineRule="auto"/>
        <w:rPr>
          <w:rFonts w:hint="eastAsia" w:ascii="宋体" w:hAnsi="宋体" w:eastAsia="宋体" w:cs="宋体"/>
          <w:kern w:val="1"/>
          <w:szCs w:val="21"/>
          <w:lang w:eastAsia="zh-CN"/>
        </w:rPr>
      </w:pPr>
    </w:p>
    <w:p w14:paraId="32837DBB">
      <w:pPr>
        <w:spacing w:line="360" w:lineRule="auto"/>
        <w:rPr>
          <w:rFonts w:hint="eastAsia" w:ascii="宋体" w:hAnsi="宋体" w:eastAsia="宋体" w:cs="宋体"/>
          <w:kern w:val="1"/>
          <w:szCs w:val="21"/>
          <w:lang w:eastAsia="zh-CN"/>
        </w:rPr>
      </w:pPr>
    </w:p>
    <w:p w14:paraId="6D77145C">
      <w:pPr>
        <w:spacing w:line="360" w:lineRule="auto"/>
        <w:rPr>
          <w:rFonts w:hint="eastAsia" w:ascii="宋体" w:hAnsi="宋体" w:eastAsia="宋体" w:cs="宋体"/>
          <w:kern w:val="1"/>
          <w:szCs w:val="21"/>
          <w:lang w:eastAsia="zh-CN"/>
        </w:rPr>
      </w:pPr>
    </w:p>
    <w:p w14:paraId="52D9E600">
      <w:pPr>
        <w:spacing w:line="360" w:lineRule="auto"/>
        <w:rPr>
          <w:rFonts w:hint="eastAsia" w:ascii="宋体" w:hAnsi="宋体" w:eastAsia="宋体" w:cs="宋体"/>
          <w:kern w:val="1"/>
          <w:szCs w:val="21"/>
          <w:lang w:eastAsia="zh-CN"/>
        </w:rPr>
      </w:pPr>
    </w:p>
    <w:p w14:paraId="3F2167A3">
      <w:pPr>
        <w:spacing w:line="360" w:lineRule="auto"/>
        <w:rPr>
          <w:rFonts w:hint="eastAsia" w:ascii="宋体" w:hAnsi="宋体" w:eastAsia="宋体" w:cs="宋体"/>
          <w:kern w:val="1"/>
          <w:szCs w:val="21"/>
          <w:lang w:eastAsia="zh-CN"/>
        </w:rPr>
      </w:pPr>
    </w:p>
    <w:p w14:paraId="19C9ED34">
      <w:pPr>
        <w:spacing w:line="360" w:lineRule="auto"/>
        <w:rPr>
          <w:rFonts w:hint="eastAsia" w:ascii="宋体" w:hAnsi="宋体" w:eastAsia="宋体" w:cs="宋体"/>
          <w:kern w:val="1"/>
          <w:szCs w:val="21"/>
          <w:lang w:eastAsia="zh-CN"/>
        </w:rPr>
      </w:pPr>
      <w:r>
        <w:rPr>
          <w:rFonts w:hint="eastAsia" w:ascii="宋体" w:hAnsi="宋体" w:eastAsia="宋体" w:cs="宋体"/>
          <w:kern w:val="1"/>
          <w:szCs w:val="21"/>
          <w:lang w:eastAsia="zh-CN"/>
        </w:rPr>
        <w:drawing>
          <wp:inline distT="0" distB="0" distL="114300" distR="114300">
            <wp:extent cx="6179820" cy="3443605"/>
            <wp:effectExtent l="0" t="0" r="11430" b="4445"/>
            <wp:docPr id="15" name="图片 15" descr="1748502477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748502477102"/>
                    <pic:cNvPicPr>
                      <a:picLocks noChangeAspect="1"/>
                    </pic:cNvPicPr>
                  </pic:nvPicPr>
                  <pic:blipFill>
                    <a:blip r:embed="rId16"/>
                    <a:stretch>
                      <a:fillRect/>
                    </a:stretch>
                  </pic:blipFill>
                  <pic:spPr>
                    <a:xfrm>
                      <a:off x="0" y="0"/>
                      <a:ext cx="6179820" cy="3443605"/>
                    </a:xfrm>
                    <a:prstGeom prst="rect">
                      <a:avLst/>
                    </a:prstGeom>
                  </pic:spPr>
                </pic:pic>
              </a:graphicData>
            </a:graphic>
          </wp:inline>
        </w:drawing>
      </w:r>
    </w:p>
    <w:sectPr>
      <w:headerReference r:id="rId4" w:type="first"/>
      <w:headerReference r:id="rId3" w:type="default"/>
      <w:footerReference r:id="rId5" w:type="default"/>
      <w:pgSz w:w="11906" w:h="16838"/>
      <w:pgMar w:top="1440" w:right="1080" w:bottom="1440" w:left="1080" w:header="851" w:footer="992" w:gutter="0"/>
      <w:pgNumType w:fmt="decimal" w:start="0"/>
      <w:cols w:space="720" w:num="1"/>
      <w:titlePg/>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T T 63 E 4o 00">
    <w:altName w:val="微软雅黑"/>
    <w:panose1 w:val="00000000000000000000"/>
    <w:charset w:val="00"/>
    <w:family w:val="auto"/>
    <w:pitch w:val="default"/>
    <w:sig w:usb0="00000000" w:usb1="00000000" w:usb2="00000000" w:usb3="00000000" w:csb0="00040001" w:csb1="00000000"/>
  </w:font>
  <w:font w:name="微软雅黑">
    <w:panose1 w:val="020B0503020204020204"/>
    <w:charset w:val="86"/>
    <w:family w:val="swiss"/>
    <w:pitch w:val="default"/>
    <w:sig w:usb0="80000287" w:usb1="2ACF3C50" w:usb2="00000016" w:usb3="00000000" w:csb0="0004001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B2EEB9">
    <w:pPr>
      <w:pStyle w:val="9"/>
      <w:ind w:right="360"/>
      <w:jc w:val="center"/>
      <w:rPr>
        <w:kern w:val="0"/>
        <w:szCs w:val="21"/>
      </w:rP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E1F7CF3">
                          <w:pPr>
                            <w:pStyle w:val="9"/>
                          </w:pPr>
                          <w:r>
                            <w:t xml:space="preserve">第 </w:t>
                          </w:r>
                          <w:r>
                            <w:fldChar w:fldCharType="begin"/>
                          </w:r>
                          <w:r>
                            <w:instrText xml:space="preserve"> PAGE  \* MERGEFORMAT </w:instrText>
                          </w:r>
                          <w:r>
                            <w:fldChar w:fldCharType="separate"/>
                          </w:r>
                          <w:r>
                            <w:t>1</w:t>
                          </w:r>
                          <w:r>
                            <w:fldChar w:fldCharType="end"/>
                          </w:r>
                          <w:r>
                            <w:t xml:space="preserve"> 页 共 </w:t>
                          </w:r>
                          <w:r>
                            <w:rPr>
                              <w:rFonts w:hint="eastAsia"/>
                              <w:lang w:val="en-US" w:eastAsia="zh-CN"/>
                            </w:rPr>
                            <w:t>24</w:t>
                          </w:r>
                          <w:r>
                            <w:t>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14:paraId="2E1F7CF3">
                    <w:pPr>
                      <w:pStyle w:val="9"/>
                    </w:pPr>
                    <w:r>
                      <w:t xml:space="preserve">第 </w:t>
                    </w:r>
                    <w:r>
                      <w:fldChar w:fldCharType="begin"/>
                    </w:r>
                    <w:r>
                      <w:instrText xml:space="preserve"> PAGE  \* MERGEFORMAT </w:instrText>
                    </w:r>
                    <w:r>
                      <w:fldChar w:fldCharType="separate"/>
                    </w:r>
                    <w:r>
                      <w:t>1</w:t>
                    </w:r>
                    <w:r>
                      <w:fldChar w:fldCharType="end"/>
                    </w:r>
                    <w:r>
                      <w:t xml:space="preserve"> 页 共 </w:t>
                    </w:r>
                    <w:r>
                      <w:rPr>
                        <w:rFonts w:hint="eastAsia"/>
                        <w:lang w:val="en-US" w:eastAsia="zh-CN"/>
                      </w:rPr>
                      <w:t>24</w:t>
                    </w:r>
                    <w:r>
                      <w:t>页</w:t>
                    </w:r>
                  </w:p>
                </w:txbxContent>
              </v:textbox>
            </v:shape>
          </w:pict>
        </mc:Fallback>
      </mc:AlternateContent>
    </w:r>
  </w:p>
  <w:p w14:paraId="2797590A">
    <w:pPr>
      <w:pStyle w:val="9"/>
      <w:ind w:right="360"/>
      <w:jc w:val="center"/>
      <w:rPr>
        <w:kern w:val="0"/>
        <w:szCs w:val="21"/>
      </w:rPr>
    </w:pPr>
  </w:p>
  <w:p w14:paraId="74E69365">
    <w:pPr>
      <w:pStyle w:val="9"/>
      <w:ind w:right="450"/>
      <w:jc w:val="right"/>
      <w:rPr>
        <w:kern w:val="0"/>
        <w:szCs w:val="21"/>
      </w:rPr>
    </w:pPr>
  </w:p>
  <w:p w14:paraId="5F7AFD28">
    <w:pPr>
      <w:pStyle w:val="9"/>
      <w:ind w:right="450"/>
      <w:jc w:val="right"/>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05E694">
    <w:pPr>
      <w:ind w:right="840"/>
      <w:rPr>
        <w:szCs w:val="21"/>
      </w:rPr>
    </w:pPr>
    <w:r>
      <w:rPr>
        <w:kern w:val="1"/>
      </w:rPr>
      <w:tab/>
    </w:r>
    <w:r>
      <w:rPr>
        <w:kern w:val="1"/>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28F5E5">
    <w:pPr>
      <w:ind w:right="840"/>
      <w:rPr>
        <w:szCs w:val="21"/>
      </w:rPr>
    </w:pPr>
    <w:r>
      <w:rPr>
        <w:rFonts w:hint="eastAsia"/>
        <w:kern w:val="1"/>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5EE72255"/>
    <w:multiLevelType w:val="multilevel"/>
    <w:tmpl w:val="5EE72255"/>
    <w:lvl w:ilvl="0" w:tentative="0">
      <w:start w:val="1"/>
      <w:numFmt w:val="bullet"/>
      <w:lvlText w:val=""/>
      <w:lvlJc w:val="left"/>
      <w:pPr>
        <w:ind w:left="0" w:firstLine="0"/>
      </w:pPr>
      <w:rPr>
        <w:rFonts w:ascii="Wingdings" w:hAnsi="Wingdings"/>
      </w:rPr>
    </w:lvl>
    <w:lvl w:ilvl="1" w:tentative="0">
      <w:start w:val="1"/>
      <w:numFmt w:val="bullet"/>
      <w:lvlText w:val=""/>
      <w:lvlJc w:val="left"/>
      <w:pPr>
        <w:ind w:left="420" w:firstLine="0"/>
      </w:pPr>
      <w:rPr>
        <w:rFonts w:ascii="Wingdings" w:hAnsi="Wingdings"/>
      </w:rPr>
    </w:lvl>
    <w:lvl w:ilvl="2" w:tentative="0">
      <w:start w:val="1"/>
      <w:numFmt w:val="bullet"/>
      <w:lvlText w:val=""/>
      <w:lvlJc w:val="left"/>
      <w:pPr>
        <w:ind w:left="840" w:firstLine="0"/>
      </w:pPr>
      <w:rPr>
        <w:rFonts w:ascii="Wingdings" w:hAnsi="Wingdings"/>
      </w:rPr>
    </w:lvl>
    <w:lvl w:ilvl="3" w:tentative="0">
      <w:start w:val="1"/>
      <w:numFmt w:val="bullet"/>
      <w:lvlText w:val=""/>
      <w:lvlJc w:val="left"/>
      <w:pPr>
        <w:ind w:left="1260" w:firstLine="0"/>
      </w:pPr>
      <w:rPr>
        <w:rFonts w:ascii="Wingdings" w:hAnsi="Wingdings"/>
      </w:rPr>
    </w:lvl>
    <w:lvl w:ilvl="4" w:tentative="0">
      <w:start w:val="1"/>
      <w:numFmt w:val="bullet"/>
      <w:lvlText w:val=""/>
      <w:lvlJc w:val="left"/>
      <w:pPr>
        <w:ind w:left="1680" w:firstLine="0"/>
      </w:pPr>
      <w:rPr>
        <w:rFonts w:ascii="Wingdings" w:hAnsi="Wingdings"/>
      </w:rPr>
    </w:lvl>
    <w:lvl w:ilvl="5" w:tentative="0">
      <w:start w:val="1"/>
      <w:numFmt w:val="bullet"/>
      <w:lvlText w:val=""/>
      <w:lvlJc w:val="left"/>
      <w:pPr>
        <w:ind w:left="2100" w:firstLine="0"/>
      </w:pPr>
      <w:rPr>
        <w:rFonts w:ascii="Wingdings" w:hAnsi="Wingdings"/>
      </w:rPr>
    </w:lvl>
    <w:lvl w:ilvl="6" w:tentative="0">
      <w:start w:val="1"/>
      <w:numFmt w:val="bullet"/>
      <w:lvlText w:val=""/>
      <w:lvlJc w:val="left"/>
      <w:pPr>
        <w:ind w:left="2520" w:firstLine="0"/>
      </w:pPr>
      <w:rPr>
        <w:rFonts w:ascii="Wingdings" w:hAnsi="Wingdings"/>
      </w:rPr>
    </w:lvl>
    <w:lvl w:ilvl="7" w:tentative="0">
      <w:start w:val="1"/>
      <w:numFmt w:val="bullet"/>
      <w:lvlText w:val=""/>
      <w:lvlJc w:val="left"/>
      <w:pPr>
        <w:ind w:left="2940" w:firstLine="0"/>
      </w:pPr>
      <w:rPr>
        <w:rFonts w:ascii="Wingdings" w:hAnsi="Wingdings"/>
      </w:rPr>
    </w:lvl>
    <w:lvl w:ilvl="8" w:tentative="0">
      <w:start w:val="1"/>
      <w:numFmt w:val="bullet"/>
      <w:lvlText w:val=""/>
      <w:lvlJc w:val="left"/>
      <w:pPr>
        <w:ind w:left="3360" w:firstLine="0"/>
      </w:pPr>
      <w:rPr>
        <w:rFonts w:ascii="Wingdings" w:hAnsi="Wingdings"/>
      </w:rPr>
    </w:lvl>
  </w:abstractNum>
  <w:abstractNum w:abstractNumId="1">
    <w:nsid w:val="5EE72256"/>
    <w:multiLevelType w:val="multilevel"/>
    <w:tmpl w:val="5EE72256"/>
    <w:lvl w:ilvl="0" w:tentative="0">
      <w:start w:val="1"/>
      <w:numFmt w:val="bullet"/>
      <w:lvlText w:val=""/>
      <w:lvlJc w:val="left"/>
      <w:pPr>
        <w:ind w:left="0" w:firstLine="0"/>
      </w:pPr>
      <w:rPr>
        <w:rFonts w:ascii="Wingdings" w:hAnsi="Wingdings"/>
      </w:rPr>
    </w:lvl>
    <w:lvl w:ilvl="1" w:tentative="0">
      <w:start w:val="1"/>
      <w:numFmt w:val="bullet"/>
      <w:lvlText w:val=""/>
      <w:lvlJc w:val="left"/>
      <w:pPr>
        <w:ind w:left="420" w:firstLine="0"/>
      </w:pPr>
      <w:rPr>
        <w:rFonts w:ascii="Wingdings" w:hAnsi="Wingdings"/>
      </w:rPr>
    </w:lvl>
    <w:lvl w:ilvl="2" w:tentative="0">
      <w:start w:val="1"/>
      <w:numFmt w:val="bullet"/>
      <w:lvlText w:val=""/>
      <w:lvlJc w:val="left"/>
      <w:pPr>
        <w:ind w:left="840" w:firstLine="0"/>
      </w:pPr>
      <w:rPr>
        <w:rFonts w:ascii="Wingdings" w:hAnsi="Wingdings"/>
      </w:rPr>
    </w:lvl>
    <w:lvl w:ilvl="3" w:tentative="0">
      <w:start w:val="1"/>
      <w:numFmt w:val="bullet"/>
      <w:lvlText w:val=""/>
      <w:lvlJc w:val="left"/>
      <w:pPr>
        <w:ind w:left="1260" w:firstLine="0"/>
      </w:pPr>
      <w:rPr>
        <w:rFonts w:ascii="Wingdings" w:hAnsi="Wingdings"/>
      </w:rPr>
    </w:lvl>
    <w:lvl w:ilvl="4" w:tentative="0">
      <w:start w:val="1"/>
      <w:numFmt w:val="bullet"/>
      <w:lvlText w:val=""/>
      <w:lvlJc w:val="left"/>
      <w:pPr>
        <w:ind w:left="1680" w:firstLine="0"/>
      </w:pPr>
      <w:rPr>
        <w:rFonts w:ascii="Wingdings" w:hAnsi="Wingdings"/>
      </w:rPr>
    </w:lvl>
    <w:lvl w:ilvl="5" w:tentative="0">
      <w:start w:val="1"/>
      <w:numFmt w:val="bullet"/>
      <w:lvlText w:val=""/>
      <w:lvlJc w:val="left"/>
      <w:pPr>
        <w:ind w:left="2100" w:firstLine="0"/>
      </w:pPr>
      <w:rPr>
        <w:rFonts w:ascii="Wingdings" w:hAnsi="Wingdings"/>
      </w:rPr>
    </w:lvl>
    <w:lvl w:ilvl="6" w:tentative="0">
      <w:start w:val="1"/>
      <w:numFmt w:val="bullet"/>
      <w:lvlText w:val=""/>
      <w:lvlJc w:val="left"/>
      <w:pPr>
        <w:ind w:left="2520" w:firstLine="0"/>
      </w:pPr>
      <w:rPr>
        <w:rFonts w:ascii="Wingdings" w:hAnsi="Wingdings"/>
      </w:rPr>
    </w:lvl>
    <w:lvl w:ilvl="7" w:tentative="0">
      <w:start w:val="1"/>
      <w:numFmt w:val="bullet"/>
      <w:lvlText w:val=""/>
      <w:lvlJc w:val="left"/>
      <w:pPr>
        <w:ind w:left="2940" w:firstLine="0"/>
      </w:pPr>
      <w:rPr>
        <w:rFonts w:ascii="Wingdings" w:hAnsi="Wingdings"/>
      </w:rPr>
    </w:lvl>
    <w:lvl w:ilvl="8" w:tentative="0">
      <w:start w:val="1"/>
      <w:numFmt w:val="bullet"/>
      <w:lvlText w:val=""/>
      <w:lvlJc w:val="left"/>
      <w:pPr>
        <w:ind w:left="3360" w:firstLine="0"/>
      </w:pPr>
      <w:rPr>
        <w:rFonts w:ascii="Wingdings" w:hAnsi="Wingdings"/>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bordersDoNotSurroundHeader w:val="0"/>
  <w:bordersDoNotSurroundFooter w:val="0"/>
  <w:gutterAtTop/>
  <w:documentProtection w:enforcement="0"/>
  <w:defaultTabStop w:val="420"/>
  <w:hyphenationZone w:val="425"/>
  <w:drawingGridHorizontalSpacing w:val="0"/>
  <w:drawingGridVerticalSpacing w:val="0"/>
  <w:displayHorizontalDrawingGridEvery w:val="1"/>
  <w:displayVerticalDrawingGridEvery w:val="1"/>
  <w:doNotUseMarginsForDrawingGridOrigin w:val="1"/>
  <w:drawingGridHorizontalOrigin w:val="0"/>
  <w:drawingGridVerticalOrigin w:val="0"/>
  <w:noPunctuationKerning w:val="1"/>
  <w:characterSpacingControl w:val="doNotCompress"/>
  <w:compat>
    <w:spaceForUL/>
    <w:balanceSingleByteDoubleByteWidth/>
    <w:doNotLeaveBackslashAlone/>
    <w:ulTrailSpace/>
    <w:doNotExpandShiftReturn/>
    <w:adjustLineHeightInTable/>
    <w:doNotWrapTextWithPunct/>
    <w:doNotUseEastAsianBreakRules/>
    <w:useFELayout/>
    <w:doNotUseIndentAsNumberingTabStop/>
    <w:underlineTabInNumLis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zEwNTM5NzYwMDRjMzkwZTVkZjY2ODkwMGIxNGU0OTUifQ=="/>
  </w:docVars>
  <w:rsids>
    <w:rsidRoot w:val="003048E9"/>
    <w:rsid w:val="000355F9"/>
    <w:rsid w:val="00075DBD"/>
    <w:rsid w:val="000B4C7D"/>
    <w:rsid w:val="00106A66"/>
    <w:rsid w:val="0014082E"/>
    <w:rsid w:val="0014500D"/>
    <w:rsid w:val="001C2BE0"/>
    <w:rsid w:val="0026753A"/>
    <w:rsid w:val="002853E6"/>
    <w:rsid w:val="00297813"/>
    <w:rsid w:val="002A13A9"/>
    <w:rsid w:val="002A3CB7"/>
    <w:rsid w:val="003048E9"/>
    <w:rsid w:val="003323DF"/>
    <w:rsid w:val="003B0214"/>
    <w:rsid w:val="003C114F"/>
    <w:rsid w:val="003D1322"/>
    <w:rsid w:val="00410BC8"/>
    <w:rsid w:val="00425F57"/>
    <w:rsid w:val="00442733"/>
    <w:rsid w:val="00457B25"/>
    <w:rsid w:val="0046422E"/>
    <w:rsid w:val="00464ACF"/>
    <w:rsid w:val="00494BDA"/>
    <w:rsid w:val="004C22B7"/>
    <w:rsid w:val="00510559"/>
    <w:rsid w:val="00512381"/>
    <w:rsid w:val="005267E4"/>
    <w:rsid w:val="00545D5E"/>
    <w:rsid w:val="005461B6"/>
    <w:rsid w:val="00564BED"/>
    <w:rsid w:val="00587D48"/>
    <w:rsid w:val="00610215"/>
    <w:rsid w:val="006168A8"/>
    <w:rsid w:val="00683041"/>
    <w:rsid w:val="006D5F77"/>
    <w:rsid w:val="006F07A7"/>
    <w:rsid w:val="00713957"/>
    <w:rsid w:val="00721582"/>
    <w:rsid w:val="00730CA6"/>
    <w:rsid w:val="007B2AD1"/>
    <w:rsid w:val="007F2FBB"/>
    <w:rsid w:val="0080022E"/>
    <w:rsid w:val="008208B2"/>
    <w:rsid w:val="008F4BA8"/>
    <w:rsid w:val="008F4CDC"/>
    <w:rsid w:val="009530F3"/>
    <w:rsid w:val="00980779"/>
    <w:rsid w:val="00984C66"/>
    <w:rsid w:val="009B19CC"/>
    <w:rsid w:val="00B03E78"/>
    <w:rsid w:val="00B419B5"/>
    <w:rsid w:val="00CB3C8E"/>
    <w:rsid w:val="00D171DD"/>
    <w:rsid w:val="00D21EA1"/>
    <w:rsid w:val="00D24F8F"/>
    <w:rsid w:val="00D51E1D"/>
    <w:rsid w:val="00D5495C"/>
    <w:rsid w:val="00D556EC"/>
    <w:rsid w:val="00DA256D"/>
    <w:rsid w:val="00DA76AD"/>
    <w:rsid w:val="00DF77B0"/>
    <w:rsid w:val="00E37F81"/>
    <w:rsid w:val="00E5622C"/>
    <w:rsid w:val="00E81D50"/>
    <w:rsid w:val="00EB7E43"/>
    <w:rsid w:val="00EE1DB9"/>
    <w:rsid w:val="00F15CE8"/>
    <w:rsid w:val="00F65116"/>
    <w:rsid w:val="00F864A6"/>
    <w:rsid w:val="00FD272A"/>
    <w:rsid w:val="02A816E8"/>
    <w:rsid w:val="02AF694B"/>
    <w:rsid w:val="02DD60C7"/>
    <w:rsid w:val="045B4473"/>
    <w:rsid w:val="04CF3A2F"/>
    <w:rsid w:val="04F776AD"/>
    <w:rsid w:val="06062A78"/>
    <w:rsid w:val="075948B2"/>
    <w:rsid w:val="078F1396"/>
    <w:rsid w:val="0AA06E8B"/>
    <w:rsid w:val="0BB940A2"/>
    <w:rsid w:val="0FF37C05"/>
    <w:rsid w:val="11056D1C"/>
    <w:rsid w:val="116D63E5"/>
    <w:rsid w:val="13053221"/>
    <w:rsid w:val="1331204B"/>
    <w:rsid w:val="13341276"/>
    <w:rsid w:val="1428496A"/>
    <w:rsid w:val="143D057B"/>
    <w:rsid w:val="144A2B72"/>
    <w:rsid w:val="149F4D92"/>
    <w:rsid w:val="15BC31CA"/>
    <w:rsid w:val="163F0464"/>
    <w:rsid w:val="16461969"/>
    <w:rsid w:val="16BB574F"/>
    <w:rsid w:val="199E4DB0"/>
    <w:rsid w:val="1A3875E5"/>
    <w:rsid w:val="1E284FC4"/>
    <w:rsid w:val="1FEF1185"/>
    <w:rsid w:val="1FFD10E7"/>
    <w:rsid w:val="238B6AD0"/>
    <w:rsid w:val="24A34881"/>
    <w:rsid w:val="250D49FE"/>
    <w:rsid w:val="255A232F"/>
    <w:rsid w:val="25CC204F"/>
    <w:rsid w:val="25F348EE"/>
    <w:rsid w:val="266B34B5"/>
    <w:rsid w:val="26E32A26"/>
    <w:rsid w:val="2796420B"/>
    <w:rsid w:val="29766635"/>
    <w:rsid w:val="2A485713"/>
    <w:rsid w:val="2A606964"/>
    <w:rsid w:val="2A7A6A52"/>
    <w:rsid w:val="2B937D0B"/>
    <w:rsid w:val="2F2B5748"/>
    <w:rsid w:val="2F527179"/>
    <w:rsid w:val="2F570B40"/>
    <w:rsid w:val="2F5924E6"/>
    <w:rsid w:val="2FFE5E7A"/>
    <w:rsid w:val="30ED1FB2"/>
    <w:rsid w:val="30F609B7"/>
    <w:rsid w:val="3377F8E0"/>
    <w:rsid w:val="34285F85"/>
    <w:rsid w:val="34873421"/>
    <w:rsid w:val="355C5C98"/>
    <w:rsid w:val="355F21AF"/>
    <w:rsid w:val="35872883"/>
    <w:rsid w:val="35EE0DDE"/>
    <w:rsid w:val="35F5260C"/>
    <w:rsid w:val="35F6601F"/>
    <w:rsid w:val="36E44B5A"/>
    <w:rsid w:val="37230C87"/>
    <w:rsid w:val="37C016F3"/>
    <w:rsid w:val="381D1013"/>
    <w:rsid w:val="382B6C84"/>
    <w:rsid w:val="38A121EC"/>
    <w:rsid w:val="3A224D78"/>
    <w:rsid w:val="3AFB5B94"/>
    <w:rsid w:val="3C4A4C6B"/>
    <w:rsid w:val="3CA212EB"/>
    <w:rsid w:val="3D005919"/>
    <w:rsid w:val="3E576888"/>
    <w:rsid w:val="3E836F37"/>
    <w:rsid w:val="3F801399"/>
    <w:rsid w:val="3FDB68E5"/>
    <w:rsid w:val="41894227"/>
    <w:rsid w:val="41A516CD"/>
    <w:rsid w:val="42A7708C"/>
    <w:rsid w:val="43E546CD"/>
    <w:rsid w:val="45516890"/>
    <w:rsid w:val="4661506E"/>
    <w:rsid w:val="46867DC6"/>
    <w:rsid w:val="46AA3A33"/>
    <w:rsid w:val="46B74B09"/>
    <w:rsid w:val="46BB7421"/>
    <w:rsid w:val="47D903D9"/>
    <w:rsid w:val="47F549D0"/>
    <w:rsid w:val="4822110A"/>
    <w:rsid w:val="48F343BC"/>
    <w:rsid w:val="493C178C"/>
    <w:rsid w:val="49E145A4"/>
    <w:rsid w:val="4A34516C"/>
    <w:rsid w:val="4B007B2B"/>
    <w:rsid w:val="4B0F17A6"/>
    <w:rsid w:val="4DB97707"/>
    <w:rsid w:val="4DCA28A4"/>
    <w:rsid w:val="4EE05ABF"/>
    <w:rsid w:val="4F0E42D5"/>
    <w:rsid w:val="4FC216AC"/>
    <w:rsid w:val="508D455C"/>
    <w:rsid w:val="50E8259F"/>
    <w:rsid w:val="510C3EC0"/>
    <w:rsid w:val="51E01251"/>
    <w:rsid w:val="52316CFF"/>
    <w:rsid w:val="52566F00"/>
    <w:rsid w:val="52694610"/>
    <w:rsid w:val="528E3211"/>
    <w:rsid w:val="52C901FD"/>
    <w:rsid w:val="534C3081"/>
    <w:rsid w:val="538633AC"/>
    <w:rsid w:val="545C2B59"/>
    <w:rsid w:val="547B7979"/>
    <w:rsid w:val="55FB408E"/>
    <w:rsid w:val="57623D6C"/>
    <w:rsid w:val="57730174"/>
    <w:rsid w:val="57AA2A72"/>
    <w:rsid w:val="57BE6370"/>
    <w:rsid w:val="585D16C1"/>
    <w:rsid w:val="589046EA"/>
    <w:rsid w:val="58B141D8"/>
    <w:rsid w:val="58EB6129"/>
    <w:rsid w:val="59231466"/>
    <w:rsid w:val="598024B7"/>
    <w:rsid w:val="59AE7238"/>
    <w:rsid w:val="59EA607C"/>
    <w:rsid w:val="5B1442FA"/>
    <w:rsid w:val="5BEC7E8A"/>
    <w:rsid w:val="5C055798"/>
    <w:rsid w:val="5D282E85"/>
    <w:rsid w:val="5D870FD6"/>
    <w:rsid w:val="5E274149"/>
    <w:rsid w:val="5E2B7ABE"/>
    <w:rsid w:val="5E63725E"/>
    <w:rsid w:val="5FD24002"/>
    <w:rsid w:val="60441E9B"/>
    <w:rsid w:val="60C51EDF"/>
    <w:rsid w:val="60FA4DF7"/>
    <w:rsid w:val="63D9728B"/>
    <w:rsid w:val="641461CF"/>
    <w:rsid w:val="64EF09EB"/>
    <w:rsid w:val="65B10B2B"/>
    <w:rsid w:val="65D66C1D"/>
    <w:rsid w:val="69F21D41"/>
    <w:rsid w:val="6AA72389"/>
    <w:rsid w:val="6ABF4FFA"/>
    <w:rsid w:val="6AEC6EE0"/>
    <w:rsid w:val="6BBB33D4"/>
    <w:rsid w:val="6CBE7454"/>
    <w:rsid w:val="6D912FC0"/>
    <w:rsid w:val="6E4C76F6"/>
    <w:rsid w:val="6EDA4B7A"/>
    <w:rsid w:val="6EEE8E55"/>
    <w:rsid w:val="6F045092"/>
    <w:rsid w:val="6F2319BD"/>
    <w:rsid w:val="703D27CE"/>
    <w:rsid w:val="704031D2"/>
    <w:rsid w:val="709D13E4"/>
    <w:rsid w:val="71081A8F"/>
    <w:rsid w:val="71A24391"/>
    <w:rsid w:val="71DD5DB2"/>
    <w:rsid w:val="721E2DDE"/>
    <w:rsid w:val="72BB015E"/>
    <w:rsid w:val="731A30D6"/>
    <w:rsid w:val="73240979"/>
    <w:rsid w:val="735B31DC"/>
    <w:rsid w:val="7389636D"/>
    <w:rsid w:val="73E737F1"/>
    <w:rsid w:val="742C670B"/>
    <w:rsid w:val="74C42DC4"/>
    <w:rsid w:val="74EF4CAE"/>
    <w:rsid w:val="74F35593"/>
    <w:rsid w:val="75D409D6"/>
    <w:rsid w:val="75DB0B55"/>
    <w:rsid w:val="764F38ED"/>
    <w:rsid w:val="76DF18A0"/>
    <w:rsid w:val="76E376A0"/>
    <w:rsid w:val="793B2B95"/>
    <w:rsid w:val="7A003BAE"/>
    <w:rsid w:val="7A2A3E17"/>
    <w:rsid w:val="7A6F5462"/>
    <w:rsid w:val="7B877905"/>
    <w:rsid w:val="7BF73623"/>
    <w:rsid w:val="7BFDAFD2"/>
    <w:rsid w:val="7C5E1E60"/>
    <w:rsid w:val="7CDF163B"/>
    <w:rsid w:val="7D505AA7"/>
    <w:rsid w:val="7D72D846"/>
    <w:rsid w:val="7E7701EF"/>
    <w:rsid w:val="7F7EC33B"/>
    <w:rsid w:val="7FB74DD8"/>
    <w:rsid w:val="7FB822D4"/>
    <w:rsid w:val="7FEF20A2"/>
    <w:rsid w:val="7FFDB6A7"/>
    <w:rsid w:val="992F12BD"/>
    <w:rsid w:val="BFDD1EE1"/>
    <w:rsid w:val="D3FF80BE"/>
    <w:rsid w:val="D77D9FAF"/>
    <w:rsid w:val="D7B5BAF2"/>
    <w:rsid w:val="D7EFCAB5"/>
    <w:rsid w:val="D7F7E4C1"/>
    <w:rsid w:val="DBAD53D1"/>
    <w:rsid w:val="DBFD1E49"/>
    <w:rsid w:val="DFF74F42"/>
    <w:rsid w:val="E7DEDA9C"/>
    <w:rsid w:val="EB58E2D8"/>
    <w:rsid w:val="EF9B6519"/>
    <w:rsid w:val="EFEDF68F"/>
    <w:rsid w:val="FBFDC77C"/>
    <w:rsid w:val="FDDDFD48"/>
    <w:rsid w:val="FDF65E3F"/>
    <w:rsid w:val="FEFD139D"/>
    <w:rsid w:val="FFDE24A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iPriority="99" w:semiHidden="0" w:name="footnote text"/>
    <w:lsdException w:qFormat="1" w:unhideWhenUsed="0" w:uiPriority="0" w:name="annotation text"/>
    <w:lsdException w:qFormat="1" w:unhideWhenUsed="0" w:uiPriority="0" w:name="header"/>
    <w:lsdException w:qFormat="1" w:unhideWhenUsed="0" w:uiPriority="0" w:name="footer"/>
    <w:lsdException w:uiPriority="99" w:name="index heading"/>
    <w:lsdException w:qFormat="1" w:uiPriority="35" w:name="caption"/>
    <w:lsdException w:uiPriority="99" w:name="table of figures"/>
    <w:lsdException w:uiPriority="99" w:name="envelope address"/>
    <w:lsdException w:uiPriority="99" w:name="envelope return"/>
    <w:lsdException w:qFormat="1" w:uiPriority="99" w:semiHidden="0" w:name="footnote reference"/>
    <w:lsdException w:qFormat="1" w:unhideWhenUsed="0" w:uiPriority="0" w:name="annotation reference"/>
    <w:lsdException w:uiPriority="99" w:name="line number"/>
    <w:lsdException w:qFormat="1" w:unhideWhenUsed="0" w:uiPriority="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qFormat="1" w:unhideWhenUsed="0" w:uiPriority="0" w:name="Closing"/>
    <w:lsdException w:uiPriority="99" w:name="Signature"/>
    <w:lsdException w:qFormat="1" w:uiPriority="1" w:name="Default Paragraph Font"/>
    <w:lsdException w:uiPriority="99" w:name="Body Text"/>
    <w:lsdException w:qFormat="1" w:unhideWhenUsed="0" w:uiPriority="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0"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name="Hyperlink"/>
    <w:lsdException w:uiPriority="99" w:name="FollowedHyperlink"/>
    <w:lsdException w:qFormat="1" w:unhideWhenUsed="0" w:uiPriority="22" w:semiHidden="0" w:name="Strong"/>
    <w:lsdException w:qFormat="1" w:unhideWhenUsed="0" w:uiPriority="20" w:semiHidden="0" w:name="Emphasis"/>
    <w:lsdException w:qFormat="1" w:unhideWhenUsed="0" w:uiPriority="0" w:name="Document Map"/>
    <w:lsdException w:uiPriority="99" w:name="Plain Text"/>
    <w:lsdException w:uiPriority="99" w:name="E-mail Signature"/>
    <w:lsdException w:qFormat="1" w:unhideWhenUsed="0" w:uiPriority="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name="Balloon Text"/>
    <w:lsdException w:unhideWhenUsed="0" w:uiPriority="39" w:semiHidden="0" w:name="Table Grid"/>
    <w:lsdException w:uiPriority="99" w:name="Table Theme"/>
    <w:lsdException w:qFormat="1" w:unhideWhenUsed="0" w:uiPriority="0"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Calibri"/>
      <w:color w:val="000000"/>
      <w:sz w:val="21"/>
      <w:szCs w:val="24"/>
      <w:lang w:val="en-US" w:eastAsia="zh-CN" w:bidi="ar-SA"/>
    </w:rPr>
  </w:style>
  <w:style w:type="paragraph" w:styleId="2">
    <w:name w:val="heading 1"/>
    <w:basedOn w:val="1"/>
    <w:next w:val="1"/>
    <w:autoRedefine/>
    <w:qFormat/>
    <w:uiPriority w:val="0"/>
    <w:pPr>
      <w:keepNext/>
      <w:keepLines/>
      <w:spacing w:before="340" w:after="330" w:line="576" w:lineRule="auto"/>
      <w:outlineLvl w:val="0"/>
    </w:pPr>
    <w:rPr>
      <w:b/>
      <w:sz w:val="44"/>
      <w:szCs w:val="44"/>
    </w:rPr>
  </w:style>
  <w:style w:type="character" w:default="1" w:styleId="16">
    <w:name w:val="Default Paragraph Font"/>
    <w:autoRedefine/>
    <w:semiHidden/>
    <w:unhideWhenUsed/>
    <w:qFormat/>
    <w:uiPriority w:val="1"/>
  </w:style>
  <w:style w:type="table" w:default="1" w:styleId="15">
    <w:name w:val="Normal Table"/>
    <w:autoRedefine/>
    <w:semiHidden/>
    <w:unhideWhenUsed/>
    <w:qFormat/>
    <w:uiPriority w:val="99"/>
    <w:tblPr>
      <w:tblCellMar>
        <w:top w:w="0" w:type="dxa"/>
        <w:left w:w="108" w:type="dxa"/>
        <w:bottom w:w="0" w:type="dxa"/>
        <w:right w:w="108" w:type="dxa"/>
      </w:tblCellMar>
    </w:tblPr>
  </w:style>
  <w:style w:type="paragraph" w:styleId="3">
    <w:name w:val="Document Map"/>
    <w:basedOn w:val="1"/>
    <w:autoRedefine/>
    <w:semiHidden/>
    <w:qFormat/>
    <w:uiPriority w:val="0"/>
    <w:pPr>
      <w:shd w:val="clear" w:color="000000" w:fill="00007F"/>
    </w:pPr>
    <w:rPr>
      <w:kern w:val="1"/>
    </w:rPr>
  </w:style>
  <w:style w:type="paragraph" w:styleId="4">
    <w:name w:val="annotation text"/>
    <w:basedOn w:val="1"/>
    <w:autoRedefine/>
    <w:semiHidden/>
    <w:qFormat/>
    <w:uiPriority w:val="0"/>
    <w:pPr>
      <w:jc w:val="left"/>
    </w:pPr>
    <w:rPr>
      <w:kern w:val="1"/>
    </w:rPr>
  </w:style>
  <w:style w:type="paragraph" w:styleId="5">
    <w:name w:val="Closing"/>
    <w:basedOn w:val="1"/>
    <w:autoRedefine/>
    <w:semiHidden/>
    <w:qFormat/>
    <w:uiPriority w:val="0"/>
    <w:pPr>
      <w:ind w:left="100"/>
    </w:pPr>
    <w:rPr>
      <w:rFonts w:ascii="宋体" w:hAnsi="宋体" w:cs="宋体"/>
      <w:kern w:val="1"/>
      <w:sz w:val="28"/>
      <w:szCs w:val="28"/>
    </w:rPr>
  </w:style>
  <w:style w:type="paragraph" w:styleId="6">
    <w:name w:val="Body Text Indent"/>
    <w:basedOn w:val="1"/>
    <w:autoRedefine/>
    <w:semiHidden/>
    <w:qFormat/>
    <w:uiPriority w:val="0"/>
    <w:pPr>
      <w:ind w:firstLine="480"/>
    </w:pPr>
    <w:rPr>
      <w:kern w:val="1"/>
      <w:sz w:val="24"/>
    </w:rPr>
  </w:style>
  <w:style w:type="paragraph" w:styleId="7">
    <w:name w:val="Date"/>
    <w:basedOn w:val="1"/>
    <w:next w:val="1"/>
    <w:autoRedefine/>
    <w:semiHidden/>
    <w:qFormat/>
    <w:uiPriority w:val="0"/>
    <w:pPr>
      <w:ind w:left="100"/>
    </w:pPr>
    <w:rPr>
      <w:kern w:val="1"/>
    </w:rPr>
  </w:style>
  <w:style w:type="paragraph" w:styleId="8">
    <w:name w:val="Balloon Text"/>
    <w:basedOn w:val="1"/>
    <w:autoRedefine/>
    <w:semiHidden/>
    <w:qFormat/>
    <w:uiPriority w:val="0"/>
    <w:rPr>
      <w:kern w:val="1"/>
      <w:sz w:val="18"/>
      <w:szCs w:val="18"/>
    </w:rPr>
  </w:style>
  <w:style w:type="paragraph" w:styleId="9">
    <w:name w:val="footer"/>
    <w:basedOn w:val="1"/>
    <w:autoRedefine/>
    <w:semiHidden/>
    <w:qFormat/>
    <w:uiPriority w:val="0"/>
    <w:pPr>
      <w:tabs>
        <w:tab w:val="center" w:pos="4153"/>
        <w:tab w:val="right" w:pos="8306"/>
      </w:tabs>
      <w:jc w:val="left"/>
    </w:pPr>
    <w:rPr>
      <w:kern w:val="1"/>
      <w:sz w:val="18"/>
      <w:szCs w:val="18"/>
    </w:rPr>
  </w:style>
  <w:style w:type="paragraph" w:styleId="10">
    <w:name w:val="header"/>
    <w:basedOn w:val="1"/>
    <w:autoRedefine/>
    <w:semiHidden/>
    <w:qFormat/>
    <w:uiPriority w:val="0"/>
    <w:pPr>
      <w:pBdr>
        <w:bottom w:val="single" w:color="000000" w:sz="6" w:space="1"/>
      </w:pBdr>
      <w:tabs>
        <w:tab w:val="center" w:pos="4153"/>
        <w:tab w:val="right" w:pos="8306"/>
      </w:tabs>
      <w:jc w:val="center"/>
    </w:pPr>
    <w:rPr>
      <w:kern w:val="1"/>
      <w:sz w:val="18"/>
      <w:szCs w:val="18"/>
    </w:rPr>
  </w:style>
  <w:style w:type="paragraph" w:styleId="11">
    <w:name w:val="toc 1"/>
    <w:basedOn w:val="1"/>
    <w:next w:val="1"/>
    <w:autoRedefine/>
    <w:qFormat/>
    <w:uiPriority w:val="39"/>
    <w:pPr>
      <w:tabs>
        <w:tab w:val="right" w:leader="dot" w:pos="9736"/>
      </w:tabs>
      <w:spacing w:before="120" w:after="120" w:line="260" w:lineRule="exact"/>
      <w:jc w:val="left"/>
    </w:pPr>
    <w:rPr>
      <w:b/>
      <w:caps/>
      <w:kern w:val="1"/>
      <w:sz w:val="20"/>
      <w:szCs w:val="20"/>
    </w:rPr>
  </w:style>
  <w:style w:type="paragraph" w:styleId="12">
    <w:name w:val="footnote text"/>
    <w:basedOn w:val="1"/>
    <w:link w:val="21"/>
    <w:autoRedefine/>
    <w:unhideWhenUsed/>
    <w:qFormat/>
    <w:uiPriority w:val="99"/>
    <w:pPr>
      <w:snapToGrid w:val="0"/>
      <w:jc w:val="left"/>
    </w:pPr>
    <w:rPr>
      <w:sz w:val="18"/>
      <w:szCs w:val="18"/>
    </w:rPr>
  </w:style>
  <w:style w:type="paragraph" w:styleId="13">
    <w:name w:val="Normal (Web)"/>
    <w:basedOn w:val="1"/>
    <w:autoRedefine/>
    <w:semiHidden/>
    <w:qFormat/>
    <w:uiPriority w:val="0"/>
    <w:pPr>
      <w:widowControl/>
      <w:spacing w:before="100" w:beforeAutospacing="1" w:after="100" w:afterAutospacing="1"/>
      <w:jc w:val="left"/>
    </w:pPr>
    <w:rPr>
      <w:rFonts w:ascii="宋体" w:hAnsi="宋体" w:cs="宋体"/>
      <w:sz w:val="24"/>
    </w:rPr>
  </w:style>
  <w:style w:type="paragraph" w:styleId="14">
    <w:name w:val="annotation subject"/>
    <w:basedOn w:val="4"/>
    <w:next w:val="4"/>
    <w:autoRedefine/>
    <w:semiHidden/>
    <w:qFormat/>
    <w:uiPriority w:val="0"/>
    <w:rPr>
      <w:b/>
    </w:rPr>
  </w:style>
  <w:style w:type="character" w:styleId="17">
    <w:name w:val="page number"/>
    <w:basedOn w:val="16"/>
    <w:autoRedefine/>
    <w:semiHidden/>
    <w:qFormat/>
    <w:uiPriority w:val="0"/>
  </w:style>
  <w:style w:type="character" w:styleId="18">
    <w:name w:val="Hyperlink"/>
    <w:autoRedefine/>
    <w:semiHidden/>
    <w:qFormat/>
    <w:uiPriority w:val="0"/>
    <w:rPr>
      <w:color w:val="0000FF"/>
      <w:u w:val="single"/>
    </w:rPr>
  </w:style>
  <w:style w:type="character" w:styleId="19">
    <w:name w:val="annotation reference"/>
    <w:autoRedefine/>
    <w:semiHidden/>
    <w:qFormat/>
    <w:uiPriority w:val="0"/>
    <w:rPr>
      <w:sz w:val="21"/>
      <w:szCs w:val="21"/>
    </w:rPr>
  </w:style>
  <w:style w:type="character" w:styleId="20">
    <w:name w:val="footnote reference"/>
    <w:autoRedefine/>
    <w:unhideWhenUsed/>
    <w:qFormat/>
    <w:uiPriority w:val="99"/>
    <w:rPr>
      <w:vertAlign w:val="superscript"/>
    </w:rPr>
  </w:style>
  <w:style w:type="character" w:customStyle="1" w:styleId="21">
    <w:name w:val="脚注文本 字符"/>
    <w:link w:val="12"/>
    <w:autoRedefine/>
    <w:semiHidden/>
    <w:qFormat/>
    <w:uiPriority w:val="99"/>
    <w:rPr>
      <w:rFonts w:ascii="Calibri" w:hAnsi="Calibri" w:eastAsia="宋体" w:cs="Calibri"/>
      <w:color w:val="000000"/>
      <w:sz w:val="18"/>
      <w:szCs w:val="18"/>
    </w:rPr>
  </w:style>
  <w:style w:type="paragraph" w:customStyle="1" w:styleId="22">
    <w:name w:val="CM28"/>
    <w:basedOn w:val="23"/>
    <w:next w:val="23"/>
    <w:autoRedefine/>
    <w:qFormat/>
    <w:uiPriority w:val="0"/>
    <w:pPr>
      <w:spacing w:after="278"/>
    </w:pPr>
    <w:rPr>
      <w:rFonts w:cs="Times New Roman"/>
    </w:rPr>
  </w:style>
  <w:style w:type="paragraph" w:customStyle="1" w:styleId="23">
    <w:name w:val="Default"/>
    <w:autoRedefine/>
    <w:qFormat/>
    <w:uiPriority w:val="0"/>
    <w:pPr>
      <w:widowControl w:val="0"/>
    </w:pPr>
    <w:rPr>
      <w:rFonts w:ascii="T T 63 E 4o 00" w:hAnsi="T T 63 E 4o 00" w:eastAsia="宋体" w:cs="宋体"/>
      <w:color w:val="000000"/>
      <w:sz w:val="24"/>
      <w:szCs w:val="24"/>
      <w:lang w:val="en-US" w:eastAsia="zh-CN" w:bidi="ar-SA"/>
    </w:rPr>
  </w:style>
  <w:style w:type="paragraph" w:customStyle="1" w:styleId="24">
    <w:name w:val="_Style 23"/>
    <w:basedOn w:val="2"/>
    <w:next w:val="1"/>
    <w:autoRedefine/>
    <w:qFormat/>
    <w:uiPriority w:val="0"/>
    <w:pPr>
      <w:widowControl/>
      <w:spacing w:before="480" w:after="0" w:line="276" w:lineRule="auto"/>
      <w:jc w:val="left"/>
      <w:outlineLvl w:val="9"/>
    </w:pPr>
    <w:rPr>
      <w:rFonts w:ascii="Cambria" w:hAnsi="Cambria" w:cs="Times New Roman"/>
      <w:color w:val="007F7F"/>
      <w:sz w:val="28"/>
      <w:szCs w:val="28"/>
    </w:rPr>
  </w:style>
  <w:style w:type="paragraph" w:customStyle="1" w:styleId="25">
    <w:name w:val="正文文本 21"/>
    <w:basedOn w:val="1"/>
    <w:autoRedefine/>
    <w:qFormat/>
    <w:uiPriority w:val="0"/>
    <w:pPr>
      <w:ind w:firstLine="540"/>
    </w:pPr>
    <w:rPr>
      <w:kern w:val="1"/>
      <w:szCs w:val="20"/>
    </w:rPr>
  </w:style>
  <w:style w:type="paragraph" w:customStyle="1" w:styleId="26">
    <w:name w:val="中等深浅网格 21"/>
    <w:autoRedefine/>
    <w:qFormat/>
    <w:uiPriority w:val="0"/>
    <w:rPr>
      <w:rFonts w:ascii="Calibri" w:hAnsi="Calibri" w:eastAsia="宋体" w:cs="Calibri"/>
      <w:color w:val="000000"/>
      <w:sz w:val="22"/>
      <w:szCs w:val="22"/>
      <w:lang w:val="en-US" w:eastAsia="zh-CN" w:bidi="ar-SA"/>
    </w:rPr>
  </w:style>
  <w:style w:type="paragraph" w:customStyle="1" w:styleId="27">
    <w:name w:val="CM2"/>
    <w:basedOn w:val="23"/>
    <w:next w:val="23"/>
    <w:autoRedefine/>
    <w:qFormat/>
    <w:uiPriority w:val="0"/>
    <w:pPr>
      <w:spacing w:line="468" w:lineRule="atLeast"/>
    </w:pPr>
    <w:rPr>
      <w:rFonts w:cs="Times New Roman"/>
    </w:rPr>
  </w:style>
  <w:style w:type="paragraph" w:customStyle="1" w:styleId="28">
    <w:name w:val="修订1"/>
    <w:autoRedefine/>
    <w:qFormat/>
    <w:uiPriority w:val="0"/>
    <w:rPr>
      <w:rFonts w:ascii="Calibri" w:hAnsi="Calibri" w:eastAsia="宋体" w:cs="Calibri"/>
      <w:color w:val="000000"/>
      <w:kern w:val="1"/>
      <w:sz w:val="21"/>
      <w:szCs w:val="24"/>
      <w:lang w:val="en-US" w:eastAsia="zh-CN" w:bidi="ar-SA"/>
    </w:rPr>
  </w:style>
  <w:style w:type="paragraph" w:customStyle="1" w:styleId="29">
    <w:name w:val="彩色列表 - 强调文字颜色 11"/>
    <w:basedOn w:val="1"/>
    <w:autoRedefine/>
    <w:qFormat/>
    <w:uiPriority w:val="0"/>
    <w:pPr>
      <w:ind w:firstLine="420"/>
    </w:pPr>
    <w:rPr>
      <w:kern w:val="1"/>
    </w:rPr>
  </w:style>
  <w:style w:type="paragraph" w:customStyle="1" w:styleId="30">
    <w:name w:val="彩色底纹 - 强调文字颜色 11"/>
    <w:autoRedefine/>
    <w:qFormat/>
    <w:uiPriority w:val="0"/>
    <w:rPr>
      <w:rFonts w:ascii="Calibri" w:hAnsi="Calibri" w:eastAsia="宋体" w:cs="Calibri"/>
      <w:color w:val="000000"/>
      <w:kern w:val="1"/>
      <w:sz w:val="21"/>
      <w:szCs w:val="24"/>
      <w:lang w:val="en-US" w:eastAsia="zh-CN" w:bidi="ar-SA"/>
    </w:rPr>
  </w:style>
  <w:style w:type="paragraph" w:customStyle="1" w:styleId="31">
    <w:name w:val="p0"/>
    <w:basedOn w:val="1"/>
    <w:autoRedefine/>
    <w:qFormat/>
    <w:uiPriority w:val="0"/>
    <w:pPr>
      <w:widowControl/>
      <w:spacing w:line="360" w:lineRule="atLeast"/>
      <w:jc w:val="left"/>
    </w:pPr>
    <w:rPr>
      <w:sz w:val="24"/>
    </w:rPr>
  </w:style>
  <w:style w:type="character" w:customStyle="1" w:styleId="32">
    <w:name w:val="中等深浅网格 2 Char"/>
    <w:autoRedefine/>
    <w:qFormat/>
    <w:uiPriority w:val="0"/>
    <w:rPr>
      <w:rFonts w:ascii="Calibri" w:hAnsi="Calibri"/>
      <w:sz w:val="22"/>
      <w:szCs w:val="22"/>
      <w:lang w:val="en-US" w:eastAsia="zh-CN" w:bidi="ar-SA"/>
    </w:rPr>
  </w:style>
  <w:style w:type="character" w:customStyle="1" w:styleId="33">
    <w:name w:val="正文填空"/>
    <w:autoRedefine/>
    <w:qFormat/>
    <w:uiPriority w:val="0"/>
    <w:rPr>
      <w:rFonts w:ascii="Times New Roman" w:hAnsi="Times New Roman" w:eastAsia="宋体"/>
      <w:sz w:val="24"/>
      <w:u w:val="single"/>
    </w:rPr>
  </w:style>
  <w:style w:type="character" w:customStyle="1" w:styleId="34">
    <w:name w:val="日期 字符"/>
    <w:autoRedefine/>
    <w:qFormat/>
    <w:uiPriority w:val="0"/>
    <w:rPr>
      <w:kern w:val="1"/>
      <w:sz w:val="21"/>
      <w:szCs w:val="24"/>
    </w:rPr>
  </w:style>
  <w:style w:type="character" w:customStyle="1" w:styleId="35">
    <w:name w:val="页眉 字符"/>
    <w:autoRedefine/>
    <w:qFormat/>
    <w:uiPriority w:val="0"/>
    <w:rPr>
      <w:kern w:val="1"/>
      <w:sz w:val="18"/>
      <w:szCs w:val="18"/>
    </w:rPr>
  </w:style>
  <w:style w:type="character" w:styleId="36">
    <w:name w:val="Placeholder Text"/>
    <w:autoRedefine/>
    <w:semiHidden/>
    <w:qFormat/>
    <w:uiPriority w:val="0"/>
    <w:rPr>
      <w:color w:val="7F7F7F"/>
    </w:rPr>
  </w:style>
  <w:style w:type="character" w:customStyle="1" w:styleId="37">
    <w:name w:val="结束语 字符"/>
    <w:autoRedefine/>
    <w:qFormat/>
    <w:uiPriority w:val="0"/>
    <w:rPr>
      <w:rFonts w:ascii="宋体" w:hAnsi="宋体" w:cs="宋体"/>
      <w:kern w:val="1"/>
      <w:sz w:val="28"/>
      <w:szCs w:val="28"/>
    </w:rPr>
  </w:style>
  <w:style w:type="character" w:customStyle="1" w:styleId="38">
    <w:name w:val="普通 (Web) Char"/>
    <w:autoRedefine/>
    <w:qFormat/>
    <w:uiPriority w:val="0"/>
    <w:rPr>
      <w:rFonts w:ascii="宋体" w:hAnsi="宋体" w:eastAsia="宋体"/>
      <w:sz w:val="24"/>
      <w:szCs w:val="24"/>
      <w:lang w:val="en-US" w:eastAsia="zh-CN" w:bidi="ar-SA"/>
    </w:rPr>
  </w:style>
  <w:style w:type="character" w:customStyle="1" w:styleId="39">
    <w:name w:val="标题填空"/>
    <w:autoRedefine/>
    <w:qFormat/>
    <w:uiPriority w:val="0"/>
    <w:rPr>
      <w:rFonts w:ascii="黑体" w:hAnsi="黑体" w:eastAsia="黑体"/>
      <w:b/>
      <w:color w:val="000000"/>
      <w:sz w:val="52"/>
      <w:szCs w:val="52"/>
      <w:u w:val="none"/>
    </w:rPr>
  </w:style>
  <w:style w:type="character" w:customStyle="1" w:styleId="40">
    <w:name w:val="批注文字 字符"/>
    <w:autoRedefine/>
    <w:qFormat/>
    <w:uiPriority w:val="0"/>
    <w:rPr>
      <w:kern w:val="1"/>
      <w:sz w:val="21"/>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25</Pages>
  <Words>15153</Words>
  <Characters>15788</Characters>
  <Lines>151</Lines>
  <Paragraphs>42</Paragraphs>
  <TotalTime>84</TotalTime>
  <ScaleCrop>false</ScaleCrop>
  <LinksUpToDate>false</LinksUpToDate>
  <CharactersWithSpaces>17552</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2020-03-15T09:21:00Z</dcterms:created>
  <dc:creator>gxy</dc:creator>
  <cp:lastModifiedBy>李艳</cp:lastModifiedBy>
  <cp:lastPrinted>2025-05-29T07:18:52Z</cp:lastPrinted>
  <dcterms:modified xsi:type="dcterms:W3CDTF">2025-05-29T08:27:49Z</dcterms:modified>
  <dc:title>房屋租赁合同</dc:title>
  <cp:revision>74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BACC470E18BB4F9EB25C835FE5D147C1_13</vt:lpwstr>
  </property>
  <property fmtid="{D5CDD505-2E9C-101B-9397-08002B2CF9AE}" pid="4" name="KSOTemplateDocerSaveRecord">
    <vt:lpwstr>eyJoZGlkIjoiMzEwNTM5NzYwMDRjMzkwZTVkZjY2ODkwMGIxNGU0OTUiLCJ1c2VySWQiOiIyMzc3OTMzNzIifQ==</vt:lpwstr>
  </property>
</Properties>
</file>