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7A7752">
      <w:pPr>
        <w:jc w:val="center"/>
        <w:rPr>
          <w:rFonts w:hint="eastAsia"/>
        </w:rPr>
      </w:pPr>
      <w:r>
        <w:rPr>
          <w:rFonts w:hint="eastAsia"/>
          <w:lang w:val="en-US" w:eastAsia="zh-CN"/>
        </w:rPr>
        <w:t>投标（响应）</w:t>
      </w:r>
      <w:r>
        <w:rPr>
          <w:rFonts w:hint="eastAsia"/>
        </w:rPr>
        <w:t>报价明细表</w:t>
      </w:r>
    </w:p>
    <w:p w14:paraId="77712B9B"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格式自拟</w:t>
      </w:r>
      <w:r>
        <w:rPr>
          <w:rFonts w:hint="eastAsia"/>
          <w:lang w:eastAsia="zh-CN"/>
        </w:rPr>
        <w:t>）</w:t>
      </w:r>
    </w:p>
    <w:p w14:paraId="0BDD201C">
      <w:pPr>
        <w:rPr>
          <w:rFonts w:hint="eastAsia"/>
        </w:rPr>
      </w:pPr>
    </w:p>
    <w:p w14:paraId="5262F114">
      <w:r>
        <w:rPr>
          <w:rFonts w:hint="eastAsia"/>
        </w:rPr>
        <w:t>注:“报价明细表”的投标报价合计应当与“</w:t>
      </w:r>
      <w:r>
        <w:rPr>
          <w:rFonts w:hint="eastAsia"/>
          <w:lang w:val="en-US" w:eastAsia="zh-CN"/>
        </w:rPr>
        <w:t>开标（报价）</w:t>
      </w:r>
      <w:bookmarkStart w:id="0" w:name="_GoBack"/>
      <w:bookmarkEnd w:id="0"/>
      <w:r>
        <w:rPr>
          <w:rFonts w:hint="eastAsia"/>
        </w:rPr>
        <w:t>一览表"的投标报价相等。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45125A"/>
    <w:rsid w:val="50456141"/>
    <w:rsid w:val="5A56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2025-04-01T15:11:41Z</dcterms:created>
  <dc:creator>Administrator</dc:creator>
  <cp:lastModifiedBy>WPS_1644994539</cp:lastModifiedBy>
  <dcterms:modified xsi:type="dcterms:W3CDTF">2025-04-01T15:15:48Z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eyJoZGlkIjoiZTUxY2VhNzU2NjkwYzc0NTU1NjJhMmQ2YTYyYzdlMDEiLCJ1c2VySWQiOiIxMzI5MDU5MTQwIn0=</vt:lpwstr>
  </property>
  <property fmtid="{D5CDD505-2E9C-101B-9397-08002B2CF9AE}" pid="4" name="ICV">
    <vt:lpwstr>0F7F201A31F0458C8580706157A32D3D_13</vt:lpwstr>
  </property>
</Properties>
</file>