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三亚市吉阳区人民政府大院后勤管理服务项目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[琼03988363]20250300001[CS]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三亚市吉阳区人民政府办公室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海南国和项目咨询管理有限公司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三亚市吉阳区人民政府办公室</w:t>
      </w:r>
      <w:r>
        <w:rPr>
          <w:rFonts w:ascii="仿宋_GB2312" w:hAnsi="仿宋_GB2312" w:cs="仿宋_GB2312" w:eastAsia="仿宋_GB2312"/>
        </w:rPr>
        <w:t xml:space="preserve"> 的委托， </w:t>
      </w:r>
      <w:r>
        <w:rPr>
          <w:rFonts w:ascii="仿宋_GB2312" w:hAnsi="仿宋_GB2312" w:cs="仿宋_GB2312" w:eastAsia="仿宋_GB2312"/>
        </w:rPr>
        <w:t>海南国和项目咨询管理有限公司</w:t>
      </w:r>
      <w:r>
        <w:rPr>
          <w:rFonts w:ascii="仿宋_GB2312" w:hAnsi="仿宋_GB2312" w:cs="仿宋_GB2312" w:eastAsia="仿宋_GB2312"/>
        </w:rPr>
        <w:t xml:space="preserve"> 对 </w:t>
      </w:r>
      <w:r>
        <w:rPr>
          <w:rFonts w:ascii="仿宋_GB2312" w:hAnsi="仿宋_GB2312" w:cs="仿宋_GB2312" w:eastAsia="仿宋_GB2312"/>
        </w:rPr>
        <w:t>三亚市吉阳区人民政府大院后勤管理服务项目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[琼03988363]20250300001[CS]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三亚市吉阳区人民政府大院后勤管理服务项目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3,456,314.08元</w:t>
      </w:r>
      <w:r>
        <w:rPr>
          <w:rFonts w:ascii="仿宋_GB2312" w:hAnsi="仿宋_GB2312" w:cs="仿宋_GB2312" w:eastAsia="仿宋_GB2312"/>
        </w:rPr>
        <w:t>叁佰肆拾伍万陆仟叁佰壹拾肆元零捌分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3.本项目为远程不见面方式（供应商无需到现场）。如需云平台相关咨询，请拨打以下热线电话： 热线一：0898- 66220881 热线二：0898-66220882。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三亚市吉阳区人民政府办公室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三亚市吉阳区迎宾路483号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0898-88713080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海南国和项目咨询管理有限公司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海南省海口市美兰区大英山西二街星华佳园D1栋二层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18389884622</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采购包1：3,456,314.08元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以27720.00元(人民币大写贰万柒仟柒佰贰拾元整)收取招标代理服务费，成交供应商在领取成交通知书时，招标代理机构一次性向成交单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联系人：梁灿</w:t>
      </w:r>
    </w:p>
    <w:p>
      <w:pPr>
        <w:pStyle w:val="null3"/>
        <w:jc w:val="left"/>
      </w:pPr>
      <w:r>
        <w:rPr>
          <w:rFonts w:ascii="仿宋_GB2312" w:hAnsi="仿宋_GB2312" w:cs="仿宋_GB2312" w:eastAsia="仿宋_GB2312"/>
        </w:rPr>
        <w:t>联系电话：18389884622</w:t>
      </w:r>
    </w:p>
    <w:p>
      <w:pPr>
        <w:pStyle w:val="null3"/>
        <w:jc w:val="left"/>
      </w:pPr>
      <w:r>
        <w:rPr>
          <w:rFonts w:ascii="仿宋_GB2312" w:hAnsi="仿宋_GB2312" w:cs="仿宋_GB2312" w:eastAsia="仿宋_GB2312"/>
        </w:rPr>
        <w:t>地址：海南省海口市美兰区大英山西二街星华佳园D1栋二层</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1、采购单位：三亚市吉阳区人民政府办公室</w:t>
      </w:r>
    </w:p>
    <w:p>
      <w:pPr>
        <w:pStyle w:val="null3"/>
        <w:jc w:val="left"/>
      </w:pPr>
      <w:r>
        <w:rPr>
          <w:rFonts w:ascii="仿宋_GB2312" w:hAnsi="仿宋_GB2312" w:cs="仿宋_GB2312" w:eastAsia="仿宋_GB2312"/>
        </w:rPr>
        <w:t>2、项目名称：三亚市吉阳区人民政府大院后勤管理服务项目</w:t>
      </w:r>
    </w:p>
    <w:p>
      <w:pPr>
        <w:pStyle w:val="null3"/>
        <w:jc w:val="left"/>
      </w:pPr>
      <w:r>
        <w:rPr>
          <w:rFonts w:ascii="仿宋_GB2312" w:hAnsi="仿宋_GB2312" w:cs="仿宋_GB2312" w:eastAsia="仿宋_GB2312"/>
        </w:rPr>
        <w:t>3、预算金额：3456314.08元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3,456,314.08</w:t>
      </w:r>
    </w:p>
    <w:p>
      <w:pPr>
        <w:pStyle w:val="null3"/>
        <w:jc w:val="left"/>
      </w:pPr>
      <w:r>
        <w:rPr>
          <w:rFonts w:ascii="仿宋_GB2312" w:hAnsi="仿宋_GB2312" w:cs="仿宋_GB2312" w:eastAsia="仿宋_GB2312"/>
        </w:rPr>
        <w:t>采购包最高限价（元）: 3,456,314.08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3,456,314.08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3,456,314.08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一、服务</w:t>
            </w:r>
            <w:r>
              <w:rPr>
                <w:rFonts w:ascii="仿宋_GB2312" w:hAnsi="仿宋_GB2312" w:cs="仿宋_GB2312" w:eastAsia="仿宋_GB2312"/>
                <w:sz w:val="24"/>
                <w:b/>
                <w:color w:val="000000"/>
              </w:rPr>
              <w:t>内容</w:t>
            </w:r>
          </w:p>
          <w:p>
            <w:pPr>
              <w:pStyle w:val="null3"/>
              <w:ind w:firstLine="480"/>
              <w:jc w:val="both"/>
            </w:pPr>
            <w:r>
              <w:rPr>
                <w:rFonts w:ascii="仿宋_GB2312" w:hAnsi="仿宋_GB2312" w:cs="仿宋_GB2312" w:eastAsia="仿宋_GB2312"/>
                <w:sz w:val="24"/>
                <w:color w:val="000000"/>
              </w:rPr>
              <w:t>1、保安服务</w:t>
            </w:r>
          </w:p>
          <w:p>
            <w:pPr>
              <w:pStyle w:val="null3"/>
              <w:ind w:firstLine="480"/>
              <w:jc w:val="both"/>
            </w:pPr>
            <w:r>
              <w:rPr>
                <w:rFonts w:ascii="仿宋_GB2312" w:hAnsi="仿宋_GB2312" w:cs="仿宋_GB2312" w:eastAsia="仿宋_GB2312"/>
                <w:sz w:val="24"/>
                <w:color w:val="000000"/>
              </w:rPr>
              <w:t>全面负责</w:t>
            </w:r>
            <w:r>
              <w:rPr>
                <w:rFonts w:ascii="仿宋_GB2312" w:hAnsi="仿宋_GB2312" w:cs="仿宋_GB2312" w:eastAsia="仿宋_GB2312"/>
                <w:sz w:val="24"/>
                <w:color w:val="000000"/>
              </w:rPr>
              <w:t>区政府大院、门岗、办公大楼层</w:t>
            </w:r>
            <w:r>
              <w:rPr>
                <w:rFonts w:ascii="仿宋_GB2312" w:hAnsi="仿宋_GB2312" w:cs="仿宋_GB2312" w:eastAsia="仿宋_GB2312"/>
                <w:sz w:val="24"/>
                <w:color w:val="000000"/>
              </w:rPr>
              <w:t>安全保卫管理工作；</w:t>
            </w:r>
            <w:r>
              <w:rPr>
                <w:rFonts w:ascii="仿宋_GB2312" w:hAnsi="仿宋_GB2312" w:cs="仿宋_GB2312" w:eastAsia="仿宋_GB2312"/>
                <w:sz w:val="24"/>
                <w:color w:val="000000"/>
              </w:rPr>
              <w:t>做好大院内的巡查工作。</w:t>
            </w:r>
          </w:p>
          <w:p>
            <w:pPr>
              <w:pStyle w:val="null3"/>
              <w:ind w:firstLine="480"/>
              <w:jc w:val="both"/>
            </w:pPr>
            <w:r>
              <w:rPr>
                <w:rFonts w:ascii="仿宋_GB2312" w:hAnsi="仿宋_GB2312" w:cs="仿宋_GB2312" w:eastAsia="仿宋_GB2312"/>
                <w:sz w:val="24"/>
                <w:color w:val="000000"/>
              </w:rPr>
              <w:t>2、保洁服务</w:t>
            </w:r>
          </w:p>
          <w:p>
            <w:pPr>
              <w:pStyle w:val="null3"/>
              <w:ind w:firstLine="480"/>
              <w:jc w:val="both"/>
            </w:pPr>
            <w:r>
              <w:rPr>
                <w:rFonts w:ascii="仿宋_GB2312" w:hAnsi="仿宋_GB2312" w:cs="仿宋_GB2312" w:eastAsia="仿宋_GB2312"/>
                <w:sz w:val="24"/>
                <w:color w:val="000000"/>
              </w:rPr>
              <w:t>负责</w:t>
            </w:r>
            <w:r>
              <w:rPr>
                <w:rFonts w:ascii="仿宋_GB2312" w:hAnsi="仿宋_GB2312" w:cs="仿宋_GB2312" w:eastAsia="仿宋_GB2312"/>
                <w:sz w:val="24"/>
                <w:color w:val="000000"/>
              </w:rPr>
              <w:t>区政府大院内道路、广场保洁</w:t>
            </w:r>
            <w:r>
              <w:rPr>
                <w:rFonts w:ascii="仿宋_GB2312" w:hAnsi="仿宋_GB2312" w:cs="仿宋_GB2312" w:eastAsia="仿宋_GB2312"/>
                <w:sz w:val="24"/>
                <w:color w:val="000000"/>
              </w:rPr>
              <w:t>，</w:t>
            </w:r>
            <w:r>
              <w:rPr>
                <w:rFonts w:ascii="仿宋_GB2312" w:hAnsi="仿宋_GB2312" w:cs="仿宋_GB2312" w:eastAsia="仿宋_GB2312"/>
                <w:sz w:val="24"/>
                <w:color w:val="000000"/>
              </w:rPr>
              <w:t>吉阳区政府办公大楼</w:t>
            </w:r>
            <w:r>
              <w:rPr>
                <w:rFonts w:ascii="仿宋_GB2312" w:hAnsi="仿宋_GB2312" w:cs="仿宋_GB2312" w:eastAsia="仿宋_GB2312"/>
                <w:sz w:val="24"/>
                <w:color w:val="000000"/>
              </w:rPr>
              <w:t>部分</w:t>
            </w:r>
            <w:r>
              <w:rPr>
                <w:rFonts w:ascii="仿宋_GB2312" w:hAnsi="仿宋_GB2312" w:cs="仿宋_GB2312" w:eastAsia="仿宋_GB2312"/>
                <w:sz w:val="24"/>
                <w:color w:val="000000"/>
              </w:rPr>
              <w:t>办公室</w:t>
            </w:r>
            <w:r>
              <w:rPr>
                <w:rFonts w:ascii="仿宋_GB2312" w:hAnsi="仿宋_GB2312" w:cs="仿宋_GB2312" w:eastAsia="仿宋_GB2312"/>
                <w:sz w:val="24"/>
                <w:color w:val="000000"/>
              </w:rPr>
              <w:t>和</w:t>
            </w:r>
            <w:r>
              <w:rPr>
                <w:rFonts w:ascii="仿宋_GB2312" w:hAnsi="仿宋_GB2312" w:cs="仿宋_GB2312" w:eastAsia="仿宋_GB2312"/>
                <w:sz w:val="24"/>
                <w:color w:val="000000"/>
              </w:rPr>
              <w:t>会议室区域内的地面、桌面、室内玻璃、门窗</w:t>
            </w:r>
            <w:r>
              <w:rPr>
                <w:rFonts w:ascii="仿宋_GB2312" w:hAnsi="仿宋_GB2312" w:cs="仿宋_GB2312" w:eastAsia="仿宋_GB2312"/>
                <w:sz w:val="24"/>
                <w:color w:val="000000"/>
              </w:rPr>
              <w:t>、</w:t>
            </w:r>
            <w:r>
              <w:rPr>
                <w:rFonts w:ascii="仿宋_GB2312" w:hAnsi="仿宋_GB2312" w:cs="仿宋_GB2312" w:eastAsia="仿宋_GB2312"/>
                <w:sz w:val="24"/>
                <w:color w:val="000000"/>
              </w:rPr>
              <w:t>沙发</w:t>
            </w:r>
            <w:r>
              <w:rPr>
                <w:rFonts w:ascii="仿宋_GB2312" w:hAnsi="仿宋_GB2312" w:cs="仿宋_GB2312" w:eastAsia="仿宋_GB2312"/>
                <w:sz w:val="24"/>
                <w:color w:val="000000"/>
              </w:rPr>
              <w:t>、</w:t>
            </w:r>
            <w:r>
              <w:rPr>
                <w:rFonts w:ascii="仿宋_GB2312" w:hAnsi="仿宋_GB2312" w:cs="仿宋_GB2312" w:eastAsia="仿宋_GB2312"/>
                <w:sz w:val="24"/>
                <w:color w:val="000000"/>
              </w:rPr>
              <w:t>厕所</w:t>
            </w:r>
            <w:r>
              <w:rPr>
                <w:rFonts w:ascii="仿宋_GB2312" w:hAnsi="仿宋_GB2312" w:cs="仿宋_GB2312" w:eastAsia="仿宋_GB2312"/>
                <w:sz w:val="24"/>
                <w:color w:val="000000"/>
              </w:rPr>
              <w:t>等日常清洁服务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负责卫健委</w:t>
            </w:r>
            <w:r>
              <w:rPr>
                <w:rFonts w:ascii="仿宋_GB2312" w:hAnsi="仿宋_GB2312" w:cs="仿宋_GB2312" w:eastAsia="仿宋_GB2312"/>
                <w:sz w:val="24"/>
                <w:color w:val="000000"/>
              </w:rPr>
              <w:t>办公楼、</w:t>
            </w:r>
            <w:r>
              <w:rPr>
                <w:rFonts w:ascii="仿宋_GB2312" w:hAnsi="仿宋_GB2312" w:cs="仿宋_GB2312" w:eastAsia="仿宋_GB2312"/>
                <w:sz w:val="24"/>
                <w:color w:val="000000"/>
              </w:rPr>
              <w:t>原政府服务中心大楼及吉阳区政府办公公共区域保洁和电梯维护和保养。负责每日报纸分发工作。</w:t>
            </w:r>
          </w:p>
          <w:p>
            <w:pPr>
              <w:pStyle w:val="null3"/>
              <w:ind w:firstLine="480"/>
              <w:jc w:val="both"/>
            </w:pPr>
            <w:r>
              <w:rPr>
                <w:rFonts w:ascii="仿宋_GB2312" w:hAnsi="仿宋_GB2312" w:cs="仿宋_GB2312" w:eastAsia="仿宋_GB2312"/>
                <w:sz w:val="24"/>
                <w:color w:val="000000"/>
              </w:rPr>
              <w:t>3、电梯保养、年检服务</w:t>
            </w:r>
          </w:p>
          <w:p>
            <w:pPr>
              <w:pStyle w:val="null3"/>
              <w:ind w:firstLine="480"/>
              <w:jc w:val="both"/>
            </w:pPr>
            <w:r>
              <w:rPr>
                <w:rFonts w:ascii="仿宋_GB2312" w:hAnsi="仿宋_GB2312" w:cs="仿宋_GB2312" w:eastAsia="仿宋_GB2312"/>
                <w:sz w:val="24"/>
                <w:color w:val="000000"/>
              </w:rPr>
              <w:t>3.1电梯保养</w:t>
            </w:r>
          </w:p>
          <w:p>
            <w:pPr>
              <w:pStyle w:val="null3"/>
              <w:ind w:firstLine="480"/>
              <w:jc w:val="both"/>
            </w:pPr>
            <w:r>
              <w:rPr>
                <w:rFonts w:ascii="仿宋_GB2312" w:hAnsi="仿宋_GB2312" w:cs="仿宋_GB2312" w:eastAsia="仿宋_GB2312"/>
                <w:sz w:val="24"/>
                <w:color w:val="000000"/>
              </w:rPr>
              <w:t>对所有办公大楼的电梯进行日常检修及维护工作，负责电梯定期保养和年检，有效保障电梯的安全运行。</w:t>
            </w:r>
          </w:p>
          <w:p>
            <w:pPr>
              <w:pStyle w:val="null3"/>
              <w:ind w:firstLine="480"/>
              <w:jc w:val="both"/>
            </w:pPr>
            <w:r>
              <w:rPr>
                <w:rFonts w:ascii="仿宋_GB2312" w:hAnsi="仿宋_GB2312" w:cs="仿宋_GB2312" w:eastAsia="仿宋_GB2312"/>
                <w:sz w:val="24"/>
                <w:color w:val="000000"/>
              </w:rPr>
              <w:t>3.2年检服务</w:t>
            </w:r>
          </w:p>
          <w:p>
            <w:pPr>
              <w:pStyle w:val="null3"/>
              <w:ind w:firstLine="480"/>
              <w:jc w:val="both"/>
            </w:pPr>
            <w:r>
              <w:rPr>
                <w:rFonts w:ascii="仿宋_GB2312" w:hAnsi="仿宋_GB2312" w:cs="仿宋_GB2312" w:eastAsia="仿宋_GB2312"/>
                <w:sz w:val="24"/>
                <w:color w:val="000000"/>
              </w:rPr>
              <w:t>按时对所有办公大楼的电梯年检服务。</w:t>
            </w:r>
          </w:p>
          <w:p>
            <w:pPr>
              <w:pStyle w:val="null3"/>
              <w:ind w:firstLine="480"/>
              <w:jc w:val="both"/>
            </w:pPr>
            <w:r>
              <w:rPr>
                <w:rFonts w:ascii="仿宋_GB2312" w:hAnsi="仿宋_GB2312" w:cs="仿宋_GB2312" w:eastAsia="仿宋_GB2312"/>
                <w:sz w:val="24"/>
                <w:color w:val="000000"/>
              </w:rPr>
              <w:t>4、园林绿化服务</w:t>
            </w:r>
          </w:p>
          <w:p>
            <w:pPr>
              <w:pStyle w:val="null3"/>
              <w:ind w:firstLine="480"/>
              <w:jc w:val="both"/>
            </w:pPr>
            <w:r>
              <w:rPr>
                <w:rFonts w:ascii="仿宋_GB2312" w:hAnsi="仿宋_GB2312" w:cs="仿宋_GB2312" w:eastAsia="仿宋_GB2312"/>
                <w:sz w:val="24"/>
                <w:color w:val="000000"/>
              </w:rPr>
              <w:t>负责政府大院内</w:t>
            </w:r>
            <w:r>
              <w:rPr>
                <w:rFonts w:ascii="仿宋_GB2312" w:hAnsi="仿宋_GB2312" w:cs="仿宋_GB2312" w:eastAsia="仿宋_GB2312"/>
                <w:sz w:val="24"/>
                <w:color w:val="000000"/>
              </w:rPr>
              <w:t>环境绿化养护</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b/>
                <w:color w:val="000000"/>
              </w:rPr>
              <w:t>二、人员配置</w:t>
            </w:r>
          </w:p>
          <w:tbl>
            <w:tblPr>
              <w:tblBorders>
                <w:top w:val="none" w:color="000000" w:sz="4"/>
                <w:left w:val="none" w:color="000000" w:sz="4"/>
                <w:bottom w:val="none" w:color="000000" w:sz="4"/>
                <w:right w:val="none" w:color="000000" w:sz="4"/>
                <w:insideH w:val="none"/>
                <w:insideV w:val="none"/>
              </w:tblBorders>
            </w:tblPr>
            <w:tblGrid>
              <w:gridCol w:w="392"/>
              <w:gridCol w:w="502"/>
              <w:gridCol w:w="438"/>
              <w:gridCol w:w="1211"/>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人员类别</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职位</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人数</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职责概述</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安保</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保安队长</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全面负责安保工作的管理与协调</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安保</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保安队员</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执行出入口值守，办公楼、停车场等处的巡查和各类安全保卫工作</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保洁员</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承担负责区域内的日常清洁工作</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电工</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负责日常强弱电维护</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绿化工</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负责绿植养护</w:t>
                  </w:r>
                </w:p>
              </w:tc>
            </w:tr>
          </w:tbl>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服务内容和标准</w:t>
            </w:r>
          </w:p>
          <w:p>
            <w:pPr>
              <w:pStyle w:val="null3"/>
              <w:ind w:firstLine="480"/>
              <w:jc w:val="both"/>
            </w:pPr>
            <w:r>
              <w:rPr>
                <w:rFonts w:ascii="仿宋_GB2312" w:hAnsi="仿宋_GB2312" w:cs="仿宋_GB2312" w:eastAsia="仿宋_GB2312"/>
                <w:sz w:val="24"/>
                <w:color w:val="000000"/>
              </w:rPr>
              <w:t>1、保安服务标准</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大门必须有人</w:t>
            </w:r>
            <w:r>
              <w:rPr>
                <w:rFonts w:ascii="仿宋_GB2312" w:hAnsi="仿宋_GB2312" w:cs="仿宋_GB2312" w:eastAsia="仿宋_GB2312"/>
                <w:sz w:val="24"/>
                <w:color w:val="000000"/>
              </w:rPr>
              <w:t>24小时值班，保障安全。白天分上、下午定期或不定期巡查。夜间要对</w:t>
            </w:r>
            <w:r>
              <w:rPr>
                <w:rFonts w:ascii="仿宋_GB2312" w:hAnsi="仿宋_GB2312" w:cs="仿宋_GB2312" w:eastAsia="仿宋_GB2312"/>
                <w:sz w:val="24"/>
                <w:color w:val="000000"/>
              </w:rPr>
              <w:t>办公</w:t>
            </w:r>
            <w:r>
              <w:rPr>
                <w:rFonts w:ascii="仿宋_GB2312" w:hAnsi="仿宋_GB2312" w:cs="仿宋_GB2312" w:eastAsia="仿宋_GB2312"/>
                <w:sz w:val="24"/>
                <w:color w:val="000000"/>
              </w:rPr>
              <w:t>大楼进行定时和不定时巡查，并做好巡查记录。</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对来访人员、进出车辆进行登记，并保证车辆有序停放在指定地点。</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上班时间必须规范着装，佩带上岗证。</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严格执行工作纪律，不迟到、不早退，必须在岗在位，严禁睡觉，不准嬉笑打闹，不做与工作无关的事宜。</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严格执行交接班制度，接班人员未到岗前当班人员不准离岗，值班人员做好值班记录及监控设施运行记录。</w:t>
            </w:r>
          </w:p>
          <w:p>
            <w:pPr>
              <w:pStyle w:val="null3"/>
              <w:ind w:firstLine="480"/>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保安人员需服从中心的管理，严格执行中心的规章制度，诚信待人，文明值勤，发生异常情况妥善处理并及时报告。</w:t>
            </w:r>
          </w:p>
          <w:p>
            <w:pPr>
              <w:pStyle w:val="null3"/>
              <w:ind w:firstLine="480"/>
              <w:jc w:val="both"/>
            </w:pPr>
            <w:r>
              <w:rPr>
                <w:rFonts w:ascii="仿宋_GB2312" w:hAnsi="仿宋_GB2312" w:cs="仿宋_GB2312" w:eastAsia="仿宋_GB2312"/>
                <w:sz w:val="24"/>
                <w:color w:val="000000"/>
              </w:rPr>
              <w:t>2、保洁服务标准</w:t>
            </w:r>
          </w:p>
          <w:p>
            <w:pPr>
              <w:pStyle w:val="null3"/>
              <w:ind w:firstLine="480"/>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在服务期间应做好保洁器具的使用管理和维护，损坏的保洁器具由乙方负责购买。</w:t>
            </w:r>
          </w:p>
          <w:p>
            <w:pPr>
              <w:pStyle w:val="null3"/>
              <w:ind w:firstLine="48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乙方保洁用品要保持清洁，摆放整齐。</w:t>
            </w:r>
          </w:p>
          <w:p>
            <w:pPr>
              <w:pStyle w:val="null3"/>
              <w:ind w:firstLine="480"/>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所有保洁区域要保持卫生清洁，每天打扫，做到保洁区域无烟头、纸屑、痰迹、无污水、垃圾和槟榔汁等。所有门窗玻璃在高度</w:t>
            </w:r>
            <w:r>
              <w:rPr>
                <w:rFonts w:ascii="仿宋_GB2312" w:hAnsi="仿宋_GB2312" w:cs="仿宋_GB2312" w:eastAsia="仿宋_GB2312"/>
                <w:sz w:val="24"/>
                <w:color w:val="000000"/>
              </w:rPr>
              <w:t>2.5m以下区域要每周清洁一次，2.5m以上的每月清洁一次。墙壁、屋顶要经常打扫，保持无蛛网（为了不影响正常工作秩序，领导办公室、会议室保洁工作时间必须在当日早上8点前完成）。</w:t>
            </w:r>
          </w:p>
          <w:p>
            <w:pPr>
              <w:pStyle w:val="null3"/>
              <w:ind w:firstLine="480"/>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负责办公室和会议室内花草管养。定期浇水、换水、修剪、保持花盆内无垃圾。</w:t>
            </w:r>
          </w:p>
          <w:p>
            <w:pPr>
              <w:pStyle w:val="null3"/>
              <w:ind w:firstLine="480"/>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乙方定期指定专人组织对保洁区域进行大扫除和蚊虫消杀。</w:t>
            </w:r>
          </w:p>
          <w:p>
            <w:pPr>
              <w:pStyle w:val="null3"/>
              <w:ind w:firstLine="480"/>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如有临时性的工作，乙方保洁人员要服从甲方安排，主动协作。</w:t>
            </w:r>
          </w:p>
          <w:p>
            <w:pPr>
              <w:pStyle w:val="null3"/>
              <w:ind w:firstLine="480"/>
              <w:jc w:val="both"/>
            </w:pPr>
            <w:r>
              <w:rPr>
                <w:rFonts w:ascii="仿宋_GB2312" w:hAnsi="仿宋_GB2312" w:cs="仿宋_GB2312" w:eastAsia="仿宋_GB2312"/>
                <w:sz w:val="24"/>
                <w:color w:val="000000"/>
              </w:rPr>
              <w:t>3、电梯保养、年检服务</w:t>
            </w:r>
          </w:p>
          <w:p>
            <w:pPr>
              <w:pStyle w:val="null3"/>
              <w:ind w:firstLine="480"/>
              <w:jc w:val="both"/>
            </w:pPr>
            <w:r>
              <w:rPr>
                <w:rFonts w:ascii="仿宋_GB2312" w:hAnsi="仿宋_GB2312" w:cs="仿宋_GB2312" w:eastAsia="仿宋_GB2312"/>
                <w:sz w:val="24"/>
                <w:color w:val="000000"/>
              </w:rPr>
              <w:t>3.1电梯保养</w:t>
            </w:r>
          </w:p>
          <w:p>
            <w:pPr>
              <w:pStyle w:val="null3"/>
              <w:ind w:firstLine="480"/>
              <w:jc w:val="both"/>
            </w:pPr>
            <w:r>
              <w:rPr>
                <w:rFonts w:ascii="仿宋_GB2312" w:hAnsi="仿宋_GB2312" w:cs="仿宋_GB2312" w:eastAsia="仿宋_GB2312"/>
                <w:sz w:val="24"/>
                <w:color w:val="000000"/>
              </w:rPr>
              <w:t>3.1.1日常清洁：保持电梯内部的清洁，定期清理轿厢内壁、扶手、操作面板等部位，防止灰尘和污渍积累；</w:t>
            </w:r>
          </w:p>
          <w:p>
            <w:pPr>
              <w:pStyle w:val="null3"/>
              <w:ind w:firstLine="480"/>
              <w:jc w:val="both"/>
            </w:pPr>
            <w:r>
              <w:rPr>
                <w:rFonts w:ascii="仿宋_GB2312" w:hAnsi="仿宋_GB2312" w:cs="仿宋_GB2312" w:eastAsia="仿宋_GB2312"/>
                <w:sz w:val="24"/>
                <w:color w:val="000000"/>
              </w:rPr>
              <w:t>3.1.2零部件更换与修理：更换磨损的零部件，确保电梯各部件的正常运行，减少故障发生；</w:t>
            </w:r>
          </w:p>
          <w:p>
            <w:pPr>
              <w:pStyle w:val="null3"/>
              <w:ind w:firstLine="240"/>
              <w:jc w:val="both"/>
            </w:pPr>
            <w:r>
              <w:rPr>
                <w:rFonts w:ascii="仿宋_GB2312" w:hAnsi="仿宋_GB2312" w:cs="仿宋_GB2312" w:eastAsia="仿宋_GB2312"/>
                <w:sz w:val="24"/>
                <w:color w:val="000000"/>
              </w:rPr>
              <w:t>3.1.3润滑：对电梯的机械部件进行润滑，减少磨损，保证电梯的正常运行和延长使用寿命；</w:t>
            </w:r>
          </w:p>
          <w:p>
            <w:pPr>
              <w:pStyle w:val="null3"/>
              <w:ind w:firstLine="240"/>
              <w:jc w:val="both"/>
            </w:pPr>
            <w:r>
              <w:rPr>
                <w:rFonts w:ascii="仿宋_GB2312" w:hAnsi="仿宋_GB2312" w:cs="仿宋_GB2312" w:eastAsia="仿宋_GB2312"/>
                <w:sz w:val="24"/>
                <w:color w:val="000000"/>
              </w:rPr>
              <w:t>3.1.4安全装置检查：定期检查电梯的安全装置，如限速器、安全钳、门安全保护装置等，确保其正常工作；</w:t>
            </w:r>
          </w:p>
          <w:p>
            <w:pPr>
              <w:pStyle w:val="null3"/>
              <w:ind w:firstLine="240"/>
              <w:jc w:val="both"/>
            </w:pPr>
            <w:r>
              <w:rPr>
                <w:rFonts w:ascii="仿宋_GB2312" w:hAnsi="仿宋_GB2312" w:cs="仿宋_GB2312" w:eastAsia="仿宋_GB2312"/>
                <w:sz w:val="24"/>
                <w:color w:val="000000"/>
              </w:rPr>
              <w:t>3.1.5手动盘车操作：定期进行手动盘车操作，检查电梯的制动和运行状态；</w:t>
            </w:r>
          </w:p>
          <w:p>
            <w:pPr>
              <w:pStyle w:val="null3"/>
              <w:ind w:firstLine="240"/>
              <w:jc w:val="both"/>
            </w:pPr>
            <w:r>
              <w:rPr>
                <w:rFonts w:ascii="仿宋_GB2312" w:hAnsi="仿宋_GB2312" w:cs="仿宋_GB2312" w:eastAsia="仿宋_GB2312"/>
                <w:sz w:val="24"/>
                <w:color w:val="000000"/>
              </w:rPr>
              <w:t>3.1.6曳引轮绳槽磨损检查：检查曳引轮绳槽的磨损情况，及时更换或修复磨损严重的部件；</w:t>
            </w:r>
          </w:p>
          <w:p>
            <w:pPr>
              <w:pStyle w:val="null3"/>
              <w:ind w:firstLine="240"/>
              <w:jc w:val="both"/>
            </w:pPr>
            <w:r>
              <w:rPr>
                <w:rFonts w:ascii="仿宋_GB2312" w:hAnsi="仿宋_GB2312" w:cs="仿宋_GB2312" w:eastAsia="仿宋_GB2312"/>
                <w:sz w:val="24"/>
                <w:color w:val="000000"/>
              </w:rPr>
              <w:t>3.1.7钢丝绳张力检查：确保钢丝绳的张力均匀，避免因张力不均导致的运行问题；</w:t>
            </w:r>
          </w:p>
          <w:p>
            <w:pPr>
              <w:pStyle w:val="null3"/>
              <w:ind w:firstLine="240"/>
              <w:jc w:val="both"/>
            </w:pPr>
            <w:r>
              <w:rPr>
                <w:rFonts w:ascii="仿宋_GB2312" w:hAnsi="仿宋_GB2312" w:cs="仿宋_GB2312" w:eastAsia="仿宋_GB2312"/>
                <w:sz w:val="24"/>
                <w:color w:val="000000"/>
              </w:rPr>
              <w:t>3.2年检服务</w:t>
            </w:r>
          </w:p>
          <w:p>
            <w:pPr>
              <w:pStyle w:val="null3"/>
              <w:ind w:firstLine="240"/>
              <w:jc w:val="both"/>
            </w:pPr>
            <w:r>
              <w:rPr>
                <w:rFonts w:ascii="仿宋_GB2312" w:hAnsi="仿宋_GB2312" w:cs="仿宋_GB2312" w:eastAsia="仿宋_GB2312"/>
                <w:sz w:val="24"/>
                <w:color w:val="000000"/>
              </w:rPr>
              <w:t>3.2.1控制系统检查：检查控制柜、按钮和指示灯等，确保其正常工作；</w:t>
            </w:r>
          </w:p>
          <w:p>
            <w:pPr>
              <w:pStyle w:val="null3"/>
              <w:ind w:firstLine="240"/>
              <w:jc w:val="both"/>
            </w:pPr>
            <w:r>
              <w:rPr>
                <w:rFonts w:ascii="仿宋_GB2312" w:hAnsi="仿宋_GB2312" w:cs="仿宋_GB2312" w:eastAsia="仿宋_GB2312"/>
                <w:sz w:val="24"/>
                <w:color w:val="000000"/>
              </w:rPr>
              <w:t>3.2.2机械部件检查：包括曳引机、减速箱、导靴和导轨等，确保其运行平稳，无异常噪音和磨损</w:t>
            </w:r>
          </w:p>
          <w:p>
            <w:pPr>
              <w:pStyle w:val="null3"/>
              <w:ind w:firstLine="240"/>
              <w:jc w:val="both"/>
            </w:pPr>
            <w:r>
              <w:rPr>
                <w:rFonts w:ascii="仿宋_GB2312" w:hAnsi="仿宋_GB2312" w:cs="仿宋_GB2312" w:eastAsia="仿宋_GB2312"/>
                <w:sz w:val="24"/>
                <w:color w:val="000000"/>
              </w:rPr>
              <w:t>3.2.3安全装置检查：重点检查限速器、安全钳、门安全保护装置等，确保在紧急情况下能正常工作；</w:t>
            </w:r>
          </w:p>
          <w:p>
            <w:pPr>
              <w:pStyle w:val="null3"/>
              <w:ind w:firstLine="240"/>
              <w:jc w:val="both"/>
            </w:pPr>
            <w:r>
              <w:rPr>
                <w:rFonts w:ascii="仿宋_GB2312" w:hAnsi="仿宋_GB2312" w:cs="仿宋_GB2312" w:eastAsia="仿宋_GB2312"/>
                <w:sz w:val="24"/>
                <w:color w:val="000000"/>
              </w:rPr>
              <w:t>3.2.3电气系统检查：检查电源系统、传感器、接触器等电气部件，确保无老化、破损现象；</w:t>
            </w:r>
          </w:p>
          <w:p>
            <w:pPr>
              <w:pStyle w:val="null3"/>
              <w:ind w:firstLine="240"/>
              <w:jc w:val="both"/>
            </w:pPr>
            <w:r>
              <w:rPr>
                <w:rFonts w:ascii="仿宋_GB2312" w:hAnsi="仿宋_GB2312" w:cs="仿宋_GB2312" w:eastAsia="仿宋_GB2312"/>
                <w:sz w:val="24"/>
                <w:color w:val="000000"/>
              </w:rPr>
              <w:t>3.2.4功能测试：进行紧急制动、门锁保护、超载保护等功能测试，确保这些安全装置在关键时刻能够发挥作用；</w:t>
            </w:r>
          </w:p>
          <w:p>
            <w:pPr>
              <w:pStyle w:val="null3"/>
              <w:ind w:firstLine="240"/>
              <w:jc w:val="both"/>
            </w:pPr>
            <w:r>
              <w:rPr>
                <w:rFonts w:ascii="仿宋_GB2312" w:hAnsi="仿宋_GB2312" w:cs="仿宋_GB2312" w:eastAsia="仿宋_GB2312"/>
                <w:sz w:val="24"/>
                <w:color w:val="000000"/>
              </w:rPr>
              <w:t>3.2.5通过定期保养和年检，可以有效保障电梯的安全运行，延长电梯的使用寿命，确保乘客的安全。</w:t>
            </w:r>
          </w:p>
          <w:p>
            <w:pPr>
              <w:pStyle w:val="null3"/>
              <w:ind w:firstLine="240"/>
              <w:jc w:val="both"/>
            </w:pPr>
            <w:r>
              <w:rPr>
                <w:rFonts w:ascii="仿宋_GB2312" w:hAnsi="仿宋_GB2312" w:cs="仿宋_GB2312" w:eastAsia="仿宋_GB2312"/>
                <w:sz w:val="24"/>
                <w:color w:val="000000"/>
              </w:rPr>
              <w:t>4、园林绿化服务标准</w:t>
            </w:r>
          </w:p>
          <w:p>
            <w:pPr>
              <w:pStyle w:val="null3"/>
              <w:ind w:firstLine="240"/>
              <w:jc w:val="both"/>
            </w:pPr>
            <w:r>
              <w:rPr>
                <w:rFonts w:ascii="仿宋_GB2312" w:hAnsi="仿宋_GB2312" w:cs="仿宋_GB2312" w:eastAsia="仿宋_GB2312"/>
                <w:sz w:val="24"/>
                <w:color w:val="000000"/>
              </w:rPr>
              <w:t>4.1浇水：根据季节和天气情况，合理安排浇水次数，确保绿植水分充足。</w:t>
            </w:r>
          </w:p>
          <w:p>
            <w:pPr>
              <w:pStyle w:val="null3"/>
              <w:ind w:firstLine="240"/>
              <w:jc w:val="both"/>
            </w:pPr>
            <w:r>
              <w:rPr>
                <w:rFonts w:ascii="仿宋_GB2312" w:hAnsi="仿宋_GB2312" w:cs="仿宋_GB2312" w:eastAsia="仿宋_GB2312"/>
                <w:sz w:val="24"/>
                <w:color w:val="000000"/>
              </w:rPr>
              <w:t>4.2修剪：定期对绿植进行修剪，保持良好的形态和生长态势。</w:t>
            </w:r>
          </w:p>
          <w:p>
            <w:pPr>
              <w:pStyle w:val="null3"/>
              <w:ind w:firstLine="240"/>
              <w:jc w:val="both"/>
            </w:pPr>
            <w:r>
              <w:rPr>
                <w:rFonts w:ascii="仿宋_GB2312" w:hAnsi="仿宋_GB2312" w:cs="仿宋_GB2312" w:eastAsia="仿宋_GB2312"/>
                <w:sz w:val="24"/>
                <w:color w:val="000000"/>
              </w:rPr>
              <w:t>4.3施肥：按照绿植生长特性，定期施肥。</w:t>
            </w:r>
          </w:p>
          <w:p>
            <w:pPr>
              <w:pStyle w:val="null3"/>
              <w:ind w:firstLine="240"/>
              <w:jc w:val="both"/>
            </w:pPr>
            <w:r>
              <w:rPr>
                <w:rFonts w:ascii="仿宋_GB2312" w:hAnsi="仿宋_GB2312" w:cs="仿宋_GB2312" w:eastAsia="仿宋_GB2312"/>
                <w:sz w:val="24"/>
                <w:color w:val="000000"/>
              </w:rPr>
              <w:t>4.4补种：定期对裸露草皮进行补种。</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b/>
                <w:color w:val="000000"/>
              </w:rPr>
              <w:t>一、服务验收标准</w:t>
            </w:r>
          </w:p>
          <w:tbl>
            <w:tblPr>
              <w:tblBorders>
                <w:top w:val="none" w:color="000000" w:sz="4"/>
                <w:left w:val="none" w:color="000000" w:sz="4"/>
                <w:bottom w:val="none" w:color="000000" w:sz="4"/>
                <w:right w:val="none" w:color="000000" w:sz="4"/>
                <w:insideH w:val="none"/>
                <w:insideV w:val="none"/>
              </w:tblBorders>
            </w:tblPr>
            <w:tblGrid>
              <w:gridCol w:w="565"/>
              <w:gridCol w:w="1018"/>
              <w:gridCol w:w="964"/>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验收项目</w:t>
                  </w:r>
                </w:p>
                <w:p>
                  <w:pPr>
                    <w:pStyle w:val="null3"/>
                    <w:jc w:val="both"/>
                  </w:pPr>
                  <w:r>
                    <w:rPr>
                      <w:rFonts w:ascii="仿宋_GB2312" w:hAnsi="仿宋_GB2312" w:cs="仿宋_GB2312" w:eastAsia="仿宋_GB2312"/>
                      <w:sz w:val="19"/>
                    </w:rPr>
                    <w:t xml:space="preserve"> </w:t>
                  </w:r>
                </w:p>
              </w:tc>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验收标准</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扣分标准</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保安服务</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值班人员在岗在位，无脱岗、睡岗现象。巡逻路线覆盖整个服务区域，每天至少巡逻</w:t>
                  </w:r>
                  <w:r>
                    <w:rPr>
                      <w:rFonts w:ascii="仿宋_GB2312" w:hAnsi="仿宋_GB2312" w:cs="仿宋_GB2312" w:eastAsia="仿宋_GB2312"/>
                      <w:sz w:val="24"/>
                      <w:color w:val="000000"/>
                    </w:rPr>
                    <w:t>2次，巡逻记录详细完整；对外来人员和车辆进行严格登记，登记信息准确无误，方形符合规定。</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脱岗、睡岗一次扣</w:t>
                  </w:r>
                  <w:r>
                    <w:rPr>
                      <w:rFonts w:ascii="仿宋_GB2312" w:hAnsi="仿宋_GB2312" w:cs="仿宋_GB2312" w:eastAsia="仿宋_GB2312"/>
                      <w:sz w:val="24"/>
                      <w:color w:val="000000"/>
                    </w:rPr>
                    <w:t>5分；外来人员和车辆不登记扣5分；违规放行一次扣5分。</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保洁服务</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地面无明显污迹、杂物；每日清扫频次不少于</w:t>
                  </w:r>
                  <w:r>
                    <w:rPr>
                      <w:rFonts w:ascii="仿宋_GB2312" w:hAnsi="仿宋_GB2312" w:cs="仿宋_GB2312" w:eastAsia="仿宋_GB2312"/>
                      <w:sz w:val="24"/>
                      <w:color w:val="000000"/>
                    </w:rPr>
                    <w:t>1次，清扫后地面洁净度达到90%以上；公共区域垃圾桶每日至少清理1次，清理后无垃圾溢出、无异味；</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地面有明显污迹、杂物每处扣</w:t>
                  </w:r>
                  <w:r>
                    <w:rPr>
                      <w:rFonts w:ascii="仿宋_GB2312" w:hAnsi="仿宋_GB2312" w:cs="仿宋_GB2312" w:eastAsia="仿宋_GB2312"/>
                      <w:sz w:val="24"/>
                      <w:color w:val="000000"/>
                    </w:rPr>
                    <w:t>5分；垃圾桶未按时清理或有垃圾溢出、异味每次扣除5分。</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电梯保养、年检服务</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w:t>
                  </w:r>
                  <w:r>
                    <w:rPr>
                      <w:rFonts w:ascii="仿宋_GB2312" w:hAnsi="仿宋_GB2312" w:cs="仿宋_GB2312" w:eastAsia="仿宋_GB2312"/>
                      <w:sz w:val="24"/>
                      <w:color w:val="000000"/>
                    </w:rPr>
                    <w:t>电梯等共用设施设备定期维护保养，记录完整，运行良好。</w:t>
                  </w:r>
                  <w:r>
                    <w:rPr>
                      <w:rFonts w:ascii="仿宋_GB2312" w:hAnsi="仿宋_GB2312" w:cs="仿宋_GB2312" w:eastAsia="仿宋_GB2312"/>
                      <w:sz w:val="24"/>
                      <w:color w:val="000000"/>
                    </w:rPr>
                    <w:t>按时对电梯做好年检服务。</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不按规定实施每项扣</w:t>
                  </w:r>
                  <w:r>
                    <w:rPr>
                      <w:rFonts w:ascii="仿宋_GB2312" w:hAnsi="仿宋_GB2312" w:cs="仿宋_GB2312" w:eastAsia="仿宋_GB2312"/>
                      <w:sz w:val="24"/>
                      <w:color w:val="000000"/>
                    </w:rPr>
                    <w:t>5</w:t>
                  </w:r>
                  <w:r>
                    <w:rPr>
                      <w:rFonts w:ascii="仿宋_GB2312" w:hAnsi="仿宋_GB2312" w:cs="仿宋_GB2312" w:eastAsia="仿宋_GB2312"/>
                      <w:sz w:val="24"/>
                      <w:color w:val="000000"/>
                    </w:rPr>
                    <w:t>分。</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园林绿化服务</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绿植生长态势良好，无明显病虫害。定期对绿植进行修剪；及时浇水、施肥。</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不按时浇水导致绿植缺水枯萎</w:t>
                  </w:r>
                </w:p>
                <w:p>
                  <w:pPr>
                    <w:pStyle w:val="null3"/>
                    <w:jc w:val="left"/>
                  </w:pPr>
                  <w:r>
                    <w:rPr>
                      <w:rFonts w:ascii="仿宋_GB2312" w:hAnsi="仿宋_GB2312" w:cs="仿宋_GB2312" w:eastAsia="仿宋_GB2312"/>
                      <w:sz w:val="24"/>
                      <w:color w:val="000000"/>
                    </w:rPr>
                    <w:t>扣</w:t>
                  </w:r>
                  <w:r>
                    <w:rPr>
                      <w:rFonts w:ascii="仿宋_GB2312" w:hAnsi="仿宋_GB2312" w:cs="仿宋_GB2312" w:eastAsia="仿宋_GB2312"/>
                      <w:sz w:val="24"/>
                      <w:color w:val="000000"/>
                    </w:rPr>
                    <w:t>5分。</w:t>
                  </w:r>
                </w:p>
              </w:tc>
            </w:tr>
          </w:tbl>
          <w:p>
            <w:pPr>
              <w:pStyle w:val="null3"/>
              <w:ind w:firstLine="482"/>
              <w:jc w:val="both"/>
            </w:pPr>
            <w:r>
              <w:rPr>
                <w:rFonts w:ascii="仿宋_GB2312" w:hAnsi="仿宋_GB2312" w:cs="仿宋_GB2312" w:eastAsia="仿宋_GB2312"/>
                <w:sz w:val="24"/>
                <w:b/>
                <w:color w:val="000000"/>
              </w:rPr>
              <w:t>二、服务期限：</w:t>
            </w:r>
            <w:r>
              <w:rPr>
                <w:rFonts w:ascii="仿宋_GB2312" w:hAnsi="仿宋_GB2312" w:cs="仿宋_GB2312" w:eastAsia="仿宋_GB2312"/>
                <w:sz w:val="24"/>
                <w:b/>
                <w:color w:val="000000"/>
              </w:rPr>
              <w:t>1年</w:t>
            </w:r>
          </w:p>
          <w:p>
            <w:pPr>
              <w:pStyle w:val="null3"/>
              <w:ind w:firstLine="482"/>
              <w:jc w:val="both"/>
            </w:pPr>
            <w:r>
              <w:rPr>
                <w:rFonts w:ascii="仿宋_GB2312" w:hAnsi="仿宋_GB2312" w:cs="仿宋_GB2312" w:eastAsia="仿宋_GB2312"/>
                <w:sz w:val="24"/>
                <w:b/>
                <w:color w:val="000000"/>
              </w:rPr>
              <w:t>三、服务地点：三亚市吉阳区政府</w:t>
            </w:r>
          </w:p>
          <w:p>
            <w:pPr>
              <w:pStyle w:val="null3"/>
              <w:ind w:firstLine="482"/>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付款方式：</w:t>
            </w:r>
          </w:p>
          <w:p>
            <w:pPr>
              <w:pStyle w:val="null3"/>
              <w:ind w:firstLine="480"/>
              <w:jc w:val="both"/>
            </w:pPr>
            <w:r>
              <w:rPr>
                <w:rFonts w:ascii="仿宋_GB2312" w:hAnsi="仿宋_GB2312" w:cs="仿宋_GB2312" w:eastAsia="仿宋_GB2312"/>
                <w:sz w:val="24"/>
                <w:color w:val="000000"/>
              </w:rPr>
              <w:t>签订合同后支付本年度费用</w:t>
            </w:r>
            <w:r>
              <w:rPr>
                <w:rFonts w:ascii="仿宋_GB2312" w:hAnsi="仿宋_GB2312" w:cs="仿宋_GB2312" w:eastAsia="仿宋_GB2312"/>
                <w:sz w:val="24"/>
                <w:color w:val="000000"/>
              </w:rPr>
              <w:t>35%，第5个月支付本年度50%，本年度结束后20天内支付尾款15%。</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如因项目招标进度导致中标单位未能及时进行合同签订并服务的，由上一家服务公司进行暂时代管服务，中标单位在合同签订后需按代管期限时长向代管单位支付代管期间服务费用。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投标函 其他材料 中小企业声明函 商务应答表 供应商应提交的相关证明材料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商务部分21.00分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项目服务方案</w:t>
            </w:r>
          </w:p>
        </w:tc>
        <w:tc>
          <w:tcPr>
            <w:tcW w:type="dxa" w:w="2492"/>
          </w:tcPr>
          <w:p>
            <w:pPr>
              <w:pStyle w:val="null3"/>
              <w:jc w:val="left"/>
            </w:pPr>
            <w:r>
              <w:rPr>
                <w:rFonts w:ascii="仿宋_GB2312" w:hAnsi="仿宋_GB2312" w:cs="仿宋_GB2312" w:eastAsia="仿宋_GB2312"/>
              </w:rPr>
              <w:t>1、供应商根据本项目的采购需求编制项目服务方案，内容包括但不仅限：（1）保安服务方案、（2）保洁服务方案、（3）电梯保养、年检服务方案、（4）园林绿化服务方案等。方案内包含以上四项内容的得8分，每缺少一项内容扣2分； 2、在供应商已提供上述内容的基础上，对方案内容进行评审： A.服务方案定位准确、条理清晰，管理措施得当，机构设置合理，针对性与操作性强得7分； B.服务方案准确、条理清晰，管理措施得当，具有操作性得5分； C.服务方案较为准确，有相应的管理措施得3分； D.服务方案不准确，不具有操作性得1分； E.不提供不得分。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应急管理预案</w:t>
            </w:r>
          </w:p>
        </w:tc>
        <w:tc>
          <w:tcPr>
            <w:tcW w:type="dxa" w:w="2492"/>
          </w:tcPr>
          <w:p>
            <w:pPr>
              <w:pStyle w:val="null3"/>
              <w:jc w:val="left"/>
            </w:pPr>
            <w:r>
              <w:rPr>
                <w:rFonts w:ascii="仿宋_GB2312" w:hAnsi="仿宋_GB2312" w:cs="仿宋_GB2312" w:eastAsia="仿宋_GB2312"/>
              </w:rPr>
              <w:t>1、供应商根据本项目的应急管理预案，内容包括但不仅限：（1）消防应急预案、（2）治安事件应急预案、（3）反恐工作应急预案、（4）自然灾害应急预案、（5）意外事件应急处理预案、（6）其他应急预案等。方案内包含以上六项内容的得12分，每缺少一项内容扣2分； 2、在供应商已提供上述内容的基础上，对方案内容进行评审： A.预案完善，思路清晰，管理措施得当，针对性与操作性强得7分； B.预案完善，思路清晰，管理措施得当具有操作性得5分； C.预案较完善，有相应的管理措施得3分； D.预案不完善，没有不具有操作性得1分； E.不提供不得分。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档案管理方案</w:t>
            </w:r>
          </w:p>
        </w:tc>
        <w:tc>
          <w:tcPr>
            <w:tcW w:type="dxa" w:w="2492"/>
          </w:tcPr>
          <w:p>
            <w:pPr>
              <w:pStyle w:val="null3"/>
              <w:jc w:val="left"/>
            </w:pPr>
            <w:r>
              <w:rPr>
                <w:rFonts w:ascii="仿宋_GB2312" w:hAnsi="仿宋_GB2312" w:cs="仿宋_GB2312" w:eastAsia="仿宋_GB2312"/>
              </w:rPr>
              <w:t>1、供应商根据本项目的档案管理方案，内容包括但不仅限：（1）单位内部岗位责任制、（2）管理维护运行制度及标准、（3）管理人员考核制度、（4）物业使用人档案、（5）巡视记录、（6）管理运行档案、（7）投诉与回访记录、（8）其它管理服务活动记录等。方案内包含以上八项内容的得8分，每缺少一项内容扣1分： 2、在供应商已提供上述内容的基础上，对方案内容进行评审： A.档案管理制度、内容、措施完善得7分； B.档案管理制度、内容、措施完整得5分； C.有相应的档案管理制度得3分； D.档案管理制度不合理得1分； E.不提供不得分。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人员培训方案</w:t>
            </w:r>
          </w:p>
        </w:tc>
        <w:tc>
          <w:tcPr>
            <w:tcW w:type="dxa" w:w="2492"/>
          </w:tcPr>
          <w:p>
            <w:pPr>
              <w:pStyle w:val="null3"/>
              <w:jc w:val="left"/>
            </w:pPr>
            <w:r>
              <w:rPr>
                <w:rFonts w:ascii="仿宋_GB2312" w:hAnsi="仿宋_GB2312" w:cs="仿宋_GB2312" w:eastAsia="仿宋_GB2312"/>
              </w:rPr>
              <w:t>1、供应商根据本项目的人员培训方案，内容包括但不仅限：（1）培训目标；（2）培训计划；（3）培训方式；（4）培训后的考核等。方案内包含以上四项内容的得8分，每缺少一项内容扣2分； 2、在供应商已提供上述内容的基础上，对方案内容进行评审： A.方案完整详细，人员配备合理，有详细的具有针对性的人员培训计划，完善的措施，完全满足且优于各项采购需求；得7分； B.方案完整详细，人员配备基本合理，有具体的人员培训计划，完善的措施，满足各项采购需求；得5分； C.方案不详细，人员配备基本可行，人员培训计划针对性较弱，措施不完善，基本满足采购需求；得3分； D.方案不合理，不满足采购需求得1分； E.不提供不得分。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供应商2022年1月至今，具有类似项目经验的，每提供1个业绩合同得3.5分，最高得7分。 （以上材料需提供合同复印件，合同时间以落款签订时间为准）。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1、拟派本项目服务团队中具有保安员证的，每提供一人得1分，最多得10分。 2、拟派本项目服务团队中具有电工证的，每提供一人得1分，最多得4分。 备注:以上人员须提供证书复印件及劳动合同复印件，不提供不得分。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[琼03988363]20250300001[CS]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三亚市吉阳区人民政府大院后勤管理服务项目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三亚市吉阳区人民政府大院后勤管理服务项目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3456314.08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详见附件：信用查询承诺书</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详见附件：服务方案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