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992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z w:val="30"/>
          <w:szCs w:val="30"/>
          <w:lang w:val="en-US" w:eastAsia="zh-CN"/>
        </w:rPr>
        <w:t>政府采购合同</w:t>
      </w:r>
    </w:p>
    <w:p w14:paraId="3F1601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（本合同文参考文本，具体款项可由中标人与采购人协商确定）</w:t>
      </w:r>
    </w:p>
    <w:p w14:paraId="198DC1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color w:val="000000"/>
          <w:sz w:val="24"/>
          <w:szCs w:val="24"/>
          <w:lang w:val="en-US" w:eastAsia="zh-CN"/>
        </w:rPr>
      </w:pPr>
    </w:p>
    <w:p w14:paraId="4AA79D05">
      <w:pPr>
        <w:spacing w:line="30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  方：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6E85E77C">
      <w:pPr>
        <w:spacing w:before="156" w:beforeLines="5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  方：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6F86ED84">
      <w:pPr>
        <w:spacing w:before="156" w:beforeLines="50"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见证方：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bookmarkStart w:id="0" w:name="_GoBack"/>
      <w:bookmarkEnd w:id="0"/>
    </w:p>
    <w:p w14:paraId="094C8C6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依据《中华人民共和国政府采购法》和《中华人民共和国合同法》，经过双方友好协商，双方同意签订以下合同条款，以便双方共同遵守、履行合同。</w:t>
      </w:r>
    </w:p>
    <w:p w14:paraId="0980461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合同内容</w:t>
      </w:r>
    </w:p>
    <w:p w14:paraId="616D7333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项目名称：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</w:p>
    <w:p w14:paraId="2D9D168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2、下列文件为本合同不可分割部分：</w:t>
      </w:r>
    </w:p>
    <w:p w14:paraId="217DB15E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①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通知书；</w:t>
      </w:r>
    </w:p>
    <w:p w14:paraId="553D5E3E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②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文件；</w:t>
      </w:r>
    </w:p>
    <w:p w14:paraId="0A624919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 乙方的投标文件；</w:t>
      </w:r>
    </w:p>
    <w:p w14:paraId="6621C203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④ 乙方在招投标过程中所作的其它承诺、声明、书面澄清等。</w:t>
      </w:r>
    </w:p>
    <w:p w14:paraId="031AE85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期及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时间、地点：</w:t>
      </w:r>
    </w:p>
    <w:p w14:paraId="0FC7E7C6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none"/>
          <w:lang w:eastAsia="zh-CN"/>
        </w:rPr>
        <w:t>，本合同自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日至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止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地点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为：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。</w:t>
      </w:r>
    </w:p>
    <w:p w14:paraId="4D377B82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服务质量要求及乙方对质量负责的条件和期限：</w:t>
      </w:r>
    </w:p>
    <w:p w14:paraId="6EF64508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乙方提供的服务应当满足甲方的要求，应当达到乙方投标文件及澄清中的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标准。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具体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内容、要求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文件的要求及投标文件的承诺执行。</w:t>
      </w:r>
    </w:p>
    <w:p w14:paraId="03D6F88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因服务的质量问题发生争议，由具备资格的相关部门进行质量鉴定，该鉴定的结论是最终的，甲乙双方均应当接受。</w:t>
      </w:r>
    </w:p>
    <w:p w14:paraId="0E8BD546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本合同发生争议产生的诉讼，由合同签订所在地人民法院管辖。</w:t>
      </w:r>
    </w:p>
    <w:p w14:paraId="22144E12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合同生效及其它：</w:t>
      </w:r>
    </w:p>
    <w:p w14:paraId="34C2D00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份，甲乙双方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各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执二份，招标代理机构执一份，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均具同等法律效力。不可抗力</w:t>
      </w:r>
    </w:p>
    <w:p w14:paraId="3E965F5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在合同规定的履行期限内，由于受不可抗力事件影响而不能履行合同时，受阻一方在提供合法证明后可免予承担违约责任，本合同自行终止。不可抗力事件系指甲、乙双方在缔结合同时所不能预见的，并且它的发生及其后果是无法避免和无法克服的事件。</w:t>
      </w:r>
    </w:p>
    <w:p w14:paraId="7B662F94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违约责任</w:t>
      </w:r>
    </w:p>
    <w:p w14:paraId="6AD1B353">
      <w:pPr>
        <w:spacing w:line="460" w:lineRule="exact"/>
        <w:ind w:firstLine="482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甲方未按本合同的规定按时、足额支付乙方费用，应承担违约金，违约金按所欠费用的0.5‰每日计算，乙方交付成果的时间相应顺延。</w:t>
      </w:r>
    </w:p>
    <w:p w14:paraId="3EE412D8">
      <w:pPr>
        <w:spacing w:line="460" w:lineRule="exact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因乙方原因未按本合同如期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履行服务义务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，应承担违约金，违约金按所延误部分费用的0.5‰每日计算。</w:t>
      </w:r>
    </w:p>
    <w:p w14:paraId="70463BD2">
      <w:pPr>
        <w:spacing w:line="460" w:lineRule="exact"/>
        <w:ind w:firstLine="482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其他违约责任按《中华人民共和国合同法》有关规定执行。违约金在双方结算最后一阶段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费用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的同时进行结算并支付。</w:t>
      </w:r>
    </w:p>
    <w:p w14:paraId="57C000C6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纠纷处理</w:t>
      </w:r>
    </w:p>
    <w:p w14:paraId="7253C93D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在合同执行过程中发生的与本合同有关的争议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，双方应通过友好协商解决。经协商在60天内不能达成协议时，按照《中华人民共和国合同法》有关条款执行。</w:t>
      </w:r>
    </w:p>
    <w:p w14:paraId="1DA26C7C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合同的修改和补充</w:t>
      </w:r>
    </w:p>
    <w:p w14:paraId="57D13E64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欲对合同条款作出任何修改和补充，均须由甲、乙双方法定代表人或其授权的代表签署书面协议。</w:t>
      </w:r>
    </w:p>
    <w:p w14:paraId="73E5816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D24BC0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甲方：(签章)                     乙方：(签章)</w:t>
      </w:r>
    </w:p>
    <w:p w14:paraId="76EE21A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                           地址：</w:t>
      </w:r>
    </w:p>
    <w:p w14:paraId="1F07AE2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邮编：                           邮编：</w:t>
      </w:r>
    </w:p>
    <w:p w14:paraId="694E936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开户行：                         开户行：</w:t>
      </w:r>
    </w:p>
    <w:p w14:paraId="7B3703C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账号：                           账号：</w:t>
      </w:r>
    </w:p>
    <w:p w14:paraId="371AE03B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电话：                           电话：</w:t>
      </w:r>
    </w:p>
    <w:p w14:paraId="4CA4144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传真：                           传真：       </w:t>
      </w:r>
    </w:p>
    <w:p w14:paraId="2F0F4E9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授权代表签字：                   授权代表签字：</w:t>
      </w:r>
    </w:p>
    <w:p w14:paraId="3BCE479B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签订时间：                       签订时间：</w:t>
      </w:r>
    </w:p>
    <w:p w14:paraId="6084D947">
      <w:pPr>
        <w:spacing w:line="336" w:lineRule="auto"/>
        <w:ind w:firstLine="482" w:firstLineChars="200"/>
        <w:rPr>
          <w:rFonts w:hint="eastAsia" w:ascii="宋体" w:hAnsi="宋体" w:cs="宋体"/>
          <w:b/>
          <w:bCs/>
          <w:color w:val="000000"/>
          <w:sz w:val="24"/>
        </w:rPr>
      </w:pPr>
    </w:p>
    <w:p w14:paraId="7DB08086">
      <w:pPr>
        <w:spacing w:line="336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lang w:val="en-US" w:eastAsia="zh-CN"/>
        </w:rPr>
        <w:t>见</w:t>
      </w:r>
      <w:r>
        <w:rPr>
          <w:rFonts w:hint="eastAsia" w:ascii="宋体" w:hAnsi="宋体" w:cs="宋体"/>
          <w:b w:val="0"/>
          <w:bCs w:val="0"/>
          <w:color w:val="000000"/>
          <w:sz w:val="24"/>
        </w:rPr>
        <w:t>证方：</w:t>
      </w:r>
      <w:r>
        <w:rPr>
          <w:rFonts w:hint="eastAsia" w:ascii="宋体" w:hAnsi="宋体" w:cs="宋体"/>
          <w:b w:val="0"/>
          <w:bCs w:val="0"/>
          <w:color w:val="000000"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b w:val="0"/>
          <w:bCs w:val="0"/>
          <w:color w:val="000000"/>
          <w:sz w:val="24"/>
        </w:rPr>
        <w:t>（盖章）</w:t>
      </w:r>
    </w:p>
    <w:p w14:paraId="371D6431">
      <w:pPr>
        <w:ind w:firstLine="480" w:firstLineChars="200"/>
      </w:pPr>
      <w:r>
        <w:rPr>
          <w:rFonts w:hint="eastAsia" w:hAnsi="宋体" w:cs="宋体"/>
          <w:b w:val="0"/>
          <w:bCs w:val="0"/>
          <w:color w:val="000000"/>
          <w:sz w:val="24"/>
          <w:lang w:val="en-US" w:eastAsia="zh-CN"/>
        </w:rPr>
        <w:t>见证</w:t>
      </w:r>
      <w:r>
        <w:rPr>
          <w:rFonts w:hint="eastAsia" w:hAnsi="宋体" w:cs="宋体"/>
          <w:b w:val="0"/>
          <w:bCs w:val="0"/>
          <w:color w:val="000000"/>
          <w:sz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F2CD13"/>
    <w:multiLevelType w:val="singleLevel"/>
    <w:tmpl w:val="53F2CD1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518A660"/>
    <w:multiLevelType w:val="singleLevel"/>
    <w:tmpl w:val="5518A66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56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1"/>
    <w:next w:val="3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zh-CN" w:eastAsia="zh-CN" w:bidi="ar-SA"/>
    </w:rPr>
  </w:style>
  <w:style w:type="paragraph" w:customStyle="1" w:styleId="3">
    <w:name w:val="目录 61"/>
    <w:next w:val="1"/>
    <w:qFormat/>
    <w:uiPriority w:val="0"/>
    <w:pPr>
      <w:widowControl w:val="0"/>
      <w:autoSpaceDE w:val="0"/>
      <w:autoSpaceDN w:val="0"/>
      <w:adjustRightInd w:val="0"/>
      <w:ind w:left="2100" w:leftChars="1000"/>
      <w:jc w:val="left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2025-03-26T02:27:57Z</dcterms:created>
  <dc:creator>Administrator</dc:creator>
  <cp:lastModifiedBy>XL</cp:lastModifiedBy>
  <dcterms:modified xsi:type="dcterms:W3CDTF">2025-03-26T02:28:44Z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eyJoZGlkIjoiNjQ0OGRjZWU0NjAzNGU3NWJiZWE2MWI0MTUxYWUyZTkiLCJ1c2VySWQiOiI0OTk4ODM4ODYifQ==</vt:lpwstr>
  </property>
  <property fmtid="{D5CDD505-2E9C-101B-9397-08002B2CF9AE}" pid="4" name="ICV">
    <vt:lpwstr>C8817887D6D142B4943FA632E34FA499_12</vt:lpwstr>
  </property>
</Properties>
</file>