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未参与本采购项目的整体设计、规范编制等服务的书面声明</w:t>
      </w: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三亚市公共资源交易中心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: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我司郑重声明，我公司未参与本采购项目的整体设计、规范编制或者项目管理、监理、检测等服务，满足参与此次招标项目的供应商条件。</w:t>
      </w: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本公司对上述书面承诺的真实性负责。如有虚假或隐瞒，将依法承担相应责任。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特此声明。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ind w:firstLine="4560" w:firstLineChars="1900"/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76037"/>
    <w:rsid w:val="2E474123"/>
    <w:rsid w:val="4757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 w:cs="Arial"/>
      <w:b/>
      <w:bCs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2025-05-28T01:32:00Z</dcterms:created>
  <dc:creator>lenovo</dc:creator>
  <cp:lastModifiedBy>去吧皮卡丘</cp:lastModifiedBy>
  <dcterms:modified xsi:type="dcterms:W3CDTF">2025-06-30T09:38:42Z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