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D786BB">
      <w:pPr>
        <w:ind w:firstLine="602"/>
        <w:jc w:val="center"/>
        <w:rPr>
          <w:rFonts w:hint="eastAsia" w:hAnsi="宋体"/>
          <w:b/>
          <w:bCs/>
          <w:color w:val="auto"/>
          <w:sz w:val="30"/>
          <w:szCs w:val="30"/>
          <w:lang w:eastAsia="zh-CN"/>
        </w:rPr>
      </w:pPr>
      <w:r>
        <w:rPr>
          <w:rFonts w:hint="eastAsia" w:hAnsi="宋体"/>
          <w:b/>
          <w:bCs/>
          <w:color w:val="auto"/>
          <w:sz w:val="30"/>
          <w:szCs w:val="30"/>
          <w:lang w:val="en-US" w:eastAsia="zh-CN"/>
        </w:rPr>
        <w:t>投标人</w:t>
      </w:r>
      <w:r>
        <w:rPr>
          <w:rFonts w:hint="eastAsia" w:hAnsi="宋体"/>
          <w:b/>
          <w:bCs/>
          <w:color w:val="auto"/>
          <w:sz w:val="30"/>
          <w:szCs w:val="30"/>
          <w:lang w:eastAsia="zh-CN"/>
        </w:rPr>
        <w:t>参加本项目投标无串通投标行为的承诺函</w:t>
      </w:r>
    </w:p>
    <w:p w14:paraId="1CD2F3A7">
      <w:pPr>
        <w:adjustRightInd w:val="0"/>
        <w:snapToGrid w:val="0"/>
        <w:spacing w:line="360" w:lineRule="auto"/>
        <w:rPr>
          <w:rFonts w:hint="eastAsia" w:ascii="宋体" w:hAnsi="宋体"/>
          <w:color w:val="000000"/>
          <w:sz w:val="24"/>
        </w:rPr>
      </w:pPr>
    </w:p>
    <w:p w14:paraId="60813731">
      <w:pPr>
        <w:adjustRightInd w:val="0"/>
        <w:snapToGrid w:val="0"/>
        <w:spacing w:line="360" w:lineRule="auto"/>
        <w:rPr>
          <w:rFonts w:hint="eastAsia" w:ascii="宋体" w:hAnsi="宋体" w:eastAsia="宋体"/>
          <w:color w:val="000000"/>
          <w:sz w:val="24"/>
          <w:lang w:eastAsia="zh-CN"/>
        </w:rPr>
      </w:pPr>
      <w:r>
        <w:rPr>
          <w:rFonts w:hint="eastAsia" w:ascii="Times New Roman" w:hAnsi="Times New Roman" w:eastAsia="宋体" w:cs="Times New Roman"/>
          <w:b/>
          <w:bCs/>
          <w:color w:val="auto"/>
          <w:sz w:val="24"/>
          <w:lang w:val="en-US" w:eastAsia="zh-CN"/>
        </w:rPr>
        <w:t>采购人或采购代理机构</w:t>
      </w:r>
      <w:r>
        <w:rPr>
          <w:rFonts w:hint="eastAsia" w:cs="Times New Roman"/>
          <w:b/>
          <w:bCs/>
          <w:color w:val="auto"/>
          <w:sz w:val="24"/>
          <w:lang w:val="en-US" w:eastAsia="zh-CN"/>
        </w:rPr>
        <w:t>：</w:t>
      </w:r>
    </w:p>
    <w:p w14:paraId="04BB09E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olor w:val="000000"/>
          <w:sz w:val="24"/>
        </w:rPr>
      </w:pPr>
      <w:r>
        <w:rPr>
          <w:rFonts w:hint="eastAsia" w:ascii="宋体" w:hAnsi="宋体"/>
          <w:color w:val="000000"/>
          <w:sz w:val="24"/>
        </w:rPr>
        <w:t>我单位在参加</w:t>
      </w:r>
      <w:r>
        <w:rPr>
          <w:rFonts w:hint="eastAsia" w:ascii="Times New Roman" w:hAnsi="Times New Roman" w:eastAsia="宋体"/>
          <w:color w:val="000000"/>
          <w:sz w:val="24"/>
          <w:szCs w:val="24"/>
          <w:u w:val="single"/>
        </w:rPr>
        <w:t>（项目名称）</w:t>
      </w:r>
      <w:r>
        <w:rPr>
          <w:rFonts w:hint="eastAsia" w:ascii="Times New Roman" w:hAnsi="Times New Roman" w:eastAsia="宋体"/>
          <w:color w:val="000000"/>
          <w:sz w:val="24"/>
          <w:szCs w:val="24"/>
          <w:u w:val="single"/>
          <w:lang w:eastAsia="zh-CN"/>
        </w:rPr>
        <w:t>（</w:t>
      </w:r>
      <w:r>
        <w:rPr>
          <w:rFonts w:hint="eastAsia" w:ascii="Times New Roman" w:hAnsi="Times New Roman" w:eastAsia="宋体"/>
          <w:color w:val="000000"/>
          <w:sz w:val="24"/>
          <w:szCs w:val="24"/>
          <w:u w:val="single"/>
        </w:rPr>
        <w:t>项目编号</w:t>
      </w:r>
      <w:r>
        <w:rPr>
          <w:rFonts w:hint="eastAsia" w:ascii="Times New Roman" w:hAnsi="Times New Roman" w:eastAsia="宋体"/>
          <w:color w:val="000000"/>
          <w:sz w:val="24"/>
          <w:szCs w:val="24"/>
          <w:u w:val="single"/>
          <w:lang w:eastAsia="zh-CN"/>
        </w:rPr>
        <w:t>：</w:t>
      </w:r>
      <w:r>
        <w:rPr>
          <w:rFonts w:hint="eastAsia" w:ascii="Times New Roman" w:hAnsi="Times New Roman" w:eastAsia="宋体"/>
          <w:color w:val="000000"/>
          <w:sz w:val="24"/>
          <w:szCs w:val="24"/>
          <w:u w:val="single"/>
          <w:lang w:val="en-US" w:eastAsia="zh-CN"/>
        </w:rPr>
        <w:t xml:space="preserve"> </w:t>
      </w:r>
      <w:r>
        <w:rPr>
          <w:rFonts w:hint="eastAsia" w:ascii="Times New Roman" w:hAnsi="Times New Roman" w:eastAsia="宋体"/>
          <w:color w:val="000000"/>
          <w:sz w:val="24"/>
          <w:szCs w:val="24"/>
          <w:u w:val="single"/>
          <w:lang w:eastAsia="zh-CN"/>
        </w:rPr>
        <w:t>）</w:t>
      </w:r>
      <w:bookmarkStart w:id="0" w:name="_GoBack"/>
      <w:bookmarkEnd w:id="0"/>
      <w:r>
        <w:rPr>
          <w:rFonts w:hint="eastAsia" w:ascii="宋体" w:hAnsi="宋体"/>
          <w:color w:val="000000"/>
          <w:sz w:val="24"/>
        </w:rPr>
        <w:t>的</w:t>
      </w:r>
      <w:r>
        <w:rPr>
          <w:rFonts w:hint="eastAsia" w:ascii="宋体" w:hAnsi="宋体"/>
          <w:color w:val="000000"/>
          <w:sz w:val="24"/>
          <w:lang w:val="en-US" w:eastAsia="zh-CN"/>
        </w:rPr>
        <w:t>采购</w:t>
      </w:r>
      <w:r>
        <w:rPr>
          <w:rFonts w:hint="eastAsia" w:ascii="宋体" w:hAnsi="宋体"/>
          <w:color w:val="000000"/>
          <w:sz w:val="24"/>
        </w:rPr>
        <w:t>活动中，郑重承诺如下：</w:t>
      </w:r>
    </w:p>
    <w:p w14:paraId="2DE2A5B6">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1、我方在此声明，本次招标投标活动中提交的所有资料都是真实、准确完整的，如发现提供虚假资料，或与事实不符而导致投标无效，甚至造成任何法律和经济责任，完全由我方负责；</w:t>
      </w:r>
    </w:p>
    <w:p w14:paraId="331915E8">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 xml:space="preserve">2、我公司在参加本次政府采购活动前三年内，在经营活动中没有重大事故、违法记录；我方人员针对本项目没有重大违法记录； </w:t>
      </w:r>
    </w:p>
    <w:p w14:paraId="2879E14C">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3、我方未被地市级及其以上行政主管部门做出取消投标资格的处罚且该处罚在有效期内的；</w:t>
      </w:r>
    </w:p>
    <w:p w14:paraId="1548C7E2">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4、我方一旦中标，将严格按照投标文件中所承诺的报价、质量、</w:t>
      </w:r>
      <w:r>
        <w:rPr>
          <w:rFonts w:hint="eastAsia" w:ascii="宋体" w:hAnsi="宋体"/>
          <w:color w:val="000000"/>
          <w:sz w:val="24"/>
          <w:lang w:val="en-US" w:eastAsia="zh-CN"/>
        </w:rPr>
        <w:t>服务期限</w:t>
      </w:r>
      <w:r>
        <w:rPr>
          <w:rFonts w:hint="eastAsia" w:ascii="宋体" w:hAnsi="宋体"/>
          <w:color w:val="000000"/>
          <w:sz w:val="24"/>
        </w:rPr>
        <w:t>、</w:t>
      </w:r>
      <w:r>
        <w:rPr>
          <w:rFonts w:hint="eastAsia" w:ascii="宋体" w:hAnsi="宋体"/>
          <w:color w:val="000000"/>
          <w:sz w:val="24"/>
          <w:lang w:val="en-US" w:eastAsia="zh-CN"/>
        </w:rPr>
        <w:t>服务内容</w:t>
      </w:r>
      <w:r>
        <w:rPr>
          <w:rFonts w:hint="eastAsia" w:ascii="宋体" w:hAnsi="宋体"/>
          <w:color w:val="000000"/>
          <w:sz w:val="24"/>
        </w:rPr>
        <w:t>、项目负责人等内容组织实施；</w:t>
      </w:r>
    </w:p>
    <w:p w14:paraId="69F396AE">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5、我方一旦中标，将按规定及时与采购人签订合同。</w:t>
      </w:r>
    </w:p>
    <w:p w14:paraId="15598EBD">
      <w:pPr>
        <w:adjustRightInd w:val="0"/>
        <w:snapToGrid w:val="0"/>
        <w:spacing w:line="360" w:lineRule="auto"/>
        <w:ind w:firstLine="480" w:firstLineChars="200"/>
        <w:rPr>
          <w:rFonts w:hint="eastAsia" w:ascii="宋体" w:hAnsi="宋体"/>
          <w:color w:val="000000"/>
          <w:sz w:val="24"/>
        </w:rPr>
      </w:pPr>
      <w:r>
        <w:rPr>
          <w:rFonts w:hint="eastAsia" w:ascii="宋体" w:hAnsi="宋体"/>
          <w:color w:val="000000"/>
          <w:sz w:val="24"/>
          <w:lang w:val="en-US" w:eastAsia="zh-CN"/>
        </w:rPr>
        <w:t>6</w:t>
      </w:r>
      <w:r>
        <w:rPr>
          <w:rFonts w:hint="eastAsia" w:ascii="宋体" w:hAnsi="宋体"/>
          <w:color w:val="000000"/>
          <w:sz w:val="24"/>
        </w:rPr>
        <w:t>、我方在本次投标活动中绝无资质挂靠、串标、围标情形，若出现下列情形，立即取消我方投标资格并承担相应的法律责任；</w:t>
      </w:r>
    </w:p>
    <w:p w14:paraId="3460262C">
      <w:pPr>
        <w:pStyle w:val="4"/>
        <w:keepNext w:val="0"/>
        <w:keepLines w:val="0"/>
        <w:pageBreakBefore w:val="0"/>
        <w:widowControl w:val="0"/>
        <w:kinsoku/>
        <w:wordWrap/>
        <w:overflowPunct/>
        <w:topLinePunct w:val="0"/>
        <w:autoSpaceDE/>
        <w:autoSpaceDN/>
        <w:bidi w:val="0"/>
        <w:adjustRightInd w:val="0"/>
        <w:snapToGrid/>
        <w:spacing w:line="360" w:lineRule="auto"/>
        <w:textAlignment w:val="baseline"/>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7、我公司承诺在参加本项目投标中，单位负责人为同一人或者存在直接控股、管理关系的不同供应商，不得参加同一合同项下的政府采购活动；为采购项目提供整体设计、规范编制或者项目管理、监理、检测等服务的供应商，不得再参加该采购项目的其他采购活动；并承诺不违反以下情形：</w:t>
      </w:r>
    </w:p>
    <w:p w14:paraId="2FD6480A">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（1）不同投标人的投标文件由同一单位或者个人编制；</w:t>
      </w:r>
    </w:p>
    <w:p w14:paraId="4CFFDECC">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（2）不同投标人委托同一单位或者个人办理投标事宜；</w:t>
      </w:r>
    </w:p>
    <w:p w14:paraId="19652ECB">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（3）不同投标人的投标文件载明的项目管理成员或者联系人员为同一人；</w:t>
      </w:r>
    </w:p>
    <w:p w14:paraId="28BA859D">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（4）不同投标人的投标文件异常一致或者投标报价呈规律性差异；</w:t>
      </w:r>
    </w:p>
    <w:p w14:paraId="091E7B71">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（5）不同投标人的投标文件相互混装；</w:t>
      </w:r>
    </w:p>
    <w:p w14:paraId="5F4E6FD9">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（6）不同投标人的投标保证金从同一单位或者个人的账户转出。</w:t>
      </w:r>
    </w:p>
    <w:p w14:paraId="08A3911B">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（7）单位负责人为同一人或者存在直接控股、管理关系的不同供应商，同时参加本项目采购活动；</w:t>
      </w:r>
    </w:p>
    <w:p w14:paraId="49D00AE8">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根据国家企业信用信息公示系统（</w:t>
      </w:r>
      <w:r>
        <w:rPr>
          <w:color w:val="000000"/>
        </w:rPr>
        <w:fldChar w:fldCharType="begin"/>
      </w:r>
      <w:r>
        <w:rPr>
          <w:color w:val="000000"/>
        </w:rPr>
        <w:instrText xml:space="preserve">HYPERLINK "http://www.gsxt.gov.cn/"</w:instrText>
      </w:r>
      <w:r>
        <w:rPr>
          <w:color w:val="000000"/>
        </w:rPr>
        <w:fldChar w:fldCharType="separate"/>
      </w:r>
      <w:r>
        <w:rPr>
          <w:rFonts w:ascii="宋体" w:hAnsi="宋体"/>
          <w:color w:val="000000"/>
          <w:sz w:val="24"/>
        </w:rPr>
        <w:t>http://www.gsxt.gov.cn/</w:t>
      </w:r>
      <w:r>
        <w:rPr>
          <w:color w:val="000000"/>
        </w:rPr>
        <w:fldChar w:fldCharType="end"/>
      </w:r>
      <w:r>
        <w:rPr>
          <w:rFonts w:hint="eastAsia" w:ascii="宋体" w:hAnsi="宋体"/>
          <w:color w:val="000000"/>
          <w:sz w:val="24"/>
        </w:rPr>
        <w:t>）登记信息提供以下内容：</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6"/>
        <w:gridCol w:w="2319"/>
        <w:gridCol w:w="2410"/>
        <w:gridCol w:w="1559"/>
        <w:gridCol w:w="1468"/>
      </w:tblGrid>
      <w:tr w14:paraId="183AE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66" w:type="dxa"/>
            <w:noWrap w:val="0"/>
            <w:vAlign w:val="center"/>
          </w:tcPr>
          <w:p w14:paraId="4BDD1B0C">
            <w:pPr>
              <w:spacing w:line="400" w:lineRule="exact"/>
              <w:jc w:val="center"/>
              <w:rPr>
                <w:rFonts w:ascii="宋体" w:hAnsi="宋体"/>
                <w:color w:val="000000"/>
                <w:szCs w:val="21"/>
              </w:rPr>
            </w:pPr>
            <w:r>
              <w:rPr>
                <w:rFonts w:hint="eastAsia" w:ascii="宋体" w:hAnsi="宋体"/>
                <w:color w:val="000000"/>
                <w:szCs w:val="21"/>
              </w:rPr>
              <w:t>序号</w:t>
            </w:r>
          </w:p>
        </w:tc>
        <w:tc>
          <w:tcPr>
            <w:tcW w:w="2319" w:type="dxa"/>
            <w:noWrap w:val="0"/>
            <w:vAlign w:val="center"/>
          </w:tcPr>
          <w:p w14:paraId="7C3E7250">
            <w:pPr>
              <w:jc w:val="center"/>
              <w:rPr>
                <w:rFonts w:ascii="宋体" w:hAnsi="宋体"/>
                <w:color w:val="000000"/>
                <w:szCs w:val="21"/>
              </w:rPr>
            </w:pPr>
            <w:r>
              <w:rPr>
                <w:rFonts w:hint="eastAsia" w:ascii="宋体" w:hAnsi="宋体"/>
                <w:color w:val="000000"/>
                <w:szCs w:val="21"/>
              </w:rPr>
              <w:t>股东名称</w:t>
            </w:r>
          </w:p>
        </w:tc>
        <w:tc>
          <w:tcPr>
            <w:tcW w:w="2410" w:type="dxa"/>
            <w:noWrap w:val="0"/>
            <w:vAlign w:val="center"/>
          </w:tcPr>
          <w:p w14:paraId="50556BEA">
            <w:pPr>
              <w:jc w:val="center"/>
              <w:rPr>
                <w:rFonts w:ascii="宋体" w:hAnsi="宋体"/>
                <w:color w:val="000000"/>
                <w:szCs w:val="21"/>
              </w:rPr>
            </w:pPr>
            <w:r>
              <w:rPr>
                <w:rFonts w:hint="eastAsia" w:ascii="宋体" w:hAnsi="宋体"/>
                <w:color w:val="000000"/>
                <w:szCs w:val="21"/>
              </w:rPr>
              <w:t>股东类型</w:t>
            </w:r>
          </w:p>
        </w:tc>
        <w:tc>
          <w:tcPr>
            <w:tcW w:w="1559" w:type="dxa"/>
            <w:noWrap w:val="0"/>
            <w:vAlign w:val="top"/>
          </w:tcPr>
          <w:p w14:paraId="2EFF45B9">
            <w:pPr>
              <w:spacing w:line="400" w:lineRule="exact"/>
              <w:jc w:val="center"/>
              <w:rPr>
                <w:rFonts w:ascii="宋体" w:hAnsi="宋体"/>
                <w:color w:val="000000"/>
                <w:szCs w:val="21"/>
              </w:rPr>
            </w:pPr>
            <w:r>
              <w:rPr>
                <w:rFonts w:hint="eastAsia" w:ascii="宋体" w:hAnsi="宋体"/>
                <w:color w:val="000000"/>
                <w:szCs w:val="21"/>
              </w:rPr>
              <w:t>占股比例</w:t>
            </w:r>
          </w:p>
        </w:tc>
        <w:tc>
          <w:tcPr>
            <w:tcW w:w="1468" w:type="dxa"/>
            <w:noWrap w:val="0"/>
            <w:vAlign w:val="center"/>
          </w:tcPr>
          <w:p w14:paraId="645B2CE2">
            <w:pPr>
              <w:spacing w:line="400" w:lineRule="exact"/>
              <w:jc w:val="center"/>
              <w:rPr>
                <w:rFonts w:ascii="宋体" w:hAnsi="宋体"/>
                <w:color w:val="000000"/>
                <w:szCs w:val="21"/>
              </w:rPr>
            </w:pPr>
            <w:r>
              <w:rPr>
                <w:rFonts w:hint="eastAsia" w:ascii="宋体" w:hAnsi="宋体"/>
                <w:color w:val="000000"/>
                <w:szCs w:val="21"/>
              </w:rPr>
              <w:t>备注</w:t>
            </w:r>
          </w:p>
        </w:tc>
      </w:tr>
      <w:tr w14:paraId="44B06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66" w:type="dxa"/>
            <w:noWrap w:val="0"/>
            <w:vAlign w:val="center"/>
          </w:tcPr>
          <w:p w14:paraId="6BDDC6E8">
            <w:pPr>
              <w:jc w:val="center"/>
              <w:rPr>
                <w:rFonts w:ascii="宋体" w:hAnsi="宋体"/>
                <w:color w:val="000000"/>
                <w:szCs w:val="21"/>
              </w:rPr>
            </w:pPr>
            <w:r>
              <w:rPr>
                <w:rFonts w:hint="eastAsia" w:ascii="宋体" w:hAnsi="宋体"/>
                <w:color w:val="000000"/>
                <w:szCs w:val="21"/>
              </w:rPr>
              <w:t>1</w:t>
            </w:r>
          </w:p>
        </w:tc>
        <w:tc>
          <w:tcPr>
            <w:tcW w:w="2319" w:type="dxa"/>
            <w:noWrap w:val="0"/>
            <w:vAlign w:val="center"/>
          </w:tcPr>
          <w:p w14:paraId="106CD562">
            <w:pPr>
              <w:jc w:val="center"/>
              <w:rPr>
                <w:rFonts w:ascii="宋体" w:hAnsi="宋体"/>
                <w:color w:val="000000"/>
                <w:szCs w:val="21"/>
              </w:rPr>
            </w:pPr>
          </w:p>
        </w:tc>
        <w:tc>
          <w:tcPr>
            <w:tcW w:w="2410" w:type="dxa"/>
            <w:noWrap w:val="0"/>
            <w:vAlign w:val="center"/>
          </w:tcPr>
          <w:p w14:paraId="3B821B3D">
            <w:pPr>
              <w:jc w:val="center"/>
              <w:rPr>
                <w:rFonts w:ascii="宋体" w:hAnsi="宋体"/>
                <w:color w:val="000000"/>
                <w:szCs w:val="21"/>
              </w:rPr>
            </w:pPr>
          </w:p>
        </w:tc>
        <w:tc>
          <w:tcPr>
            <w:tcW w:w="1559" w:type="dxa"/>
            <w:noWrap w:val="0"/>
            <w:vAlign w:val="top"/>
          </w:tcPr>
          <w:p w14:paraId="1CEF0534">
            <w:pPr>
              <w:jc w:val="center"/>
              <w:rPr>
                <w:rFonts w:ascii="宋体" w:hAnsi="宋体"/>
                <w:color w:val="000000"/>
                <w:szCs w:val="21"/>
              </w:rPr>
            </w:pPr>
          </w:p>
        </w:tc>
        <w:tc>
          <w:tcPr>
            <w:tcW w:w="1468" w:type="dxa"/>
            <w:noWrap w:val="0"/>
            <w:vAlign w:val="center"/>
          </w:tcPr>
          <w:p w14:paraId="3D719D78">
            <w:pPr>
              <w:jc w:val="center"/>
              <w:rPr>
                <w:rFonts w:ascii="宋体" w:hAnsi="宋体"/>
                <w:color w:val="000000"/>
                <w:szCs w:val="21"/>
              </w:rPr>
            </w:pPr>
          </w:p>
        </w:tc>
      </w:tr>
      <w:tr w14:paraId="05DBD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66" w:type="dxa"/>
            <w:noWrap w:val="0"/>
            <w:vAlign w:val="center"/>
          </w:tcPr>
          <w:p w14:paraId="1A366EE7">
            <w:pPr>
              <w:jc w:val="center"/>
              <w:rPr>
                <w:rFonts w:ascii="宋体" w:hAnsi="宋体"/>
                <w:color w:val="000000"/>
                <w:szCs w:val="21"/>
              </w:rPr>
            </w:pPr>
            <w:r>
              <w:rPr>
                <w:rFonts w:hint="eastAsia" w:ascii="宋体" w:hAnsi="宋体"/>
                <w:color w:val="000000"/>
                <w:szCs w:val="21"/>
              </w:rPr>
              <w:t>2</w:t>
            </w:r>
          </w:p>
        </w:tc>
        <w:tc>
          <w:tcPr>
            <w:tcW w:w="2319" w:type="dxa"/>
            <w:noWrap w:val="0"/>
            <w:vAlign w:val="center"/>
          </w:tcPr>
          <w:p w14:paraId="6987E8C2">
            <w:pPr>
              <w:jc w:val="center"/>
              <w:rPr>
                <w:rFonts w:ascii="宋体" w:hAnsi="宋体"/>
                <w:color w:val="000000"/>
                <w:szCs w:val="21"/>
              </w:rPr>
            </w:pPr>
          </w:p>
        </w:tc>
        <w:tc>
          <w:tcPr>
            <w:tcW w:w="2410" w:type="dxa"/>
            <w:noWrap w:val="0"/>
            <w:vAlign w:val="center"/>
          </w:tcPr>
          <w:p w14:paraId="7AAD71E5">
            <w:pPr>
              <w:jc w:val="center"/>
              <w:rPr>
                <w:rFonts w:ascii="宋体" w:hAnsi="宋体"/>
                <w:color w:val="000000"/>
                <w:szCs w:val="21"/>
              </w:rPr>
            </w:pPr>
          </w:p>
        </w:tc>
        <w:tc>
          <w:tcPr>
            <w:tcW w:w="1559" w:type="dxa"/>
            <w:noWrap w:val="0"/>
            <w:vAlign w:val="top"/>
          </w:tcPr>
          <w:p w14:paraId="008B0A7B">
            <w:pPr>
              <w:jc w:val="center"/>
              <w:rPr>
                <w:rFonts w:ascii="宋体" w:hAnsi="宋体"/>
                <w:color w:val="000000"/>
                <w:szCs w:val="21"/>
              </w:rPr>
            </w:pPr>
          </w:p>
        </w:tc>
        <w:tc>
          <w:tcPr>
            <w:tcW w:w="1468" w:type="dxa"/>
            <w:noWrap w:val="0"/>
            <w:vAlign w:val="center"/>
          </w:tcPr>
          <w:p w14:paraId="124F01B4">
            <w:pPr>
              <w:jc w:val="center"/>
              <w:rPr>
                <w:rFonts w:ascii="宋体" w:hAnsi="宋体"/>
                <w:color w:val="000000"/>
                <w:szCs w:val="21"/>
              </w:rPr>
            </w:pPr>
          </w:p>
        </w:tc>
      </w:tr>
      <w:tr w14:paraId="5B400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66" w:type="dxa"/>
            <w:noWrap w:val="0"/>
            <w:vAlign w:val="center"/>
          </w:tcPr>
          <w:p w14:paraId="54414794">
            <w:pPr>
              <w:jc w:val="center"/>
              <w:rPr>
                <w:rFonts w:ascii="宋体" w:hAnsi="宋体"/>
                <w:color w:val="000000"/>
                <w:szCs w:val="21"/>
              </w:rPr>
            </w:pPr>
            <w:r>
              <w:rPr>
                <w:rFonts w:hint="eastAsia" w:ascii="宋体" w:hAnsi="宋体"/>
                <w:color w:val="000000"/>
                <w:szCs w:val="21"/>
              </w:rPr>
              <w:t>……</w:t>
            </w:r>
          </w:p>
        </w:tc>
        <w:tc>
          <w:tcPr>
            <w:tcW w:w="2319" w:type="dxa"/>
            <w:noWrap w:val="0"/>
            <w:vAlign w:val="center"/>
          </w:tcPr>
          <w:p w14:paraId="09E4E859">
            <w:pPr>
              <w:jc w:val="center"/>
              <w:rPr>
                <w:rFonts w:ascii="宋体" w:hAnsi="宋体"/>
                <w:color w:val="000000"/>
                <w:szCs w:val="21"/>
              </w:rPr>
            </w:pPr>
          </w:p>
        </w:tc>
        <w:tc>
          <w:tcPr>
            <w:tcW w:w="2410" w:type="dxa"/>
            <w:noWrap w:val="0"/>
            <w:vAlign w:val="center"/>
          </w:tcPr>
          <w:p w14:paraId="780654A3">
            <w:pPr>
              <w:jc w:val="center"/>
              <w:rPr>
                <w:rFonts w:ascii="宋体" w:hAnsi="宋体"/>
                <w:color w:val="000000"/>
                <w:szCs w:val="21"/>
              </w:rPr>
            </w:pPr>
          </w:p>
        </w:tc>
        <w:tc>
          <w:tcPr>
            <w:tcW w:w="1559" w:type="dxa"/>
            <w:noWrap w:val="0"/>
            <w:vAlign w:val="top"/>
          </w:tcPr>
          <w:p w14:paraId="223A4C11">
            <w:pPr>
              <w:jc w:val="center"/>
              <w:rPr>
                <w:rFonts w:ascii="宋体" w:hAnsi="宋体"/>
                <w:color w:val="000000"/>
                <w:szCs w:val="21"/>
              </w:rPr>
            </w:pPr>
          </w:p>
        </w:tc>
        <w:tc>
          <w:tcPr>
            <w:tcW w:w="1468" w:type="dxa"/>
            <w:noWrap w:val="0"/>
            <w:vAlign w:val="center"/>
          </w:tcPr>
          <w:p w14:paraId="2466A80A">
            <w:pPr>
              <w:jc w:val="center"/>
              <w:rPr>
                <w:rFonts w:ascii="宋体" w:hAnsi="宋体"/>
                <w:color w:val="000000"/>
                <w:szCs w:val="21"/>
              </w:rPr>
            </w:pPr>
          </w:p>
        </w:tc>
      </w:tr>
    </w:tbl>
    <w:p w14:paraId="34B26952">
      <w:pPr>
        <w:rPr>
          <w:rFonts w:ascii="宋体" w:hAnsi="宋体"/>
          <w:color w:val="000000"/>
          <w:sz w:val="24"/>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2340"/>
        <w:gridCol w:w="1440"/>
        <w:gridCol w:w="3928"/>
      </w:tblGrid>
      <w:tr w14:paraId="4FB66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28" w:type="dxa"/>
            <w:noWrap w:val="0"/>
            <w:vAlign w:val="center"/>
          </w:tcPr>
          <w:p w14:paraId="3AD222CA">
            <w:pPr>
              <w:jc w:val="center"/>
              <w:rPr>
                <w:rFonts w:ascii="宋体" w:hAnsi="宋体"/>
                <w:color w:val="000000"/>
                <w:szCs w:val="21"/>
              </w:rPr>
            </w:pPr>
            <w:r>
              <w:rPr>
                <w:rFonts w:hint="eastAsia" w:ascii="宋体" w:hAnsi="宋体"/>
                <w:color w:val="000000"/>
                <w:szCs w:val="21"/>
              </w:rPr>
              <w:t>序号</w:t>
            </w:r>
          </w:p>
        </w:tc>
        <w:tc>
          <w:tcPr>
            <w:tcW w:w="2340" w:type="dxa"/>
            <w:noWrap w:val="0"/>
            <w:vAlign w:val="center"/>
          </w:tcPr>
          <w:p w14:paraId="7F3EBBEA">
            <w:pPr>
              <w:jc w:val="center"/>
              <w:rPr>
                <w:rFonts w:ascii="宋体" w:hAnsi="宋体"/>
                <w:color w:val="000000"/>
                <w:szCs w:val="21"/>
              </w:rPr>
            </w:pPr>
            <w:r>
              <w:rPr>
                <w:rFonts w:hint="eastAsia" w:ascii="宋体" w:hAnsi="宋体"/>
                <w:color w:val="000000"/>
                <w:szCs w:val="21"/>
              </w:rPr>
              <w:t>主要人员姓名</w:t>
            </w:r>
          </w:p>
        </w:tc>
        <w:tc>
          <w:tcPr>
            <w:tcW w:w="1440" w:type="dxa"/>
            <w:noWrap w:val="0"/>
            <w:vAlign w:val="center"/>
          </w:tcPr>
          <w:p w14:paraId="63EC94E5">
            <w:pPr>
              <w:jc w:val="center"/>
              <w:rPr>
                <w:rFonts w:ascii="宋体" w:hAnsi="宋体"/>
                <w:color w:val="000000"/>
                <w:szCs w:val="21"/>
              </w:rPr>
            </w:pPr>
            <w:r>
              <w:rPr>
                <w:rFonts w:hint="eastAsia" w:ascii="宋体" w:hAnsi="宋体"/>
                <w:color w:val="000000"/>
                <w:szCs w:val="21"/>
              </w:rPr>
              <w:t>职务</w:t>
            </w:r>
          </w:p>
        </w:tc>
        <w:tc>
          <w:tcPr>
            <w:tcW w:w="3928" w:type="dxa"/>
            <w:noWrap w:val="0"/>
            <w:vAlign w:val="center"/>
          </w:tcPr>
          <w:p w14:paraId="7D6DE033">
            <w:pPr>
              <w:jc w:val="center"/>
              <w:rPr>
                <w:rFonts w:ascii="宋体" w:hAnsi="宋体"/>
                <w:color w:val="000000"/>
                <w:szCs w:val="21"/>
              </w:rPr>
            </w:pPr>
            <w:r>
              <w:rPr>
                <w:rFonts w:hint="eastAsia" w:ascii="宋体" w:hAnsi="宋体"/>
                <w:color w:val="000000"/>
                <w:szCs w:val="21"/>
              </w:rPr>
              <w:t>身份证号</w:t>
            </w:r>
          </w:p>
        </w:tc>
      </w:tr>
      <w:tr w14:paraId="5DA92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28" w:type="dxa"/>
            <w:noWrap w:val="0"/>
            <w:vAlign w:val="center"/>
          </w:tcPr>
          <w:p w14:paraId="34F45475">
            <w:pPr>
              <w:jc w:val="center"/>
              <w:rPr>
                <w:rFonts w:ascii="宋体" w:hAnsi="宋体"/>
                <w:color w:val="000000"/>
                <w:szCs w:val="21"/>
              </w:rPr>
            </w:pPr>
            <w:r>
              <w:rPr>
                <w:rFonts w:hint="eastAsia" w:ascii="宋体" w:hAnsi="宋体"/>
                <w:color w:val="000000"/>
                <w:szCs w:val="21"/>
              </w:rPr>
              <w:t>1</w:t>
            </w:r>
          </w:p>
        </w:tc>
        <w:tc>
          <w:tcPr>
            <w:tcW w:w="2340" w:type="dxa"/>
            <w:noWrap w:val="0"/>
            <w:vAlign w:val="center"/>
          </w:tcPr>
          <w:p w14:paraId="02BFC76A">
            <w:pPr>
              <w:jc w:val="center"/>
              <w:rPr>
                <w:rFonts w:ascii="宋体" w:hAnsi="宋体"/>
                <w:color w:val="000000"/>
                <w:szCs w:val="21"/>
              </w:rPr>
            </w:pPr>
          </w:p>
        </w:tc>
        <w:tc>
          <w:tcPr>
            <w:tcW w:w="1440" w:type="dxa"/>
            <w:noWrap w:val="0"/>
            <w:vAlign w:val="center"/>
          </w:tcPr>
          <w:p w14:paraId="6F81CFFF">
            <w:pPr>
              <w:jc w:val="center"/>
              <w:rPr>
                <w:rFonts w:ascii="宋体" w:hAnsi="宋体"/>
                <w:color w:val="000000"/>
                <w:szCs w:val="21"/>
              </w:rPr>
            </w:pPr>
          </w:p>
        </w:tc>
        <w:tc>
          <w:tcPr>
            <w:tcW w:w="3928" w:type="dxa"/>
            <w:noWrap w:val="0"/>
            <w:vAlign w:val="center"/>
          </w:tcPr>
          <w:p w14:paraId="0DD46575">
            <w:pPr>
              <w:jc w:val="center"/>
              <w:rPr>
                <w:rFonts w:ascii="宋体" w:hAnsi="宋体"/>
                <w:color w:val="000000"/>
                <w:szCs w:val="21"/>
              </w:rPr>
            </w:pPr>
          </w:p>
        </w:tc>
      </w:tr>
      <w:tr w14:paraId="01BFB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28" w:type="dxa"/>
            <w:noWrap w:val="0"/>
            <w:vAlign w:val="center"/>
          </w:tcPr>
          <w:p w14:paraId="504BA7B6">
            <w:pPr>
              <w:jc w:val="center"/>
              <w:rPr>
                <w:rFonts w:ascii="宋体" w:hAnsi="宋体"/>
                <w:color w:val="000000"/>
                <w:szCs w:val="21"/>
              </w:rPr>
            </w:pPr>
            <w:r>
              <w:rPr>
                <w:rFonts w:hint="eastAsia" w:ascii="宋体" w:hAnsi="宋体"/>
                <w:color w:val="000000"/>
                <w:szCs w:val="21"/>
              </w:rPr>
              <w:t>2</w:t>
            </w:r>
          </w:p>
        </w:tc>
        <w:tc>
          <w:tcPr>
            <w:tcW w:w="2340" w:type="dxa"/>
            <w:noWrap w:val="0"/>
            <w:vAlign w:val="center"/>
          </w:tcPr>
          <w:p w14:paraId="0428A708">
            <w:pPr>
              <w:jc w:val="center"/>
              <w:rPr>
                <w:rFonts w:ascii="宋体" w:hAnsi="宋体"/>
                <w:color w:val="000000"/>
                <w:szCs w:val="21"/>
              </w:rPr>
            </w:pPr>
          </w:p>
        </w:tc>
        <w:tc>
          <w:tcPr>
            <w:tcW w:w="1440" w:type="dxa"/>
            <w:noWrap w:val="0"/>
            <w:vAlign w:val="center"/>
          </w:tcPr>
          <w:p w14:paraId="21DB946E">
            <w:pPr>
              <w:jc w:val="center"/>
              <w:rPr>
                <w:rFonts w:ascii="宋体" w:hAnsi="宋体"/>
                <w:color w:val="000000"/>
                <w:szCs w:val="21"/>
              </w:rPr>
            </w:pPr>
          </w:p>
        </w:tc>
        <w:tc>
          <w:tcPr>
            <w:tcW w:w="3928" w:type="dxa"/>
            <w:noWrap w:val="0"/>
            <w:vAlign w:val="center"/>
          </w:tcPr>
          <w:p w14:paraId="3F008264">
            <w:pPr>
              <w:jc w:val="center"/>
              <w:rPr>
                <w:rFonts w:ascii="宋体" w:hAnsi="宋体"/>
                <w:color w:val="000000"/>
                <w:szCs w:val="21"/>
              </w:rPr>
            </w:pPr>
          </w:p>
        </w:tc>
      </w:tr>
      <w:tr w14:paraId="2767A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28" w:type="dxa"/>
            <w:noWrap w:val="0"/>
            <w:vAlign w:val="center"/>
          </w:tcPr>
          <w:p w14:paraId="02BBAA86">
            <w:pPr>
              <w:jc w:val="center"/>
              <w:rPr>
                <w:rFonts w:ascii="宋体" w:hAnsi="宋体"/>
                <w:color w:val="000000"/>
                <w:szCs w:val="21"/>
              </w:rPr>
            </w:pPr>
            <w:r>
              <w:rPr>
                <w:rFonts w:hint="eastAsia" w:ascii="宋体" w:hAnsi="宋体"/>
                <w:color w:val="000000"/>
                <w:szCs w:val="21"/>
              </w:rPr>
              <w:t>……</w:t>
            </w:r>
          </w:p>
        </w:tc>
        <w:tc>
          <w:tcPr>
            <w:tcW w:w="2340" w:type="dxa"/>
            <w:noWrap w:val="0"/>
            <w:vAlign w:val="center"/>
          </w:tcPr>
          <w:p w14:paraId="0368CCA4">
            <w:pPr>
              <w:jc w:val="center"/>
              <w:rPr>
                <w:rFonts w:ascii="宋体" w:hAnsi="宋体"/>
                <w:color w:val="000000"/>
                <w:szCs w:val="21"/>
              </w:rPr>
            </w:pPr>
          </w:p>
        </w:tc>
        <w:tc>
          <w:tcPr>
            <w:tcW w:w="1440" w:type="dxa"/>
            <w:noWrap w:val="0"/>
            <w:vAlign w:val="center"/>
          </w:tcPr>
          <w:p w14:paraId="1F0846AC">
            <w:pPr>
              <w:jc w:val="center"/>
              <w:rPr>
                <w:rFonts w:ascii="宋体" w:hAnsi="宋体"/>
                <w:color w:val="000000"/>
                <w:szCs w:val="21"/>
              </w:rPr>
            </w:pPr>
          </w:p>
        </w:tc>
        <w:tc>
          <w:tcPr>
            <w:tcW w:w="3928" w:type="dxa"/>
            <w:noWrap w:val="0"/>
            <w:vAlign w:val="center"/>
          </w:tcPr>
          <w:p w14:paraId="7867B542">
            <w:pPr>
              <w:jc w:val="center"/>
              <w:rPr>
                <w:rFonts w:ascii="宋体" w:hAnsi="宋体"/>
                <w:color w:val="000000"/>
                <w:szCs w:val="21"/>
              </w:rPr>
            </w:pPr>
          </w:p>
        </w:tc>
      </w:tr>
    </w:tbl>
    <w:p w14:paraId="05888D84">
      <w:pPr>
        <w:rPr>
          <w:rFonts w:ascii="宋体" w:hAnsi="宋体"/>
          <w:color w:val="000000"/>
          <w:sz w:val="24"/>
        </w:rPr>
      </w:pPr>
    </w:p>
    <w:p w14:paraId="0F0B7DE6">
      <w:pPr>
        <w:pStyle w:val="7"/>
        <w:spacing w:line="360" w:lineRule="auto"/>
        <w:ind w:firstLine="480" w:firstLineChars="200"/>
        <w:rPr>
          <w:rFonts w:hint="default" w:ascii="Times New Roman" w:hAnsi="Times New Roman" w:eastAsia="宋体" w:cs="Times New Roman"/>
          <w:color w:val="auto"/>
          <w:sz w:val="24"/>
          <w:szCs w:val="24"/>
        </w:rPr>
      </w:pPr>
    </w:p>
    <w:p w14:paraId="6C70C317">
      <w:pPr>
        <w:pStyle w:val="7"/>
        <w:spacing w:line="560" w:lineRule="exact"/>
        <w:ind w:left="3400" w:hanging="3400"/>
        <w:jc w:val="left"/>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rPr>
        <w:t>投标人：（填写名称并盖章）</w:t>
      </w:r>
    </w:p>
    <w:p w14:paraId="7728DDFA">
      <w:pPr>
        <w:pStyle w:val="7"/>
        <w:rPr>
          <w:rFonts w:hint="default" w:ascii="Times New Roman" w:hAnsi="Times New Roman" w:eastAsia="宋体" w:cs="Times New Roman"/>
          <w:color w:val="000000"/>
          <w:sz w:val="21"/>
          <w:szCs w:val="21"/>
        </w:rPr>
      </w:pPr>
    </w:p>
    <w:p w14:paraId="2A1DD91A">
      <w:pPr>
        <w:pStyle w:val="7"/>
        <w:spacing w:line="560" w:lineRule="exact"/>
        <w:ind w:left="3400" w:hanging="3400"/>
        <w:jc w:val="left"/>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法定代表人或授权委托人：</w:t>
      </w:r>
      <w:r>
        <w:rPr>
          <w:rFonts w:hint="default" w:ascii="Times New Roman" w:hAnsi="Times New Roman" w:eastAsia="宋体" w:cs="Times New Roman"/>
          <w:iCs/>
          <w:color w:val="000000"/>
          <w:sz w:val="24"/>
          <w:szCs w:val="21"/>
        </w:rPr>
        <w:t>（签字或盖章）</w:t>
      </w:r>
    </w:p>
    <w:p w14:paraId="66261E21">
      <w:pPr>
        <w:pStyle w:val="7"/>
        <w:rPr>
          <w:rFonts w:hint="default" w:ascii="Times New Roman" w:hAnsi="Times New Roman" w:eastAsia="宋体" w:cs="Times New Roman"/>
          <w:b/>
          <w:color w:val="000000"/>
          <w:sz w:val="21"/>
          <w:szCs w:val="21"/>
        </w:rPr>
      </w:pPr>
    </w:p>
    <w:p w14:paraId="57671C19">
      <w:pPr>
        <w:pStyle w:val="2"/>
      </w:pPr>
      <w:r>
        <w:rPr>
          <w:rFonts w:hint="default" w:ascii="Times New Roman" w:hAnsi="Times New Roman" w:eastAsia="宋体" w:cs="Times New Roman"/>
          <w:color w:val="000000"/>
          <w:sz w:val="24"/>
          <w:szCs w:val="24"/>
        </w:rPr>
        <w:t>日期：      年     月     日</w:t>
      </w:r>
    </w:p>
    <w:p w14:paraId="0D2535D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E60D3A"/>
    <w:rsid w:val="05C71C76"/>
    <w:rsid w:val="39E60D3A"/>
    <w:rsid w:val="467463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header"/>
    <w:basedOn w:val="1"/>
    <w:next w:val="3"/>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3">
    <w:name w:val="caption"/>
    <w:basedOn w:val="1"/>
    <w:next w:val="1"/>
    <w:qFormat/>
    <w:uiPriority w:val="0"/>
    <w:rPr>
      <w:rFonts w:ascii="Arial" w:hAnsi="Arial" w:eastAsia="黑体"/>
      <w:sz w:val="20"/>
    </w:rPr>
  </w:style>
  <w:style w:type="paragraph" w:styleId="4">
    <w:name w:val="Normal Indent"/>
    <w:basedOn w:val="1"/>
    <w:next w:val="1"/>
    <w:unhideWhenUsed/>
    <w:qFormat/>
    <w:uiPriority w:val="99"/>
    <w:pPr>
      <w:adjustRightInd w:val="0"/>
      <w:ind w:firstLine="420"/>
      <w:jc w:val="left"/>
      <w:textAlignment w:val="baseline"/>
    </w:pPr>
    <w:rPr>
      <w:rFonts w:eastAsia="楷体_GB2312"/>
      <w:sz w:val="24"/>
      <w:szCs w:val="20"/>
    </w:rPr>
  </w:style>
  <w:style w:type="paragraph" w:customStyle="1" w:styleId="7">
    <w:name w:val="Plain Text"/>
    <w:basedOn w:val="1"/>
    <w:qFormat/>
    <w:uiPriority w:val="0"/>
    <w:pPr>
      <w:adjustRightInd w:val="0"/>
      <w:textAlignment w:val="baseline"/>
    </w:pPr>
    <w:rPr>
      <w:rFonts w:ascii="宋体" w:hAnsi="Courier New" w:eastAsia="楷体_GB2312"/>
      <w:sz w:val="28"/>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816</Words>
  <Characters>838</Characters>
  <Lines>0</Lines>
  <Paragraphs>0</Paragraphs>
  <TotalTime>1</TotalTime>
  <ScaleCrop>false</ScaleCrop>
  <LinksUpToDate>false</LinksUpToDate>
  <CharactersWithSpaces>858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2025-04-01T13:04:00Z</dcterms:created>
  <dc:creator>薛定谔的喵</dc:creator>
  <cp:lastModifiedBy>yxmm</cp:lastModifiedBy>
  <dcterms:modified xsi:type="dcterms:W3CDTF">2025-09-25T06:57:44Z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7C5F18E8FF5D4C9AA289D630874036EA_11</vt:lpwstr>
  </property>
  <property fmtid="{D5CDD505-2E9C-101B-9397-08002B2CF9AE}" pid="4" name="KSOTemplateDocerSaveRecord">
    <vt:lpwstr>eyJoZGlkIjoiYjgyZmRiNWNhZTg3OWFjNDY1MDMzMmMwZDg3ODZhZDkiLCJ1c2VySWQiOiIyMzc2Mjg4NTAifQ==</vt:lpwstr>
  </property>
</Properties>
</file>