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78BECE">
      <w:pPr>
        <w:spacing w:line="360" w:lineRule="auto"/>
        <w:jc w:val="center"/>
        <w:outlineLvl w:val="1"/>
        <w:rPr>
          <w:rFonts w:ascii="宋体" w:hAnsi="宋体" w:cs="宋体"/>
          <w:b/>
          <w:bCs/>
          <w:color w:val="000000"/>
          <w:sz w:val="32"/>
          <w:szCs w:val="32"/>
        </w:rPr>
      </w:pPr>
      <w:bookmarkStart w:id="2" w:name="_GoBack"/>
      <w:bookmarkEnd w:id="2"/>
      <w:bookmarkStart w:id="0" w:name="_Toc6720"/>
      <w:bookmarkStart w:id="1" w:name="_Toc2891"/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政府采购供应商信用承诺书</w:t>
      </w:r>
      <w:bookmarkEnd w:id="0"/>
      <w:bookmarkEnd w:id="1"/>
    </w:p>
    <w:p w14:paraId="50BA8161">
      <w:pPr>
        <w:spacing w:line="400" w:lineRule="exact"/>
        <w:ind w:left="0" w:leftChars="0" w:firstLine="638" w:firstLineChars="266"/>
        <w:rPr>
          <w:rFonts w:ascii="宋体" w:hAnsi="宋体" w:cs="宋体"/>
          <w:color w:val="000000"/>
          <w:w w:val="100"/>
          <w:sz w:val="24"/>
        </w:rPr>
      </w:pPr>
      <w:r>
        <w:rPr>
          <w:rFonts w:hint="eastAsia" w:ascii="宋体" w:hAnsi="宋体" w:cs="宋体"/>
          <w:color w:val="000000"/>
          <w:w w:val="100"/>
          <w:sz w:val="24"/>
        </w:rPr>
        <w:t>承诺主体名称：</w:t>
      </w:r>
    </w:p>
    <w:p w14:paraId="6D9C5A89">
      <w:pPr>
        <w:spacing w:line="400" w:lineRule="exact"/>
        <w:ind w:firstLine="640"/>
        <w:rPr>
          <w:rFonts w:ascii="宋体" w:hAnsi="宋体" w:cs="宋体"/>
          <w:color w:val="000000"/>
          <w:w w:val="100"/>
          <w:sz w:val="24"/>
        </w:rPr>
      </w:pPr>
      <w:r>
        <w:rPr>
          <w:rFonts w:hint="eastAsia" w:ascii="宋体" w:hAnsi="宋体" w:cs="宋体"/>
          <w:color w:val="000000"/>
          <w:w w:val="100"/>
          <w:sz w:val="24"/>
        </w:rPr>
        <w:t>统一社会信用代码：</w:t>
      </w:r>
    </w:p>
    <w:p w14:paraId="19478C42">
      <w:pPr>
        <w:spacing w:line="400" w:lineRule="exact"/>
        <w:ind w:firstLine="640"/>
        <w:rPr>
          <w:rFonts w:hint="default" w:ascii="宋体" w:hAnsi="宋体" w:eastAsia="宋体" w:cs="宋体"/>
          <w:color w:val="000000"/>
          <w:w w:val="10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w w:val="100"/>
          <w:sz w:val="24"/>
        </w:rPr>
        <w:t>管理部门：</w:t>
      </w:r>
      <w:r>
        <w:rPr>
          <w:rFonts w:hint="eastAsia" w:ascii="宋体" w:hAnsi="宋体" w:cs="宋体"/>
          <w:color w:val="000000"/>
          <w:w w:val="100"/>
          <w:sz w:val="24"/>
          <w:lang w:val="en-US" w:eastAsia="zh-CN"/>
        </w:rPr>
        <w:t>三亚市财政局</w:t>
      </w:r>
    </w:p>
    <w:p w14:paraId="629D6D90">
      <w:pPr>
        <w:spacing w:line="400" w:lineRule="exact"/>
        <w:ind w:firstLine="640"/>
        <w:rPr>
          <w:rFonts w:hint="eastAsia" w:ascii="宋体" w:hAnsi="宋体" w:eastAsia="宋体" w:cs="宋体"/>
          <w:color w:val="000000"/>
          <w:w w:val="100"/>
          <w:sz w:val="24"/>
          <w:lang w:eastAsia="zh-CN"/>
        </w:rPr>
      </w:pPr>
      <w:r>
        <w:rPr>
          <w:rFonts w:hint="eastAsia" w:ascii="宋体" w:hAnsi="宋体" w:cs="宋体"/>
          <w:color w:val="000000"/>
          <w:w w:val="100"/>
          <w:sz w:val="24"/>
        </w:rPr>
        <w:t>采购项目名称：</w:t>
      </w:r>
    </w:p>
    <w:p w14:paraId="356E667B">
      <w:pPr>
        <w:spacing w:line="360" w:lineRule="auto"/>
        <w:ind w:firstLine="640"/>
        <w:jc w:val="left"/>
        <w:rPr>
          <w:rFonts w:ascii="宋体" w:hAnsi="宋体" w:cs="宋体"/>
          <w:color w:val="000000"/>
          <w:w w:val="100"/>
          <w:sz w:val="24"/>
        </w:rPr>
      </w:pPr>
      <w:r>
        <w:rPr>
          <w:rFonts w:hint="eastAsia" w:ascii="宋体" w:hAnsi="宋体" w:cs="宋体"/>
          <w:color w:val="000000"/>
          <w:w w:val="100"/>
          <w:sz w:val="24"/>
        </w:rPr>
        <w:t>为维护公平竞争、规范有序的市场秩序,营造诚实守信的信用环境,共同推进社会信用体系建设完善,树立企业诚信守法形象,本企业对本次采购活动郑重承诺如下:</w:t>
      </w:r>
    </w:p>
    <w:p w14:paraId="414DA059">
      <w:pPr>
        <w:spacing w:line="360" w:lineRule="auto"/>
        <w:ind w:firstLine="640"/>
        <w:jc w:val="left"/>
        <w:rPr>
          <w:rFonts w:ascii="宋体" w:hAnsi="宋体" w:cs="宋体"/>
          <w:color w:val="000000"/>
          <w:w w:val="100"/>
          <w:sz w:val="24"/>
        </w:rPr>
      </w:pPr>
      <w:r>
        <w:rPr>
          <w:rFonts w:hint="eastAsia" w:ascii="宋体" w:hAnsi="宋体" w:cs="宋体"/>
          <w:color w:val="000000"/>
          <w:w w:val="100"/>
          <w:sz w:val="24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792B7B13">
      <w:pPr>
        <w:spacing w:line="360" w:lineRule="auto"/>
        <w:ind w:firstLine="640"/>
        <w:jc w:val="left"/>
        <w:rPr>
          <w:rFonts w:ascii="宋体" w:hAnsi="宋体" w:cs="宋体"/>
          <w:color w:val="000000"/>
          <w:w w:val="100"/>
          <w:sz w:val="24"/>
        </w:rPr>
      </w:pPr>
      <w:r>
        <w:rPr>
          <w:rFonts w:hint="eastAsia" w:ascii="宋体" w:hAnsi="宋体" w:cs="宋体"/>
          <w:color w:val="000000"/>
          <w:w w:val="100"/>
          <w:sz w:val="24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5DFCAA37">
      <w:pPr>
        <w:spacing w:line="360" w:lineRule="auto"/>
        <w:ind w:firstLine="640"/>
        <w:jc w:val="left"/>
        <w:rPr>
          <w:rFonts w:ascii="宋体" w:hAnsi="宋体" w:cs="宋体"/>
          <w:color w:val="000000"/>
          <w:w w:val="100"/>
          <w:sz w:val="24"/>
        </w:rPr>
      </w:pPr>
      <w:r>
        <w:rPr>
          <w:rFonts w:hint="eastAsia" w:ascii="宋体" w:hAnsi="宋体" w:cs="宋体"/>
          <w:color w:val="000000"/>
          <w:w w:val="100"/>
          <w:sz w:val="24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08094F28">
      <w:pPr>
        <w:spacing w:line="360" w:lineRule="auto"/>
        <w:ind w:firstLine="640"/>
        <w:jc w:val="left"/>
        <w:rPr>
          <w:rFonts w:ascii="宋体" w:hAnsi="宋体" w:cs="宋体"/>
          <w:color w:val="000000"/>
          <w:w w:val="100"/>
          <w:sz w:val="24"/>
        </w:rPr>
      </w:pPr>
      <w:r>
        <w:rPr>
          <w:rFonts w:hint="eastAsia" w:ascii="宋体" w:hAnsi="宋体" w:cs="宋体"/>
          <w:color w:val="000000"/>
          <w:w w:val="100"/>
          <w:sz w:val="24"/>
        </w:rPr>
        <w:t>（四）自觉接受行政管理部门、行业组织、社会公众、新闻舆论的监督；</w:t>
      </w:r>
    </w:p>
    <w:p w14:paraId="3B497977">
      <w:pPr>
        <w:spacing w:line="360" w:lineRule="auto"/>
        <w:ind w:firstLine="640"/>
        <w:jc w:val="left"/>
        <w:rPr>
          <w:rFonts w:ascii="宋体" w:hAnsi="宋体" w:cs="宋体"/>
          <w:color w:val="000000"/>
          <w:w w:val="100"/>
          <w:sz w:val="24"/>
        </w:rPr>
      </w:pPr>
      <w:r>
        <w:rPr>
          <w:rFonts w:hint="eastAsia" w:ascii="宋体" w:hAnsi="宋体" w:cs="宋体"/>
          <w:color w:val="000000"/>
          <w:w w:val="100"/>
          <w:sz w:val="24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4FC6C790">
      <w:pPr>
        <w:spacing w:line="360" w:lineRule="auto"/>
        <w:ind w:firstLine="640"/>
        <w:jc w:val="left"/>
        <w:rPr>
          <w:rFonts w:ascii="宋体" w:hAnsi="宋体" w:cs="宋体"/>
          <w:color w:val="000000"/>
          <w:w w:val="100"/>
          <w:sz w:val="24"/>
        </w:rPr>
      </w:pPr>
      <w:r>
        <w:rPr>
          <w:rFonts w:hint="eastAsia" w:ascii="宋体" w:hAnsi="宋体" w:cs="宋体"/>
          <w:color w:val="000000"/>
          <w:w w:val="100"/>
          <w:sz w:val="24"/>
        </w:rPr>
        <w:t>（六）提出政府采购质疑和投诉坚持依法依规、诚实信用原则，在全国范围12个月内没有三次以上查无实据的政府采购投诉；</w:t>
      </w:r>
    </w:p>
    <w:p w14:paraId="2917E88E">
      <w:pPr>
        <w:spacing w:line="360" w:lineRule="auto"/>
        <w:ind w:firstLine="640"/>
        <w:jc w:val="left"/>
        <w:rPr>
          <w:rFonts w:ascii="宋体" w:hAnsi="宋体" w:cs="宋体"/>
          <w:color w:val="000000"/>
          <w:w w:val="100"/>
          <w:sz w:val="24"/>
        </w:rPr>
      </w:pPr>
      <w:r>
        <w:rPr>
          <w:rFonts w:hint="eastAsia" w:ascii="宋体" w:hAnsi="宋体" w:cs="宋体"/>
          <w:color w:val="000000"/>
          <w:w w:val="100"/>
          <w:sz w:val="24"/>
        </w:rPr>
        <w:t>（七）严格遵守信用信息公示相关规定；</w:t>
      </w:r>
    </w:p>
    <w:p w14:paraId="547D408D">
      <w:pPr>
        <w:spacing w:line="360" w:lineRule="auto"/>
        <w:ind w:firstLine="640"/>
        <w:jc w:val="left"/>
        <w:rPr>
          <w:rFonts w:ascii="宋体" w:hAnsi="宋体" w:cs="宋体"/>
          <w:color w:val="000000"/>
          <w:w w:val="100"/>
          <w:sz w:val="24"/>
        </w:rPr>
      </w:pPr>
      <w:r>
        <w:rPr>
          <w:rFonts w:hint="eastAsia" w:ascii="宋体" w:hAnsi="宋体" w:cs="宋体"/>
          <w:color w:val="000000"/>
          <w:w w:val="100"/>
          <w:sz w:val="24"/>
        </w:rPr>
        <w:t>（八）同意将承诺内容在“信用三亚”网站公示，接受社会监督；</w:t>
      </w:r>
    </w:p>
    <w:p w14:paraId="75828FC2">
      <w:pPr>
        <w:spacing w:line="360" w:lineRule="auto"/>
        <w:ind w:firstLine="640"/>
        <w:jc w:val="left"/>
        <w:rPr>
          <w:rFonts w:ascii="宋体" w:hAnsi="宋体" w:cs="宋体"/>
          <w:color w:val="000000"/>
          <w:w w:val="100"/>
          <w:sz w:val="24"/>
        </w:rPr>
      </w:pPr>
      <w:r>
        <w:rPr>
          <w:rFonts w:hint="eastAsia" w:ascii="宋体" w:hAnsi="宋体" w:cs="宋体"/>
          <w:color w:val="000000"/>
          <w:w w:val="100"/>
          <w:sz w:val="24"/>
        </w:rPr>
        <w:t>（九）如违反承诺，将依法依规承担相应责任，并自愿接受部门联合惩戒，纳入行业失信重点关注名单，由财政部门负责管理；</w:t>
      </w:r>
    </w:p>
    <w:p w14:paraId="7FE7A280">
      <w:pPr>
        <w:spacing w:line="360" w:lineRule="auto"/>
        <w:ind w:firstLine="640"/>
        <w:jc w:val="left"/>
        <w:rPr>
          <w:rFonts w:ascii="宋体" w:hAnsi="宋体" w:cs="宋体"/>
          <w:color w:val="000000"/>
          <w:w w:val="100"/>
          <w:sz w:val="24"/>
        </w:rPr>
      </w:pPr>
      <w:r>
        <w:rPr>
          <w:rFonts w:hint="eastAsia" w:ascii="宋体" w:hAnsi="宋体" w:cs="宋体"/>
          <w:color w:val="000000"/>
          <w:w w:val="100"/>
          <w:sz w:val="24"/>
        </w:rPr>
        <w:t>（十）本承诺书自签订之日起生效。</w:t>
      </w:r>
    </w:p>
    <w:p w14:paraId="68D76159">
      <w:pPr>
        <w:spacing w:line="360" w:lineRule="auto"/>
        <w:ind w:firstLine="640"/>
        <w:jc w:val="left"/>
        <w:rPr>
          <w:rFonts w:ascii="宋体" w:hAnsi="宋体" w:cs="宋体"/>
          <w:color w:val="000000"/>
          <w:w w:val="100"/>
          <w:sz w:val="24"/>
        </w:rPr>
      </w:pPr>
    </w:p>
    <w:p w14:paraId="1242BBCA">
      <w:pPr>
        <w:spacing w:line="360" w:lineRule="auto"/>
        <w:ind w:firstLine="640"/>
        <w:jc w:val="left"/>
        <w:rPr>
          <w:rFonts w:hint="default" w:ascii="宋体" w:hAnsi="宋体" w:eastAsia="宋体" w:cs="宋体"/>
          <w:color w:val="000000"/>
          <w:w w:val="10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w w:val="100"/>
          <w:sz w:val="24"/>
        </w:rPr>
        <w:t>承诺单位（签章）：</w:t>
      </w:r>
      <w:r>
        <w:rPr>
          <w:rFonts w:hint="eastAsia" w:ascii="宋体" w:hAnsi="宋体" w:cs="宋体"/>
          <w:color w:val="000000"/>
          <w:w w:val="1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w w:val="100"/>
          <w:sz w:val="24"/>
          <w:u w:val="single"/>
          <w:lang w:val="en-US" w:eastAsia="zh-CN"/>
        </w:rPr>
        <w:t xml:space="preserve">           </w:t>
      </w:r>
    </w:p>
    <w:p w14:paraId="55263645">
      <w:pPr>
        <w:spacing w:line="360" w:lineRule="auto"/>
        <w:ind w:firstLine="640"/>
        <w:jc w:val="left"/>
        <w:rPr>
          <w:rFonts w:ascii="宋体" w:hAnsi="宋体" w:cs="宋体"/>
          <w:color w:val="000000"/>
          <w:w w:val="100"/>
          <w:sz w:val="24"/>
          <w:u w:val="single"/>
        </w:rPr>
      </w:pPr>
      <w:r>
        <w:rPr>
          <w:rFonts w:hint="eastAsia" w:ascii="宋体" w:hAnsi="宋体" w:cs="宋体"/>
          <w:color w:val="000000"/>
          <w:w w:val="100"/>
          <w:sz w:val="24"/>
        </w:rPr>
        <w:t>法定代表人（负责人）</w:t>
      </w:r>
      <w:r>
        <w:rPr>
          <w:rFonts w:hint="eastAsia" w:ascii="宋体" w:hAnsi="宋体" w:cs="宋体"/>
          <w:color w:val="000000"/>
          <w:w w:val="100"/>
          <w:sz w:val="24"/>
          <w:lang w:eastAsia="zh-CN"/>
        </w:rPr>
        <w:t>（签字或签章）</w:t>
      </w:r>
      <w:r>
        <w:rPr>
          <w:rFonts w:hint="eastAsia" w:ascii="宋体" w:hAnsi="宋体" w:cs="宋体"/>
          <w:color w:val="000000"/>
          <w:w w:val="100"/>
          <w:sz w:val="24"/>
        </w:rPr>
        <w:t>：</w:t>
      </w:r>
      <w:r>
        <w:rPr>
          <w:rFonts w:hint="eastAsia" w:ascii="宋体" w:hAnsi="宋体" w:cs="宋体"/>
          <w:color w:val="000000"/>
          <w:w w:val="100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w w:val="100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color w:val="000000"/>
          <w:w w:val="100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000000"/>
          <w:w w:val="100"/>
          <w:sz w:val="24"/>
          <w:u w:val="single"/>
        </w:rPr>
        <w:tab/>
      </w:r>
    </w:p>
    <w:p w14:paraId="7C4975B7">
      <w:pPr>
        <w:spacing w:line="360" w:lineRule="auto"/>
        <w:ind w:left="0" w:leftChars="0" w:firstLine="638" w:firstLineChars="266"/>
        <w:jc w:val="left"/>
        <w:rPr>
          <w:rFonts w:ascii="宋体" w:hAnsi="宋体" w:cs="宋体"/>
          <w:color w:val="000000"/>
          <w:w w:val="100"/>
          <w:sz w:val="24"/>
        </w:rPr>
      </w:pPr>
      <w:r>
        <w:rPr>
          <w:rFonts w:hint="eastAsia" w:ascii="宋体" w:hAnsi="宋体" w:cs="宋体"/>
          <w:color w:val="000000"/>
          <w:w w:val="100"/>
          <w:sz w:val="24"/>
          <w:lang w:val="en-US" w:eastAsia="zh-CN"/>
        </w:rPr>
        <w:t>日期：</w:t>
      </w:r>
      <w:r>
        <w:rPr>
          <w:rFonts w:hint="eastAsia" w:ascii="宋体" w:hAnsi="宋体" w:cs="宋体"/>
          <w:color w:val="000000"/>
          <w:w w:val="10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w w:val="100"/>
          <w:sz w:val="24"/>
        </w:rPr>
        <w:t>年</w:t>
      </w:r>
      <w:r>
        <w:rPr>
          <w:rFonts w:hint="eastAsia" w:ascii="宋体" w:hAnsi="宋体" w:cs="宋体"/>
          <w:color w:val="000000"/>
          <w:w w:val="100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000000"/>
          <w:w w:val="100"/>
          <w:sz w:val="24"/>
        </w:rPr>
        <w:t>月</w:t>
      </w:r>
      <w:r>
        <w:rPr>
          <w:rFonts w:hint="eastAsia" w:ascii="宋体" w:hAnsi="宋体" w:cs="宋体"/>
          <w:color w:val="000000"/>
          <w:w w:val="100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000000"/>
          <w:w w:val="100"/>
          <w:sz w:val="24"/>
        </w:rPr>
        <w:t>日</w:t>
      </w:r>
    </w:p>
    <w:p w14:paraId="6EBF23FD">
      <w:r>
        <w:rPr>
          <w:rFonts w:hint="eastAsia" w:ascii="宋体" w:hAnsi="宋体" w:cs="宋体"/>
          <w:color w:val="000000"/>
          <w:w w:val="100"/>
          <w:sz w:val="24"/>
        </w:rPr>
        <w:t>注：1、法定代表人或负责人、主体名称发生变更的应当重新做出承诺。</w:t>
      </w:r>
    </w:p>
    <w:sectPr>
      <w:pgSz w:w="11906" w:h="16838"/>
      <w:pgMar w:top="1191" w:right="1800" w:bottom="1191" w:left="1800" w:header="851" w:footer="992" w:gutter="0"/>
      <w:paperSrc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93D95"/>
    <w:rsid w:val="633A73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671</Words>
  <Characters>672</Characters>
  <Lines>0</Lines>
  <Paragraphs>0</Paragraphs>
  <TotalTime>0</TotalTime>
  <ScaleCrop>false</ScaleCrop>
  <LinksUpToDate>false</LinksUpToDate>
  <CharactersWithSpaces>707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2025-07-09T01:51:29Z</dcterms:created>
  <dc:creator>Administrator</dc:creator>
  <cp:lastModifiedBy>Administrator</cp:lastModifiedBy>
  <dcterms:modified xsi:type="dcterms:W3CDTF">2025-07-09T01:52:51Z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eyJoZGlkIjoiNjQ0OGRjZWU0NjAzNGU3NWJiZWE2MWI0MTUxYWUyZTkiLCJ1c2VySWQiOiI0OTk4ODM4ODYifQ==</vt:lpwstr>
  </property>
  <property fmtid="{D5CDD505-2E9C-101B-9397-08002B2CF9AE}" pid="4" name="ICV">
    <vt:lpwstr>2AD92073679544388798D49A464D21AD_13</vt:lpwstr>
  </property>
</Properties>
</file>