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信用查询</w:t>
      </w: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  <w:t>承诺</w:t>
      </w:r>
      <w:r>
        <w:rPr>
          <w:rFonts w:hint="eastAsia" w:eastAsia="宋体" w:cs="Times New Roman"/>
          <w:b/>
          <w:color w:val="auto"/>
          <w:sz w:val="32"/>
          <w:szCs w:val="32"/>
          <w:lang w:val="en-US" w:eastAsia="zh-CN"/>
        </w:rPr>
        <w:t>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致：</w:t>
      </w:r>
      <w:r>
        <w:rPr>
          <w:rFonts w:hint="eastAsia" w:cs="Times New Roman"/>
          <w:b w:val="0"/>
          <w:bCs w:val="0"/>
          <w:color w:val="auto"/>
          <w:sz w:val="24"/>
          <w:u w:val="single"/>
          <w:lang w:val="en-US" w:eastAsia="zh-CN"/>
        </w:rPr>
        <w:t xml:space="preserve">              （采购人及采购代理公司）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我单位</w:t>
      </w:r>
      <w:r>
        <w:rPr>
          <w:rFonts w:hint="eastAsia" w:ascii="宋体" w:hAnsi="宋体"/>
          <w:sz w:val="24"/>
          <w:u w:val="single"/>
        </w:rPr>
        <w:t xml:space="preserve">        （单位名称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  <w:lang w:val="en-GB"/>
        </w:rPr>
        <w:t>未被列入“信用中国”网站（http://www.creditchina.gov.cn）失信被执行人（以“中国执行信息公开网http：//zxgk.co urt.gov.cn/”查询为准）、重大税收违法失信主体、政府采购严重违法失信行为记录名单以及中国政府采购网（http://www.ccgp.gov.cn）政府采购严重违法失信行为记录名单</w:t>
      </w:r>
      <w:r>
        <w:rPr>
          <w:rFonts w:hint="eastAsia" w:ascii="宋体" w:hAnsi="宋体"/>
          <w:sz w:val="24"/>
        </w:rPr>
        <w:t>，如有虚假承诺，愿承担一切法律责任。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特此承诺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>名称</w:t>
      </w:r>
      <w:r>
        <w:rPr>
          <w:rFonts w:hint="eastAsia" w:ascii="宋体" w:hAnsi="宋体"/>
          <w:sz w:val="24"/>
          <w:lang w:val="en-GB"/>
        </w:rPr>
        <w:t>：（填写名称并盖章）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日  期： 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宋体" w:hAnsi="宋体"/>
          <w:sz w:val="24"/>
          <w:lang w:val="en-GB"/>
        </w:rPr>
        <w:t>1、被列入失信被执行人、重大税收违法失信主体、政府采购严重违法失信行为记录名单及其他不符合《中华人民共和国政府采购法》第二十二条规定条件的供应商，拒绝参与本项目投标。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c6fc7df7-331b-4eac-b805-ee0b25a23aca"/>
  </w:docVars>
  <w:rsids>
    <w:rsidRoot w:val="00000000"/>
    <w:rsid w:val="076E562A"/>
    <w:rsid w:val="09D91687"/>
    <w:rsid w:val="1BD44D30"/>
    <w:rsid w:val="311D2B65"/>
    <w:rsid w:val="508E328A"/>
    <w:rsid w:val="54F5063A"/>
    <w:rsid w:val="67801D65"/>
    <w:rsid w:val="70C9561A"/>
    <w:rsid w:val="7CF2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5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styleId="6">
    <w:name w:val="Body Text First Indent 2"/>
    <w:basedOn w:val="5"/>
    <w:qFormat/>
    <w:uiPriority w:val="0"/>
    <w:pPr>
      <w:ind w:firstLine="420" w:firstLineChars="200"/>
    </w:pPr>
  </w:style>
  <w:style w:type="paragraph" w:customStyle="1" w:styleId="9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328</Characters>
  <Lines>0</Lines>
  <Paragraphs>0</Paragraphs>
  <TotalTime>1</TotalTime>
  <ScaleCrop>false</ScaleCrop>
  <LinksUpToDate>false</LinksUpToDate>
  <CharactersWithSpaces>367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2025-01-22T10:14:00Z</dcterms:created>
  <dc:creator>GYH</dc:creator>
  <cp:lastModifiedBy>Change</cp:lastModifiedBy>
  <dcterms:modified xsi:type="dcterms:W3CDTF">2025-08-18T04:17:38Z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eyJoZGlkIjoiYjcxZTA5MTFmMTViYzNmOTZiNTgxZWQ2Yzc0M2VlM2YiLCJ1c2VySWQiOiI5MDAxNTE4MjUifQ==</vt:lpwstr>
  </property>
  <property fmtid="{D5CDD505-2E9C-101B-9397-08002B2CF9AE}" pid="4" name="ICV">
    <vt:lpwstr>F35A45ED350D47F098686640229240A2_12</vt:lpwstr>
  </property>
</Properties>
</file>