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color w:val="auto"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投标产品详细说明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包含内容：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1、货物组成说明，货物主要技术规格、性能和特性的详细描述；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2、主要材料、结构明细表（包括名称、规格型号、生产厂名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eastAsia="zh-CN"/>
        </w:rPr>
        <w:t>等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）；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3、产品或主要部件的质量鉴定证书(如有)；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4、产品图片或彩页；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</w:rPr>
        <w:t>5、其他。</w:t>
      </w:r>
    </w:p>
    <w:p>
      <w:pPr>
        <w:tabs>
          <w:tab w:val="left" w:pos="3497"/>
          <w:tab w:val="center" w:pos="5753"/>
        </w:tabs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</w:rPr>
      </w:pPr>
    </w:p>
    <w:p>
      <w:pPr>
        <w:spacing w:line="360" w:lineRule="auto"/>
        <w:jc w:val="center"/>
        <w:rPr>
          <w:rFonts w:hint="eastAsia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/>
          <w:b/>
          <w:bCs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before="156" w:beforeLines="50" w:after="156" w:afterLines="50"/>
        <w:ind w:left="0" w:leftChars="0" w:firstLine="840" w:firstLineChars="3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before="156" w:beforeLines="50" w:after="156" w:afterLines="50"/>
        <w:ind w:left="0" w:leftChars="0" w:firstLine="840" w:firstLineChars="35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cs="宋体"/>
          <w:iCs/>
          <w:color w:val="auto"/>
          <w:sz w:val="24"/>
          <w:szCs w:val="24"/>
          <w:highlight w:val="none"/>
        </w:rPr>
        <w:t>（填写名称并盖章）</w:t>
      </w:r>
    </w:p>
    <w:p>
      <w:pPr>
        <w:widowControl/>
        <w:ind w:left="0" w:leftChars="0" w:firstLine="840" w:firstLineChars="350"/>
        <w:jc w:val="both"/>
        <w:outlineLvl w:val="0"/>
        <w:rPr>
          <w:rFonts w:ascii="宋体" w:hAnsi="宋体" w:cs="宋体"/>
          <w:i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法定代表人（负责人）或授权代表：</w:t>
      </w:r>
      <w:r>
        <w:rPr>
          <w:rFonts w:hint="eastAsia" w:hAnsi="宋体" w:cs="宋体"/>
          <w:i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before="156" w:beforeLines="50"/>
        <w:ind w:left="0" w:leftChars="0" w:firstLine="840" w:firstLineChars="350"/>
        <w:rPr>
          <w:rFonts w:ascii="宋体" w:hAnsi="宋体" w:cs="宋体"/>
          <w:i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iCs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/>
          <w:color w:val="auto"/>
          <w:kern w:val="0"/>
          <w:sz w:val="24"/>
          <w:szCs w:val="24"/>
          <w:highlight w:val="none"/>
        </w:rPr>
        <w:t xml:space="preserve">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26C29"/>
    <w:rsid w:val="329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2025-07-07T04:17:20Z</dcterms:created>
  <dc:creator>Administrator</dc:creator>
  <cp:lastModifiedBy>Administrator</cp:lastModifiedBy>
  <dcterms:modified xsi:type="dcterms:W3CDTF">2025-07-07T04:18:58Z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