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苏州中学三亚附属学校等六所学校电脑和多媒体一体机教室项目(二次)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HNZCGC2025-355-1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海南中采工程咨询有限公司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三亚市教育局</w:t>
      </w:r>
      <w:r>
        <w:rPr>
          <w:rFonts w:ascii="仿宋_GB2312" w:hAnsi="仿宋_GB2312" w:cs="仿宋_GB2312" w:eastAsia="仿宋_GB2312"/>
        </w:rPr>
        <w:t xml:space="preserve"> 委托， </w:t>
      </w:r>
      <w:r>
        <w:rPr>
          <w:rFonts w:ascii="仿宋_GB2312" w:hAnsi="仿宋_GB2312" w:cs="仿宋_GB2312" w:eastAsia="仿宋_GB2312"/>
        </w:rPr>
        <w:t>海南中采工程咨询有限公司</w:t>
      </w:r>
      <w:r>
        <w:rPr>
          <w:rFonts w:ascii="仿宋_GB2312" w:hAnsi="仿宋_GB2312" w:cs="仿宋_GB2312" w:eastAsia="仿宋_GB2312"/>
        </w:rPr>
        <w:t xml:space="preserve"> 对 </w:t>
      </w:r>
      <w:r>
        <w:rPr>
          <w:rFonts w:ascii="仿宋_GB2312" w:hAnsi="仿宋_GB2312" w:cs="仿宋_GB2312" w:eastAsia="仿宋_GB2312"/>
        </w:rPr>
        <w:t>苏州中学三亚附属学校等六所学校电脑和多媒体一体机教室项目(二次)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HNZCGC2025-355-1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苏州中学三亚附属学校等六所学校电脑和多媒体一体机教室项目(二次)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3,163,561.20元</w:t>
      </w:r>
      <w:r>
        <w:rPr>
          <w:rFonts w:ascii="仿宋_GB2312" w:hAnsi="仿宋_GB2312" w:cs="仿宋_GB2312" w:eastAsia="仿宋_GB2312"/>
        </w:rPr>
        <w:t>叁佰壹拾陆万叁仟伍佰陆拾壹元贰角</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签订合同后40天内供货至采购人指定地点。</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1.本项目全程线上开标。如需云平台相关咨询，请拨打以下热线电话：热线一：0898-66220881、热线二：0898-66220882 2.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三亚市吉阳区河东路60号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符慧敏</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88657712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海南中采工程咨询有限公司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海南省三亚市天涯区新风路239号创业大厦A座1202房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陈珍</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0898-38263278</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采购包1：3,163,561.20元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从递交投标文件的截止之日起60天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代理服务费收费标准：参照计价格[2002]1980号和发改办价格[2003]857号文件有关规定，折扣后向中标人一次性收取招标代理服务费32,000.00元。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投标人的电子备用投标文件，以投标人成功加密后递交至海南省政府采购智慧云平台的电子投标文件为准，因投标人自身原因导致无法解密或解密失败的，自行承担不利后果。2.本项目为非专门面向中小企业。3.投标人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联系人：符慧敏</w:t>
      </w:r>
    </w:p>
    <w:p>
      <w:pPr>
        <w:pStyle w:val="null3"/>
        <w:jc w:val="left"/>
      </w:pPr>
      <w:r>
        <w:rPr>
          <w:rFonts w:ascii="仿宋_GB2312" w:hAnsi="仿宋_GB2312" w:cs="仿宋_GB2312" w:eastAsia="仿宋_GB2312"/>
        </w:rPr>
        <w:t>联系电话：0898-88657712</w:t>
      </w:r>
    </w:p>
    <w:p>
      <w:pPr>
        <w:pStyle w:val="null3"/>
        <w:jc w:val="left"/>
      </w:pPr>
      <w:r>
        <w:rPr>
          <w:rFonts w:ascii="仿宋_GB2312" w:hAnsi="仿宋_GB2312" w:cs="仿宋_GB2312" w:eastAsia="仿宋_GB2312"/>
        </w:rPr>
        <w:t>地址：三亚市吉阳区河东路60号</w:t>
      </w:r>
    </w:p>
    <w:p>
      <w:pPr>
        <w:pStyle w:val="null3"/>
        <w:jc w:val="left"/>
      </w:pPr>
      <w:r>
        <w:rPr>
          <w:rFonts w:ascii="仿宋_GB2312" w:hAnsi="仿宋_GB2312" w:cs="仿宋_GB2312" w:eastAsia="仿宋_GB2312"/>
        </w:rPr>
        <w:t>邮编：572000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联系人：陈珍</w:t>
      </w:r>
    </w:p>
    <w:p>
      <w:pPr>
        <w:pStyle w:val="null3"/>
        <w:jc w:val="left"/>
      </w:pPr>
      <w:r>
        <w:rPr>
          <w:rFonts w:ascii="仿宋_GB2312" w:hAnsi="仿宋_GB2312" w:cs="仿宋_GB2312" w:eastAsia="仿宋_GB2312"/>
        </w:rPr>
        <w:t>联系电话：0898-38263278</w:t>
      </w:r>
    </w:p>
    <w:p>
      <w:pPr>
        <w:pStyle w:val="null3"/>
        <w:jc w:val="left"/>
      </w:pPr>
      <w:r>
        <w:rPr>
          <w:rFonts w:ascii="仿宋_GB2312" w:hAnsi="仿宋_GB2312" w:cs="仿宋_GB2312" w:eastAsia="仿宋_GB2312"/>
        </w:rPr>
        <w:t>地址：三亚市天涯区新风街239号创业大厦A座1202室</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为做好三亚市</w:t>
      </w:r>
      <w:r>
        <w:rPr>
          <w:rFonts w:ascii="仿宋_GB2312" w:hAnsi="仿宋_GB2312" w:cs="仿宋_GB2312" w:eastAsia="仿宋_GB2312"/>
          <w:sz w:val="24"/>
        </w:rPr>
        <w:t>2025年中招考场的准备工作，根据苏州中学三亚附属学校、三亚市育苗学校、三亚市实验中学、三亚市第一中学（国际部）、三亚市第四中学、上海外国语大学三亚附属中学目前设备的配置情况，可用于中招考场的配套设备无法满足中考考场标准要求，需在现有的基础上完善相关配套设施。</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3,163,561.20</w:t>
      </w:r>
    </w:p>
    <w:p>
      <w:pPr>
        <w:pStyle w:val="null3"/>
        <w:jc w:val="left"/>
      </w:pPr>
      <w:r>
        <w:rPr>
          <w:rFonts w:ascii="仿宋_GB2312" w:hAnsi="仿宋_GB2312" w:cs="仿宋_GB2312" w:eastAsia="仿宋_GB2312"/>
        </w:rPr>
        <w:t>采购包最高限价（元）: 3,163,561.20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A02029900-其他办公设备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1,363,561.20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A02029900-其他办公设备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A02029900-1 其他办公设备</w:t>
            </w:r>
          </w:p>
        </w:tc>
        <w:tc>
          <w:tcPr>
            <w:tcW w:type="dxa" w:w="554"/>
          </w:tcPr>
          <w:p>
            <w:pPr>
              <w:pStyle w:val="null3"/>
              <w:jc w:val="left"/>
            </w:pPr>
            <w:r>
              <w:rPr>
                <w:rFonts w:ascii="仿宋_GB2312" w:hAnsi="仿宋_GB2312" w:cs="仿宋_GB2312" w:eastAsia="仿宋_GB2312"/>
              </w:rPr>
              <w:t>元</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采购预算为招标最高限价，投标人超出采购预算金额的投标报价，按无效报价处理。</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A02029900-2 其他办公设备</w:t>
            </w:r>
          </w:p>
        </w:tc>
        <w:tc>
          <w:tcPr>
            <w:tcW w:type="dxa" w:w="554"/>
          </w:tcPr>
          <w:p>
            <w:pPr>
              <w:pStyle w:val="null3"/>
              <w:jc w:val="left"/>
            </w:pPr>
            <w:r>
              <w:rPr>
                <w:rFonts w:ascii="仿宋_GB2312" w:hAnsi="仿宋_GB2312" w:cs="仿宋_GB2312" w:eastAsia="仿宋_GB2312"/>
              </w:rPr>
              <w:t>元</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1,363,561.20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采购预算为招标最高限价，投标人超出采购预算金额的投标报价，按无效报价处理。</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标的名称：A02029900-其他办公设备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2"/>
              <w:gridCol w:w="467"/>
              <w:gridCol w:w="1219"/>
              <w:gridCol w:w="209"/>
              <w:gridCol w:w="222"/>
              <w:gridCol w:w="213"/>
            </w:tblGrid>
            <w:tr>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采购品目名称</w:t>
                  </w:r>
                </w:p>
              </w:tc>
              <w:tc>
                <w:tcPr>
                  <w:tcW w:type="dxa" w:w="1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规格和配置技术参数</w:t>
                  </w:r>
                </w:p>
              </w:tc>
              <w:tc>
                <w:tcPr>
                  <w:tcW w:type="dxa" w:w="20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22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21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是否进口产品</w:t>
                  </w:r>
                </w:p>
              </w:tc>
            </w:tr>
            <w:tr>
              <w:tc>
                <w:tcPr>
                  <w:tcW w:type="dxa" w:w="2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合计</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一</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苏州中学三亚附属学校</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计算机</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1.机箱：≥12L，支持全高全长扩展卡；</w:t>
                  </w:r>
                </w:p>
                <w:p>
                  <w:pPr>
                    <w:pStyle w:val="null3"/>
                    <w:jc w:val="left"/>
                  </w:pPr>
                  <w:r>
                    <w:rPr>
                      <w:rFonts w:ascii="仿宋_GB2312" w:hAnsi="仿宋_GB2312" w:cs="仿宋_GB2312" w:eastAsia="仿宋_GB2312"/>
                      <w:sz w:val="21"/>
                    </w:rPr>
                    <w:t>2.处理器：国产CPU核心数≥8核，每颗CPU主频≥3.0GHz，</w:t>
                  </w:r>
                </w:p>
                <w:p>
                  <w:pPr>
                    <w:pStyle w:val="null3"/>
                    <w:jc w:val="left"/>
                  </w:pPr>
                  <w:r>
                    <w:rPr>
                      <w:rFonts w:ascii="仿宋_GB2312" w:hAnsi="仿宋_GB2312" w:cs="仿宋_GB2312" w:eastAsia="仿宋_GB2312"/>
                      <w:sz w:val="21"/>
                    </w:rPr>
                    <w:t>3.内存：配≥8GB DDR4 UDIMM内存</w:t>
                  </w:r>
                </w:p>
                <w:p>
                  <w:pPr>
                    <w:pStyle w:val="null3"/>
                    <w:jc w:val="left"/>
                  </w:pPr>
                  <w:r>
                    <w:rPr>
                      <w:rFonts w:ascii="仿宋_GB2312" w:hAnsi="仿宋_GB2312" w:cs="仿宋_GB2312" w:eastAsia="仿宋_GB2312"/>
                      <w:sz w:val="21"/>
                    </w:rPr>
                    <w:t>4.显卡：：≥2G独立显卡；</w:t>
                  </w:r>
                </w:p>
                <w:p>
                  <w:pPr>
                    <w:pStyle w:val="null3"/>
                    <w:jc w:val="left"/>
                  </w:pPr>
                  <w:r>
                    <w:rPr>
                      <w:rFonts w:ascii="仿宋_GB2312" w:hAnsi="仿宋_GB2312" w:cs="仿宋_GB2312" w:eastAsia="仿宋_GB2312"/>
                      <w:sz w:val="21"/>
                    </w:rPr>
                    <w:t>5.硬盘：≥256GSSD；</w:t>
                  </w:r>
                </w:p>
                <w:p>
                  <w:pPr>
                    <w:pStyle w:val="null3"/>
                    <w:jc w:val="left"/>
                  </w:pPr>
                  <w:r>
                    <w:rPr>
                      <w:rFonts w:ascii="仿宋_GB2312" w:hAnsi="仿宋_GB2312" w:cs="仿宋_GB2312" w:eastAsia="仿宋_GB2312"/>
                      <w:sz w:val="21"/>
                    </w:rPr>
                    <w:t>6.光驱：选配Slim DVD RW；</w:t>
                  </w:r>
                </w:p>
                <w:p>
                  <w:pPr>
                    <w:pStyle w:val="null3"/>
                    <w:jc w:val="left"/>
                  </w:pPr>
                  <w:r>
                    <w:rPr>
                      <w:rFonts w:ascii="仿宋_GB2312" w:hAnsi="仿宋_GB2312" w:cs="仿宋_GB2312" w:eastAsia="仿宋_GB2312"/>
                      <w:sz w:val="21"/>
                    </w:rPr>
                    <w:t>▲7.电源：电源功率≥180W；电源通过80PLUS认证（网站可查）；（要求提供样机现场检测或者要求提供计算机生产厂家的规格说明文件并加盖生产厂家公章）。</w:t>
                  </w:r>
                </w:p>
                <w:p>
                  <w:pPr>
                    <w:pStyle w:val="null3"/>
                    <w:jc w:val="left"/>
                  </w:pPr>
                  <w:r>
                    <w:rPr>
                      <w:rFonts w:ascii="仿宋_GB2312" w:hAnsi="仿宋_GB2312" w:cs="仿宋_GB2312" w:eastAsia="仿宋_GB2312"/>
                      <w:sz w:val="21"/>
                    </w:rPr>
                    <w:t>8.网络：≥1个RJ45 10/100/1000自适应以太网口；</w:t>
                  </w:r>
                </w:p>
                <w:p>
                  <w:pPr>
                    <w:pStyle w:val="null3"/>
                    <w:jc w:val="left"/>
                  </w:pPr>
                  <w:r>
                    <w:rPr>
                      <w:rFonts w:ascii="仿宋_GB2312" w:hAnsi="仿宋_GB2312" w:cs="仿宋_GB2312" w:eastAsia="仿宋_GB2312"/>
                      <w:sz w:val="21"/>
                    </w:rPr>
                    <w:t>9.接口≥1个PCIe x16，≥1个PCIe x4，≥1个PCIe x1扩展槽；USB接口≥8个（其中前置USB3.0 Type A数量≥4个，后置USB3.0接口≥4个）；音频接口：前置麦克风≥1个，耳机≥1个；后端≥3个Audio音频接口；</w:t>
                  </w:r>
                </w:p>
                <w:p>
                  <w:pPr>
                    <w:pStyle w:val="null3"/>
                    <w:jc w:val="left"/>
                  </w:pPr>
                  <w:r>
                    <w:rPr>
                      <w:rFonts w:ascii="仿宋_GB2312" w:hAnsi="仿宋_GB2312" w:cs="仿宋_GB2312" w:eastAsia="仿宋_GB2312"/>
                      <w:sz w:val="21"/>
                    </w:rPr>
                    <w:t>▲10.易用性：免工具拆卸机箱、带顶置提手，便于维护（不接受组装），支持键盘开机（要求提供样机现场检测或者要求提供计算机生产厂家的规格说明文件并加盖生产厂家公章）。</w:t>
                  </w:r>
                </w:p>
                <w:p>
                  <w:pPr>
                    <w:pStyle w:val="null3"/>
                    <w:jc w:val="left"/>
                  </w:pPr>
                  <w:r>
                    <w:rPr>
                      <w:rFonts w:ascii="仿宋_GB2312" w:hAnsi="仿宋_GB2312" w:cs="仿宋_GB2312" w:eastAsia="仿宋_GB2312"/>
                      <w:sz w:val="21"/>
                    </w:rPr>
                    <w:t>▲11.数据安全：支持基于BIOS级的一键备份和恢复的功能（非操作系统自带功能）（提供软件著作权证书）；BIOS级USB屏蔽及智能USB数据保护：USB支持BIOS下全部接口一键开关、前后置USB口分组开关；针对存储设备支持全部USB接口一键切换禁止访问模式/只读模式。</w:t>
                  </w:r>
                </w:p>
                <w:p>
                  <w:pPr>
                    <w:pStyle w:val="null3"/>
                    <w:jc w:val="left"/>
                  </w:pPr>
                  <w:r>
                    <w:rPr>
                      <w:rFonts w:ascii="仿宋_GB2312" w:hAnsi="仿宋_GB2312" w:cs="仿宋_GB2312" w:eastAsia="仿宋_GB2312"/>
                      <w:sz w:val="21"/>
                    </w:rPr>
                    <w:t>▲12.质控水平：MTBF≥1000000小时（提供证书扫描件加盖厂家公章）；</w:t>
                  </w:r>
                </w:p>
                <w:p>
                  <w:pPr>
                    <w:pStyle w:val="null3"/>
                    <w:jc w:val="left"/>
                  </w:pPr>
                  <w:r>
                    <w:rPr>
                      <w:rFonts w:ascii="仿宋_GB2312" w:hAnsi="仿宋_GB2312" w:cs="仿宋_GB2312" w:eastAsia="仿宋_GB2312"/>
                      <w:sz w:val="21"/>
                    </w:rPr>
                    <w:t>13.显示器：配置≥23.8寸LED显示器，与主机同品牌，分辨率≥1920*1080，刷新频率≥75Hz，对比度≥3000:1，响应时间≤4ms，视频接口VGA+HDMI；</w:t>
                  </w:r>
                </w:p>
                <w:p>
                  <w:pPr>
                    <w:pStyle w:val="null3"/>
                    <w:spacing w:after="120"/>
                    <w:jc w:val="both"/>
                  </w:pPr>
                  <w:r>
                    <w:rPr>
                      <w:rFonts w:ascii="仿宋_GB2312" w:hAnsi="仿宋_GB2312" w:cs="仿宋_GB2312" w:eastAsia="仿宋_GB2312"/>
                      <w:sz w:val="21"/>
                    </w:rPr>
                    <w:t>▲14.服务：保修：六年原厂免费保修服务,提供专业的7*24h远程服务支持。由原厂专业技术工程师为客户提供安装部署服务：在产品配送到达指定地点后，进行开箱、检查、设置、连接、通电以及外围设备（键盘，显示器和鼠标）测试。产品生命周期结束后，原厂需提供符合工信部要求的IT资产环保处置服务，包括上门回收、数据销毁、环保拆解，并提供《资产环保处置证明》，服务可通过电话或官方网站查询。</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笔记本电脑</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1.处理器：国产ARM架构，核心≥8核；主频≥2.3GHz。</w:t>
                  </w:r>
                </w:p>
                <w:p>
                  <w:pPr>
                    <w:pStyle w:val="null3"/>
                    <w:jc w:val="left"/>
                  </w:pPr>
                  <w:r>
                    <w:rPr>
                      <w:rFonts w:ascii="仿宋_GB2312" w:hAnsi="仿宋_GB2312" w:cs="仿宋_GB2312" w:eastAsia="仿宋_GB2312"/>
                      <w:sz w:val="21"/>
                    </w:rPr>
                    <w:t>2.内存：≥16G DDR4 2666MHz 内存。</w:t>
                  </w:r>
                </w:p>
                <w:p>
                  <w:pPr>
                    <w:pStyle w:val="null3"/>
                    <w:jc w:val="left"/>
                  </w:pPr>
                  <w:r>
                    <w:rPr>
                      <w:rFonts w:ascii="仿宋_GB2312" w:hAnsi="仿宋_GB2312" w:cs="仿宋_GB2312" w:eastAsia="仿宋_GB2312"/>
                      <w:sz w:val="21"/>
                    </w:rPr>
                    <w:t>3.硬盘：≥512G M.2 PCIe NVME SSD硬盘。</w:t>
                  </w:r>
                </w:p>
                <w:p>
                  <w:pPr>
                    <w:pStyle w:val="null3"/>
                    <w:jc w:val="left"/>
                  </w:pPr>
                  <w:r>
                    <w:rPr>
                      <w:rFonts w:ascii="仿宋_GB2312" w:hAnsi="仿宋_GB2312" w:cs="仿宋_GB2312" w:eastAsia="仿宋_GB2312"/>
                      <w:sz w:val="21"/>
                    </w:rPr>
                    <w:t>4.显示屏：≥14英寸，16：10, 300尼特（1920*1200），90%屏占比，三面金属机身，支持180度开合屏。</w:t>
                  </w:r>
                </w:p>
                <w:p>
                  <w:pPr>
                    <w:pStyle w:val="null3"/>
                    <w:jc w:val="left"/>
                  </w:pPr>
                  <w:r>
                    <w:rPr>
                      <w:rFonts w:ascii="仿宋_GB2312" w:hAnsi="仿宋_GB2312" w:cs="仿宋_GB2312" w:eastAsia="仿宋_GB2312"/>
                      <w:sz w:val="21"/>
                    </w:rPr>
                    <w:t>5.显卡：≥4Gb 独立显卡。</w:t>
                  </w:r>
                </w:p>
                <w:p>
                  <w:pPr>
                    <w:pStyle w:val="null3"/>
                    <w:jc w:val="left"/>
                  </w:pPr>
                  <w:r>
                    <w:rPr>
                      <w:rFonts w:ascii="仿宋_GB2312" w:hAnsi="仿宋_GB2312" w:cs="仿宋_GB2312" w:eastAsia="仿宋_GB2312"/>
                      <w:sz w:val="21"/>
                    </w:rPr>
                    <w:t>6.网卡：配置WIFI6无线网卡（集成蓝牙功能）；配置原生板载RJ45接口，不接受转接方案</w:t>
                  </w:r>
                </w:p>
                <w:p>
                  <w:pPr>
                    <w:pStyle w:val="null3"/>
                    <w:jc w:val="left"/>
                  </w:pPr>
                  <w:r>
                    <w:rPr>
                      <w:rFonts w:ascii="仿宋_GB2312" w:hAnsi="仿宋_GB2312" w:cs="仿宋_GB2312" w:eastAsia="仿宋_GB2312"/>
                      <w:sz w:val="21"/>
                    </w:rPr>
                    <w:t>6.键盘：背光键盘。</w:t>
                  </w:r>
                </w:p>
                <w:p>
                  <w:pPr>
                    <w:pStyle w:val="null3"/>
                    <w:jc w:val="left"/>
                  </w:pPr>
                  <w:r>
                    <w:rPr>
                      <w:rFonts w:ascii="仿宋_GB2312" w:hAnsi="仿宋_GB2312" w:cs="仿宋_GB2312" w:eastAsia="仿宋_GB2312"/>
                      <w:sz w:val="21"/>
                    </w:rPr>
                    <w:t>7.摄像头：720P高清摄像头。</w:t>
                  </w:r>
                </w:p>
                <w:p>
                  <w:pPr>
                    <w:pStyle w:val="null3"/>
                    <w:jc w:val="left"/>
                  </w:pPr>
                  <w:r>
                    <w:rPr>
                      <w:rFonts w:ascii="仿宋_GB2312" w:hAnsi="仿宋_GB2312" w:cs="仿宋_GB2312" w:eastAsia="仿宋_GB2312"/>
                      <w:sz w:val="21"/>
                    </w:rPr>
                    <w:t>8.指纹识别器：指纹识别和电源键一体化。</w:t>
                  </w:r>
                </w:p>
                <w:p>
                  <w:pPr>
                    <w:pStyle w:val="null3"/>
                    <w:jc w:val="left"/>
                  </w:pPr>
                  <w:r>
                    <w:rPr>
                      <w:rFonts w:ascii="仿宋_GB2312" w:hAnsi="仿宋_GB2312" w:cs="仿宋_GB2312" w:eastAsia="仿宋_GB2312"/>
                      <w:sz w:val="21"/>
                    </w:rPr>
                    <w:t>9.接口：HDMI≥1、Type-C≥3、2合1音频接口≥1；RJ45≥1、USB3.0≥2。</w:t>
                  </w:r>
                </w:p>
                <w:p>
                  <w:pPr>
                    <w:pStyle w:val="null3"/>
                    <w:jc w:val="left"/>
                  </w:pPr>
                  <w:r>
                    <w:rPr>
                      <w:rFonts w:ascii="仿宋_GB2312" w:hAnsi="仿宋_GB2312" w:cs="仿宋_GB2312" w:eastAsia="仿宋_GB2312"/>
                      <w:sz w:val="21"/>
                    </w:rPr>
                    <w:t>10.电池：电池容量≥65WH。</w:t>
                  </w:r>
                </w:p>
                <w:p>
                  <w:pPr>
                    <w:pStyle w:val="null3"/>
                    <w:jc w:val="left"/>
                  </w:pPr>
                  <w:r>
                    <w:rPr>
                      <w:rFonts w:ascii="仿宋_GB2312" w:hAnsi="仿宋_GB2312" w:cs="仿宋_GB2312" w:eastAsia="仿宋_GB2312"/>
                      <w:sz w:val="21"/>
                    </w:rPr>
                    <w:t>11.体积：重量≤1.5KG（含电池），厚度≤17mm。</w:t>
                  </w:r>
                </w:p>
                <w:p>
                  <w:pPr>
                    <w:pStyle w:val="null3"/>
                    <w:jc w:val="left"/>
                  </w:pPr>
                  <w:r>
                    <w:rPr>
                      <w:rFonts w:ascii="仿宋_GB2312" w:hAnsi="仿宋_GB2312" w:cs="仿宋_GB2312" w:eastAsia="仿宋_GB2312"/>
                      <w:sz w:val="21"/>
                    </w:rPr>
                    <w:t>12.数据安全：（1）支持基于BIOS级的一键备份和恢复的功能（非操作系统自带功能），当硬盘分区遭到破坏(使用FDISK等工具删除或破坏分区)，导致系统无法启动情况下，可在不连接网络及外部存储（U盘、移动硬盘等）情况下，使用基于安全区特性的备份恢复系统将主机恢复到可用状态。（2）BIOS级USB屏蔽及智能USB数据保护：USB支持BIOS下接口逐个开关；针对存储设备支持全部USB接口一键切换禁止访问模式/只读模式</w:t>
                  </w:r>
                </w:p>
                <w:p>
                  <w:pPr>
                    <w:pStyle w:val="null3"/>
                    <w:jc w:val="left"/>
                  </w:pPr>
                  <w:r>
                    <w:rPr>
                      <w:rFonts w:ascii="仿宋_GB2312" w:hAnsi="仿宋_GB2312" w:cs="仿宋_GB2312" w:eastAsia="仿宋_GB2312"/>
                      <w:sz w:val="21"/>
                    </w:rPr>
                    <w:t>▲13.质控水平：（1）静音舒适性：考虑工作环境的静音舒适，要求设备的空闲状态声压级≤22.13 dB，其他状态声压级≤22.26dB，提供证书证明文件；（2）环境适应性：考虑使用环境差异，要求设备通过温度0~40℃/低气压61.6kPa（4000m）的环境适应性认证，提供证书证明文件；（3）电磁兼容性：考虑设备工作稳定：要求设备通过浪涌（冲击）抗扰度的适应性认证，提供证书证明文件；（4）▲MTBF≥1000000小时（提供证书扫描件加盖厂家公章）；（5）屏幕通过莱茵硬件级低蓝光认证（提供证书扫描件加盖厂家公章）；</w:t>
                  </w:r>
                </w:p>
                <w:p>
                  <w:pPr>
                    <w:pStyle w:val="null3"/>
                    <w:jc w:val="left"/>
                  </w:pPr>
                  <w:r>
                    <w:rPr>
                      <w:rFonts w:ascii="仿宋_GB2312" w:hAnsi="仿宋_GB2312" w:cs="仿宋_GB2312" w:eastAsia="仿宋_GB2312"/>
                      <w:sz w:val="21"/>
                    </w:rPr>
                    <w:t>▲14.服务：（1）针对产品提供原厂三年质保，提供专业的7*24h远程服务支持。（2）产品生命周期结束后，原厂需提供符合工信部要求的IT资产环保处置服务，包括上门回收、数据销毁、环保拆解，并提供《资产环保处置证明》，服务可通过电话或官方网站查询。（3）为保证售后服务质量，远程服务须具备高响应率、高解决率，投标人须提供的原厂7*24小时热线服务热线。</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操作系统</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操作系统</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办公软件</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专业版办公软件</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版式</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OFD版式软件</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杀毒</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终端安全防护系统</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复印机</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1、黑色/体积小</w:t>
                  </w:r>
                  <w:r>
                    <w:br/>
                  </w:r>
                  <w:r>
                    <w:rPr>
                      <w:rFonts w:ascii="仿宋_GB2312" w:hAnsi="仿宋_GB2312" w:cs="仿宋_GB2312" w:eastAsia="仿宋_GB2312"/>
                      <w:sz w:val="21"/>
                    </w:rPr>
                    <w:t>2、产品类型：彩色激光打印机；</w:t>
                  </w:r>
                  <w:r>
                    <w:br/>
                  </w:r>
                  <w:r>
                    <w:rPr>
                      <w:rFonts w:ascii="仿宋_GB2312" w:hAnsi="仿宋_GB2312" w:cs="仿宋_GB2312" w:eastAsia="仿宋_GB2312"/>
                      <w:sz w:val="21"/>
                    </w:rPr>
                    <w:t>3、硒鼓寿命：≥2000页</w:t>
                  </w:r>
                  <w:r>
                    <w:br/>
                  </w:r>
                  <w:r>
                    <w:rPr>
                      <w:rFonts w:ascii="仿宋_GB2312" w:hAnsi="仿宋_GB2312" w:cs="仿宋_GB2312" w:eastAsia="仿宋_GB2312"/>
                      <w:sz w:val="21"/>
                    </w:rPr>
                    <w:t>4、最大打印幅面：A4；</w:t>
                  </w:r>
                  <w:r>
                    <w:br/>
                  </w:r>
                  <w:r>
                    <w:rPr>
                      <w:rFonts w:ascii="仿宋_GB2312" w:hAnsi="仿宋_GB2312" w:cs="仿宋_GB2312" w:eastAsia="仿宋_GB2312"/>
                      <w:sz w:val="21"/>
                    </w:rPr>
                    <w:t>5、最高分辨率：≥600x600dpi；</w:t>
                  </w:r>
                  <w:r>
                    <w:br/>
                  </w:r>
                  <w:r>
                    <w:rPr>
                      <w:rFonts w:ascii="仿宋_GB2312" w:hAnsi="仿宋_GB2312" w:cs="仿宋_GB2312" w:eastAsia="仿宋_GB2312"/>
                      <w:sz w:val="21"/>
                    </w:rPr>
                    <w:t>6、耗材类型：鼓粉一体</w:t>
                  </w:r>
                  <w:r>
                    <w:br/>
                  </w:r>
                  <w:r>
                    <w:rPr>
                      <w:rFonts w:ascii="仿宋_GB2312" w:hAnsi="仿宋_GB2312" w:cs="仿宋_GB2312" w:eastAsia="仿宋_GB2312"/>
                      <w:sz w:val="21"/>
                    </w:rPr>
                    <w:t>7、满足国产化要求</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小计</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二</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三亚市育苗学校</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计算机</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1.机箱：≥12L，支持全高全长扩展卡；</w:t>
                  </w:r>
                </w:p>
                <w:p>
                  <w:pPr>
                    <w:pStyle w:val="null3"/>
                    <w:jc w:val="left"/>
                  </w:pPr>
                  <w:r>
                    <w:rPr>
                      <w:rFonts w:ascii="仿宋_GB2312" w:hAnsi="仿宋_GB2312" w:cs="仿宋_GB2312" w:eastAsia="仿宋_GB2312"/>
                      <w:sz w:val="21"/>
                    </w:rPr>
                    <w:t>2.处理器：国产CPU核心数≥8核，每颗CPU主频≥</w:t>
                  </w:r>
                  <w:r>
                    <w:rPr>
                      <w:rFonts w:ascii="仿宋_GB2312" w:hAnsi="仿宋_GB2312" w:cs="仿宋_GB2312" w:eastAsia="仿宋_GB2312"/>
                      <w:sz w:val="21"/>
                    </w:rPr>
                    <w:t>3.0GHz，</w:t>
                  </w:r>
                </w:p>
                <w:p>
                  <w:pPr>
                    <w:pStyle w:val="null3"/>
                    <w:jc w:val="left"/>
                  </w:pPr>
                  <w:r>
                    <w:rPr>
                      <w:rFonts w:ascii="仿宋_GB2312" w:hAnsi="仿宋_GB2312" w:cs="仿宋_GB2312" w:eastAsia="仿宋_GB2312"/>
                      <w:sz w:val="21"/>
                    </w:rPr>
                    <w:t>3.内存：配≥8GB DDR4 UDIMM内存</w:t>
                  </w:r>
                </w:p>
                <w:p>
                  <w:pPr>
                    <w:pStyle w:val="null3"/>
                    <w:jc w:val="left"/>
                  </w:pPr>
                  <w:r>
                    <w:rPr>
                      <w:rFonts w:ascii="仿宋_GB2312" w:hAnsi="仿宋_GB2312" w:cs="仿宋_GB2312" w:eastAsia="仿宋_GB2312"/>
                      <w:sz w:val="21"/>
                    </w:rPr>
                    <w:t>4.显卡：：≥2G独立显卡；</w:t>
                  </w:r>
                </w:p>
                <w:p>
                  <w:pPr>
                    <w:pStyle w:val="null3"/>
                    <w:jc w:val="left"/>
                  </w:pPr>
                  <w:r>
                    <w:rPr>
                      <w:rFonts w:ascii="仿宋_GB2312" w:hAnsi="仿宋_GB2312" w:cs="仿宋_GB2312" w:eastAsia="仿宋_GB2312"/>
                      <w:sz w:val="21"/>
                    </w:rPr>
                    <w:t>5.硬盘：≥256GSSD；</w:t>
                  </w:r>
                </w:p>
                <w:p>
                  <w:pPr>
                    <w:pStyle w:val="null3"/>
                    <w:jc w:val="left"/>
                  </w:pPr>
                  <w:r>
                    <w:rPr>
                      <w:rFonts w:ascii="仿宋_GB2312" w:hAnsi="仿宋_GB2312" w:cs="仿宋_GB2312" w:eastAsia="仿宋_GB2312"/>
                      <w:sz w:val="21"/>
                    </w:rPr>
                    <w:t>6.光驱：选配Slim DVD RW；</w:t>
                  </w:r>
                </w:p>
                <w:p>
                  <w:pPr>
                    <w:pStyle w:val="null3"/>
                    <w:jc w:val="left"/>
                  </w:pPr>
                  <w:r>
                    <w:rPr>
                      <w:rFonts w:ascii="仿宋_GB2312" w:hAnsi="仿宋_GB2312" w:cs="仿宋_GB2312" w:eastAsia="仿宋_GB2312"/>
                      <w:sz w:val="21"/>
                    </w:rPr>
                    <w:t>▲7.电源：电源功率≥180W；电源通过80PLUS认证（网站可查）；（要求提供样机现场检测或者要求提供计算机生产厂家的规格说明文件并加盖生产厂家公章）。</w:t>
                  </w:r>
                </w:p>
                <w:p>
                  <w:pPr>
                    <w:pStyle w:val="null3"/>
                    <w:jc w:val="left"/>
                  </w:pPr>
                  <w:r>
                    <w:rPr>
                      <w:rFonts w:ascii="仿宋_GB2312" w:hAnsi="仿宋_GB2312" w:cs="仿宋_GB2312" w:eastAsia="仿宋_GB2312"/>
                      <w:sz w:val="21"/>
                    </w:rPr>
                    <w:t>8.网络：≥1个RJ45 10/100/1000自适应以太网口；</w:t>
                  </w:r>
                </w:p>
                <w:p>
                  <w:pPr>
                    <w:pStyle w:val="null3"/>
                    <w:jc w:val="left"/>
                  </w:pPr>
                  <w:r>
                    <w:rPr>
                      <w:rFonts w:ascii="仿宋_GB2312" w:hAnsi="仿宋_GB2312" w:cs="仿宋_GB2312" w:eastAsia="仿宋_GB2312"/>
                      <w:sz w:val="21"/>
                    </w:rPr>
                    <w:t>9.接口≥1个PCIe x16，≥1个PCIe x4，≥1个PCIe x1扩展槽；USB接口≥8个（其中前置USB3.0 Type A数量≥4个，后置USB3.0接口≥4个）；音频接口：前置麦克风≥1个，耳机≥1个；后端≥3个Audio音频接口；</w:t>
                  </w:r>
                </w:p>
                <w:p>
                  <w:pPr>
                    <w:pStyle w:val="null3"/>
                    <w:jc w:val="left"/>
                  </w:pPr>
                  <w:r>
                    <w:rPr>
                      <w:rFonts w:ascii="仿宋_GB2312" w:hAnsi="仿宋_GB2312" w:cs="仿宋_GB2312" w:eastAsia="仿宋_GB2312"/>
                      <w:sz w:val="21"/>
                    </w:rPr>
                    <w:t>▲10.易用性：免工具拆卸机箱、带顶置提手，便于维护（不接受组装），支持键盘开机（要求提供样机现场检测或者要求提供计算机生产厂家的规格说明文件并加盖生产厂家公章）。</w:t>
                  </w:r>
                </w:p>
                <w:p>
                  <w:pPr>
                    <w:pStyle w:val="null3"/>
                    <w:jc w:val="left"/>
                  </w:pPr>
                  <w:r>
                    <w:rPr>
                      <w:rFonts w:ascii="仿宋_GB2312" w:hAnsi="仿宋_GB2312" w:cs="仿宋_GB2312" w:eastAsia="仿宋_GB2312"/>
                      <w:sz w:val="21"/>
                    </w:rPr>
                    <w:t>▲11.数据安全：支持基于BIOS级的一键备份和恢复的功能（非操作系统自带功能）（提供软件著作权证书）；BIOS级USB屏蔽及智能USB数据保护：USB支持BIOS下全部接口一键开关、前后置USB口分组开关；针对存储设备支持全部USB接口一键切换禁止访问模式/只读模式。</w:t>
                  </w:r>
                </w:p>
                <w:p>
                  <w:pPr>
                    <w:pStyle w:val="null3"/>
                    <w:jc w:val="left"/>
                  </w:pPr>
                  <w:r>
                    <w:rPr>
                      <w:rFonts w:ascii="仿宋_GB2312" w:hAnsi="仿宋_GB2312" w:cs="仿宋_GB2312" w:eastAsia="仿宋_GB2312"/>
                      <w:sz w:val="21"/>
                    </w:rPr>
                    <w:t>▲12.质控水平：MTBF≥1000000小时（提供证书扫描件加盖厂家公章）；</w:t>
                  </w:r>
                </w:p>
                <w:p>
                  <w:pPr>
                    <w:pStyle w:val="null3"/>
                    <w:jc w:val="left"/>
                  </w:pPr>
                  <w:r>
                    <w:rPr>
                      <w:rFonts w:ascii="仿宋_GB2312" w:hAnsi="仿宋_GB2312" w:cs="仿宋_GB2312" w:eastAsia="仿宋_GB2312"/>
                      <w:sz w:val="21"/>
                    </w:rPr>
                    <w:t>13.显示器：配置≥23.8寸LED显示器，与主机同品牌，分辨率≥1920*1080，刷新频率≥75Hz，对比度≥3000:1，响应时间≤4ms，视频接口VGA+HDMI；</w:t>
                  </w:r>
                </w:p>
                <w:p>
                  <w:pPr>
                    <w:pStyle w:val="null3"/>
                    <w:jc w:val="left"/>
                  </w:pPr>
                  <w:r>
                    <w:rPr>
                      <w:rFonts w:ascii="仿宋_GB2312" w:hAnsi="仿宋_GB2312" w:cs="仿宋_GB2312" w:eastAsia="仿宋_GB2312"/>
                      <w:sz w:val="21"/>
                    </w:rPr>
                    <w:t>▲14.服务：保修：六年原厂免费保修服务,提供专业的7*24h远程服务支持。由原厂专业技术工程师为客户提供安装部署服务：在产品配送到达指定地点后，进行开箱、检查、设置、连接、通电以及外围设备（键盘，显示器和鼠标）测试。产品生命周期结束后，原厂需提供符合工信部要求的IT资产环保处置服务，包括上门回收、数据销毁、环保拆解，并提供《资产环保处置证明》，服务可通过电话或官方网站查询。</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操作系统</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操作系统</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办公软件</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专业版办公软件</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版式</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OFD版式软件</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杀毒</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终端安全防护系统</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床</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L2020*W970*1750：床头：50*50*1.5，</w:t>
                  </w:r>
                  <w:r>
                    <w:br/>
                  </w:r>
                  <w:r>
                    <w:rPr>
                      <w:rFonts w:ascii="仿宋_GB2312" w:hAnsi="仿宋_GB2312" w:cs="仿宋_GB2312" w:eastAsia="仿宋_GB2312"/>
                      <w:sz w:val="21"/>
                    </w:rPr>
                    <w:t>床头横梁</w:t>
                  </w:r>
                  <w:r>
                    <w:rPr>
                      <w:rFonts w:ascii="仿宋_GB2312" w:hAnsi="仿宋_GB2312" w:cs="仿宋_GB2312" w:eastAsia="仿宋_GB2312"/>
                      <w:sz w:val="21"/>
                    </w:rPr>
                    <w:t>25*50*1.2扁方管，床架长边梁25*50*1.5扁方管，</w:t>
                  </w:r>
                  <w:r>
                    <w:br/>
                  </w:r>
                  <w:r>
                    <w:rPr>
                      <w:rFonts w:ascii="仿宋_GB2312" w:hAnsi="仿宋_GB2312" w:cs="仿宋_GB2312" w:eastAsia="仿宋_GB2312"/>
                      <w:sz w:val="21"/>
                    </w:rPr>
                    <w:t>床架短横梁</w:t>
                  </w:r>
                  <w:r>
                    <w:rPr>
                      <w:rFonts w:ascii="仿宋_GB2312" w:hAnsi="仿宋_GB2312" w:cs="仿宋_GB2312" w:eastAsia="仿宋_GB2312"/>
                      <w:sz w:val="21"/>
                    </w:rPr>
                    <w:t>25*25*1.2正方管：梯子：Φ25*1.2；护栏：Φ22*1.2，</w:t>
                  </w:r>
                  <w:r>
                    <w:br/>
                  </w:r>
                  <w:r>
                    <w:rPr>
                      <w:rFonts w:ascii="仿宋_GB2312" w:hAnsi="仿宋_GB2312" w:cs="仿宋_GB2312" w:eastAsia="仿宋_GB2312"/>
                      <w:sz w:val="21"/>
                    </w:rPr>
                    <w:t>备注：床头和床架的固定方式采用内六角螺丝加防滑螺丝，确保使用者在使用过程中没有专用工具的前提下不易拆开；</w:t>
                  </w:r>
                  <w:r>
                    <w:br/>
                  </w:r>
                  <w:r>
                    <w:rPr>
                      <w:rFonts w:ascii="仿宋_GB2312" w:hAnsi="仿宋_GB2312" w:cs="仿宋_GB2312" w:eastAsia="仿宋_GB2312"/>
                      <w:sz w:val="21"/>
                    </w:rPr>
                    <w:t>表面防锈工艺：高压静电喷涂、高温烤漆；床板采用</w:t>
                  </w:r>
                  <w:r>
                    <w:rPr>
                      <w:rFonts w:ascii="仿宋_GB2312" w:hAnsi="仿宋_GB2312" w:cs="仿宋_GB2312" w:eastAsia="仿宋_GB2312"/>
                      <w:sz w:val="21"/>
                    </w:rPr>
                    <w:t>15mm杉木板</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小计</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三</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海南中学三亚学校（三亚市实验中学）</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86寸触控一体机</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w:t>
                  </w:r>
                  <w:r>
                    <w:rPr>
                      <w:rFonts w:ascii="仿宋_GB2312" w:hAnsi="仿宋_GB2312" w:cs="仿宋_GB2312" w:eastAsia="仿宋_GB2312"/>
                      <w:sz w:val="21"/>
                    </w:rPr>
                    <w:t>基本配置</w:t>
                  </w:r>
                  <w:r>
                    <w:br/>
                  </w:r>
                  <w:r>
                    <w:rPr>
                      <w:rFonts w:ascii="仿宋_GB2312" w:hAnsi="仿宋_GB2312" w:cs="仿宋_GB2312" w:eastAsia="仿宋_GB2312"/>
                      <w:sz w:val="21"/>
                    </w:rPr>
                    <w:t xml:space="preserve">1.屏体尺寸≥86英寸，液晶LED，A规屏，显示比例(16：9)； </w:t>
                  </w:r>
                  <w:r>
                    <w:br/>
                  </w:r>
                  <w:r>
                    <w:rPr>
                      <w:rFonts w:ascii="仿宋_GB2312" w:hAnsi="仿宋_GB2312" w:cs="仿宋_GB2312" w:eastAsia="仿宋_GB2312"/>
                      <w:sz w:val="21"/>
                    </w:rPr>
                    <w:t xml:space="preserve">2.亮度：≥400cd/cm2  ；对比度：≥5000:1 </w:t>
                  </w:r>
                  <w:r>
                    <w:br/>
                  </w:r>
                  <w:r>
                    <w:rPr>
                      <w:rFonts w:ascii="仿宋_GB2312" w:hAnsi="仿宋_GB2312" w:cs="仿宋_GB2312" w:eastAsia="仿宋_GB2312"/>
                      <w:sz w:val="21"/>
                    </w:rPr>
                    <w:t>3.防眩光功能：采用 4mm 厚 AG 钢化玻璃，防眩光，减少玻璃反射光的影响，反射率小于 1%，透光率≥90%，表面硬度≥莫氏8级，大于石墨1-9H等级，表面书写膜硬度≥2H，雾度≤7%。</w:t>
                  </w:r>
                  <w:r>
                    <w:br/>
                  </w:r>
                  <w:r>
                    <w:rPr>
                      <w:rFonts w:ascii="仿宋_GB2312" w:hAnsi="仿宋_GB2312" w:cs="仿宋_GB2312" w:eastAsia="仿宋_GB2312"/>
                      <w:sz w:val="21"/>
                    </w:rPr>
                    <w:t>▲4.整机上边框内置非独立式摄像头，使用1300万及以上像素摄像头，采用一体化集成设计，摄像头数量≥4个；整机上边框内置非独立式广角高清摄像头，视场角≥142度且水平视场角≥121度，支持输出4:3、16:9比例的图片和视频；在清晰度为2592 x 1944分辨率下，支持30帧的视频输出。支持远程巡课，课堂简易录播（轻录播）功能，录制屏幕及整机半径10米课堂现场音频。并具备6阵列及以上内置拾音麦克风。(需提供具有CNAS或CMA标志权威检测机构出具的检测报告并加盖厂家印章)</w:t>
                  </w:r>
                </w:p>
                <w:p>
                  <w:pPr>
                    <w:pStyle w:val="null3"/>
                    <w:jc w:val="left"/>
                  </w:pPr>
                  <w:r>
                    <w:rPr>
                      <w:rFonts w:ascii="仿宋_GB2312" w:hAnsi="仿宋_GB2312" w:cs="仿宋_GB2312" w:eastAsia="仿宋_GB2312"/>
                      <w:sz w:val="21"/>
                    </w:rPr>
                    <w:t>▲5.整机支持手笔分离，通过提笔即写唤醒批注功能后，可进行手笔分离功能，使用笔正常书写，使用手指可以操作应用，进行点击操作。(需提供具有CNAS或CMA标志权威检测机构出具的检测报告并加盖厂家印章)</w:t>
                  </w:r>
                </w:p>
                <w:p>
                  <w:pPr>
                    <w:pStyle w:val="null3"/>
                    <w:jc w:val="left"/>
                  </w:pPr>
                  <w:r>
                    <w:rPr>
                      <w:rFonts w:ascii="仿宋_GB2312" w:hAnsi="仿宋_GB2312" w:cs="仿宋_GB2312" w:eastAsia="仿宋_GB2312"/>
                      <w:sz w:val="21"/>
                    </w:rPr>
                    <w:t>▲6.整机Windows通道支持文件传输应用，支持通过扫码、wifi直联、超声三种方式与手机进行握手连接，实现文件传输功能。(需提供具有CNAS或CMA标志权威检测机构出具的检测报告并加盖厂家印章)(需提供具有CNAS或CMA标志权威检测机构出具的检测报告并加盖厂家印章)</w:t>
                  </w:r>
                  <w:r>
                    <w:br/>
                  </w:r>
                  <w:r>
                    <w:rPr>
                      <w:rFonts w:ascii="仿宋_GB2312" w:hAnsi="仿宋_GB2312" w:cs="仿宋_GB2312" w:eastAsia="仿宋_GB2312"/>
                      <w:sz w:val="21"/>
                    </w:rPr>
                    <w:t>7.前置接口：USB3.0*3；Type C*1；Touch USB*1；HDMI*1。</w:t>
                  </w:r>
                  <w:r>
                    <w:br/>
                  </w:r>
                  <w:r>
                    <w:rPr>
                      <w:rFonts w:ascii="仿宋_GB2312" w:hAnsi="仿宋_GB2312" w:cs="仿宋_GB2312" w:eastAsia="仿宋_GB2312"/>
                      <w:sz w:val="21"/>
                    </w:rPr>
                    <w:t>8.后置接口：RF接口*1、TOUCHUSB输入*1、HDMI 输入*2、TV USB2.0输入*1（外接展台、U盘等设备在Windows 和 Android系统下均可使用）、AV输入*1、YPbPr输入*1、VGA输入*1、RS232接口*1、RJ45接口*1、TVWIFI*1（支持双 WIFI）、Type-C输入接口。</w:t>
                  </w:r>
                  <w:r>
                    <w:br/>
                  </w:r>
                  <w:r>
                    <w:rPr>
                      <w:rFonts w:ascii="仿宋_GB2312" w:hAnsi="仿宋_GB2312" w:cs="仿宋_GB2312" w:eastAsia="仿宋_GB2312"/>
                      <w:sz w:val="21"/>
                    </w:rPr>
                    <w:t>9.前置按键：录屏、图像比例、音量-、音量+、设置、护眼、电源； 整机开关、电脑开关和节能待机键三合一，操作便捷；设备支持通过前置按键一键启动录屏功能，可将屏幕中显示的课件、音频等内容与老师人声同步录制，方便制作教学视频；支持OPS一键还原。</w:t>
                  </w:r>
                  <w:r>
                    <w:br/>
                  </w:r>
                  <w:r>
                    <w:rPr>
                      <w:rFonts w:ascii="仿宋_GB2312" w:hAnsi="仿宋_GB2312" w:cs="仿宋_GB2312" w:eastAsia="仿宋_GB2312"/>
                      <w:sz w:val="21"/>
                    </w:rPr>
                    <w:t xml:space="preserve">10.安卓系统版本11.0 或以上，内部缓存容量（RAM）：2GB ；内部存储容量（ROM）：16GB </w:t>
                  </w:r>
                  <w:r>
                    <w:br/>
                  </w:r>
                  <w:r>
                    <w:rPr>
                      <w:rFonts w:ascii="仿宋_GB2312" w:hAnsi="仿宋_GB2312" w:cs="仿宋_GB2312" w:eastAsia="仿宋_GB2312"/>
                      <w:sz w:val="21"/>
                    </w:rPr>
                    <w:t>11.整机内置无线网络模块，PC 模块无任何外接或转接天线、网卡可同时实现 wi-Fi 无线上网连接和AP 无线热点发射，wi-Fi 和 AP 热点均支持双频2.4G &amp; 5G ，Wi-Fi 制式支持 802.11 a/b/g/n/ac/ax，支持版本 Wi-Fi6。整机支持蓝牙 Bluetooth 5.2 标准。</w:t>
                  </w:r>
                  <w:r>
                    <w:br/>
                  </w:r>
                  <w:r>
                    <w:rPr>
                      <w:rFonts w:ascii="仿宋_GB2312" w:hAnsi="仿宋_GB2312" w:cs="仿宋_GB2312" w:eastAsia="仿宋_GB2312"/>
                      <w:sz w:val="21"/>
                    </w:rPr>
                    <w:t>12. 通过设置相关操作，可以设置整机在一段时间内无人操作或无信号源接入，可自动关机。</w:t>
                  </w:r>
                  <w:r>
                    <w:br/>
                  </w:r>
                  <w:r>
                    <w:rPr>
                      <w:rFonts w:ascii="仿宋_GB2312" w:hAnsi="仿宋_GB2312" w:cs="仿宋_GB2312" w:eastAsia="仿宋_GB2312"/>
                      <w:sz w:val="21"/>
                    </w:rPr>
                    <w:t>保修：六年原厂免费保修服务</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推拉板</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1.结构：推拉板由四块书写板及铝合金边框组装而成，书写板分内外双层结构，内层为两块固定书写板与液晶一体机正面平齐。</w:t>
                  </w:r>
                  <w:r>
                    <w:br/>
                  </w:r>
                  <w:r>
                    <w:rPr>
                      <w:rFonts w:ascii="仿宋_GB2312" w:hAnsi="仿宋_GB2312" w:cs="仿宋_GB2312" w:eastAsia="仿宋_GB2312"/>
                      <w:sz w:val="21"/>
                    </w:rPr>
                    <w:t>2.基本尺寸：≥4300mm×1305mm，可根据所配电子产品适当调整，确保与电子产品的有效配套。</w:t>
                  </w:r>
                  <w:r>
                    <w:br/>
                  </w:r>
                  <w:r>
                    <w:rPr>
                      <w:rFonts w:ascii="仿宋_GB2312" w:hAnsi="仿宋_GB2312" w:cs="仿宋_GB2312" w:eastAsia="仿宋_GB2312"/>
                      <w:sz w:val="21"/>
                    </w:rPr>
                    <w:t>3.内板：正面左右两侧无边框设计，上下边框正面高度不超15mm，最大限度的增大书写面。</w:t>
                  </w:r>
                  <w:r>
                    <w:br/>
                  </w:r>
                  <w:r>
                    <w:rPr>
                      <w:rFonts w:ascii="仿宋_GB2312" w:hAnsi="仿宋_GB2312" w:cs="仿宋_GB2312" w:eastAsia="仿宋_GB2312"/>
                      <w:sz w:val="21"/>
                    </w:rPr>
                    <w:t>4.板面：采用金属烤漆书写板面，亚光、墨绿色。</w:t>
                  </w:r>
                  <w:r>
                    <w:br/>
                  </w:r>
                  <w:r>
                    <w:rPr>
                      <w:rFonts w:ascii="仿宋_GB2312" w:hAnsi="仿宋_GB2312" w:cs="仿宋_GB2312" w:eastAsia="仿宋_GB2312"/>
                      <w:sz w:val="21"/>
                    </w:rPr>
                    <w:t>5.边框：采用高强度香槟色电泳铝合金型材。</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集中控制管理系统</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1.系统基于SaaS布局，应用界面采用B/S架构设计，支持学校管理员在Windows、Linux、Android、IOS等多种不同的操作系统上通过网页浏览器登录进行所有管理指令操作。</w:t>
                  </w:r>
                  <w:r>
                    <w:br/>
                  </w:r>
                  <w:r>
                    <w:rPr>
                      <w:rFonts w:ascii="仿宋_GB2312" w:hAnsi="仿宋_GB2312" w:cs="仿宋_GB2312" w:eastAsia="仿宋_GB2312"/>
                      <w:sz w:val="21"/>
                    </w:rPr>
                    <w:t>2.批量关联：支持通过设备辅助管理软件，在单台设备关联学校代码后，自动发现并关联同网段下其他设备。</w:t>
                  </w:r>
                  <w:r>
                    <w:br/>
                  </w:r>
                  <w:r>
                    <w:rPr>
                      <w:rFonts w:ascii="仿宋_GB2312" w:hAnsi="仿宋_GB2312" w:cs="仿宋_GB2312" w:eastAsia="仿宋_GB2312"/>
                      <w:sz w:val="21"/>
                    </w:rPr>
                    <w:t>3.多场景锁屏：支持一键下课锁屏、开机自动锁屏、无网络时验证身份解锁。</w:t>
                  </w:r>
                  <w:r>
                    <w:br/>
                  </w:r>
                  <w:r>
                    <w:rPr>
                      <w:rFonts w:ascii="仿宋_GB2312" w:hAnsi="仿宋_GB2312" w:cs="仿宋_GB2312" w:eastAsia="仿宋_GB2312"/>
                      <w:sz w:val="21"/>
                    </w:rPr>
                    <w:t>4.领导视窗：支持同时查看24教室的实时摄像头画面、设备屏幕画面；并支持在一个显示界面同时查看单个教室内所有屏幕、所有摄像头的实时画面，以及所有麦克风的声音，完整还原课堂全貌。（提供国家认证认可监督管理委员会认可的检测机构具有CMA或CNAS标志所出具的检测报告复印件）</w:t>
                  </w:r>
                  <w:r>
                    <w:br/>
                  </w:r>
                  <w:r>
                    <w:rPr>
                      <w:rFonts w:ascii="仿宋_GB2312" w:hAnsi="仿宋_GB2312" w:cs="仿宋_GB2312" w:eastAsia="仿宋_GB2312"/>
                      <w:sz w:val="21"/>
                    </w:rPr>
                    <w:t>5.软件静默安装：支持用户自主上传官方正版软件，经过人工封装软件后，批量将软件发送至设备安装，整个安装过程完全无感，不影响正常教学。（提供国家认证认可监督管理委员会认可的检测机构具有CMA或CNAS标志所出具的检测报告复印件，并提供操作截图）</w:t>
                  </w:r>
                  <w:r>
                    <w:br/>
                  </w:r>
                  <w:r>
                    <w:rPr>
                      <w:rFonts w:ascii="仿宋_GB2312" w:hAnsi="仿宋_GB2312" w:cs="仿宋_GB2312" w:eastAsia="仿宋_GB2312"/>
                      <w:sz w:val="21"/>
                    </w:rPr>
                    <w:t>6.弹窗AI拦截：支持一键开启全校设备的不良弹窗AI拦截过滤能力，设备辅助管理软件实时监测弹出窗口，当有窗口弹出时，判断为不良弹窗时，自动拦截该窗口，以保证课堂教学稳定进行。（提供国家认证认可监督管理委员会认可的检测机构具有CMA或CNAS标志所出具的检测报告复印件，并提供操作截图）</w:t>
                  </w:r>
                  <w:r>
                    <w:br/>
                  </w:r>
                  <w:r>
                    <w:rPr>
                      <w:rFonts w:ascii="仿宋_GB2312" w:hAnsi="仿宋_GB2312" w:cs="仿宋_GB2312" w:eastAsia="仿宋_GB2312"/>
                      <w:sz w:val="21"/>
                    </w:rPr>
                    <w:t>7.详情管理：支持查看单台设备的当日开机次数、开机时间分布情况、软件使用时长top、内存/硬盘占用情况、基础参数；并持远程修改设备关联信息。</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实物展台</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1.箱体采用全金属冷轧钢材质箱体，壁挂式安装，内置高级拉手，整体厚度不超过6.5CM，可选塑胶包裹边角，有效防止师生碰伤、划伤；采用双侧高级液压拉杆底板，收藏方便，超强承重不变形；</w:t>
                  </w:r>
                  <w:r>
                    <w:br/>
                  </w:r>
                  <w:r>
                    <w:rPr>
                      <w:rFonts w:ascii="仿宋_GB2312" w:hAnsi="仿宋_GB2312" w:cs="仿宋_GB2312" w:eastAsia="仿宋_GB2312"/>
                      <w:sz w:val="21"/>
                    </w:rPr>
                    <w:t>2.为了延长视频展台摄像头使用寿命，保证教学过程中不受光源变化等因素影响，防止镜头频繁聚焦使图像抖动闪烁，导致体验感差，使用不低于800万像素高清定焦镜头，不少于9种分辨率可选择，最高依次为2592*1944、1080P等，高清像素不低于30帧，可拍摄≥A4画幅；</w:t>
                  </w:r>
                  <w:r>
                    <w:br/>
                  </w:r>
                  <w:r>
                    <w:rPr>
                      <w:rFonts w:ascii="仿宋_GB2312" w:hAnsi="仿宋_GB2312" w:cs="仿宋_GB2312" w:eastAsia="仿宋_GB2312"/>
                      <w:sz w:val="21"/>
                    </w:rPr>
                    <w:t>3.采用底部直出单根USB延长线实现供电、高清数据传输需求，整机自带磨砂均光罩LED10粒补光灯，光线不足时可进行亮度补充，亮度均匀，采用四级触摸调光设计；</w:t>
                  </w:r>
                  <w:r>
                    <w:br/>
                  </w:r>
                  <w:r>
                    <w:rPr>
                      <w:rFonts w:ascii="仿宋_GB2312" w:hAnsi="仿宋_GB2312" w:cs="仿宋_GB2312" w:eastAsia="仿宋_GB2312"/>
                      <w:sz w:val="21"/>
                    </w:rPr>
                    <w:t>4.解像度：≥1000TV线；图像特技调节：亮度、对比度、清晰度、饱和度、锐度、逆光对比、色彩调整、伽马、图像增益等；</w:t>
                  </w:r>
                  <w:r>
                    <w:br/>
                  </w:r>
                  <w:r>
                    <w:rPr>
                      <w:rFonts w:ascii="仿宋_GB2312" w:hAnsi="仿宋_GB2312" w:cs="仿宋_GB2312" w:eastAsia="仿宋_GB2312"/>
                      <w:sz w:val="21"/>
                    </w:rPr>
                    <w:t>5.24位图像真彩色，自动补光；多种获取图片格式JPG，TIF，PNG，BMP</w:t>
                  </w:r>
                  <w:r>
                    <w:br/>
                  </w:r>
                  <w:r>
                    <w:rPr>
                      <w:rFonts w:ascii="仿宋_GB2312" w:hAnsi="仿宋_GB2312" w:cs="仿宋_GB2312" w:eastAsia="仿宋_GB2312"/>
                      <w:sz w:val="21"/>
                    </w:rPr>
                    <w:t>软件参数：</w:t>
                  </w:r>
                  <w:r>
                    <w:br/>
                  </w:r>
                  <w:r>
                    <w:rPr>
                      <w:rFonts w:ascii="仿宋_GB2312" w:hAnsi="仿宋_GB2312" w:cs="仿宋_GB2312" w:eastAsia="仿宋_GB2312"/>
                      <w:sz w:val="21"/>
                    </w:rPr>
                    <w:t>1、软件支持适屏显示和1：1显示、动态视频批注、白板、图像旋转、缩放、同屏对比、框选拍照、OCR文字识别、录音录像等功能，常用功能为一级菜单，方便使用，不常用的设置等功能隐藏至二级菜单。</w:t>
                  </w:r>
                  <w:r>
                    <w:br/>
                  </w:r>
                  <w:r>
                    <w:rPr>
                      <w:rFonts w:ascii="仿宋_GB2312" w:hAnsi="仿宋_GB2312" w:cs="仿宋_GB2312" w:eastAsia="仿宋_GB2312"/>
                      <w:sz w:val="21"/>
                    </w:rPr>
                    <w:t>2.动态视频和冻结画面批注，批注内容与视频画面保持同步跟随旋转和缩小、放大功能。</w:t>
                  </w:r>
                  <w:r>
                    <w:br/>
                  </w:r>
                  <w:r>
                    <w:rPr>
                      <w:rFonts w:ascii="仿宋_GB2312" w:hAnsi="仿宋_GB2312" w:cs="仿宋_GB2312" w:eastAsia="仿宋_GB2312"/>
                      <w:sz w:val="21"/>
                    </w:rPr>
                    <w:t>保修：六年原厂免费保修服务</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有源音响</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1：≥1路立体声外接音频输入。</w:t>
                  </w:r>
                  <w:r>
                    <w:br/>
                  </w:r>
                  <w:r>
                    <w:rPr>
                      <w:rFonts w:ascii="仿宋_GB2312" w:hAnsi="仿宋_GB2312" w:cs="仿宋_GB2312" w:eastAsia="仿宋_GB2312"/>
                      <w:sz w:val="21"/>
                    </w:rPr>
                    <w:t>2：≥2路普通无线话筒输入，</w:t>
                  </w:r>
                  <w:r>
                    <w:br/>
                  </w:r>
                  <w:r>
                    <w:rPr>
                      <w:rFonts w:ascii="仿宋_GB2312" w:hAnsi="仿宋_GB2312" w:cs="仿宋_GB2312" w:eastAsia="仿宋_GB2312"/>
                      <w:sz w:val="21"/>
                    </w:rPr>
                    <w:t>3：≥2路数字无线咪输入。2个数字无线咪可同时工作，互不影响。</w:t>
                  </w:r>
                  <w:r>
                    <w:br/>
                  </w:r>
                  <w:r>
                    <w:rPr>
                      <w:rFonts w:ascii="仿宋_GB2312" w:hAnsi="仿宋_GB2312" w:cs="仿宋_GB2312" w:eastAsia="仿宋_GB2312"/>
                      <w:sz w:val="21"/>
                    </w:rPr>
                    <w:t>4：话筒音量，外接音频输入音量可单独调节。</w:t>
                  </w:r>
                  <w:r>
                    <w:br/>
                  </w:r>
                  <w:r>
                    <w:rPr>
                      <w:rFonts w:ascii="仿宋_GB2312" w:hAnsi="仿宋_GB2312" w:cs="仿宋_GB2312" w:eastAsia="仿宋_GB2312"/>
                      <w:sz w:val="21"/>
                    </w:rPr>
                    <w:t>5：高音，低音可调。</w:t>
                  </w:r>
                  <w:r>
                    <w:br/>
                  </w:r>
                  <w:r>
                    <w:rPr>
                      <w:rFonts w:ascii="仿宋_GB2312" w:hAnsi="仿宋_GB2312" w:cs="仿宋_GB2312" w:eastAsia="仿宋_GB2312"/>
                      <w:sz w:val="21"/>
                    </w:rPr>
                    <w:t>6：≥1组音频输出。可接副音箱。</w:t>
                  </w:r>
                  <w:r>
                    <w:br/>
                  </w:r>
                  <w:r>
                    <w:rPr>
                      <w:rFonts w:ascii="仿宋_GB2312" w:hAnsi="仿宋_GB2312" w:cs="仿宋_GB2312" w:eastAsia="仿宋_GB2312"/>
                      <w:sz w:val="21"/>
                    </w:rPr>
                    <w:t>7:电源输入：≥220V~50Hz，</w:t>
                  </w:r>
                  <w:r>
                    <w:br/>
                  </w:r>
                  <w:r>
                    <w:rPr>
                      <w:rFonts w:ascii="仿宋_GB2312" w:hAnsi="仿宋_GB2312" w:cs="仿宋_GB2312" w:eastAsia="仿宋_GB2312"/>
                      <w:sz w:val="21"/>
                    </w:rPr>
                    <w:t>8：功率输出:≥80W。</w:t>
                  </w:r>
                  <w:r>
                    <w:br/>
                  </w:r>
                  <w:r>
                    <w:rPr>
                      <w:rFonts w:ascii="仿宋_GB2312" w:hAnsi="仿宋_GB2312" w:cs="仿宋_GB2312" w:eastAsia="仿宋_GB2312"/>
                      <w:sz w:val="21"/>
                    </w:rPr>
                    <w:t>9：音箱频率响应：≥25Hz--20KHz，低音≥6寸，高音≥3寸，阻抗：≥8欧，灵敏度：89dB。最大声压：97dB,额定功率：≥40W,覆盖角度：≥80°×50°,背部有挂沟孔，方便挂在墙上使用。尺寸：350×205×170mm10：数字无线咪参数：自动搜频，可与字个教室的功放自动对接。自动锁频无干扰。一次充电可使用6-10小时。手持、笔形可选。充电电压5V有效发射距离0-20米工作电流30mA对码距离0-2米操作温度-25-80°C频率范围≥2.42-2.48GHz发射功率10dBm</w:t>
                  </w:r>
                  <w:r>
                    <w:br/>
                  </w:r>
                  <w:r>
                    <w:rPr>
                      <w:rFonts w:ascii="仿宋_GB2312" w:hAnsi="仿宋_GB2312" w:cs="仿宋_GB2312" w:eastAsia="仿宋_GB2312"/>
                      <w:sz w:val="21"/>
                    </w:rPr>
                    <w:t>调制方式</w:t>
                  </w:r>
                  <w:r>
                    <w:rPr>
                      <w:rFonts w:ascii="仿宋_GB2312" w:hAnsi="仿宋_GB2312" w:cs="仿宋_GB2312" w:eastAsia="仿宋_GB2312"/>
                      <w:sz w:val="21"/>
                    </w:rPr>
                    <w:t>GMSK镜像抑制&gt;30dB（变压器一体功放）</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多媒体讲台</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1、整体设计符合人机工程学；木扶手悬空设计，扶靠舒适，为标配</w:t>
                  </w:r>
                  <w:r>
                    <w:br/>
                  </w:r>
                  <w:r>
                    <w:rPr>
                      <w:rFonts w:ascii="仿宋_GB2312" w:hAnsi="仿宋_GB2312" w:cs="仿宋_GB2312" w:eastAsia="仿宋_GB2312"/>
                      <w:sz w:val="21"/>
                    </w:rPr>
                    <w:t>2、整体采用分体式结构，规格为长770mm、宽565mm、高930mm；</w:t>
                  </w:r>
                  <w:r>
                    <w:br/>
                  </w:r>
                  <w:r>
                    <w:rPr>
                      <w:rFonts w:ascii="仿宋_GB2312" w:hAnsi="仿宋_GB2312" w:cs="仿宋_GB2312" w:eastAsia="仿宋_GB2312"/>
                      <w:sz w:val="21"/>
                    </w:rPr>
                    <w:t>3、多媒体讲台整体采用1.0mm优质冷轧钢板，无接缝，边缘及拐角均采用圆弧设计，确保学生安全，耐冲击性强，防盗性能优越。</w:t>
                  </w:r>
                  <w:r>
                    <w:br/>
                  </w:r>
                  <w:r>
                    <w:rPr>
                      <w:rFonts w:ascii="仿宋_GB2312" w:hAnsi="仿宋_GB2312" w:cs="仿宋_GB2312" w:eastAsia="仿宋_GB2312"/>
                      <w:sz w:val="21"/>
                    </w:rPr>
                    <w:t>4、颜色选用木纹色与哑光灰白色，表面经脱脂磷化工艺处理后选用优质塑粉静电喷涂而成，耐腐蚀性强，有效保护学生视力，美观耐用。</w:t>
                  </w:r>
                  <w:r>
                    <w:br/>
                  </w:r>
                  <w:r>
                    <w:rPr>
                      <w:rFonts w:ascii="仿宋_GB2312" w:hAnsi="仿宋_GB2312" w:cs="仿宋_GB2312" w:eastAsia="仿宋_GB2312"/>
                      <w:sz w:val="21"/>
                    </w:rPr>
                    <w:t>5、所有布线孔均采用绝缘品装置隔离电源线，安全可靠。</w:t>
                  </w:r>
                  <w:r>
                    <w:br/>
                  </w:r>
                  <w:r>
                    <w:rPr>
                      <w:rFonts w:ascii="仿宋_GB2312" w:hAnsi="仿宋_GB2312" w:cs="仿宋_GB2312" w:eastAsia="仿宋_GB2312"/>
                      <w:sz w:val="21"/>
                    </w:rPr>
                    <w:t>6、全部的加工件均采用模具成型，先进的工装夹具、配合全自动焊接工艺，保障尺寸精度及各部件一致性。</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无线麦克风</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1.无线麦克风集音频发射处理器、天线、电池、拾音麦克风于一体，配合一体化有源音箱，无需任何外接辅助设备即可实现本地扩声功能。</w:t>
                  </w:r>
                  <w:r>
                    <w:br/>
                  </w:r>
                  <w:r>
                    <w:rPr>
                      <w:rFonts w:ascii="仿宋_GB2312" w:hAnsi="仿宋_GB2312" w:cs="仿宋_GB2312" w:eastAsia="仿宋_GB2312"/>
                      <w:sz w:val="21"/>
                    </w:rPr>
                    <w:t>2.麦克风和功放音箱之间采用数字U段传输技术，有效避免环境中2.4G信号干扰，例如蓝牙及WIFI设备。</w:t>
                  </w:r>
                  <w:r>
                    <w:br/>
                  </w:r>
                  <w:r>
                    <w:rPr>
                      <w:rFonts w:ascii="仿宋_GB2312" w:hAnsi="仿宋_GB2312" w:cs="仿宋_GB2312" w:eastAsia="仿宋_GB2312"/>
                      <w:sz w:val="21"/>
                    </w:rPr>
                    <w:t>3.支持智能红外对码及UHF对码，可在2s内快速完成与教学扩声音箱对码，无需繁琐操作。可与移动音箱或录播主机对码连接。</w:t>
                  </w:r>
                  <w:r>
                    <w:br/>
                  </w:r>
                  <w:r>
                    <w:rPr>
                      <w:rFonts w:ascii="仿宋_GB2312" w:hAnsi="仿宋_GB2312" w:cs="仿宋_GB2312" w:eastAsia="仿宋_GB2312"/>
                      <w:sz w:val="21"/>
                    </w:rPr>
                    <w:t>4.采用触点磁吸式充电方式，支持快速充电与超低功耗工作模式，课间充电10分钟，实现80分钟续航。</w:t>
                  </w:r>
                  <w:r>
                    <w:br/>
                  </w:r>
                  <w:r>
                    <w:rPr>
                      <w:rFonts w:ascii="仿宋_GB2312" w:hAnsi="仿宋_GB2312" w:cs="仿宋_GB2312" w:eastAsia="仿宋_GB2312"/>
                      <w:sz w:val="21"/>
                    </w:rPr>
                    <w:t>5.麦克风距离音箱最大有效工作距离≥10米，保证全教室覆盖。</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广播音箱线</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国标</w:t>
                  </w:r>
                  <w:r>
                    <w:rPr>
                      <w:rFonts w:ascii="仿宋_GB2312" w:hAnsi="仿宋_GB2312" w:cs="仿宋_GB2312" w:eastAsia="仿宋_GB2312"/>
                      <w:sz w:val="21"/>
                    </w:rPr>
                    <w:t>RVV2*1.5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集成实施费</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小计</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四</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三亚市第一中学（国际部）</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3D打印机</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XY轴精度16.8*24.8μm</w:t>
                  </w:r>
                  <w:r>
                    <w:br/>
                  </w:r>
                  <w:r>
                    <w:rPr>
                      <w:rFonts w:ascii="仿宋_GB2312" w:hAnsi="仿宋_GB2312" w:cs="仿宋_GB2312" w:eastAsia="仿宋_GB2312"/>
                      <w:sz w:val="21"/>
                    </w:rPr>
                    <w:t>打印尺寸</w:t>
                  </w:r>
                  <w:r>
                    <w:rPr>
                      <w:rFonts w:ascii="仿宋_GB2312" w:hAnsi="仿宋_GB2312" w:cs="仿宋_GB2312" w:eastAsia="仿宋_GB2312"/>
                      <w:sz w:val="21"/>
                    </w:rPr>
                    <w:t>223×126×200mm(L×W×H)</w:t>
                  </w:r>
                  <w:r>
                    <w:br/>
                  </w:r>
                  <w:r>
                    <w:rPr>
                      <w:rFonts w:ascii="仿宋_GB2312" w:hAnsi="仿宋_GB2312" w:cs="仿宋_GB2312" w:eastAsia="仿宋_GB2312"/>
                      <w:sz w:val="21"/>
                    </w:rPr>
                    <w:t>显示屏</w:t>
                  </w:r>
                  <w:r>
                    <w:rPr>
                      <w:rFonts w:ascii="仿宋_GB2312" w:hAnsi="仿宋_GB2312" w:cs="仿宋_GB2312" w:eastAsia="仿宋_GB2312"/>
                      <w:sz w:val="21"/>
                    </w:rPr>
                    <w:t>10.1"14K超高清单色黑白屏</w:t>
                  </w:r>
                  <w:r>
                    <w:br/>
                  </w:r>
                  <w:r>
                    <w:rPr>
                      <w:rFonts w:ascii="仿宋_GB2312" w:hAnsi="仿宋_GB2312" w:cs="仿宋_GB2312" w:eastAsia="仿宋_GB2312"/>
                      <w:sz w:val="21"/>
                    </w:rPr>
                    <w:t>像素尺寸</w:t>
                  </w:r>
                  <w:r>
                    <w:rPr>
                      <w:rFonts w:ascii="仿宋_GB2312" w:hAnsi="仿宋_GB2312" w:cs="仿宋_GB2312" w:eastAsia="仿宋_GB2312"/>
                      <w:sz w:val="21"/>
                    </w:rPr>
                    <w:t>13320*5120</w:t>
                  </w:r>
                  <w:r>
                    <w:br/>
                  </w:r>
                  <w:r>
                    <w:rPr>
                      <w:rFonts w:ascii="仿宋_GB2312" w:hAnsi="仿宋_GB2312" w:cs="仿宋_GB2312" w:eastAsia="仿宋_GB2312"/>
                      <w:sz w:val="21"/>
                    </w:rPr>
                    <w:t>LCD屏幕寿命2000h</w:t>
                  </w:r>
                  <w:r>
                    <w:br/>
                  </w:r>
                  <w:r>
                    <w:rPr>
                      <w:rFonts w:ascii="仿宋_GB2312" w:hAnsi="仿宋_GB2312" w:cs="仿宋_GB2312" w:eastAsia="仿宋_GB2312"/>
                      <w:sz w:val="21"/>
                    </w:rPr>
                    <w:t>光源能量</w:t>
                  </w:r>
                  <w:r>
                    <w:rPr>
                      <w:rFonts w:ascii="仿宋_GB2312" w:hAnsi="仿宋_GB2312" w:cs="仿宋_GB2312" w:eastAsia="仿宋_GB2312"/>
                      <w:sz w:val="21"/>
                    </w:rPr>
                    <w:t>4000W</w:t>
                  </w:r>
                  <w:r>
                    <w:br/>
                  </w:r>
                  <w:r>
                    <w:rPr>
                      <w:rFonts w:ascii="仿宋_GB2312" w:hAnsi="仿宋_GB2312" w:cs="仿宋_GB2312" w:eastAsia="仿宋_GB2312"/>
                      <w:sz w:val="21"/>
                    </w:rPr>
                    <w:t>405nm树脂:高精度哑光树脂</w:t>
                  </w:r>
                  <w:r>
                    <w:br/>
                  </w:r>
                  <w:r>
                    <w:rPr>
                      <w:rFonts w:ascii="仿宋_GB2312" w:hAnsi="仿宋_GB2312" w:cs="仿宋_GB2312" w:eastAsia="仿宋_GB2312"/>
                      <w:sz w:val="21"/>
                    </w:rPr>
                    <w:t>支持的消耗品类型柔性树脂</w:t>
                  </w:r>
                  <w:r>
                    <w:rPr>
                      <w:rFonts w:ascii="仿宋_GB2312" w:hAnsi="仿宋_GB2312" w:cs="仿宋_GB2312" w:eastAsia="仿宋_GB2312"/>
                      <w:sz w:val="21"/>
                    </w:rPr>
                    <w:t>/类ABS/高透/刚性水洗/PLA等</w:t>
                  </w:r>
                  <w:r>
                    <w:br/>
                  </w:r>
                  <w:r>
                    <w:rPr>
                      <w:rFonts w:ascii="仿宋_GB2312" w:hAnsi="仿宋_GB2312" w:cs="仿宋_GB2312" w:eastAsia="仿宋_GB2312"/>
                      <w:sz w:val="21"/>
                    </w:rPr>
                    <w:t>Z轴类型双线性导轨+滚珠丝杆</w:t>
                  </w:r>
                  <w:r>
                    <w:br/>
                  </w:r>
                  <w:r>
                    <w:rPr>
                      <w:rFonts w:ascii="仿宋_GB2312" w:hAnsi="仿宋_GB2312" w:cs="仿宋_GB2312" w:eastAsia="仿宋_GB2312"/>
                      <w:sz w:val="21"/>
                    </w:rPr>
                    <w:t>打印速度</w:t>
                  </w:r>
                  <w:r>
                    <w:rPr>
                      <w:rFonts w:ascii="仿宋_GB2312" w:hAnsi="仿宋_GB2312" w:cs="仿宋_GB2312" w:eastAsia="仿宋_GB2312"/>
                      <w:sz w:val="21"/>
                    </w:rPr>
                    <w:t>70mm/h(0.05mm)</w:t>
                  </w:r>
                  <w:r>
                    <w:br/>
                  </w:r>
                  <w:r>
                    <w:rPr>
                      <w:rFonts w:ascii="仿宋_GB2312" w:hAnsi="仿宋_GB2312" w:cs="仿宋_GB2312" w:eastAsia="仿宋_GB2312"/>
                      <w:sz w:val="21"/>
                    </w:rPr>
                    <w:t>打印层厚度</w:t>
                  </w:r>
                  <w:r>
                    <w:rPr>
                      <w:rFonts w:ascii="仿宋_GB2312" w:hAnsi="仿宋_GB2312" w:cs="仿宋_GB2312" w:eastAsia="仿宋_GB2312"/>
                      <w:sz w:val="21"/>
                    </w:rPr>
                    <w:t>0.01-0.2mm</w:t>
                  </w:r>
                  <w:r>
                    <w:br/>
                  </w:r>
                  <w:r>
                    <w:rPr>
                      <w:rFonts w:ascii="仿宋_GB2312" w:hAnsi="仿宋_GB2312" w:cs="仿宋_GB2312" w:eastAsia="仿宋_GB2312"/>
                      <w:sz w:val="21"/>
                    </w:rPr>
                    <w:t>输入电压</w:t>
                  </w:r>
                  <w:r>
                    <w:rPr>
                      <w:rFonts w:ascii="仿宋_GB2312" w:hAnsi="仿宋_GB2312" w:cs="仿宋_GB2312" w:eastAsia="仿宋_GB2312"/>
                      <w:sz w:val="21"/>
                    </w:rPr>
                    <w:t>100-120/200-240V~,50/60Hz</w:t>
                  </w:r>
                  <w:r>
                    <w:br/>
                  </w:r>
                  <w:r>
                    <w:rPr>
                      <w:rFonts w:ascii="仿宋_GB2312" w:hAnsi="仿宋_GB2312" w:cs="仿宋_GB2312" w:eastAsia="仿宋_GB2312"/>
                      <w:sz w:val="21"/>
                    </w:rPr>
                    <w:t>额定功率</w:t>
                  </w:r>
                  <w:r>
                    <w:rPr>
                      <w:rFonts w:ascii="仿宋_GB2312" w:hAnsi="仿宋_GB2312" w:cs="仿宋_GB2312" w:eastAsia="仿宋_GB2312"/>
                      <w:sz w:val="21"/>
                    </w:rPr>
                    <w:t>240W</w:t>
                  </w:r>
                  <w:r>
                    <w:br/>
                  </w:r>
                  <w:r>
                    <w:rPr>
                      <w:rFonts w:ascii="仿宋_GB2312" w:hAnsi="仿宋_GB2312" w:cs="仿宋_GB2312" w:eastAsia="仿宋_GB2312"/>
                      <w:sz w:val="21"/>
                    </w:rPr>
                    <w:t>触摸屏</w:t>
                  </w:r>
                  <w:r>
                    <w:rPr>
                      <w:rFonts w:ascii="仿宋_GB2312" w:hAnsi="仿宋_GB2312" w:cs="仿宋_GB2312" w:eastAsia="仿宋_GB2312"/>
                      <w:sz w:val="21"/>
                    </w:rPr>
                    <w:t>5"彩屏</w:t>
                  </w:r>
                  <w:r>
                    <w:br/>
                  </w:r>
                  <w:r>
                    <w:rPr>
                      <w:rFonts w:ascii="仿宋_GB2312" w:hAnsi="仿宋_GB2312" w:cs="仿宋_GB2312" w:eastAsia="仿宋_GB2312"/>
                      <w:sz w:val="21"/>
                    </w:rPr>
                    <w:t>语言支持</w:t>
                  </w:r>
                  <w:r>
                    <w:rPr>
                      <w:rFonts w:ascii="仿宋_GB2312" w:hAnsi="仿宋_GB2312" w:cs="仿宋_GB2312" w:eastAsia="仿宋_GB2312"/>
                      <w:sz w:val="21"/>
                    </w:rPr>
                    <w:t>13种语言</w:t>
                  </w:r>
                  <w:r>
                    <w:br/>
                  </w:r>
                  <w:r>
                    <w:rPr>
                      <w:rFonts w:ascii="仿宋_GB2312" w:hAnsi="仿宋_GB2312" w:cs="仿宋_GB2312" w:eastAsia="仿宋_GB2312"/>
                      <w:sz w:val="21"/>
                    </w:rPr>
                    <w:t>连接方式</w:t>
                  </w:r>
                  <w:r>
                    <w:rPr>
                      <w:rFonts w:ascii="仿宋_GB2312" w:hAnsi="仿宋_GB2312" w:cs="仿宋_GB2312" w:eastAsia="仿宋_GB2312"/>
                      <w:sz w:val="21"/>
                    </w:rPr>
                    <w:t>USB,WIFI</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笔记本电脑</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国产</w:t>
                  </w:r>
                  <w:r>
                    <w:rPr>
                      <w:rFonts w:ascii="仿宋_GB2312" w:hAnsi="仿宋_GB2312" w:cs="仿宋_GB2312" w:eastAsia="仿宋_GB2312"/>
                      <w:sz w:val="21"/>
                    </w:rPr>
                    <w:t>cpu，主频≥2.3GHz，≥8核，支持睿频加速，支持超线程技术/独立显卡≥4G显存/≥16G内存/≥512G硬盘/≥1200P高清屏/≥65Wh电池/wifi6/蓝牙/≥720p摄像头/指纹模块</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宿舍空调</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1.名称:1.5匹空调机；</w:t>
                  </w:r>
                  <w:r>
                    <w:br/>
                  </w:r>
                  <w:r>
                    <w:rPr>
                      <w:rFonts w:ascii="仿宋_GB2312" w:hAnsi="仿宋_GB2312" w:cs="仿宋_GB2312" w:eastAsia="仿宋_GB2312"/>
                      <w:sz w:val="21"/>
                    </w:rPr>
                    <w:t>2.安装形式:墙挂式</w:t>
                  </w:r>
                  <w:r>
                    <w:br/>
                  </w:r>
                  <w:r>
                    <w:rPr>
                      <w:rFonts w:ascii="仿宋_GB2312" w:hAnsi="仿宋_GB2312" w:cs="仿宋_GB2312" w:eastAsia="仿宋_GB2312"/>
                      <w:sz w:val="21"/>
                    </w:rPr>
                    <w:t>3.能效等级：一级；</w:t>
                  </w:r>
                  <w:r>
                    <w:br/>
                  </w:r>
                  <w:r>
                    <w:rPr>
                      <w:rFonts w:ascii="仿宋_GB2312" w:hAnsi="仿宋_GB2312" w:cs="仿宋_GB2312" w:eastAsia="仿宋_GB2312"/>
                      <w:sz w:val="21"/>
                    </w:rPr>
                    <w:t>4.变频/定频：变频；</w:t>
                  </w:r>
                  <w:r>
                    <w:br/>
                  </w:r>
                  <w:r>
                    <w:rPr>
                      <w:rFonts w:ascii="仿宋_GB2312" w:hAnsi="仿宋_GB2312" w:cs="仿宋_GB2312" w:eastAsia="仿宋_GB2312"/>
                      <w:sz w:val="21"/>
                    </w:rPr>
                    <w:t>5.冷暖类型:冷暖型；</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直饮水机</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1、出水方式：二温二凉（温度可调）</w:t>
                  </w:r>
                  <w:r>
                    <w:br/>
                  </w:r>
                  <w:r>
                    <w:rPr>
                      <w:rFonts w:ascii="仿宋_GB2312" w:hAnsi="仿宋_GB2312" w:cs="仿宋_GB2312" w:eastAsia="仿宋_GB2312"/>
                      <w:sz w:val="21"/>
                    </w:rPr>
                    <w:t>2、尺寸：110*45*125CM</w:t>
                  </w:r>
                  <w:r>
                    <w:br/>
                  </w:r>
                  <w:r>
                    <w:rPr>
                      <w:rFonts w:ascii="仿宋_GB2312" w:hAnsi="仿宋_GB2312" w:cs="仿宋_GB2312" w:eastAsia="仿宋_GB2312"/>
                      <w:sz w:val="21"/>
                    </w:rPr>
                    <w:t>3、电源：380V/220V/50HZ</w:t>
                  </w:r>
                  <w:r>
                    <w:br/>
                  </w:r>
                  <w:r>
                    <w:rPr>
                      <w:rFonts w:ascii="仿宋_GB2312" w:hAnsi="仿宋_GB2312" w:cs="仿宋_GB2312" w:eastAsia="仿宋_GB2312"/>
                      <w:sz w:val="21"/>
                    </w:rPr>
                    <w:t>4、功率：4500W/3000W</w:t>
                  </w:r>
                  <w:r>
                    <w:br/>
                  </w:r>
                  <w:r>
                    <w:rPr>
                      <w:rFonts w:ascii="仿宋_GB2312" w:hAnsi="仿宋_GB2312" w:cs="仿宋_GB2312" w:eastAsia="仿宋_GB2312"/>
                      <w:sz w:val="21"/>
                    </w:rPr>
                    <w:t>5、供水量：温开水45L/H，凉水300L/H</w:t>
                  </w:r>
                  <w:r>
                    <w:br/>
                  </w:r>
                  <w:r>
                    <w:rPr>
                      <w:rFonts w:ascii="仿宋_GB2312" w:hAnsi="仿宋_GB2312" w:cs="仿宋_GB2312" w:eastAsia="仿宋_GB2312"/>
                      <w:sz w:val="21"/>
                    </w:rPr>
                    <w:t>6、箱体材质：全不锈钢黑钛</w:t>
                  </w:r>
                  <w:r>
                    <w:br/>
                  </w:r>
                  <w:r>
                    <w:rPr>
                      <w:rFonts w:ascii="仿宋_GB2312" w:hAnsi="仿宋_GB2312" w:cs="仿宋_GB2312" w:eastAsia="仿宋_GB2312"/>
                      <w:sz w:val="21"/>
                    </w:rPr>
                    <w:t>7、水胆材质：全进口食品级SUS不锈钢</w:t>
                  </w:r>
                  <w:r>
                    <w:br/>
                  </w:r>
                  <w:r>
                    <w:rPr>
                      <w:rFonts w:ascii="仿宋_GB2312" w:hAnsi="仿宋_GB2312" w:cs="仿宋_GB2312" w:eastAsia="仿宋_GB2312"/>
                      <w:sz w:val="21"/>
                    </w:rPr>
                    <w:t>8、过滤系统：RO400+11G压力桶</w:t>
                  </w:r>
                  <w:r>
                    <w:br/>
                  </w:r>
                  <w:r>
                    <w:rPr>
                      <w:rFonts w:ascii="仿宋_GB2312" w:hAnsi="仿宋_GB2312" w:cs="仿宋_GB2312" w:eastAsia="仿宋_GB2312"/>
                      <w:sz w:val="21"/>
                    </w:rPr>
                    <w:t>9、取水方式：触摸按键</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电热水器</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1.储水式电热水器</w:t>
                  </w:r>
                  <w:r>
                    <w:br/>
                  </w:r>
                  <w:r>
                    <w:rPr>
                      <w:rFonts w:ascii="仿宋_GB2312" w:hAnsi="仿宋_GB2312" w:cs="仿宋_GB2312" w:eastAsia="仿宋_GB2312"/>
                      <w:sz w:val="21"/>
                    </w:rPr>
                    <w:t>2.能效等级：一级能效</w:t>
                  </w:r>
                  <w:r>
                    <w:br/>
                  </w:r>
                  <w:r>
                    <w:rPr>
                      <w:rFonts w:ascii="仿宋_GB2312" w:hAnsi="仿宋_GB2312" w:cs="仿宋_GB2312" w:eastAsia="仿宋_GB2312"/>
                      <w:sz w:val="21"/>
                    </w:rPr>
                    <w:t>3.容量：60L</w:t>
                  </w:r>
                  <w:r>
                    <w:br/>
                  </w:r>
                  <w:r>
                    <w:rPr>
                      <w:rFonts w:ascii="仿宋_GB2312" w:hAnsi="仿宋_GB2312" w:cs="仿宋_GB2312" w:eastAsia="仿宋_GB2312"/>
                      <w:sz w:val="21"/>
                    </w:rPr>
                    <w:t>4.加热功率：2500W</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小计</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五</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三亚市第四中学</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金属探测仪</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产品尺寸：</w:t>
                  </w:r>
                  <w:r>
                    <w:rPr>
                      <w:rFonts w:ascii="仿宋_GB2312" w:hAnsi="仿宋_GB2312" w:cs="仿宋_GB2312" w:eastAsia="仿宋_GB2312"/>
                      <w:sz w:val="21"/>
                    </w:rPr>
                    <w:t>410*41*85mm，工作频率：25kHz，工作温度-20℃~50℃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UPS主机</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1.UPS主机为要求为三相交流引入、三相交流输出，容量≥20KVA，整机效率≥96%。</w:t>
                  </w:r>
                  <w:r>
                    <w:br/>
                  </w:r>
                  <w:r>
                    <w:rPr>
                      <w:rFonts w:ascii="仿宋_GB2312" w:hAnsi="仿宋_GB2312" w:cs="仿宋_GB2312" w:eastAsia="仿宋_GB2312"/>
                      <w:sz w:val="21"/>
                    </w:rPr>
                    <w:t>2.双变换在线式设计,使UPS的输出为频率跟踪、锁相稳压、滤除噪声、低失真度、不受电网波动干扰的纯净正弦波电源,使UPS对用户设备提供更为全面和完美的保护。</w:t>
                  </w:r>
                  <w:r>
                    <w:br/>
                  </w:r>
                  <w:r>
                    <w:rPr>
                      <w:rFonts w:ascii="仿宋_GB2312" w:hAnsi="仿宋_GB2312" w:cs="仿宋_GB2312" w:eastAsia="仿宋_GB2312"/>
                      <w:sz w:val="21"/>
                    </w:rPr>
                    <w:t>3.具有智能化电池管理技术，用户可设定充电电流、恒流、恒压和浮充三段式充电管理自动平滑切换。</w:t>
                  </w:r>
                  <w:r>
                    <w:br/>
                  </w:r>
                  <w:r>
                    <w:rPr>
                      <w:rFonts w:ascii="仿宋_GB2312" w:hAnsi="仿宋_GB2312" w:cs="仿宋_GB2312" w:eastAsia="仿宋_GB2312"/>
                      <w:sz w:val="21"/>
                    </w:rPr>
                    <w:t>4.LCD显示：可进行中英文双切换功能，输入输出电压、频率、电池电压、输出功率、温度。显示屏可根据视角进行调整。</w:t>
                  </w:r>
                  <w:r>
                    <w:br/>
                  </w:r>
                  <w:r>
                    <w:rPr>
                      <w:rFonts w:ascii="仿宋_GB2312" w:hAnsi="仿宋_GB2312" w:cs="仿宋_GB2312" w:eastAsia="仿宋_GB2312"/>
                      <w:sz w:val="21"/>
                    </w:rPr>
                    <w:t>5.输入电压频率范围:40HZ～70HZ</w:t>
                  </w:r>
                  <w:r>
                    <w:br/>
                  </w:r>
                  <w:r>
                    <w:rPr>
                      <w:rFonts w:ascii="仿宋_GB2312" w:hAnsi="仿宋_GB2312" w:cs="仿宋_GB2312" w:eastAsia="仿宋_GB2312"/>
                      <w:sz w:val="21"/>
                    </w:rPr>
                    <w:t>6.频率跟踪速率≤1HZ/S</w:t>
                  </w:r>
                  <w:r>
                    <w:br/>
                  </w:r>
                  <w:r>
                    <w:rPr>
                      <w:rFonts w:ascii="仿宋_GB2312" w:hAnsi="仿宋_GB2312" w:cs="仿宋_GB2312" w:eastAsia="仿宋_GB2312"/>
                      <w:sz w:val="21"/>
                    </w:rPr>
                    <w:t>7.输出电压范围380/400/415（±1%）Vac</w:t>
                  </w:r>
                  <w:r>
                    <w:br/>
                  </w:r>
                  <w:r>
                    <w:rPr>
                      <w:rFonts w:ascii="仿宋_GB2312" w:hAnsi="仿宋_GB2312" w:cs="仿宋_GB2312" w:eastAsia="仿宋_GB2312"/>
                      <w:sz w:val="21"/>
                    </w:rPr>
                    <w:t>8.输出频率范围：自动跟踪旁路频率。</w:t>
                  </w:r>
                  <w:r>
                    <w:br/>
                  </w:r>
                  <w:r>
                    <w:rPr>
                      <w:rFonts w:ascii="仿宋_GB2312" w:hAnsi="仿宋_GB2312" w:cs="仿宋_GB2312" w:eastAsia="仿宋_GB2312"/>
                      <w:sz w:val="21"/>
                    </w:rPr>
                    <w:t>9.输出波形失真度≤3%</w:t>
                  </w:r>
                  <w:r>
                    <w:br/>
                  </w:r>
                  <w:r>
                    <w:rPr>
                      <w:rFonts w:ascii="仿宋_GB2312" w:hAnsi="仿宋_GB2312" w:cs="仿宋_GB2312" w:eastAsia="仿宋_GB2312"/>
                      <w:sz w:val="21"/>
                    </w:rPr>
                    <w:t>10.UPS主机厂家需要获得国家高新技术企业证书,提供证书并加盖原厂公章。</w:t>
                  </w:r>
                  <w:r>
                    <w:br/>
                  </w:r>
                  <w:r>
                    <w:rPr>
                      <w:rFonts w:ascii="仿宋_GB2312" w:hAnsi="仿宋_GB2312" w:cs="仿宋_GB2312" w:eastAsia="仿宋_GB2312"/>
                      <w:sz w:val="21"/>
                    </w:rPr>
                    <w:t>11.设备制造商具备CNAS实验室认可资质，且认证的检测范围应包含UPS主机（不间断电源设备），(需提供CNAS并加盖制造商印章)。</w:t>
                  </w:r>
                  <w:r>
                    <w:br/>
                  </w:r>
                  <w:r>
                    <w:rPr>
                      <w:rFonts w:ascii="仿宋_GB2312" w:hAnsi="仿宋_GB2312" w:cs="仿宋_GB2312" w:eastAsia="仿宋_GB2312"/>
                      <w:sz w:val="21"/>
                    </w:rPr>
                    <w:t>12.为了保证服务与产品兼容性，UPS主机和蓄电池为同一品牌，拒绝OEM贴牌产品。</w:t>
                  </w:r>
                  <w:r>
                    <w:br/>
                  </w:r>
                  <w:r>
                    <w:rPr>
                      <w:rFonts w:ascii="仿宋_GB2312" w:hAnsi="仿宋_GB2312" w:cs="仿宋_GB2312" w:eastAsia="仿宋_GB2312"/>
                      <w:sz w:val="21"/>
                    </w:rPr>
                    <w:t>13为保障本项目的售后服务质量，产品厂家需通过《售后服务认证证书》，并评为五星级别，且认证范围必须包含“不间断电源和蓄电池”。</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蓄电池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1.电池容量：12V/100AH免维护铅酸4组电池，每组20节；尺寸：407*174*208；重量≥29kg；</w:t>
                  </w:r>
                  <w:r>
                    <w:br/>
                  </w:r>
                  <w:r>
                    <w:rPr>
                      <w:rFonts w:ascii="仿宋_GB2312" w:hAnsi="仿宋_GB2312" w:cs="仿宋_GB2312" w:eastAsia="仿宋_GB2312"/>
                      <w:sz w:val="21"/>
                    </w:rPr>
                    <w:t>2.阻燃性能：符合YDT799-2010中6.4条的要求，提供第三方检测报告证明；</w:t>
                  </w:r>
                  <w:r>
                    <w:br/>
                  </w:r>
                  <w:r>
                    <w:rPr>
                      <w:rFonts w:ascii="仿宋_GB2312" w:hAnsi="仿宋_GB2312" w:cs="仿宋_GB2312" w:eastAsia="仿宋_GB2312"/>
                      <w:sz w:val="21"/>
                    </w:rPr>
                    <w:t>3.封口剂性能：环境温度在-30℃~+65℃之间，封口剂无裂纹与溢流现象；</w:t>
                  </w:r>
                  <w:r>
                    <w:br/>
                  </w:r>
                  <w:r>
                    <w:rPr>
                      <w:rFonts w:ascii="仿宋_GB2312" w:hAnsi="仿宋_GB2312" w:cs="仿宋_GB2312" w:eastAsia="仿宋_GB2312"/>
                      <w:sz w:val="21"/>
                    </w:rPr>
                    <w:t>4.蓄电池应标配独立的防滑防酸型保护盘，以杜绝电池在运输过程中碰撞、破碎或使用的异常情况而可能导致电池漏液，从而引起短路而着火事故，要求电池托盘应为防滑保护型，避免电池安装时发生滑倒，投标厂家应详细说明蓄电池防滑漏液措施或解决方案，并提供第三方权威机构证明文件证明该措施的有效性。</w:t>
                  </w:r>
                  <w:r>
                    <w:br/>
                  </w:r>
                  <w:r>
                    <w:rPr>
                      <w:rFonts w:ascii="仿宋_GB2312" w:hAnsi="仿宋_GB2312" w:cs="仿宋_GB2312" w:eastAsia="仿宋_GB2312"/>
                      <w:sz w:val="21"/>
                    </w:rPr>
                    <w:t>5.产品制造商具备CNAS实验室认可资质，且认证的检测范围应包含铅酸蓄电池，请提供相关证明。</w:t>
                  </w:r>
                  <w:r>
                    <w:br/>
                  </w:r>
                  <w:r>
                    <w:rPr>
                      <w:rFonts w:ascii="仿宋_GB2312" w:hAnsi="仿宋_GB2312" w:cs="仿宋_GB2312" w:eastAsia="仿宋_GB2312"/>
                      <w:sz w:val="21"/>
                    </w:rPr>
                    <w:t>6.为了保证服务与产品兼容性，不间断电源和蓄电池为同一品牌，拒绝OEM贴牌产品。</w:t>
                  </w:r>
                  <w:r>
                    <w:br/>
                  </w:r>
                  <w:r>
                    <w:rPr>
                      <w:rFonts w:ascii="仿宋_GB2312" w:hAnsi="仿宋_GB2312" w:cs="仿宋_GB2312" w:eastAsia="仿宋_GB2312"/>
                      <w:sz w:val="21"/>
                    </w:rPr>
                    <w:t>7.为保障本项目的售后服务质量，产品厂家需通过《售后服务认证证书》，并评为五星级别，且认证范围必须包含“蓄电池”。</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节</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电池架</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可放置</w:t>
                  </w:r>
                  <w:r>
                    <w:rPr>
                      <w:rFonts w:ascii="仿宋_GB2312" w:hAnsi="仿宋_GB2312" w:cs="仿宋_GB2312" w:eastAsia="仿宋_GB2312"/>
                      <w:sz w:val="21"/>
                    </w:rPr>
                    <w:t>12节12V/100AH电池，四层一列</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电池开关箱</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160A/4P电池直流开关及箱体</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电池连接套件</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电池接连接套件</w:t>
                  </w:r>
                  <w:r>
                    <w:rPr>
                      <w:rFonts w:ascii="仿宋_GB2312" w:hAnsi="仿宋_GB2312" w:cs="仿宋_GB2312" w:eastAsia="仿宋_GB2312"/>
                      <w:sz w:val="21"/>
                    </w:rPr>
                    <w:t>35mm²，电池组到主机连接线BVR35mm²</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辅材</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含搬运费用及相关辅材，有</w:t>
                  </w:r>
                  <w:r>
                    <w:rPr>
                      <w:rFonts w:ascii="仿宋_GB2312" w:hAnsi="仿宋_GB2312" w:cs="仿宋_GB2312" w:eastAsia="仿宋_GB2312"/>
                      <w:sz w:val="21"/>
                    </w:rPr>
                    <w:t>UPS安装配件、铜鼻子、标签、热缩管、绝缘辅材等</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网络机柜</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42U网络机柜，尺寸600mm*800mm*2045mm</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广播对讲服务器</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1.采用专业机架式工控机箱体设计，铝合金结构，有较高防磁、防尘、防冲击能力</w:t>
                  </w:r>
                  <w:r>
                    <w:br/>
                  </w:r>
                  <w:r>
                    <w:rPr>
                      <w:rFonts w:ascii="仿宋_GB2312" w:hAnsi="仿宋_GB2312" w:cs="仿宋_GB2312" w:eastAsia="仿宋_GB2312"/>
                      <w:sz w:val="21"/>
                    </w:rPr>
                    <w:t>2.基于Linux系统，B/S架构搭建，任意PC、移动平台的浏览器均可登录操作</w:t>
                  </w:r>
                  <w:r>
                    <w:br/>
                  </w:r>
                  <w:r>
                    <w:rPr>
                      <w:rFonts w:ascii="仿宋_GB2312" w:hAnsi="仿宋_GB2312" w:cs="仿宋_GB2312" w:eastAsia="仿宋_GB2312"/>
                      <w:sz w:val="21"/>
                    </w:rPr>
                    <w:t>3.采用17.3英寸工业级触摸显示屏，内置120G固态硬盘、4G内存，具有触控灵敏、读写速度快、功耗低等特点</w:t>
                  </w:r>
                  <w:r>
                    <w:br/>
                  </w:r>
                  <w:r>
                    <w:rPr>
                      <w:rFonts w:ascii="仿宋_GB2312" w:hAnsi="仿宋_GB2312" w:cs="仿宋_GB2312" w:eastAsia="仿宋_GB2312"/>
                      <w:sz w:val="21"/>
                    </w:rPr>
                    <w:t>▲4.具有≥1×PS/2接口、≥6×串口、≥1×VGA接口、≥1×HDMI接口、≥6×USB接口、≥2×千兆网口、≥1×Audio接口、≥1×DVI接口。（需提供得到CMA或CNAS认可的检测机构出具的检测报告作为该技术参数证明材料）</w:t>
                  </w:r>
                  <w:r>
                    <w:br/>
                  </w:r>
                  <w:r>
                    <w:rPr>
                      <w:rFonts w:ascii="仿宋_GB2312" w:hAnsi="仿宋_GB2312" w:cs="仿宋_GB2312" w:eastAsia="仿宋_GB2312"/>
                      <w:sz w:val="21"/>
                    </w:rPr>
                    <w:t>5.内置RTL8111F千兆网卡芯片，支持网络唤醒/PXE功能，支持TCP/IP、UDP、ICMP、IGMP（组播）协议</w:t>
                  </w:r>
                  <w:r>
                    <w:br/>
                  </w:r>
                  <w:r>
                    <w:rPr>
                      <w:rFonts w:ascii="仿宋_GB2312" w:hAnsi="仿宋_GB2312" w:cs="仿宋_GB2312" w:eastAsia="仿宋_GB2312"/>
                      <w:sz w:val="21"/>
                    </w:rPr>
                    <w:t>6.具有成熟的IP融合技术，支持互联网与电信网融合，支持固话/移动号码与IP网络终端间的高清HD语音会话</w:t>
                  </w:r>
                  <w:r>
                    <w:br/>
                  </w:r>
                  <w:r>
                    <w:rPr>
                      <w:rFonts w:ascii="仿宋_GB2312" w:hAnsi="仿宋_GB2312" w:cs="仿宋_GB2312" w:eastAsia="仿宋_GB2312"/>
                      <w:sz w:val="21"/>
                    </w:rPr>
                    <w:t>7.具有音效调节功能：支持EQ调节，支持低音增强，支持单双声道混合输出，支持网络音频与线路输入音频混合输出。（要求生产厂家提供广播服务器该功能管理界面截图证明并加盖厂家公章）</w:t>
                  </w:r>
                  <w:r>
                    <w:br/>
                  </w:r>
                  <w:r>
                    <w:rPr>
                      <w:rFonts w:ascii="仿宋_GB2312" w:hAnsi="仿宋_GB2312" w:cs="仿宋_GB2312" w:eastAsia="仿宋_GB2312"/>
                      <w:sz w:val="21"/>
                    </w:rPr>
                    <w:t>8.支持对所有分区进行自定义分组操作，对分区进行广播、调节音量操作</w:t>
                  </w:r>
                  <w:r>
                    <w:br/>
                  </w:r>
                  <w:r>
                    <w:rPr>
                      <w:rFonts w:ascii="仿宋_GB2312" w:hAnsi="仿宋_GB2312" w:cs="仿宋_GB2312" w:eastAsia="仿宋_GB2312"/>
                      <w:sz w:val="21"/>
                    </w:rPr>
                    <w:t>9.具有强大的VOIP中继服务器，支持与Cisco、Avaya、HUAWEI、3CX等国内外知名VOIP服务器无缝桥接，实现多系统间语</w:t>
                  </w:r>
                  <w:r>
                    <w:br/>
                  </w:r>
                  <w:r>
                    <w:rPr>
                      <w:rFonts w:ascii="仿宋_GB2312" w:hAnsi="仿宋_GB2312" w:cs="仿宋_GB2312" w:eastAsia="仿宋_GB2312"/>
                      <w:sz w:val="21"/>
                    </w:rPr>
                    <w:t>音、视频、文本信息交互</w:t>
                  </w:r>
                  <w:r>
                    <w:br/>
                  </w:r>
                  <w:r>
                    <w:rPr>
                      <w:rFonts w:ascii="仿宋_GB2312" w:hAnsi="仿宋_GB2312" w:cs="仿宋_GB2312" w:eastAsia="仿宋_GB2312"/>
                      <w:sz w:val="21"/>
                    </w:rPr>
                    <w:t>10.内置讯飞TTS文字转语音模块，支持输入文字进行语音广播，语音清晰自然</w:t>
                  </w:r>
                  <w:r>
                    <w:br/>
                  </w:r>
                  <w:r>
                    <w:rPr>
                      <w:rFonts w:ascii="仿宋_GB2312" w:hAnsi="仿宋_GB2312" w:cs="仿宋_GB2312" w:eastAsia="仿宋_GB2312"/>
                      <w:sz w:val="21"/>
                    </w:rPr>
                    <w:t>11.支持与海康、大华等主流摄像头联动，实现事件触发、事件播报等广播功能（要求生产厂家提供广播服务器该功能管理界面截图证明并加盖厂家公章）</w:t>
                  </w:r>
                  <w:r>
                    <w:br/>
                  </w:r>
                  <w:r>
                    <w:rPr>
                      <w:rFonts w:ascii="仿宋_GB2312" w:hAnsi="仿宋_GB2312" w:cs="仿宋_GB2312" w:eastAsia="仿宋_GB2312"/>
                      <w:sz w:val="21"/>
                    </w:rPr>
                    <w:t>12.具有集中模式和分布模式两种管理模式，支持集中管理所有网络终端设备，可对终端设备的节目源、定时方案和设备的升</w:t>
                  </w:r>
                  <w:r>
                    <w:br/>
                  </w:r>
                  <w:r>
                    <w:rPr>
                      <w:rFonts w:ascii="仿宋_GB2312" w:hAnsi="仿宋_GB2312" w:cs="仿宋_GB2312" w:eastAsia="仿宋_GB2312"/>
                      <w:sz w:val="21"/>
                    </w:rPr>
                    <w:t>级维护</w:t>
                  </w:r>
                  <w:r>
                    <w:br/>
                  </w:r>
                  <w:r>
                    <w:rPr>
                      <w:rFonts w:ascii="仿宋_GB2312" w:hAnsi="仿宋_GB2312" w:cs="仿宋_GB2312" w:eastAsia="仿宋_GB2312"/>
                      <w:sz w:val="21"/>
                    </w:rPr>
                    <w:t>13.支持USB型加密设备控制功能</w:t>
                  </w:r>
                  <w:r>
                    <w:br/>
                  </w:r>
                  <w:r>
                    <w:rPr>
                      <w:rFonts w:ascii="仿宋_GB2312" w:hAnsi="仿宋_GB2312" w:cs="仿宋_GB2312" w:eastAsia="仿宋_GB2312"/>
                      <w:sz w:val="21"/>
                    </w:rPr>
                    <w:t>14.内置服务器控制软件，具有“公共广播系统网络化主机控制软件”著作权登记证书；（招标时需提供证书复印件加盖厂家公章）</w:t>
                  </w:r>
                  <w:r>
                    <w:br/>
                  </w:r>
                  <w:r>
                    <w:rPr>
                      <w:rFonts w:ascii="仿宋_GB2312" w:hAnsi="仿宋_GB2312" w:cs="仿宋_GB2312" w:eastAsia="仿宋_GB2312"/>
                      <w:sz w:val="21"/>
                    </w:rPr>
                    <w:t>35.网络RTL8111F千兆网卡芯片，支持网络唤醒/PXE功能</w:t>
                  </w:r>
                  <w:r>
                    <w:br/>
                  </w:r>
                  <w:r>
                    <w:rPr>
                      <w:rFonts w:ascii="仿宋_GB2312" w:hAnsi="仿宋_GB2312" w:cs="仿宋_GB2312" w:eastAsia="仿宋_GB2312"/>
                      <w:sz w:val="21"/>
                    </w:rPr>
                    <w:t>36.电源输入ATX宽压电源(AC127-240V～/47-63Hz/7/3.5A)</w:t>
                  </w:r>
                  <w:r>
                    <w:br/>
                  </w:r>
                  <w:r>
                    <w:rPr>
                      <w:rFonts w:ascii="仿宋_GB2312" w:hAnsi="仿宋_GB2312" w:cs="仿宋_GB2312" w:eastAsia="仿宋_GB2312"/>
                      <w:sz w:val="21"/>
                    </w:rPr>
                    <w:t>37.工作温度、湿度-10℃～50℃，≤90%RH（无结露）</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网络寻呼站</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1.7寸TFT真彩液晶显示屏+电容触摸屏，支持五点触控。</w:t>
                  </w:r>
                  <w:r>
                    <w:br/>
                  </w:r>
                  <w:r>
                    <w:rPr>
                      <w:rFonts w:ascii="仿宋_GB2312" w:hAnsi="仿宋_GB2312" w:cs="仿宋_GB2312" w:eastAsia="仿宋_GB2312"/>
                      <w:sz w:val="21"/>
                    </w:rPr>
                    <w:t>2.最多可控制200个分区，具有分区一键全开功能。</w:t>
                  </w:r>
                  <w:r>
                    <w:br/>
                  </w:r>
                  <w:r>
                    <w:rPr>
                      <w:rFonts w:ascii="仿宋_GB2312" w:hAnsi="仿宋_GB2312" w:cs="仿宋_GB2312" w:eastAsia="仿宋_GB2312"/>
                      <w:sz w:val="21"/>
                    </w:rPr>
                    <w:t>3.具有分区寻呼和分组寻呼功能。</w:t>
                  </w:r>
                  <w:r>
                    <w:br/>
                  </w:r>
                  <w:r>
                    <w:rPr>
                      <w:rFonts w:ascii="仿宋_GB2312" w:hAnsi="仿宋_GB2312" w:cs="仿宋_GB2312" w:eastAsia="仿宋_GB2312"/>
                      <w:sz w:val="21"/>
                    </w:rPr>
                    <w:t>4.可根据需求只显示关注的分区和分组。</w:t>
                  </w:r>
                  <w:r>
                    <w:br/>
                  </w:r>
                  <w:r>
                    <w:rPr>
                      <w:rFonts w:ascii="仿宋_GB2312" w:hAnsi="仿宋_GB2312" w:cs="仿宋_GB2312" w:eastAsia="仿宋_GB2312"/>
                      <w:sz w:val="21"/>
                    </w:rPr>
                    <w:t>5.可查看分区状态信息。</w:t>
                  </w:r>
                  <w:r>
                    <w:br/>
                  </w:r>
                  <w:r>
                    <w:rPr>
                      <w:rFonts w:ascii="仿宋_GB2312" w:hAnsi="仿宋_GB2312" w:cs="仿宋_GB2312" w:eastAsia="仿宋_GB2312"/>
                      <w:sz w:val="21"/>
                    </w:rPr>
                    <w:t>▲6.支持直接操作呼叫或对讲任意终端，支持通过话筒广播呼叫功能，广播延时≤100ms。(投标时需提供第三方权威机构的检测报告复印件并加盖厂家公章)</w:t>
                  </w:r>
                </w:p>
                <w:p>
                  <w:pPr>
                    <w:pStyle w:val="null3"/>
                    <w:jc w:val="left"/>
                  </w:pPr>
                  <w:r>
                    <w:rPr>
                      <w:rFonts w:ascii="仿宋_GB2312" w:hAnsi="仿宋_GB2312" w:cs="仿宋_GB2312" w:eastAsia="仿宋_GB2312"/>
                      <w:sz w:val="21"/>
                    </w:rPr>
                    <w:t>▲7.具有≥1路音频线路输入接口，支持采集播放功能；具有≥1路音频线路输出接口，可外接功率放大器。(投标时需提供第三方权威机构的检测报告复印件并加盖厂家公章)</w:t>
                  </w:r>
                  <w:r>
                    <w:br/>
                  </w:r>
                  <w:r>
                    <w:rPr>
                      <w:rFonts w:ascii="仿宋_GB2312" w:hAnsi="仿宋_GB2312" w:cs="仿宋_GB2312" w:eastAsia="仿宋_GB2312"/>
                      <w:sz w:val="21"/>
                    </w:rPr>
                    <w:t>8.具有保存每一次寻呼记录的功能。</w:t>
                  </w:r>
                  <w:r>
                    <w:br/>
                  </w:r>
                  <w:r>
                    <w:rPr>
                      <w:rFonts w:ascii="仿宋_GB2312" w:hAnsi="仿宋_GB2312" w:cs="仿宋_GB2312" w:eastAsia="仿宋_GB2312"/>
                      <w:sz w:val="21"/>
                    </w:rPr>
                    <w:t>9.话筒在设定时间内无信号输入，可自动关闭。</w:t>
                  </w:r>
                  <w:r>
                    <w:br/>
                  </w:r>
                  <w:r>
                    <w:rPr>
                      <w:rFonts w:ascii="仿宋_GB2312" w:hAnsi="仿宋_GB2312" w:cs="仿宋_GB2312" w:eastAsia="仿宋_GB2312"/>
                      <w:sz w:val="21"/>
                    </w:rPr>
                    <w:t>10.屏幕背光点亮时间与亮度可调，实现节能运行。</w:t>
                  </w:r>
                  <w:r>
                    <w:br/>
                  </w:r>
                  <w:r>
                    <w:rPr>
                      <w:rFonts w:ascii="仿宋_GB2312" w:hAnsi="仿宋_GB2312" w:cs="仿宋_GB2312" w:eastAsia="仿宋_GB2312"/>
                      <w:sz w:val="21"/>
                    </w:rPr>
                    <w:t>11.具有用户密码与权限管理。</w:t>
                  </w:r>
                  <w:r>
                    <w:br/>
                  </w:r>
                  <w:r>
                    <w:rPr>
                      <w:rFonts w:ascii="仿宋_GB2312" w:hAnsi="仿宋_GB2312" w:cs="仿宋_GB2312" w:eastAsia="仿宋_GB2312"/>
                      <w:sz w:val="21"/>
                    </w:rPr>
                    <w:t>12.支持由主机推送的远程升级。</w:t>
                  </w:r>
                  <w:r>
                    <w:br/>
                  </w:r>
                  <w:r>
                    <w:rPr>
                      <w:rFonts w:ascii="仿宋_GB2312" w:hAnsi="仿宋_GB2312" w:cs="仿宋_GB2312" w:eastAsia="仿宋_GB2312"/>
                      <w:sz w:val="21"/>
                    </w:rPr>
                    <w:t>13.支持多语言切换：简体中文、英文。</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网络消防采集器</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1.1U机身设计，占用空间小，重量更轻；阳极氧化铝合金面板，美观耐用</w:t>
                  </w:r>
                  <w:r>
                    <w:br/>
                  </w:r>
                  <w:r>
                    <w:rPr>
                      <w:rFonts w:ascii="仿宋_GB2312" w:hAnsi="仿宋_GB2312" w:cs="仿宋_GB2312" w:eastAsia="仿宋_GB2312"/>
                      <w:sz w:val="21"/>
                    </w:rPr>
                    <w:t>2.10/100M自适应，支持DHCP/静态IP，支持局域网与广域网</w:t>
                  </w:r>
                  <w:r>
                    <w:br/>
                  </w:r>
                  <w:r>
                    <w:rPr>
                      <w:rFonts w:ascii="仿宋_GB2312" w:hAnsi="仿宋_GB2312" w:cs="仿宋_GB2312" w:eastAsia="仿宋_GB2312"/>
                      <w:sz w:val="21"/>
                    </w:rPr>
                    <w:t>3.支持32路消防报警信号接入，支持短路和5V-24V信号，可自行编程</w:t>
                  </w:r>
                  <w:r>
                    <w:br/>
                  </w:r>
                  <w:r>
                    <w:rPr>
                      <w:rFonts w:ascii="仿宋_GB2312" w:hAnsi="仿宋_GB2312" w:cs="仿宋_GB2312" w:eastAsia="仿宋_GB2312"/>
                      <w:sz w:val="21"/>
                    </w:rPr>
                    <w:t>4.支持32路独立控制，支持邻区告警，面板设有32路电平指示灯显示工作</w:t>
                  </w:r>
                  <w:r>
                    <w:br/>
                  </w:r>
                  <w:r>
                    <w:rPr>
                      <w:rFonts w:ascii="仿宋_GB2312" w:hAnsi="仿宋_GB2312" w:cs="仿宋_GB2312" w:eastAsia="仿宋_GB2312"/>
                      <w:sz w:val="21"/>
                    </w:rPr>
                    <w:t>状态</w:t>
                  </w:r>
                  <w:r>
                    <w:br/>
                  </w:r>
                  <w:r>
                    <w:rPr>
                      <w:rFonts w:ascii="仿宋_GB2312" w:hAnsi="仿宋_GB2312" w:cs="仿宋_GB2312" w:eastAsia="仿宋_GB2312"/>
                      <w:sz w:val="21"/>
                    </w:rPr>
                    <w:t>5.支持强行激活区可局限于事故区，也可伸展至若干个邻区，由网络化主机</w:t>
                  </w:r>
                  <w:r>
                    <w:br/>
                  </w:r>
                  <w:r>
                    <w:rPr>
                      <w:rFonts w:ascii="仿宋_GB2312" w:hAnsi="仿宋_GB2312" w:cs="仿宋_GB2312" w:eastAsia="仿宋_GB2312"/>
                      <w:sz w:val="21"/>
                    </w:rPr>
                    <w:t>预编程确定</w:t>
                  </w:r>
                  <w:r>
                    <w:br/>
                  </w:r>
                  <w:r>
                    <w:rPr>
                      <w:rFonts w:ascii="仿宋_GB2312" w:hAnsi="仿宋_GB2312" w:cs="仿宋_GB2312" w:eastAsia="仿宋_GB2312"/>
                      <w:sz w:val="21"/>
                    </w:rPr>
                    <w:t>6.支持通过管理软件定制告警播放声音</w:t>
                  </w:r>
                  <w:r>
                    <w:br/>
                  </w:r>
                  <w:r>
                    <w:rPr>
                      <w:rFonts w:ascii="仿宋_GB2312" w:hAnsi="仿宋_GB2312" w:cs="仿宋_GB2312" w:eastAsia="仿宋_GB2312"/>
                      <w:sz w:val="21"/>
                    </w:rPr>
                    <w:t>7.支持同一系统可以有多台机连接于网络，可任意扩展控制区域</w:t>
                  </w:r>
                  <w:r>
                    <w:br/>
                  </w:r>
                  <w:r>
                    <w:rPr>
                      <w:rFonts w:ascii="仿宋_GB2312" w:hAnsi="仿宋_GB2312" w:cs="仿宋_GB2312" w:eastAsia="仿宋_GB2312"/>
                      <w:sz w:val="21"/>
                    </w:rPr>
                    <w:t>产</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网络音频采集器</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1.1U机身设计，阳极氧化铝合金面板，美观耐用</w:t>
                  </w:r>
                  <w:r>
                    <w:br/>
                  </w:r>
                  <w:r>
                    <w:rPr>
                      <w:rFonts w:ascii="仿宋_GB2312" w:hAnsi="仿宋_GB2312" w:cs="仿宋_GB2312" w:eastAsia="仿宋_GB2312"/>
                      <w:sz w:val="21"/>
                    </w:rPr>
                    <w:t>2.内置独立控制模块，支持4路立体声音源实时采集</w:t>
                  </w:r>
                  <w:r>
                    <w:br/>
                  </w:r>
                  <w:r>
                    <w:rPr>
                      <w:rFonts w:ascii="仿宋_GB2312" w:hAnsi="仿宋_GB2312" w:cs="仿宋_GB2312" w:eastAsia="仿宋_GB2312"/>
                      <w:sz w:val="21"/>
                    </w:rPr>
                    <w:t>3.支持每路模块同时运行，互不干扰</w:t>
                  </w:r>
                  <w:r>
                    <w:br/>
                  </w:r>
                  <w:r>
                    <w:rPr>
                      <w:rFonts w:ascii="仿宋_GB2312" w:hAnsi="仿宋_GB2312" w:cs="仿宋_GB2312" w:eastAsia="仿宋_GB2312"/>
                      <w:sz w:val="21"/>
                    </w:rPr>
                    <w:t>4.支持通过管理软件自定义每路音源输入的名称</w:t>
                  </w:r>
                  <w:r>
                    <w:br/>
                  </w:r>
                  <w:r>
                    <w:rPr>
                      <w:rFonts w:ascii="仿宋_GB2312" w:hAnsi="仿宋_GB2312" w:cs="仿宋_GB2312" w:eastAsia="仿宋_GB2312"/>
                      <w:sz w:val="21"/>
                    </w:rPr>
                    <w:t>5.支持DHCP/静态IP，10/100M自适应，支持局域网与广域网</w:t>
                  </w:r>
                  <w:r>
                    <w:br/>
                  </w:r>
                  <w:r>
                    <w:rPr>
                      <w:rFonts w:ascii="仿宋_GB2312" w:hAnsi="仿宋_GB2312" w:cs="仿宋_GB2312" w:eastAsia="仿宋_GB2312"/>
                      <w:sz w:val="21"/>
                    </w:rPr>
                    <w:t>6.频率响应：20HZ-20KHZ</w:t>
                  </w:r>
                  <w:r>
                    <w:br/>
                  </w:r>
                  <w:r>
                    <w:rPr>
                      <w:rFonts w:ascii="仿宋_GB2312" w:hAnsi="仿宋_GB2312" w:cs="仿宋_GB2312" w:eastAsia="仿宋_GB2312"/>
                      <w:sz w:val="21"/>
                    </w:rPr>
                    <w:t>7.支持协议：TCP/IP、UDP、ICMP、IGMP（组播）</w:t>
                  </w:r>
                  <w:r>
                    <w:br/>
                  </w:r>
                  <w:r>
                    <w:rPr>
                      <w:rFonts w:ascii="仿宋_GB2312" w:hAnsi="仿宋_GB2312" w:cs="仿宋_GB2312" w:eastAsia="仿宋_GB2312"/>
                      <w:sz w:val="21"/>
                    </w:rPr>
                    <w:t>8.音频模式：16位立体声CD音质</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网络壁挂扬声器</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1.采用优质纤维板和桦木冷压皮制作，可有效防止谐振音，全频双锥扬声</w:t>
                  </w:r>
                  <w:r>
                    <w:br/>
                  </w:r>
                  <w:r>
                    <w:rPr>
                      <w:rFonts w:ascii="仿宋_GB2312" w:hAnsi="仿宋_GB2312" w:cs="仿宋_GB2312" w:eastAsia="仿宋_GB2312"/>
                      <w:sz w:val="21"/>
                    </w:rPr>
                    <w:t>器，频响更宽，内置声学喇叭单元</w:t>
                  </w:r>
                  <w:r>
                    <w:rPr>
                      <w:rFonts w:ascii="仿宋_GB2312" w:hAnsi="仿宋_GB2312" w:cs="仿宋_GB2312" w:eastAsia="仿宋_GB2312"/>
                      <w:sz w:val="21"/>
                    </w:rPr>
                    <w:t>4.5＂×1</w:t>
                  </w:r>
                  <w:r>
                    <w:br/>
                  </w:r>
                  <w:r>
                    <w:rPr>
                      <w:rFonts w:ascii="仿宋_GB2312" w:hAnsi="仿宋_GB2312" w:cs="仿宋_GB2312" w:eastAsia="仿宋_GB2312"/>
                      <w:sz w:val="21"/>
                    </w:rPr>
                    <w:t>2.支持DHCP/静态IP设定，支持局域网与广域网</w:t>
                  </w:r>
                  <w:r>
                    <w:br/>
                  </w:r>
                  <w:r>
                    <w:rPr>
                      <w:rFonts w:ascii="仿宋_GB2312" w:hAnsi="仿宋_GB2312" w:cs="仿宋_GB2312" w:eastAsia="仿宋_GB2312"/>
                      <w:sz w:val="21"/>
                    </w:rPr>
                    <w:t>3.支持SIP2.0（RFC3261）以及相关的RFC</w:t>
                  </w:r>
                  <w:r>
                    <w:br/>
                  </w:r>
                  <w:r>
                    <w:rPr>
                      <w:rFonts w:ascii="仿宋_GB2312" w:hAnsi="仿宋_GB2312" w:cs="仿宋_GB2312" w:eastAsia="仿宋_GB2312"/>
                      <w:sz w:val="21"/>
                    </w:rPr>
                    <w:t>4.支持窄带编码：G.711a/u；宽带编码：G.722</w:t>
                  </w:r>
                  <w:r>
                    <w:br/>
                  </w:r>
                  <w:r>
                    <w:rPr>
                      <w:rFonts w:ascii="仿宋_GB2312" w:hAnsi="仿宋_GB2312" w:cs="仿宋_GB2312" w:eastAsia="仿宋_GB2312"/>
                      <w:sz w:val="21"/>
                    </w:rPr>
                    <w:t>5.具有一路线路输出，一路线路输入，支持100V备份切换</w:t>
                  </w:r>
                  <w:r>
                    <w:br/>
                  </w:r>
                  <w:r>
                    <w:rPr>
                      <w:rFonts w:ascii="仿宋_GB2312" w:hAnsi="仿宋_GB2312" w:cs="仿宋_GB2312" w:eastAsia="仿宋_GB2312"/>
                      <w:sz w:val="21"/>
                    </w:rPr>
                    <w:t>6.支持播放来自主机系统的背景音乐、紧急寻呼、告警功能等</w:t>
                  </w:r>
                  <w:r>
                    <w:br/>
                  </w:r>
                  <w:r>
                    <w:rPr>
                      <w:rFonts w:ascii="仿宋_GB2312" w:hAnsi="仿宋_GB2312" w:cs="仿宋_GB2312" w:eastAsia="仿宋_GB2312"/>
                      <w:sz w:val="21"/>
                    </w:rPr>
                    <w:t>7.提供符合以太网供电（POE）系统IEEE802.3af/at标准的完整接口，支持</w:t>
                  </w:r>
                  <w:r>
                    <w:br/>
                  </w:r>
                  <w:r>
                    <w:rPr>
                      <w:rFonts w:ascii="仿宋_GB2312" w:hAnsi="仿宋_GB2312" w:cs="仿宋_GB2312" w:eastAsia="仿宋_GB2312"/>
                      <w:sz w:val="21"/>
                    </w:rPr>
                    <w:t>POE供电</w:t>
                  </w:r>
                  <w:r>
                    <w:br/>
                  </w:r>
                  <w:r>
                    <w:rPr>
                      <w:rFonts w:ascii="仿宋_GB2312" w:hAnsi="仿宋_GB2312" w:cs="仿宋_GB2312" w:eastAsia="仿宋_GB2312"/>
                      <w:sz w:val="21"/>
                    </w:rPr>
                    <w:t>8.灵敏度（1m,1W）91±2dB，最大声压级（1m）99±2dB，频率响应80Hz-18kHz，额定功率（RMS）8W，频率响应20Hz-20kHz</w:t>
                  </w:r>
                  <w:r>
                    <w:br/>
                  </w:r>
                  <w:r>
                    <w:rPr>
                      <w:rFonts w:ascii="仿宋_GB2312" w:hAnsi="仿宋_GB2312" w:cs="仿宋_GB2312" w:eastAsia="仿宋_GB2312"/>
                      <w:sz w:val="21"/>
                      <w:color w:val="0000FF"/>
                    </w:rPr>
                    <w:t>9.该项目音箱为主要设备，为保证产品具有防潮防腐蚀防氧化的音圈，投标方所投标品牌厂家需提供相关证明材料（投标时提供证明材料并加盖厂家公章）。</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播放器</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1.采用高亮度动态VFD显示，清晰醒目</w:t>
                  </w:r>
                  <w:r>
                    <w:br/>
                  </w:r>
                  <w:r>
                    <w:rPr>
                      <w:rFonts w:ascii="仿宋_GB2312" w:hAnsi="仿宋_GB2312" w:cs="仿宋_GB2312" w:eastAsia="仿宋_GB2312"/>
                      <w:sz w:val="21"/>
                    </w:rPr>
                    <w:t>2.支持播放CD、VCD、DVD、MP3、WAV等格式的音乐文件</w:t>
                  </w:r>
                  <w:r>
                    <w:br/>
                  </w:r>
                  <w:r>
                    <w:rPr>
                      <w:rFonts w:ascii="仿宋_GB2312" w:hAnsi="仿宋_GB2312" w:cs="仿宋_GB2312" w:eastAsia="仿宋_GB2312"/>
                      <w:sz w:val="21"/>
                    </w:rPr>
                    <w:t>3.支持碟片和连接于USB接口的移动硬盘，两种方式供给节目源</w:t>
                  </w:r>
                  <w:r>
                    <w:br/>
                  </w:r>
                  <w:r>
                    <w:rPr>
                      <w:rFonts w:ascii="仿宋_GB2312" w:hAnsi="仿宋_GB2312" w:cs="仿宋_GB2312" w:eastAsia="仿宋_GB2312"/>
                      <w:sz w:val="21"/>
                    </w:rPr>
                    <w:t>4.具有曲目直选功能</w:t>
                  </w:r>
                  <w:r>
                    <w:br/>
                  </w:r>
                  <w:r>
                    <w:rPr>
                      <w:rFonts w:ascii="仿宋_GB2312" w:hAnsi="仿宋_GB2312" w:cs="仿宋_GB2312" w:eastAsia="仿宋_GB2312"/>
                      <w:sz w:val="21"/>
                    </w:rPr>
                    <w:t>5.具有通电后自动播放功能</w:t>
                  </w:r>
                  <w:r>
                    <w:br/>
                  </w:r>
                  <w:r>
                    <w:rPr>
                      <w:rFonts w:ascii="仿宋_GB2312" w:hAnsi="仿宋_GB2312" w:cs="仿宋_GB2312" w:eastAsia="仿宋_GB2312"/>
                      <w:sz w:val="21"/>
                    </w:rPr>
                    <w:t>6.支持2路音源信号输出</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调谐器</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1.采用全轻触按键控制，VFD显示</w:t>
                  </w:r>
                  <w:r>
                    <w:br/>
                  </w:r>
                  <w:r>
                    <w:rPr>
                      <w:rFonts w:ascii="仿宋_GB2312" w:hAnsi="仿宋_GB2312" w:cs="仿宋_GB2312" w:eastAsia="仿宋_GB2312"/>
                      <w:sz w:val="21"/>
                    </w:rPr>
                    <w:t>2.采用微电脑控制，数字调谐系统</w:t>
                  </w:r>
                  <w:r>
                    <w:br/>
                  </w:r>
                  <w:r>
                    <w:rPr>
                      <w:rFonts w:ascii="仿宋_GB2312" w:hAnsi="仿宋_GB2312" w:cs="仿宋_GB2312" w:eastAsia="仿宋_GB2312"/>
                      <w:sz w:val="21"/>
                    </w:rPr>
                    <w:t>3.收音头以模块形式设计，支持与主机分离，放置在接收信号更好的位置</w:t>
                  </w:r>
                  <w:r>
                    <w:br/>
                  </w:r>
                  <w:r>
                    <w:rPr>
                      <w:rFonts w:ascii="仿宋_GB2312" w:hAnsi="仿宋_GB2312" w:cs="仿宋_GB2312" w:eastAsia="仿宋_GB2312"/>
                      <w:sz w:val="21"/>
                    </w:rPr>
                    <w:t>4.支持AM/FM各40个电台存储功能</w:t>
                  </w:r>
                  <w:r>
                    <w:br/>
                  </w:r>
                  <w:r>
                    <w:rPr>
                      <w:rFonts w:ascii="仿宋_GB2312" w:hAnsi="仿宋_GB2312" w:cs="仿宋_GB2312" w:eastAsia="仿宋_GB2312"/>
                      <w:sz w:val="21"/>
                    </w:rPr>
                    <w:t>5.具有自动搜索电台并自动存储功能</w:t>
                  </w:r>
                  <w:r>
                    <w:br/>
                  </w:r>
                  <w:r>
                    <w:rPr>
                      <w:rFonts w:ascii="仿宋_GB2312" w:hAnsi="仿宋_GB2312" w:cs="仿宋_GB2312" w:eastAsia="仿宋_GB2312"/>
                      <w:sz w:val="21"/>
                    </w:rPr>
                    <w:t>6.具有音频信号电平指示</w:t>
                  </w:r>
                  <w:r>
                    <w:br/>
                  </w:r>
                  <w:r>
                    <w:rPr>
                      <w:rFonts w:ascii="仿宋_GB2312" w:hAnsi="仿宋_GB2312" w:cs="仿宋_GB2312" w:eastAsia="仿宋_GB2312"/>
                      <w:sz w:val="21"/>
                    </w:rPr>
                    <w:t>7.具有断电记忆功能</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时序电源控制器</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1.按顺序开启或关闭16路受控设备的电源。</w:t>
                  </w:r>
                  <w:r>
                    <w:br/>
                  </w:r>
                  <w:r>
                    <w:rPr>
                      <w:rFonts w:ascii="仿宋_GB2312" w:hAnsi="仿宋_GB2312" w:cs="仿宋_GB2312" w:eastAsia="仿宋_GB2312"/>
                      <w:sz w:val="21"/>
                    </w:rPr>
                    <w:t>2.可以通过定时器自动控制或人工控制。</w:t>
                  </w:r>
                  <w:r>
                    <w:br/>
                  </w:r>
                  <w:r>
                    <w:rPr>
                      <w:rFonts w:ascii="仿宋_GB2312" w:hAnsi="仿宋_GB2312" w:cs="仿宋_GB2312" w:eastAsia="仿宋_GB2312"/>
                      <w:sz w:val="21"/>
                    </w:rPr>
                    <w:t>3.插座总容量达3.5kVA。</w:t>
                  </w:r>
                  <w:r>
                    <w:br/>
                  </w:r>
                  <w:r>
                    <w:rPr>
                      <w:rFonts w:ascii="仿宋_GB2312" w:hAnsi="仿宋_GB2312" w:cs="仿宋_GB2312" w:eastAsia="仿宋_GB2312"/>
                      <w:sz w:val="21"/>
                    </w:rPr>
                    <w:t>性能规格：</w:t>
                  </w:r>
                  <w:r>
                    <w:br/>
                  </w:r>
                  <w:r>
                    <w:rPr>
                      <w:rFonts w:ascii="仿宋_GB2312" w:hAnsi="仿宋_GB2312" w:cs="仿宋_GB2312" w:eastAsia="仿宋_GB2312"/>
                      <w:sz w:val="21"/>
                    </w:rPr>
                    <w:t>1.电源插座输出总容量3.5kVA，16A，16通道；每个插座最大输出为220V，10A；</w:t>
                  </w:r>
                  <w:r>
                    <w:br/>
                  </w:r>
                  <w:r>
                    <w:rPr>
                      <w:rFonts w:ascii="仿宋_GB2312" w:hAnsi="仿宋_GB2312" w:cs="仿宋_GB2312" w:eastAsia="仿宋_GB2312"/>
                      <w:sz w:val="21"/>
                    </w:rPr>
                    <w:t>2.定时器控制信号交流220伏，0.01A</w:t>
                  </w:r>
                  <w:r>
                    <w:br/>
                  </w:r>
                  <w:r>
                    <w:rPr>
                      <w:rFonts w:ascii="仿宋_GB2312" w:hAnsi="仿宋_GB2312" w:cs="仿宋_GB2312" w:eastAsia="仿宋_GB2312"/>
                      <w:sz w:val="21"/>
                    </w:rPr>
                    <w:t>3.动作间隔时间0.4秒-0.5秒</w:t>
                  </w:r>
                  <w:r>
                    <w:br/>
                  </w:r>
                  <w:r>
                    <w:rPr>
                      <w:rFonts w:ascii="仿宋_GB2312" w:hAnsi="仿宋_GB2312" w:cs="仿宋_GB2312" w:eastAsia="仿宋_GB2312"/>
                      <w:sz w:val="21"/>
                    </w:rPr>
                    <w:t>4.保护AC保险丝</w:t>
                  </w:r>
                  <w:r>
                    <w:br/>
                  </w:r>
                  <w:r>
                    <w:rPr>
                      <w:rFonts w:ascii="仿宋_GB2312" w:hAnsi="仿宋_GB2312" w:cs="仿宋_GB2312" w:eastAsia="仿宋_GB2312"/>
                      <w:sz w:val="21"/>
                    </w:rPr>
                    <w:t>5.耗电AC220V/50Hz/16A</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广播话筒</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1.操作便捷，适应不同；</w:t>
                  </w:r>
                  <w:r>
                    <w:br/>
                  </w:r>
                  <w:r>
                    <w:rPr>
                      <w:rFonts w:ascii="仿宋_GB2312" w:hAnsi="仿宋_GB2312" w:cs="仿宋_GB2312" w:eastAsia="仿宋_GB2312"/>
                      <w:sz w:val="21"/>
                    </w:rPr>
                    <w:t>2.支持终端即插即用；</w:t>
                  </w:r>
                  <w:r>
                    <w:br/>
                  </w:r>
                  <w:r>
                    <w:rPr>
                      <w:rFonts w:ascii="仿宋_GB2312" w:hAnsi="仿宋_GB2312" w:cs="仿宋_GB2312" w:eastAsia="仿宋_GB2312"/>
                      <w:sz w:val="21"/>
                    </w:rPr>
                    <w:t>3.具有延时自动关闭功能；</w:t>
                  </w:r>
                  <w:r>
                    <w:br/>
                  </w:r>
                  <w:r>
                    <w:rPr>
                      <w:rFonts w:ascii="仿宋_GB2312" w:hAnsi="仿宋_GB2312" w:cs="仿宋_GB2312" w:eastAsia="仿宋_GB2312"/>
                      <w:sz w:val="21"/>
                    </w:rPr>
                    <w:t>4.可弯曲式话筒。话筒输出电压600mV±10mV或20mV±10%（非平衡）</w:t>
                  </w:r>
                  <w:r>
                    <w:br/>
                  </w:r>
                  <w:r>
                    <w:rPr>
                      <w:rFonts w:ascii="仿宋_GB2312" w:hAnsi="仿宋_GB2312" w:cs="仿宋_GB2312" w:eastAsia="仿宋_GB2312"/>
                      <w:sz w:val="21"/>
                    </w:rPr>
                    <w:t>5.钟声额定输出电压600mV±10mV或20mV±10%</w:t>
                  </w:r>
                  <w:r>
                    <w:br/>
                  </w:r>
                  <w:r>
                    <w:rPr>
                      <w:rFonts w:ascii="仿宋_GB2312" w:hAnsi="仿宋_GB2312" w:cs="仿宋_GB2312" w:eastAsia="仿宋_GB2312"/>
                      <w:sz w:val="21"/>
                    </w:rPr>
                    <w:t>6.输出钟声种类CHIMEUP：上音符1-3-5-і-CHIMEDOWN：下音符i-5-3-1-</w:t>
                  </w:r>
                  <w:r>
                    <w:br/>
                  </w:r>
                  <w:r>
                    <w:rPr>
                      <w:rFonts w:ascii="仿宋_GB2312" w:hAnsi="仿宋_GB2312" w:cs="仿宋_GB2312" w:eastAsia="仿宋_GB2312"/>
                      <w:sz w:val="21"/>
                    </w:rPr>
                    <w:t>7.频率范围100Hz-15kHz</w:t>
                  </w:r>
                  <w:r>
                    <w:br/>
                  </w:r>
                  <w:r>
                    <w:rPr>
                      <w:rFonts w:ascii="仿宋_GB2312" w:hAnsi="仿宋_GB2312" w:cs="仿宋_GB2312" w:eastAsia="仿宋_GB2312"/>
                      <w:sz w:val="21"/>
                    </w:rPr>
                    <w:t>8.失真度MIC：≤1%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壁挂扬声器</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1.喇叭单元：6.5''×1,2''×1</w:t>
                  </w:r>
                  <w:r>
                    <w:br/>
                  </w:r>
                  <w:r>
                    <w:rPr>
                      <w:rFonts w:ascii="仿宋_GB2312" w:hAnsi="仿宋_GB2312" w:cs="仿宋_GB2312" w:eastAsia="仿宋_GB2312"/>
                      <w:sz w:val="21"/>
                    </w:rPr>
                    <w:t>2.额定功率：10W</w:t>
                  </w:r>
                  <w:r>
                    <w:br/>
                  </w:r>
                  <w:r>
                    <w:rPr>
                      <w:rFonts w:ascii="仿宋_GB2312" w:hAnsi="仿宋_GB2312" w:cs="仿宋_GB2312" w:eastAsia="仿宋_GB2312"/>
                      <w:sz w:val="21"/>
                    </w:rPr>
                    <w:t>3.额定输入：70/100V</w:t>
                  </w:r>
                  <w:r>
                    <w:br/>
                  </w:r>
                  <w:r>
                    <w:rPr>
                      <w:rFonts w:ascii="仿宋_GB2312" w:hAnsi="仿宋_GB2312" w:cs="仿宋_GB2312" w:eastAsia="仿宋_GB2312"/>
                      <w:sz w:val="21"/>
                    </w:rPr>
                    <w:t>4.灵敏度(1m,1W)：92±2dB</w:t>
                  </w:r>
                  <w:r>
                    <w:br/>
                  </w:r>
                  <w:r>
                    <w:rPr>
                      <w:rFonts w:ascii="仿宋_GB2312" w:hAnsi="仿宋_GB2312" w:cs="仿宋_GB2312" w:eastAsia="仿宋_GB2312"/>
                      <w:sz w:val="21"/>
                    </w:rPr>
                    <w:t>5.最大声压级(1m)：100±2dB</w:t>
                  </w:r>
                  <w:r>
                    <w:br/>
                  </w:r>
                  <w:r>
                    <w:rPr>
                      <w:rFonts w:ascii="仿宋_GB2312" w:hAnsi="仿宋_GB2312" w:cs="仿宋_GB2312" w:eastAsia="仿宋_GB2312"/>
                      <w:sz w:val="21"/>
                    </w:rPr>
                    <w:t>6.频率响应：160Hz-18kHz</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168</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合并式数字广播功放</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三个话筒输入口，两个辅助输入口，一个辅助输出口</w:t>
                  </w:r>
                  <w:r>
                    <w:rPr>
                      <w:rFonts w:ascii="仿宋_GB2312" w:hAnsi="仿宋_GB2312" w:cs="仿宋_GB2312" w:eastAsia="仿宋_GB2312"/>
                      <w:sz w:val="21"/>
                    </w:rPr>
                    <w:t>,最宜于公共广播。</w:t>
                  </w:r>
                  <w:r>
                    <w:br/>
                  </w:r>
                  <w:r>
                    <w:rPr>
                      <w:rFonts w:ascii="仿宋_GB2312" w:hAnsi="仿宋_GB2312" w:cs="仿宋_GB2312" w:eastAsia="仿宋_GB2312"/>
                      <w:sz w:val="21"/>
                    </w:rPr>
                    <w:t>▲2.自带≥1路≥100V定压功率备份输入接口，可组成一主多备、多主一备、多主多备的公共打铃系统。（需提供得到CMA或CNAS认可的检测机构出具的检测报告作为该技术参数证明材料）。</w:t>
                  </w:r>
                  <w:r>
                    <w:br/>
                  </w:r>
                  <w:r>
                    <w:rPr>
                      <w:rFonts w:ascii="仿宋_GB2312" w:hAnsi="仿宋_GB2312" w:cs="仿宋_GB2312" w:eastAsia="仿宋_GB2312"/>
                      <w:sz w:val="21"/>
                    </w:rPr>
                    <w:t>3.有默音功能,便于插入优先广播。</w:t>
                  </w:r>
                  <w:r>
                    <w:br/>
                  </w:r>
                  <w:r>
                    <w:rPr>
                      <w:rFonts w:ascii="仿宋_GB2312" w:hAnsi="仿宋_GB2312" w:cs="仿宋_GB2312" w:eastAsia="仿宋_GB2312"/>
                      <w:sz w:val="21"/>
                    </w:rPr>
                    <w:t>4.各通道独立音量控制。</w:t>
                  </w:r>
                  <w:r>
                    <w:br/>
                  </w:r>
                  <w:r>
                    <w:rPr>
                      <w:rFonts w:ascii="仿宋_GB2312" w:hAnsi="仿宋_GB2312" w:cs="仿宋_GB2312" w:eastAsia="仿宋_GB2312"/>
                      <w:sz w:val="21"/>
                    </w:rPr>
                    <w:t>5.高音和低音音调控制。</w:t>
                  </w:r>
                  <w:r>
                    <w:br/>
                  </w:r>
                  <w:r>
                    <w:rPr>
                      <w:rFonts w:ascii="仿宋_GB2312" w:hAnsi="仿宋_GB2312" w:cs="仿宋_GB2312" w:eastAsia="仿宋_GB2312"/>
                      <w:sz w:val="21"/>
                    </w:rPr>
                    <w:t>6.5单位LED电平表,甚易监察工作状态。</w:t>
                  </w:r>
                  <w:r>
                    <w:br/>
                  </w:r>
                  <w:r>
                    <w:rPr>
                      <w:rFonts w:ascii="仿宋_GB2312" w:hAnsi="仿宋_GB2312" w:cs="仿宋_GB2312" w:eastAsia="仿宋_GB2312"/>
                      <w:sz w:val="21"/>
                    </w:rPr>
                    <w:t>7.额定输出功率:450W</w:t>
                  </w:r>
                  <w:r>
                    <w:br/>
                  </w:r>
                  <w:r>
                    <w:rPr>
                      <w:rFonts w:ascii="仿宋_GB2312" w:hAnsi="仿宋_GB2312" w:cs="仿宋_GB2312" w:eastAsia="仿宋_GB2312"/>
                      <w:sz w:val="21"/>
                    </w:rPr>
                    <w:t>8.输出方式:4~16欧，70V、100V定压输出</w:t>
                  </w:r>
                  <w:r>
                    <w:br/>
                  </w:r>
                  <w:r>
                    <w:rPr>
                      <w:rFonts w:ascii="仿宋_GB2312" w:hAnsi="仿宋_GB2312" w:cs="仿宋_GB2312" w:eastAsia="仿宋_GB2312"/>
                      <w:sz w:val="21"/>
                    </w:rPr>
                    <w:t>9.辅助输出电平:1000mV±100mV</w:t>
                  </w:r>
                  <w:r>
                    <w:br/>
                  </w:r>
                  <w:r>
                    <w:rPr>
                      <w:rFonts w:ascii="仿宋_GB2312" w:hAnsi="仿宋_GB2312" w:cs="仿宋_GB2312" w:eastAsia="仿宋_GB2312"/>
                      <w:sz w:val="21"/>
                    </w:rPr>
                    <w:t>10.话筒：≤5.5mV（不平衡）,线路：≤300mV（不平衡）</w:t>
                  </w:r>
                  <w:r>
                    <w:br/>
                  </w:r>
                  <w:r>
                    <w:rPr>
                      <w:rFonts w:ascii="仿宋_GB2312" w:hAnsi="仿宋_GB2312" w:cs="仿宋_GB2312" w:eastAsia="仿宋_GB2312"/>
                      <w:sz w:val="21"/>
                    </w:rPr>
                    <w:t>11.频率响应:80Hz-15KHz（±3dB）</w:t>
                  </w:r>
                  <w:r>
                    <w:br/>
                  </w:r>
                  <w:r>
                    <w:rPr>
                      <w:rFonts w:ascii="仿宋_GB2312" w:hAnsi="仿宋_GB2312" w:cs="仿宋_GB2312" w:eastAsia="仿宋_GB2312"/>
                      <w:sz w:val="21"/>
                    </w:rPr>
                    <w:t>12.总谐波失真≤1%（1KHz，正常工作条件）</w:t>
                  </w:r>
                  <w:r>
                    <w:br/>
                  </w:r>
                  <w:r>
                    <w:rPr>
                      <w:rFonts w:ascii="仿宋_GB2312" w:hAnsi="仿宋_GB2312" w:cs="仿宋_GB2312" w:eastAsia="仿宋_GB2312"/>
                      <w:sz w:val="21"/>
                    </w:rPr>
                    <w:t>13.信噪比线路输入：≥74dB（宽带）</w:t>
                  </w:r>
                  <w:r>
                    <w:br/>
                  </w:r>
                  <w:r>
                    <w:rPr>
                      <w:rFonts w:ascii="仿宋_GB2312" w:hAnsi="仿宋_GB2312" w:cs="仿宋_GB2312" w:eastAsia="仿宋_GB2312"/>
                      <w:sz w:val="21"/>
                    </w:rPr>
                    <w:t>14.音调调节范围:低音：±10dB（100Hz）,高音：±10dB（10kHz)</w:t>
                  </w:r>
                  <w:r>
                    <w:br/>
                  </w:r>
                  <w:r>
                    <w:rPr>
                      <w:rFonts w:ascii="仿宋_GB2312" w:hAnsi="仿宋_GB2312" w:cs="仿宋_GB2312" w:eastAsia="仿宋_GB2312"/>
                      <w:sz w:val="21"/>
                    </w:rPr>
                    <w:t>15.保护:交流保险丝,直流输出，过载,输出短路保护并告警。</w:t>
                  </w:r>
                  <w:r>
                    <w:br/>
                  </w:r>
                  <w:r>
                    <w:rPr>
                      <w:rFonts w:ascii="仿宋_GB2312" w:hAnsi="仿宋_GB2312" w:cs="仿宋_GB2312" w:eastAsia="仿宋_GB2312"/>
                      <w:sz w:val="21"/>
                    </w:rPr>
                    <w:t>16.默音功能Mic1输入覆盖其它输入（衰减0到-30dB）</w:t>
                  </w:r>
                  <w:r>
                    <w:br/>
                  </w:r>
                  <w:r>
                    <w:rPr>
                      <w:rFonts w:ascii="仿宋_GB2312" w:hAnsi="仿宋_GB2312" w:cs="仿宋_GB2312" w:eastAsia="仿宋_GB2312"/>
                      <w:sz w:val="21"/>
                    </w:rPr>
                    <w:t>17.电源AC220V/50Hz</w:t>
                  </w:r>
                  <w:r>
                    <w:br/>
                  </w:r>
                  <w:r>
                    <w:rPr>
                      <w:rFonts w:ascii="仿宋_GB2312" w:hAnsi="仿宋_GB2312" w:cs="仿宋_GB2312" w:eastAsia="仿宋_GB2312"/>
                      <w:sz w:val="21"/>
                    </w:rPr>
                    <w:t>18.额定功耗:600W</w:t>
                  </w:r>
                </w:p>
                <w:p>
                  <w:pPr>
                    <w:pStyle w:val="null3"/>
                    <w:spacing w:after="120"/>
                    <w:jc w:val="both"/>
                  </w:pPr>
                  <w:r>
                    <w:rPr>
                      <w:rFonts w:ascii="仿宋_GB2312" w:hAnsi="仿宋_GB2312" w:cs="仿宋_GB2312" w:eastAsia="仿宋_GB2312"/>
                      <w:sz w:val="21"/>
                    </w:rPr>
                    <w:t>▲</w:t>
                  </w:r>
                  <w:r>
                    <w:rPr>
                      <w:rFonts w:ascii="仿宋_GB2312" w:hAnsi="仿宋_GB2312" w:cs="仿宋_GB2312" w:eastAsia="仿宋_GB2312"/>
                      <w:sz w:val="21"/>
                    </w:rPr>
                    <w:t>19.内置主备切换检测模块，断网断电以及本机故障时≤0.3秒内切换到备份功率输入，主备切换过程无卡顿、不掉字。（需提供得到CMA或CNAS认可的检测机构出具的检测报告作为该技术参数证明材料）</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网络播放器</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1.采用1U机身设计，可跨网段工作，可支持DHCP、TCP/IP、UDP、ICMP、</w:t>
                  </w:r>
                  <w:r>
                    <w:br/>
                  </w:r>
                  <w:r>
                    <w:rPr>
                      <w:rFonts w:ascii="仿宋_GB2312" w:hAnsi="仿宋_GB2312" w:cs="仿宋_GB2312" w:eastAsia="仿宋_GB2312"/>
                      <w:sz w:val="21"/>
                    </w:rPr>
                    <w:t>IGMP(组播)、802.1x、HTTP、HTTPS、FTP、DNS、DDNS、RFC3261、</w:t>
                  </w:r>
                  <w:r>
                    <w:br/>
                  </w:r>
                  <w:r>
                    <w:rPr>
                      <w:rFonts w:ascii="仿宋_GB2312" w:hAnsi="仿宋_GB2312" w:cs="仿宋_GB2312" w:eastAsia="仿宋_GB2312"/>
                      <w:sz w:val="21"/>
                    </w:rPr>
                    <w:t>RTP、RTSP、RTCP、UPnP等协议</w:t>
                  </w:r>
                  <w:r>
                    <w:br/>
                  </w:r>
                  <w:r>
                    <w:rPr>
                      <w:rFonts w:ascii="仿宋_GB2312" w:hAnsi="仿宋_GB2312" w:cs="仿宋_GB2312" w:eastAsia="仿宋_GB2312"/>
                      <w:sz w:val="21"/>
                    </w:rPr>
                    <w:t>2.支持回路监测功能</w:t>
                  </w:r>
                  <w:r>
                    <w:br/>
                  </w:r>
                  <w:r>
                    <w:rPr>
                      <w:rFonts w:ascii="仿宋_GB2312" w:hAnsi="仿宋_GB2312" w:cs="仿宋_GB2312" w:eastAsia="仿宋_GB2312"/>
                      <w:sz w:val="21"/>
                    </w:rPr>
                    <w:t>3.支持短路信号输出功能</w:t>
                  </w:r>
                  <w:r>
                    <w:br/>
                  </w:r>
                  <w:r>
                    <w:rPr>
                      <w:rFonts w:ascii="仿宋_GB2312" w:hAnsi="仿宋_GB2312" w:cs="仿宋_GB2312" w:eastAsia="仿宋_GB2312"/>
                      <w:sz w:val="21"/>
                    </w:rPr>
                    <w:t>4.支持1路电源输出，1路RCA输入，1路RCA输出，1路网口</w:t>
                  </w:r>
                  <w:r>
                    <w:br/>
                  </w:r>
                  <w:r>
                    <w:rPr>
                      <w:rFonts w:ascii="仿宋_GB2312" w:hAnsi="仿宋_GB2312" w:cs="仿宋_GB2312" w:eastAsia="仿宋_GB2312"/>
                      <w:sz w:val="21"/>
                    </w:rPr>
                    <w:t>5.支持SIP2.0（RFC3261）以及相关的RFC，融合集团通信功能</w:t>
                  </w:r>
                  <w:r>
                    <w:br/>
                  </w:r>
                  <w:r>
                    <w:rPr>
                      <w:rFonts w:ascii="仿宋_GB2312" w:hAnsi="仿宋_GB2312" w:cs="仿宋_GB2312" w:eastAsia="仿宋_GB2312"/>
                      <w:sz w:val="21"/>
                    </w:rPr>
                    <w:t>6.支持窄带编码：G.711a/u；宽带编码：G.722</w:t>
                  </w:r>
                  <w:r>
                    <w:br/>
                  </w:r>
                  <w:r>
                    <w:rPr>
                      <w:rFonts w:ascii="仿宋_GB2312" w:hAnsi="仿宋_GB2312" w:cs="仿宋_GB2312" w:eastAsia="仿宋_GB2312"/>
                      <w:sz w:val="21"/>
                    </w:rPr>
                    <w:t>7.内置1路智能电源输出管理，支持70/100V输入，当无广播信号时自动切断输出插座电源，当有广播信号时可自动提前输出插座电源；(投标时提供该产品的电源输出插座实物界面照片并加盖厂家公章)</w:t>
                  </w:r>
                  <w:r>
                    <w:br/>
                  </w:r>
                  <w:r>
                    <w:rPr>
                      <w:rFonts w:ascii="仿宋_GB2312" w:hAnsi="仿宋_GB2312" w:cs="仿宋_GB2312" w:eastAsia="仿宋_GB2312"/>
                      <w:sz w:val="21"/>
                    </w:rPr>
                    <w:t>8.支持具有定时播放功能</w:t>
                  </w:r>
                  <w:r>
                    <w:br/>
                  </w:r>
                  <w:r>
                    <w:rPr>
                      <w:rFonts w:ascii="仿宋_GB2312" w:hAnsi="仿宋_GB2312" w:cs="仿宋_GB2312" w:eastAsia="仿宋_GB2312"/>
                      <w:sz w:val="21"/>
                    </w:rPr>
                    <w:t>9.支持MP3，WAV，FLAC，APE等音频格式</w:t>
                  </w:r>
                  <w:r>
                    <w:br/>
                  </w:r>
                  <w:r>
                    <w:rPr>
                      <w:rFonts w:ascii="仿宋_GB2312" w:hAnsi="仿宋_GB2312" w:cs="仿宋_GB2312" w:eastAsia="仿宋_GB2312"/>
                      <w:sz w:val="21"/>
                    </w:rPr>
                    <w:t>10.支持高低音音效调节及低音增强功能</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室外音柱</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1.采用铝质面网，不生锈，适宜室内外使用；</w:t>
                  </w:r>
                  <w:r>
                    <w:br/>
                  </w:r>
                  <w:r>
                    <w:rPr>
                      <w:rFonts w:ascii="仿宋_GB2312" w:hAnsi="仿宋_GB2312" w:cs="仿宋_GB2312" w:eastAsia="仿宋_GB2312"/>
                      <w:sz w:val="21"/>
                    </w:rPr>
                    <w:t>2.二分频结构，频带较宽。</w:t>
                  </w:r>
                  <w:r>
                    <w:br/>
                  </w:r>
                  <w:r>
                    <w:rPr>
                      <w:rFonts w:ascii="仿宋_GB2312" w:hAnsi="仿宋_GB2312" w:cs="仿宋_GB2312" w:eastAsia="仿宋_GB2312"/>
                      <w:sz w:val="21"/>
                    </w:rPr>
                    <w:t>3.频响范围：80Hz-16kHz</w:t>
                  </w:r>
                  <w:r>
                    <w:br/>
                  </w:r>
                  <w:r>
                    <w:rPr>
                      <w:rFonts w:ascii="仿宋_GB2312" w:hAnsi="仿宋_GB2312" w:cs="仿宋_GB2312" w:eastAsia="仿宋_GB2312"/>
                      <w:sz w:val="21"/>
                    </w:rPr>
                    <w:t>4.灵敏度：92dB</w:t>
                  </w:r>
                  <w:r>
                    <w:br/>
                  </w:r>
                  <w:r>
                    <w:rPr>
                      <w:rFonts w:ascii="仿宋_GB2312" w:hAnsi="仿宋_GB2312" w:cs="仿宋_GB2312" w:eastAsia="仿宋_GB2312"/>
                      <w:sz w:val="21"/>
                    </w:rPr>
                    <w:t>5.最大声压级：111dB</w:t>
                  </w:r>
                  <w:r>
                    <w:br/>
                  </w:r>
                  <w:r>
                    <w:rPr>
                      <w:rFonts w:ascii="仿宋_GB2312" w:hAnsi="仿宋_GB2312" w:cs="仿宋_GB2312" w:eastAsia="仿宋_GB2312"/>
                      <w:sz w:val="21"/>
                    </w:rPr>
                    <w:t>6.额定功率：80W</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纯后级数字广播功放</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1.支持高效率的开关电源，采用高效的CLASSD类功放，有效降低功放功耗</w:t>
                  </w:r>
                  <w:r>
                    <w:br/>
                  </w:r>
                  <w:r>
                    <w:rPr>
                      <w:rFonts w:ascii="仿宋_GB2312" w:hAnsi="仿宋_GB2312" w:cs="仿宋_GB2312" w:eastAsia="仿宋_GB2312"/>
                      <w:sz w:val="21"/>
                    </w:rPr>
                    <w:t>2.支持6.35mm插口和XLR插口多种接口，可方便地实现环接</w:t>
                  </w:r>
                  <w:r>
                    <w:br/>
                  </w:r>
                  <w:r>
                    <w:rPr>
                      <w:rFonts w:ascii="仿宋_GB2312" w:hAnsi="仿宋_GB2312" w:cs="仿宋_GB2312" w:eastAsia="仿宋_GB2312"/>
                      <w:sz w:val="21"/>
                    </w:rPr>
                    <w:t>3.自带5单位LED指示灯，70V输出、输出电平信号、削顶、直流或短路保护、</w:t>
                  </w:r>
                  <w:r>
                    <w:br/>
                  </w:r>
                  <w:r>
                    <w:rPr>
                      <w:rFonts w:ascii="仿宋_GB2312" w:hAnsi="仿宋_GB2312" w:cs="仿宋_GB2312" w:eastAsia="仿宋_GB2312"/>
                      <w:sz w:val="21"/>
                    </w:rPr>
                    <w:t>超温指示等工作作状态显示</w:t>
                  </w:r>
                  <w:r>
                    <w:br/>
                  </w:r>
                  <w:r>
                    <w:rPr>
                      <w:rFonts w:ascii="仿宋_GB2312" w:hAnsi="仿宋_GB2312" w:cs="仿宋_GB2312" w:eastAsia="仿宋_GB2312"/>
                      <w:sz w:val="21"/>
                    </w:rPr>
                    <w:t>4.支持100V、70V两种定压输出方式，支持100V/70V输出一键实时切换</w:t>
                  </w:r>
                  <w:r>
                    <w:br/>
                  </w:r>
                  <w:r>
                    <w:rPr>
                      <w:rFonts w:ascii="仿宋_GB2312" w:hAnsi="仿宋_GB2312" w:cs="仿宋_GB2312" w:eastAsia="仿宋_GB2312"/>
                      <w:sz w:val="21"/>
                    </w:rPr>
                    <w:t>5.支持直流输出保护、过热保护</w:t>
                  </w:r>
                  <w:r>
                    <w:br/>
                  </w:r>
                  <w:r>
                    <w:rPr>
                      <w:rFonts w:ascii="仿宋_GB2312" w:hAnsi="仿宋_GB2312" w:cs="仿宋_GB2312" w:eastAsia="仿宋_GB2312"/>
                      <w:sz w:val="21"/>
                    </w:rPr>
                    <w:t>6.支持输出短路保护并可自动恢复</w:t>
                  </w:r>
                  <w:r>
                    <w:br/>
                  </w:r>
                  <w:r>
                    <w:rPr>
                      <w:rFonts w:ascii="仿宋_GB2312" w:hAnsi="仿宋_GB2312" w:cs="仿宋_GB2312" w:eastAsia="仿宋_GB2312"/>
                      <w:sz w:val="21"/>
                    </w:rPr>
                    <w:t>7.为保证系统安全稳定运行需满足以下要求:最大不失真输出功率：≥2000W；总谐波失真：≤0.16%；线路输入最小源电动势：≤1100mV；信噪比：≥91dB；（提供依据GB/T12060.3-2011声频放大器测量方法检测合格的第三方检测报告复印件并加盖厂家公章）。</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前置放大器</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1.支持≥5个话筒口输入，≥3个辅助口音频输入，≥1个优先口输入，≥4个输出口。</w:t>
                  </w:r>
                  <w:r>
                    <w:br/>
                  </w:r>
                  <w:r>
                    <w:rPr>
                      <w:rFonts w:ascii="仿宋_GB2312" w:hAnsi="仿宋_GB2312" w:cs="仿宋_GB2312" w:eastAsia="仿宋_GB2312"/>
                      <w:sz w:val="21"/>
                    </w:rPr>
                    <w:t>2.支持各通道音量独立控制。</w:t>
                  </w:r>
                  <w:r>
                    <w:br/>
                  </w:r>
                  <w:r>
                    <w:rPr>
                      <w:rFonts w:ascii="仿宋_GB2312" w:hAnsi="仿宋_GB2312" w:cs="仿宋_GB2312" w:eastAsia="仿宋_GB2312"/>
                      <w:sz w:val="21"/>
                    </w:rPr>
                    <w:t>3.支持高音和低音音调控制。</w:t>
                  </w:r>
                  <w:r>
                    <w:br/>
                  </w:r>
                  <w:r>
                    <w:rPr>
                      <w:rFonts w:ascii="仿宋_GB2312" w:hAnsi="仿宋_GB2312" w:cs="仿宋_GB2312" w:eastAsia="仿宋_GB2312"/>
                      <w:sz w:val="21"/>
                    </w:rPr>
                    <w:t>4.支持强插功能。</w:t>
                  </w:r>
                  <w:r>
                    <w:br/>
                  </w:r>
                  <w:r>
                    <w:rPr>
                      <w:rFonts w:ascii="仿宋_GB2312" w:hAnsi="仿宋_GB2312" w:cs="仿宋_GB2312" w:eastAsia="仿宋_GB2312"/>
                      <w:sz w:val="21"/>
                    </w:rPr>
                    <w:t>5.最小源电动势Mic：≤3.2mV，不平衡/Aux：≤300mV不平衡/EMC：≤450mV</w:t>
                  </w:r>
                  <w:r>
                    <w:br/>
                  </w:r>
                  <w:r>
                    <w:rPr>
                      <w:rFonts w:ascii="仿宋_GB2312" w:hAnsi="仿宋_GB2312" w:cs="仿宋_GB2312" w:eastAsia="仿宋_GB2312"/>
                      <w:sz w:val="21"/>
                    </w:rPr>
                    <w:t>6.频率响应Line：30Hz-20KHz（±3dB）</w:t>
                  </w:r>
                  <w:r>
                    <w:br/>
                  </w:r>
                  <w:r>
                    <w:rPr>
                      <w:rFonts w:ascii="仿宋_GB2312" w:hAnsi="仿宋_GB2312" w:cs="仿宋_GB2312" w:eastAsia="仿宋_GB2312"/>
                      <w:sz w:val="21"/>
                    </w:rPr>
                    <w:t>7.总谐波失真Aux：≤0.1%（1KHz，额定正常工作条件）</w:t>
                  </w:r>
                  <w:r>
                    <w:br/>
                  </w:r>
                  <w:r>
                    <w:rPr>
                      <w:rFonts w:ascii="仿宋_GB2312" w:hAnsi="仿宋_GB2312" w:cs="仿宋_GB2312" w:eastAsia="仿宋_GB2312"/>
                      <w:sz w:val="21"/>
                    </w:rPr>
                    <w:t>8.信噪比Auxinput：≥66dB</w:t>
                  </w:r>
                  <w:r>
                    <w:br/>
                  </w:r>
                  <w:r>
                    <w:rPr>
                      <w:rFonts w:ascii="仿宋_GB2312" w:hAnsi="仿宋_GB2312" w:cs="仿宋_GB2312" w:eastAsia="仿宋_GB2312"/>
                      <w:sz w:val="21"/>
                    </w:rPr>
                    <w:t>9.音调调节范围Bass：±10dB（100Hz）/Treble：±10dB（10kHz）</w:t>
                  </w:r>
                  <w:r>
                    <w:br/>
                  </w:r>
                  <w:r>
                    <w:rPr>
                      <w:rFonts w:ascii="仿宋_GB2312" w:hAnsi="仿宋_GB2312" w:cs="仿宋_GB2312" w:eastAsia="仿宋_GB2312"/>
                      <w:sz w:val="21"/>
                    </w:rPr>
                    <w:t>10.需提供中国质量认证中心（CQC）公共广播/消防广播系统检验报告；</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八路天线放大器</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系统参数</w:t>
                  </w:r>
                  <w:r>
                    <w:br/>
                  </w:r>
                  <w:r>
                    <w:rPr>
                      <w:rFonts w:ascii="仿宋_GB2312" w:hAnsi="仿宋_GB2312" w:cs="仿宋_GB2312" w:eastAsia="仿宋_GB2312"/>
                      <w:sz w:val="21"/>
                    </w:rPr>
                    <w:t>1.天线翼板与强波器参数</w:t>
                  </w:r>
                  <w:r>
                    <w:br/>
                  </w:r>
                  <w:r>
                    <w:rPr>
                      <w:rFonts w:ascii="仿宋_GB2312" w:hAnsi="仿宋_GB2312" w:cs="仿宋_GB2312" w:eastAsia="仿宋_GB2312"/>
                      <w:sz w:val="21"/>
                    </w:rPr>
                    <w:t>天线类型：对数周期指向（</w:t>
                  </w:r>
                  <w:r>
                    <w:rPr>
                      <w:rFonts w:ascii="仿宋_GB2312" w:hAnsi="仿宋_GB2312" w:cs="仿宋_GB2312" w:eastAsia="仿宋_GB2312"/>
                      <w:sz w:val="21"/>
                    </w:rPr>
                    <w:t>LPDA）</w:t>
                  </w:r>
                  <w:r>
                    <w:br/>
                  </w:r>
                  <w:r>
                    <w:rPr>
                      <w:rFonts w:ascii="仿宋_GB2312" w:hAnsi="仿宋_GB2312" w:cs="仿宋_GB2312" w:eastAsia="仿宋_GB2312"/>
                      <w:sz w:val="21"/>
                    </w:rPr>
                    <w:t>频率范围：</w:t>
                  </w:r>
                  <w:r>
                    <w:rPr>
                      <w:rFonts w:ascii="仿宋_GB2312" w:hAnsi="仿宋_GB2312" w:cs="仿宋_GB2312" w:eastAsia="仿宋_GB2312"/>
                      <w:sz w:val="21"/>
                    </w:rPr>
                    <w:t>400-950MHz</w:t>
                  </w:r>
                  <w:r>
                    <w:br/>
                  </w:r>
                  <w:r>
                    <w:rPr>
                      <w:rFonts w:ascii="仿宋_GB2312" w:hAnsi="仿宋_GB2312" w:cs="仿宋_GB2312" w:eastAsia="仿宋_GB2312"/>
                      <w:sz w:val="21"/>
                    </w:rPr>
                    <w:t>输出接口：卡口母座（</w:t>
                  </w:r>
                  <w:r>
                    <w:rPr>
                      <w:rFonts w:ascii="仿宋_GB2312" w:hAnsi="仿宋_GB2312" w:cs="仿宋_GB2312" w:eastAsia="仿宋_GB2312"/>
                      <w:sz w:val="21"/>
                    </w:rPr>
                    <w:t>BNC)</w:t>
                  </w:r>
                  <w:r>
                    <w:br/>
                  </w:r>
                  <w:r>
                    <w:rPr>
                      <w:rFonts w:ascii="仿宋_GB2312" w:hAnsi="仿宋_GB2312" w:cs="仿宋_GB2312" w:eastAsia="仿宋_GB2312"/>
                      <w:sz w:val="21"/>
                    </w:rPr>
                    <w:t>天线阻抗：</w:t>
                  </w:r>
                  <w:r>
                    <w:rPr>
                      <w:rFonts w:ascii="仿宋_GB2312" w:hAnsi="仿宋_GB2312" w:cs="仿宋_GB2312" w:eastAsia="仿宋_GB2312"/>
                      <w:sz w:val="21"/>
                    </w:rPr>
                    <w:t>50Ω</w:t>
                  </w:r>
                  <w:r>
                    <w:br/>
                  </w:r>
                  <w:r>
                    <w:rPr>
                      <w:rFonts w:ascii="仿宋_GB2312" w:hAnsi="仿宋_GB2312" w:cs="仿宋_GB2312" w:eastAsia="仿宋_GB2312"/>
                      <w:sz w:val="21"/>
                    </w:rPr>
                    <w:t>内置强波器：</w:t>
                  </w:r>
                  <w:r>
                    <w:rPr>
                      <w:rFonts w:ascii="仿宋_GB2312" w:hAnsi="仿宋_GB2312" w:cs="仿宋_GB2312" w:eastAsia="仿宋_GB2312"/>
                      <w:sz w:val="21"/>
                    </w:rPr>
                    <w:t>+2db,+6db,+8db,+12db（四档可调）</w:t>
                  </w:r>
                  <w:r>
                    <w:br/>
                  </w:r>
                  <w:r>
                    <w:rPr>
                      <w:rFonts w:ascii="仿宋_GB2312" w:hAnsi="仿宋_GB2312" w:cs="仿宋_GB2312" w:eastAsia="仿宋_GB2312"/>
                      <w:sz w:val="21"/>
                    </w:rPr>
                    <w:t>工作状态指示：带电源与增益量</w:t>
                  </w:r>
                  <w:r>
                    <w:rPr>
                      <w:rFonts w:ascii="仿宋_GB2312" w:hAnsi="仿宋_GB2312" w:cs="仿宋_GB2312" w:eastAsia="仿宋_GB2312"/>
                      <w:sz w:val="21"/>
                    </w:rPr>
                    <w:t>LED指示</w:t>
                  </w:r>
                  <w:r>
                    <w:br/>
                  </w:r>
                  <w:r>
                    <w:rPr>
                      <w:rFonts w:ascii="仿宋_GB2312" w:hAnsi="仿宋_GB2312" w:cs="仿宋_GB2312" w:eastAsia="仿宋_GB2312"/>
                      <w:sz w:val="21"/>
                    </w:rPr>
                    <w:t>指向性：水平</w:t>
                  </w:r>
                  <w:r>
                    <w:rPr>
                      <w:rFonts w:ascii="仿宋_GB2312" w:hAnsi="仿宋_GB2312" w:cs="仿宋_GB2312" w:eastAsia="仿宋_GB2312"/>
                      <w:sz w:val="21"/>
                    </w:rPr>
                    <w:t>90°垂直60°</w:t>
                  </w:r>
                  <w:r>
                    <w:br/>
                  </w:r>
                  <w:r>
                    <w:rPr>
                      <w:rFonts w:ascii="仿宋_GB2312" w:hAnsi="仿宋_GB2312" w:cs="仿宋_GB2312" w:eastAsia="仿宋_GB2312"/>
                      <w:sz w:val="21"/>
                    </w:rPr>
                    <w:t>指向极性：垂直极化</w:t>
                  </w:r>
                  <w:r>
                    <w:br/>
                  </w:r>
                  <w:r>
                    <w:rPr>
                      <w:rFonts w:ascii="仿宋_GB2312" w:hAnsi="仿宋_GB2312" w:cs="仿宋_GB2312" w:eastAsia="仿宋_GB2312"/>
                      <w:sz w:val="21"/>
                    </w:rPr>
                    <w:t>工作电压：偏压电源</w:t>
                  </w:r>
                  <w:r>
                    <w:rPr>
                      <w:rFonts w:ascii="仿宋_GB2312" w:hAnsi="仿宋_GB2312" w:cs="仿宋_GB2312" w:eastAsia="仿宋_GB2312"/>
                      <w:sz w:val="21"/>
                    </w:rPr>
                    <w:t>8~15VDC</w:t>
                  </w:r>
                  <w:r>
                    <w:br/>
                  </w:r>
                  <w:r>
                    <w:rPr>
                      <w:rFonts w:ascii="仿宋_GB2312" w:hAnsi="仿宋_GB2312" w:cs="仿宋_GB2312" w:eastAsia="仿宋_GB2312"/>
                      <w:sz w:val="21"/>
                    </w:rPr>
                    <w:t>外观尺寸（</w:t>
                  </w:r>
                  <w:r>
                    <w:rPr>
                      <w:rFonts w:ascii="仿宋_GB2312" w:hAnsi="仿宋_GB2312" w:cs="仿宋_GB2312" w:eastAsia="仿宋_GB2312"/>
                      <w:sz w:val="21"/>
                    </w:rPr>
                    <w:t>mm）：320×275×22</w:t>
                  </w:r>
                  <w:r>
                    <w:br/>
                  </w:r>
                  <w:r>
                    <w:br/>
                  </w:r>
                  <w:r>
                    <w:rPr>
                      <w:rFonts w:ascii="仿宋_GB2312" w:hAnsi="仿宋_GB2312" w:cs="仿宋_GB2312" w:eastAsia="仿宋_GB2312"/>
                      <w:sz w:val="21"/>
                    </w:rPr>
                    <w:t>2.分配主机参数</w:t>
                  </w:r>
                  <w:r>
                    <w:br/>
                  </w:r>
                  <w:r>
                    <w:rPr>
                      <w:rFonts w:ascii="仿宋_GB2312" w:hAnsi="仿宋_GB2312" w:cs="仿宋_GB2312" w:eastAsia="仿宋_GB2312"/>
                      <w:sz w:val="21"/>
                    </w:rPr>
                    <w:t>高频信号输入：</w:t>
                  </w:r>
                  <w:r>
                    <w:rPr>
                      <w:rFonts w:ascii="仿宋_GB2312" w:hAnsi="仿宋_GB2312" w:cs="仿宋_GB2312" w:eastAsia="仿宋_GB2312"/>
                      <w:sz w:val="21"/>
                    </w:rPr>
                    <w:t>2路BNC输入</w:t>
                  </w:r>
                  <w:r>
                    <w:br/>
                  </w:r>
                  <w:r>
                    <w:rPr>
                      <w:rFonts w:ascii="仿宋_GB2312" w:hAnsi="仿宋_GB2312" w:cs="仿宋_GB2312" w:eastAsia="仿宋_GB2312"/>
                      <w:sz w:val="21"/>
                    </w:rPr>
                    <w:t>输入端信号最大灵敏度：</w:t>
                  </w:r>
                  <w:r>
                    <w:rPr>
                      <w:rFonts w:ascii="仿宋_GB2312" w:hAnsi="仿宋_GB2312" w:cs="仿宋_GB2312" w:eastAsia="仿宋_GB2312"/>
                      <w:sz w:val="21"/>
                    </w:rPr>
                    <w:t>+32dBm</w:t>
                  </w:r>
                  <w:r>
                    <w:br/>
                  </w:r>
                  <w:r>
                    <w:rPr>
                      <w:rFonts w:ascii="仿宋_GB2312" w:hAnsi="仿宋_GB2312" w:cs="仿宋_GB2312" w:eastAsia="仿宋_GB2312"/>
                      <w:sz w:val="21"/>
                    </w:rPr>
                    <w:t>系统工作总电源：</w:t>
                  </w:r>
                  <w:r>
                    <w:rPr>
                      <w:rFonts w:ascii="仿宋_GB2312" w:hAnsi="仿宋_GB2312" w:cs="仿宋_GB2312" w:eastAsia="仿宋_GB2312"/>
                      <w:sz w:val="21"/>
                    </w:rPr>
                    <w:t>12V3A</w:t>
                  </w:r>
                  <w:r>
                    <w:br/>
                  </w:r>
                  <w:r>
                    <w:rPr>
                      <w:rFonts w:ascii="仿宋_GB2312" w:hAnsi="仿宋_GB2312" w:cs="仿宋_GB2312" w:eastAsia="仿宋_GB2312"/>
                      <w:sz w:val="21"/>
                    </w:rPr>
                    <w:t>放大信号输出</w:t>
                  </w:r>
                  <w:r>
                    <w:rPr>
                      <w:rFonts w:ascii="仿宋_GB2312" w:hAnsi="仿宋_GB2312" w:cs="仿宋_GB2312" w:eastAsia="仿宋_GB2312"/>
                      <w:sz w:val="21"/>
                    </w:rPr>
                    <w:t>:8路BNC输出+2路BNC备用级联输出</w:t>
                  </w:r>
                  <w:r>
                    <w:br/>
                  </w:r>
                  <w:r>
                    <w:rPr>
                      <w:rFonts w:ascii="仿宋_GB2312" w:hAnsi="仿宋_GB2312" w:cs="仿宋_GB2312" w:eastAsia="仿宋_GB2312"/>
                      <w:sz w:val="21"/>
                    </w:rPr>
                    <w:t>系统</w:t>
                  </w:r>
                  <w:r>
                    <w:rPr>
                      <w:rFonts w:ascii="仿宋_GB2312" w:hAnsi="仿宋_GB2312" w:cs="仿宋_GB2312" w:eastAsia="仿宋_GB2312"/>
                      <w:sz w:val="21"/>
                    </w:rPr>
                    <w:t>DC输出：4路DC12V/1A输出（为接收机供电）</w:t>
                  </w:r>
                  <w:r>
                    <w:br/>
                  </w:r>
                  <w:r>
                    <w:rPr>
                      <w:rFonts w:ascii="仿宋_GB2312" w:hAnsi="仿宋_GB2312" w:cs="仿宋_GB2312" w:eastAsia="仿宋_GB2312"/>
                      <w:sz w:val="21"/>
                    </w:rPr>
                    <w:t>输出</w:t>
                  </w:r>
                  <w:r>
                    <w:rPr>
                      <w:rFonts w:ascii="仿宋_GB2312" w:hAnsi="仿宋_GB2312" w:cs="仿宋_GB2312" w:eastAsia="仿宋_GB2312"/>
                      <w:sz w:val="21"/>
                    </w:rPr>
                    <w:t>/入阻抗：50Ω</w:t>
                  </w:r>
                  <w:r>
                    <w:br/>
                  </w:r>
                  <w:r>
                    <w:rPr>
                      <w:rFonts w:ascii="仿宋_GB2312" w:hAnsi="仿宋_GB2312" w:cs="仿宋_GB2312" w:eastAsia="仿宋_GB2312"/>
                      <w:sz w:val="21"/>
                    </w:rPr>
                    <w:t>系统信号输入端对外供电：</w:t>
                  </w:r>
                  <w:r>
                    <w:rPr>
                      <w:rFonts w:ascii="仿宋_GB2312" w:hAnsi="仿宋_GB2312" w:cs="仿宋_GB2312" w:eastAsia="仿宋_GB2312"/>
                      <w:sz w:val="21"/>
                    </w:rPr>
                    <w:t>+8.0VDC/200mA</w:t>
                  </w:r>
                  <w:r>
                    <w:br/>
                  </w:r>
                  <w:r>
                    <w:rPr>
                      <w:rFonts w:ascii="仿宋_GB2312" w:hAnsi="仿宋_GB2312" w:cs="仿宋_GB2312" w:eastAsia="仿宋_GB2312"/>
                      <w:sz w:val="21"/>
                    </w:rPr>
                    <w:t>外观尺寸（</w:t>
                  </w:r>
                  <w:r>
                    <w:rPr>
                      <w:rFonts w:ascii="仿宋_GB2312" w:hAnsi="仿宋_GB2312" w:cs="仿宋_GB2312" w:eastAsia="仿宋_GB2312"/>
                      <w:sz w:val="21"/>
                    </w:rPr>
                    <w:t>mm）：482长×45高×200宽</w:t>
                  </w:r>
                  <w:r>
                    <w:br/>
                  </w:r>
                  <w:r>
                    <w:br/>
                  </w:r>
                  <w:r>
                    <w:rPr>
                      <w:rFonts w:ascii="仿宋_GB2312" w:hAnsi="仿宋_GB2312" w:cs="仿宋_GB2312" w:eastAsia="仿宋_GB2312"/>
                      <w:sz w:val="21"/>
                    </w:rPr>
                    <w:t>3.同轴电缆参数</w:t>
                  </w:r>
                  <w:r>
                    <w:br/>
                  </w:r>
                  <w:r>
                    <w:rPr>
                      <w:rFonts w:ascii="仿宋_GB2312" w:hAnsi="仿宋_GB2312" w:cs="仿宋_GB2312" w:eastAsia="仿宋_GB2312"/>
                      <w:sz w:val="21"/>
                    </w:rPr>
                    <w:t>线材规格：发泡聚乙烯绝缘同轴电缆</w:t>
                  </w:r>
                  <w:r>
                    <w:rPr>
                      <w:rFonts w:ascii="仿宋_GB2312" w:hAnsi="仿宋_GB2312" w:cs="仿宋_GB2312" w:eastAsia="仿宋_GB2312"/>
                      <w:sz w:val="21"/>
                    </w:rPr>
                    <w:t>LMR195</w:t>
                  </w:r>
                  <w:r>
                    <w:br/>
                  </w:r>
                  <w:r>
                    <w:rPr>
                      <w:rFonts w:ascii="仿宋_GB2312" w:hAnsi="仿宋_GB2312" w:cs="仿宋_GB2312" w:eastAsia="仿宋_GB2312"/>
                      <w:sz w:val="21"/>
                    </w:rPr>
                    <w:t>阻抗：</w:t>
                  </w:r>
                  <w:r>
                    <w:rPr>
                      <w:rFonts w:ascii="仿宋_GB2312" w:hAnsi="仿宋_GB2312" w:cs="仿宋_GB2312" w:eastAsia="仿宋_GB2312"/>
                      <w:sz w:val="21"/>
                    </w:rPr>
                    <w:t>50Ω</w:t>
                  </w:r>
                  <w:r>
                    <w:br/>
                  </w:r>
                  <w:r>
                    <w:rPr>
                      <w:rFonts w:ascii="仿宋_GB2312" w:hAnsi="仿宋_GB2312" w:cs="仿宋_GB2312" w:eastAsia="仿宋_GB2312"/>
                      <w:sz w:val="21"/>
                    </w:rPr>
                    <w:t>弯曲半径：</w:t>
                  </w:r>
                  <w:r>
                    <w:rPr>
                      <w:rFonts w:ascii="仿宋_GB2312" w:hAnsi="仿宋_GB2312" w:cs="仿宋_GB2312" w:eastAsia="仿宋_GB2312"/>
                      <w:sz w:val="21"/>
                    </w:rPr>
                    <w:t>25mm</w:t>
                  </w:r>
                  <w:r>
                    <w:br/>
                  </w:r>
                  <w:r>
                    <w:rPr>
                      <w:rFonts w:ascii="仿宋_GB2312" w:hAnsi="仿宋_GB2312" w:cs="仿宋_GB2312" w:eastAsia="仿宋_GB2312"/>
                      <w:sz w:val="21"/>
                    </w:rPr>
                    <w:t>线损：</w:t>
                  </w:r>
                  <w:r>
                    <w:rPr>
                      <w:rFonts w:ascii="仿宋_GB2312" w:hAnsi="仿宋_GB2312" w:cs="仿宋_GB2312" w:eastAsia="仿宋_GB2312"/>
                      <w:sz w:val="21"/>
                    </w:rPr>
                    <w:t>≤0.24db/m(20度）</w:t>
                  </w:r>
                  <w:r>
                    <w:br/>
                  </w:r>
                  <w:r>
                    <w:rPr>
                      <w:rFonts w:ascii="仿宋_GB2312" w:hAnsi="仿宋_GB2312" w:cs="仿宋_GB2312" w:eastAsia="仿宋_GB2312"/>
                      <w:sz w:val="21"/>
                    </w:rPr>
                    <w:t>线径：</w:t>
                  </w:r>
                  <w:r>
                    <w:rPr>
                      <w:rFonts w:ascii="仿宋_GB2312" w:hAnsi="仿宋_GB2312" w:cs="仿宋_GB2312" w:eastAsia="仿宋_GB2312"/>
                      <w:sz w:val="21"/>
                    </w:rPr>
                    <w:t>6mm</w:t>
                  </w:r>
                  <w:r>
                    <w:br/>
                  </w:r>
                  <w:r>
                    <w:rPr>
                      <w:rFonts w:ascii="仿宋_GB2312" w:hAnsi="仿宋_GB2312" w:cs="仿宋_GB2312" w:eastAsia="仿宋_GB2312"/>
                      <w:sz w:val="21"/>
                    </w:rPr>
                    <w:t>材质结构：</w:t>
                  </w:r>
                  <w:r>
                    <w:rPr>
                      <w:rFonts w:ascii="仿宋_GB2312" w:hAnsi="仿宋_GB2312" w:cs="仿宋_GB2312" w:eastAsia="仿宋_GB2312"/>
                      <w:sz w:val="21"/>
                    </w:rPr>
                    <w:t>5层带编织线与屏蔽层铜芯线</w:t>
                  </w:r>
                  <w:r>
                    <w:br/>
                  </w:r>
                  <w:r>
                    <w:rPr>
                      <w:rFonts w:ascii="仿宋_GB2312" w:hAnsi="仿宋_GB2312" w:cs="仿宋_GB2312" w:eastAsia="仿宋_GB2312"/>
                      <w:sz w:val="21"/>
                    </w:rPr>
                    <w:t>备注：</w:t>
                  </w:r>
                  <w:r>
                    <w:rPr>
                      <w:rFonts w:ascii="仿宋_GB2312" w:hAnsi="仿宋_GB2312" w:cs="仿宋_GB2312" w:eastAsia="仿宋_GB2312"/>
                      <w:sz w:val="21"/>
                    </w:rPr>
                    <w:t>50米线长信号通过衰减为-5dBM，10米长内信号衰减可忽略不计。</w:t>
                  </w:r>
                  <w:r>
                    <w:br/>
                  </w:r>
                  <w:r>
                    <w:br/>
                  </w:r>
                  <w:r>
                    <w:rPr>
                      <w:rFonts w:ascii="仿宋_GB2312" w:hAnsi="仿宋_GB2312" w:cs="仿宋_GB2312" w:eastAsia="仿宋_GB2312"/>
                      <w:sz w:val="21"/>
                    </w:rPr>
                    <w:t>产品特点：</w:t>
                  </w:r>
                  <w:r>
                    <w:br/>
                  </w:r>
                  <w:r>
                    <w:rPr>
                      <w:rFonts w:ascii="仿宋_GB2312" w:hAnsi="仿宋_GB2312" w:cs="仿宋_GB2312" w:eastAsia="仿宋_GB2312"/>
                      <w:sz w:val="21"/>
                    </w:rPr>
                    <w:t>1.有效工作频率为400MHZ-950MHZ，信号增益+2DBM到+12DBM可调。</w:t>
                  </w:r>
                  <w:r>
                    <w:br/>
                  </w:r>
                  <w:r>
                    <w:rPr>
                      <w:rFonts w:ascii="仿宋_GB2312" w:hAnsi="仿宋_GB2312" w:cs="仿宋_GB2312" w:eastAsia="仿宋_GB2312"/>
                      <w:sz w:val="21"/>
                    </w:rPr>
                    <w:t>2.基本兼容市面上大部分品牌UHF频段无线麦克风接收机工作使用。</w:t>
                  </w:r>
                  <w:r>
                    <w:br/>
                  </w:r>
                  <w:r>
                    <w:rPr>
                      <w:rFonts w:ascii="仿宋_GB2312" w:hAnsi="仿宋_GB2312" w:cs="仿宋_GB2312" w:eastAsia="仿宋_GB2312"/>
                      <w:sz w:val="21"/>
                    </w:rPr>
                    <w:t>3.在天线板安装了高效的强滤波电路，有效过滤与隔离了工作范围外的干忧信号的输入。</w:t>
                  </w:r>
                  <w:r>
                    <w:br/>
                  </w:r>
                  <w:r>
                    <w:rPr>
                      <w:rFonts w:ascii="仿宋_GB2312" w:hAnsi="仿宋_GB2312" w:cs="仿宋_GB2312" w:eastAsia="仿宋_GB2312"/>
                      <w:sz w:val="21"/>
                    </w:rPr>
                    <w:t>4.在天线板加入了高性能的高频增益芯片，可对话筒信号进行无损的增强与补偿。</w:t>
                  </w:r>
                  <w:r>
                    <w:br/>
                  </w:r>
                  <w:r>
                    <w:rPr>
                      <w:rFonts w:ascii="仿宋_GB2312" w:hAnsi="仿宋_GB2312" w:cs="仿宋_GB2312" w:eastAsia="仿宋_GB2312"/>
                      <w:sz w:val="21"/>
                    </w:rPr>
                    <w:t>5.系统分配主机提供了8路稳定高质量信号输出（可多机级联增路）。</w:t>
                  </w:r>
                  <w:r>
                    <w:br/>
                  </w:r>
                  <w:r>
                    <w:rPr>
                      <w:rFonts w:ascii="仿宋_GB2312" w:hAnsi="仿宋_GB2312" w:cs="仿宋_GB2312" w:eastAsia="仿宋_GB2312"/>
                      <w:sz w:val="21"/>
                    </w:rPr>
                    <w:t>6.系统分配主机提供了4路稳定的DC电源输出，专为话筒接收机供电。（每路负载12V/1A)。</w:t>
                  </w:r>
                  <w:r>
                    <w:br/>
                  </w:r>
                  <w:r>
                    <w:rPr>
                      <w:rFonts w:ascii="仿宋_GB2312" w:hAnsi="仿宋_GB2312" w:cs="仿宋_GB2312" w:eastAsia="仿宋_GB2312"/>
                      <w:sz w:val="21"/>
                    </w:rPr>
                    <w:t>7.所有同轴电缆线材为5层结构的带屏蔽铝箔的高频铜芯专用线。</w:t>
                  </w:r>
                  <w:r>
                    <w:br/>
                  </w:r>
                  <w:r>
                    <w:rPr>
                      <w:rFonts w:ascii="仿宋_GB2312" w:hAnsi="仿宋_GB2312" w:cs="仿宋_GB2312" w:eastAsia="仿宋_GB2312"/>
                      <w:sz w:val="21"/>
                    </w:rPr>
                    <w:t>8.系统提供两个可伸缩与转向调节的天线板金属安装支架。</w:t>
                  </w:r>
                  <w:r>
                    <w:br/>
                  </w:r>
                  <w:r>
                    <w:rPr>
                      <w:rFonts w:ascii="仿宋_GB2312" w:hAnsi="仿宋_GB2312" w:cs="仿宋_GB2312" w:eastAsia="仿宋_GB2312"/>
                      <w:sz w:val="21"/>
                    </w:rPr>
                    <w:t>9.定向天线翼板与增益强波器控制电路巧妙一体化设计，结构更简洁耐用。</w:t>
                  </w:r>
                  <w:r>
                    <w:br/>
                  </w:r>
                  <w:r>
                    <w:rPr>
                      <w:rFonts w:ascii="仿宋_GB2312" w:hAnsi="仿宋_GB2312" w:cs="仿宋_GB2312" w:eastAsia="仿宋_GB2312"/>
                      <w:sz w:val="21"/>
                    </w:rPr>
                    <w:t>10.天线翼板上的强波器电路由散热快的铝合金外壳密封，防淋雨防晒，适合户外长期固定安装。</w:t>
                  </w:r>
                  <w:r>
                    <w:br/>
                  </w:r>
                  <w:r>
                    <w:rPr>
                      <w:rFonts w:ascii="仿宋_GB2312" w:hAnsi="仿宋_GB2312" w:cs="仿宋_GB2312" w:eastAsia="仿宋_GB2312"/>
                      <w:sz w:val="21"/>
                    </w:rPr>
                    <w:t>11.系统主机设计有系统连接状态指示灯，当天线板正常安装并工作的时候，指示灯长亮。</w:t>
                  </w:r>
                  <w:r>
                    <w:br/>
                  </w:r>
                  <w:r>
                    <w:rPr>
                      <w:rFonts w:ascii="仿宋_GB2312" w:hAnsi="仿宋_GB2312" w:cs="仿宋_GB2312" w:eastAsia="仿宋_GB2312"/>
                      <w:sz w:val="21"/>
                    </w:rPr>
                    <w:t>12.天线翼板设计有连接状态指示灯，当与系统主机正常连接并工作的时候，指示灯长亮。</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真分集无线话筒</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1.采用UHF超高频段真分集接收方式，并采用PLL锁相环多信道频率合成技术，有效避免断频现象和延长接收距离，传输更稳定；</w:t>
                  </w:r>
                  <w:r>
                    <w:br/>
                  </w:r>
                  <w:r>
                    <w:rPr>
                      <w:rFonts w:ascii="仿宋_GB2312" w:hAnsi="仿宋_GB2312" w:cs="仿宋_GB2312" w:eastAsia="仿宋_GB2312"/>
                      <w:sz w:val="21"/>
                    </w:rPr>
                    <w:t>2.两个真分集模组一体化，每个模组两个加长L型天线，共4条天线，接收效果更好；</w:t>
                  </w:r>
                  <w:r>
                    <w:br/>
                  </w:r>
                  <w:r>
                    <w:rPr>
                      <w:rFonts w:ascii="仿宋_GB2312" w:hAnsi="仿宋_GB2312" w:cs="仿宋_GB2312" w:eastAsia="仿宋_GB2312"/>
                      <w:sz w:val="21"/>
                    </w:rPr>
                    <w:t>3.采用红外线对频，每通道音量单独可调；</w:t>
                  </w:r>
                  <w:r>
                    <w:br/>
                  </w:r>
                  <w:r>
                    <w:rPr>
                      <w:rFonts w:ascii="仿宋_GB2312" w:hAnsi="仿宋_GB2312" w:cs="仿宋_GB2312" w:eastAsia="仿宋_GB2312"/>
                      <w:sz w:val="21"/>
                    </w:rPr>
                    <w:t>4.支持平衡XLR输出和不平衡6.3mm输出；</w:t>
                  </w:r>
                  <w:r>
                    <w:br/>
                  </w:r>
                  <w:r>
                    <w:rPr>
                      <w:rFonts w:ascii="仿宋_GB2312" w:hAnsi="仿宋_GB2312" w:cs="仿宋_GB2312" w:eastAsia="仿宋_GB2312"/>
                      <w:sz w:val="21"/>
                    </w:rPr>
                    <w:t>5.采用专业音频压缩-扩展技术，噪音小，尾音小,动态范围大；</w:t>
                  </w:r>
                  <w:r>
                    <w:br/>
                  </w:r>
                  <w:r>
                    <w:rPr>
                      <w:rFonts w:ascii="仿宋_GB2312" w:hAnsi="仿宋_GB2312" w:cs="仿宋_GB2312" w:eastAsia="仿宋_GB2312"/>
                      <w:sz w:val="21"/>
                    </w:rPr>
                    <w:t>6.具有高保真音色,独特的干扰噪音静噪功能；</w:t>
                  </w:r>
                  <w:r>
                    <w:br/>
                  </w:r>
                  <w:r>
                    <w:rPr>
                      <w:rFonts w:ascii="仿宋_GB2312" w:hAnsi="仿宋_GB2312" w:cs="仿宋_GB2312" w:eastAsia="仿宋_GB2312"/>
                      <w:sz w:val="21"/>
                    </w:rPr>
                    <w:t>7.高档液晶显示屏，可显示频率、频道、静噪、电平等信息，人机对话一目了然；</w:t>
                  </w:r>
                  <w:r>
                    <w:br/>
                  </w:r>
                  <w:r>
                    <w:rPr>
                      <w:rFonts w:ascii="仿宋_GB2312" w:hAnsi="仿宋_GB2312" w:cs="仿宋_GB2312" w:eastAsia="仿宋_GB2312"/>
                      <w:sz w:val="21"/>
                    </w:rPr>
                    <w:t>8.可锁定功能按键,防止在设置完成后意外更改系统设置；</w:t>
                  </w:r>
                  <w:r>
                    <w:br/>
                  </w:r>
                  <w:r>
                    <w:rPr>
                      <w:rFonts w:ascii="仿宋_GB2312" w:hAnsi="仿宋_GB2312" w:cs="仿宋_GB2312" w:eastAsia="仿宋_GB2312"/>
                      <w:sz w:val="21"/>
                    </w:rPr>
                    <w:t>9.系统内任何一支话筒与任何一台接收机都可对频，解决了固定频率麦克风不通用的缺点，适合多套产品在同一场合使用；</w:t>
                  </w:r>
                  <w:r>
                    <w:br/>
                  </w:r>
                  <w:r>
                    <w:rPr>
                      <w:rFonts w:ascii="仿宋_GB2312" w:hAnsi="仿宋_GB2312" w:cs="仿宋_GB2312" w:eastAsia="仿宋_GB2312"/>
                      <w:sz w:val="21"/>
                    </w:rPr>
                    <w:t>10.为保证系统安全稳定运行需满足以下要求:总谐波失真：≤1.9%；信噪比：≥61dB；（提供带“ilac-MRA/CNAS/CMA”标识的第三方检测报告复印件加盖厂家公章）。</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音频连接线</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1.2M莲花（RCA）-莲花（RCA）</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莲花转头</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设备间音频转换头</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音频连接线</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3M耳机口3.5（公）-莲花（RCA）</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广播音箱线</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国标</w:t>
                  </w:r>
                  <w:r>
                    <w:rPr>
                      <w:rFonts w:ascii="仿宋_GB2312" w:hAnsi="仿宋_GB2312" w:cs="仿宋_GB2312" w:eastAsia="仿宋_GB2312"/>
                      <w:sz w:val="21"/>
                    </w:rPr>
                    <w:t>RVV2*1.5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广播音箱线</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国标</w:t>
                  </w:r>
                  <w:r>
                    <w:rPr>
                      <w:rFonts w:ascii="仿宋_GB2312" w:hAnsi="仿宋_GB2312" w:cs="仿宋_GB2312" w:eastAsia="仿宋_GB2312"/>
                      <w:sz w:val="21"/>
                    </w:rPr>
                    <w:t>RVV2*2.5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1365</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电源线</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国标</w:t>
                  </w:r>
                  <w:r>
                    <w:rPr>
                      <w:rFonts w:ascii="仿宋_GB2312" w:hAnsi="仿宋_GB2312" w:cs="仿宋_GB2312" w:eastAsia="仿宋_GB2312"/>
                      <w:sz w:val="21"/>
                    </w:rPr>
                    <w:t>RVV3*6</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配电箱</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国标配电箱、含箱体、绝缘子、空开、导轨、接地排等</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12口交换机</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10个10/100/1000M自适应电口，2个1G/2.5GSFP光口，固化单交流电源和风扇，1-8端口支持PoE/PoE+远程供电，125WPOE供电</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24口交换机</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24个10/100/1000M自适应电口，4个1GSFP光口，1-24口支持PoE+/PoE，固化交流电源和风扇，整机PoE最大输出370W。</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24口交换机</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24个10/100/1000M自适应电口，4个10G/1GSFP+光口</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24U机柜</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24U机柜，尺寸：600mm*600mm*1245mm</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网络机柜</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42U网络机柜，尺寸600mm*800mm*2045mm</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超五类网线</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超五类</w:t>
                  </w:r>
                  <w:r>
                    <w:rPr>
                      <w:rFonts w:ascii="仿宋_GB2312" w:hAnsi="仿宋_GB2312" w:cs="仿宋_GB2312" w:eastAsia="仿宋_GB2312"/>
                      <w:sz w:val="21"/>
                    </w:rPr>
                    <w:t>4对非屏蔽线缆</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箱</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水晶头</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国标、水晶头</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穿线管</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PVC25/20，含管件等</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18420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集成实施费</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小计</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六</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上海外国语大学三亚附属中学</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信号屏蔽仪</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网络、</w:t>
                  </w:r>
                  <w:r>
                    <w:rPr>
                      <w:rFonts w:ascii="仿宋_GB2312" w:hAnsi="仿宋_GB2312" w:cs="仿宋_GB2312" w:eastAsia="仿宋_GB2312"/>
                      <w:sz w:val="21"/>
                    </w:rPr>
                    <w:t>WiFi信号隔离装置，覆盖12-20米</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金属探测仪</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产品尺寸：</w:t>
                  </w:r>
                  <w:r>
                    <w:rPr>
                      <w:rFonts w:ascii="仿宋_GB2312" w:hAnsi="仿宋_GB2312" w:cs="仿宋_GB2312" w:eastAsia="仿宋_GB2312"/>
                      <w:sz w:val="21"/>
                    </w:rPr>
                    <w:t>410*41*85mm，工作频率：25kHz，工作温度-20℃~50℃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网络机柜</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42U网络机柜，尺寸600mm*800mm*2045mm</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机柜</w:t>
                  </w:r>
                  <w:r>
                    <w:rPr>
                      <w:rFonts w:ascii="仿宋_GB2312" w:hAnsi="仿宋_GB2312" w:cs="仿宋_GB2312" w:eastAsia="仿宋_GB2312"/>
                      <w:sz w:val="21"/>
                    </w:rPr>
                    <w:t>PDU</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3米五孔8位防雷PDU</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壁挂空调</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1.5P壁挂式空调，含铜管等</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市电配电箱</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含断路器、空开等</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墙上开门</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墙上开洞，水泥修补门框及建筑垃圾清理</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静电地板</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优质抗静电地板</w:t>
                  </w:r>
                  <w:r>
                    <w:rPr>
                      <w:rFonts w:ascii="仿宋_GB2312" w:hAnsi="仿宋_GB2312" w:cs="仿宋_GB2312" w:eastAsia="仿宋_GB2312"/>
                      <w:sz w:val="21"/>
                    </w:rPr>
                    <w:t>600*600*35mm，含配件及支架</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45.36</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UPS主机</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1.UPS主机为要求为三相交流引入、三相交流输出，容量≥40KVA，整机效率≥96%。</w:t>
                  </w:r>
                  <w:r>
                    <w:br/>
                  </w:r>
                  <w:r>
                    <w:rPr>
                      <w:rFonts w:ascii="仿宋_GB2312" w:hAnsi="仿宋_GB2312" w:cs="仿宋_GB2312" w:eastAsia="仿宋_GB2312"/>
                      <w:sz w:val="21"/>
                    </w:rPr>
                    <w:t>2.双变换在线式设计,使UPS的输出为频率跟踪、锁相稳压、滤除噪声、低失真度、不受电网波动干扰的纯净正弦波电源,使UPS对用户设备提供更为全面和完美的保护。</w:t>
                  </w:r>
                  <w:r>
                    <w:br/>
                  </w:r>
                  <w:r>
                    <w:rPr>
                      <w:rFonts w:ascii="仿宋_GB2312" w:hAnsi="仿宋_GB2312" w:cs="仿宋_GB2312" w:eastAsia="仿宋_GB2312"/>
                      <w:sz w:val="21"/>
                    </w:rPr>
                    <w:t>3.具有智能化电池管理技术，用户可设定充电电流、恒流、恒压和浮充三段式充电管理自动平滑切换。</w:t>
                  </w:r>
                  <w:r>
                    <w:br/>
                  </w:r>
                  <w:r>
                    <w:rPr>
                      <w:rFonts w:ascii="仿宋_GB2312" w:hAnsi="仿宋_GB2312" w:cs="仿宋_GB2312" w:eastAsia="仿宋_GB2312"/>
                      <w:sz w:val="21"/>
                    </w:rPr>
                    <w:t>4.LCD显示：可进行中英文双切换功能，输入输出电压、频率、电池电压、输出功率、温度。显示屏可根据视角进行调整。</w:t>
                  </w:r>
                  <w:r>
                    <w:br/>
                  </w:r>
                  <w:r>
                    <w:rPr>
                      <w:rFonts w:ascii="仿宋_GB2312" w:hAnsi="仿宋_GB2312" w:cs="仿宋_GB2312" w:eastAsia="仿宋_GB2312"/>
                      <w:sz w:val="21"/>
                    </w:rPr>
                    <w:t>5.输入电压频率范围:40HZ～70HZ</w:t>
                  </w:r>
                  <w:r>
                    <w:br/>
                  </w:r>
                  <w:r>
                    <w:rPr>
                      <w:rFonts w:ascii="仿宋_GB2312" w:hAnsi="仿宋_GB2312" w:cs="仿宋_GB2312" w:eastAsia="仿宋_GB2312"/>
                      <w:sz w:val="21"/>
                    </w:rPr>
                    <w:t>6.频率跟踪速率≤1HZ/S</w:t>
                  </w:r>
                  <w:r>
                    <w:br/>
                  </w:r>
                  <w:r>
                    <w:rPr>
                      <w:rFonts w:ascii="仿宋_GB2312" w:hAnsi="仿宋_GB2312" w:cs="仿宋_GB2312" w:eastAsia="仿宋_GB2312"/>
                      <w:sz w:val="21"/>
                    </w:rPr>
                    <w:t>7.输出电压范围380/400/415（±1%）Vac</w:t>
                  </w:r>
                  <w:r>
                    <w:br/>
                  </w:r>
                  <w:r>
                    <w:rPr>
                      <w:rFonts w:ascii="仿宋_GB2312" w:hAnsi="仿宋_GB2312" w:cs="仿宋_GB2312" w:eastAsia="仿宋_GB2312"/>
                      <w:sz w:val="21"/>
                    </w:rPr>
                    <w:t>8.输出频率范围：自动跟踪旁路频率。</w:t>
                  </w:r>
                  <w:r>
                    <w:br/>
                  </w:r>
                  <w:r>
                    <w:rPr>
                      <w:rFonts w:ascii="仿宋_GB2312" w:hAnsi="仿宋_GB2312" w:cs="仿宋_GB2312" w:eastAsia="仿宋_GB2312"/>
                      <w:sz w:val="21"/>
                    </w:rPr>
                    <w:t>9.输出波形失真度≤3%</w:t>
                  </w:r>
                  <w:r>
                    <w:br/>
                  </w:r>
                  <w:r>
                    <w:rPr>
                      <w:rFonts w:ascii="仿宋_GB2312" w:hAnsi="仿宋_GB2312" w:cs="仿宋_GB2312" w:eastAsia="仿宋_GB2312"/>
                      <w:sz w:val="21"/>
                    </w:rPr>
                    <w:t>10.UPS主机厂家需要获得国家高新技术企业证书,提供证书并加盖原厂公章。</w:t>
                  </w:r>
                  <w:r>
                    <w:br/>
                  </w:r>
                  <w:r>
                    <w:rPr>
                      <w:rFonts w:ascii="仿宋_GB2312" w:hAnsi="仿宋_GB2312" w:cs="仿宋_GB2312" w:eastAsia="仿宋_GB2312"/>
                      <w:sz w:val="21"/>
                    </w:rPr>
                    <w:t>11.设备制造商具备CNAS实验室认可资质，且认证的检测范围应包含UPS主机（不间断电源设备），(需提供CNAS并加盖制造商印章)。</w:t>
                  </w:r>
                  <w:r>
                    <w:br/>
                  </w:r>
                  <w:r>
                    <w:rPr>
                      <w:rFonts w:ascii="仿宋_GB2312" w:hAnsi="仿宋_GB2312" w:cs="仿宋_GB2312" w:eastAsia="仿宋_GB2312"/>
                      <w:sz w:val="21"/>
                    </w:rPr>
                    <w:t>12.为了保证服务与产品兼容性，UPS主机和蓄电池为同一品牌，拒绝OEM贴牌产品。</w:t>
                  </w:r>
                  <w:r>
                    <w:br/>
                  </w:r>
                  <w:r>
                    <w:rPr>
                      <w:rFonts w:ascii="仿宋_GB2312" w:hAnsi="仿宋_GB2312" w:cs="仿宋_GB2312" w:eastAsia="仿宋_GB2312"/>
                      <w:sz w:val="21"/>
                    </w:rPr>
                    <w:t>13为保障本项目的售后服务质量，产品厂家需通过《售后服务认证证书》，并评为五星级别，且认证范围必须包含“不间断电源和蓄电池”。</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蓄电池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1.电池容量：12V/150AH免维护铅酸4组电池，每组20节；尺寸：532*207*214；重量：47.5kg；</w:t>
                  </w:r>
                  <w:r>
                    <w:br/>
                  </w:r>
                  <w:r>
                    <w:rPr>
                      <w:rFonts w:ascii="仿宋_GB2312" w:hAnsi="仿宋_GB2312" w:cs="仿宋_GB2312" w:eastAsia="仿宋_GB2312"/>
                      <w:sz w:val="21"/>
                    </w:rPr>
                    <w:t>2.阻燃性能：符合YDT799-2010中6.4条的要求，提供第三方检测报告证明；</w:t>
                  </w:r>
                  <w:r>
                    <w:br/>
                  </w:r>
                  <w:r>
                    <w:rPr>
                      <w:rFonts w:ascii="仿宋_GB2312" w:hAnsi="仿宋_GB2312" w:cs="仿宋_GB2312" w:eastAsia="仿宋_GB2312"/>
                      <w:sz w:val="21"/>
                    </w:rPr>
                    <w:t>3.封口剂性能：环境温度在-30℃~+65℃之间，封口剂无裂纹与溢流现象；</w:t>
                  </w:r>
                  <w:r>
                    <w:br/>
                  </w:r>
                  <w:r>
                    <w:rPr>
                      <w:rFonts w:ascii="仿宋_GB2312" w:hAnsi="仿宋_GB2312" w:cs="仿宋_GB2312" w:eastAsia="仿宋_GB2312"/>
                      <w:sz w:val="21"/>
                    </w:rPr>
                    <w:t>4.蓄电池应标配独立的防滑防酸型保护盘，以杜绝电池在运输过程中碰撞、破碎或使用的异常情况而可能导致电池漏液，从而引起短路而着火事故，要求电池托盘应为防滑保护型，避免电池安装时发生滑倒，投标厂家应详细说明蓄电池防滑漏液措施或解决方案，并提供第三方权威机构证明文件证明该措施的有效性。</w:t>
                  </w:r>
                  <w:r>
                    <w:br/>
                  </w:r>
                  <w:r>
                    <w:rPr>
                      <w:rFonts w:ascii="仿宋_GB2312" w:hAnsi="仿宋_GB2312" w:cs="仿宋_GB2312" w:eastAsia="仿宋_GB2312"/>
                      <w:sz w:val="21"/>
                    </w:rPr>
                    <w:t>5.产品制造商具备CNAS实验室认可资质，且认证的检测范围应包含铅酸蓄电池，请提供相关证明。</w:t>
                  </w:r>
                  <w:r>
                    <w:br/>
                  </w:r>
                  <w:r>
                    <w:rPr>
                      <w:rFonts w:ascii="仿宋_GB2312" w:hAnsi="仿宋_GB2312" w:cs="仿宋_GB2312" w:eastAsia="仿宋_GB2312"/>
                      <w:sz w:val="21"/>
                    </w:rPr>
                    <w:t>6.为了保证服务与产品兼容性，不间断电源和蓄电池为同一品牌，拒绝OEM贴牌产品。</w:t>
                  </w:r>
                  <w:r>
                    <w:br/>
                  </w:r>
                  <w:r>
                    <w:rPr>
                      <w:rFonts w:ascii="仿宋_GB2312" w:hAnsi="仿宋_GB2312" w:cs="仿宋_GB2312" w:eastAsia="仿宋_GB2312"/>
                      <w:sz w:val="21"/>
                    </w:rPr>
                    <w:t>7.为保障本项目的售后服务质量，产品厂家需通过《售后服务认证证书》，并评为五星级别，且认证范围必须包含“蓄电池”。</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节</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电池架</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可放置</w:t>
                  </w:r>
                  <w:r>
                    <w:rPr>
                      <w:rFonts w:ascii="仿宋_GB2312" w:hAnsi="仿宋_GB2312" w:cs="仿宋_GB2312" w:eastAsia="仿宋_GB2312"/>
                      <w:sz w:val="21"/>
                    </w:rPr>
                    <w:t>12节12V/100AH电池，四层一列</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电池承重</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电池承重散力架，</w:t>
                  </w:r>
                  <w:r>
                    <w:rPr>
                      <w:rFonts w:ascii="仿宋_GB2312" w:hAnsi="仿宋_GB2312" w:cs="仿宋_GB2312" w:eastAsia="仿宋_GB2312"/>
                      <w:sz w:val="21"/>
                    </w:rPr>
                    <w:t>50/30*2.5的热轧方管；需要防锈处理；</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电池开关箱</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200A/4P电池直流开关及箱体</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电池连接套件</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电池接连接套件</w:t>
                  </w:r>
                  <w:r>
                    <w:rPr>
                      <w:rFonts w:ascii="仿宋_GB2312" w:hAnsi="仿宋_GB2312" w:cs="仿宋_GB2312" w:eastAsia="仿宋_GB2312"/>
                      <w:sz w:val="21"/>
                    </w:rPr>
                    <w:t>50mm²，电池组到主机连接线BVR50mm²</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辅材</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含搬运费用及相关辅材，有</w:t>
                  </w:r>
                  <w:r>
                    <w:rPr>
                      <w:rFonts w:ascii="仿宋_GB2312" w:hAnsi="仿宋_GB2312" w:cs="仿宋_GB2312" w:eastAsia="仿宋_GB2312"/>
                      <w:sz w:val="21"/>
                    </w:rPr>
                    <w:t>UPS安装配件、铜鼻子、标签、热缩管、绝缘辅材等</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广播定时编程器</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1.超大真彩色液晶屏显示，屏幕尺寸≥4.3英寸，采用轻触式快捷流向性飞梭按键编程操作；</w:t>
                  </w:r>
                  <w:r>
                    <w:br/>
                  </w:r>
                  <w:r>
                    <w:rPr>
                      <w:rFonts w:ascii="仿宋_GB2312" w:hAnsi="仿宋_GB2312" w:cs="仿宋_GB2312" w:eastAsia="仿宋_GB2312"/>
                      <w:sz w:val="21"/>
                    </w:rPr>
                    <w:t>2.支持中、英文双语言，全新编程模式，一键调用当天与明天程序运行；</w:t>
                  </w:r>
                  <w:r>
                    <w:br/>
                  </w:r>
                  <w:r>
                    <w:rPr>
                      <w:rFonts w:ascii="仿宋_GB2312" w:hAnsi="仿宋_GB2312" w:cs="仿宋_GB2312" w:eastAsia="仿宋_GB2312"/>
                      <w:sz w:val="21"/>
                    </w:rPr>
                    <w:t>3.自带≥2G大容量存储器，采用SD卡扩展存储MP3音乐；</w:t>
                  </w:r>
                  <w:r>
                    <w:br/>
                  </w:r>
                  <w:r>
                    <w:rPr>
                      <w:rFonts w:ascii="仿宋_GB2312" w:hAnsi="仿宋_GB2312" w:cs="仿宋_GB2312" w:eastAsia="仿宋_GB2312"/>
                      <w:sz w:val="21"/>
                    </w:rPr>
                    <w:t>4.内置FM收音机，可接收电台广播节目；</w:t>
                  </w:r>
                  <w:r>
                    <w:br/>
                  </w:r>
                  <w:r>
                    <w:rPr>
                      <w:rFonts w:ascii="仿宋_GB2312" w:hAnsi="仿宋_GB2312" w:cs="仿宋_GB2312" w:eastAsia="仿宋_GB2312"/>
                      <w:sz w:val="21"/>
                    </w:rPr>
                    <w:t>5.支持不少于5个程序，每个程序不少于200步，支持按星期制作运行程序，定时播放最大曲目数量≥128曲；</w:t>
                  </w:r>
                  <w:r>
                    <w:br/>
                  </w:r>
                  <w:r>
                    <w:rPr>
                      <w:rFonts w:ascii="仿宋_GB2312" w:hAnsi="仿宋_GB2312" w:cs="仿宋_GB2312" w:eastAsia="仿宋_GB2312"/>
                      <w:sz w:val="21"/>
                    </w:rPr>
                    <w:t>6.主机自带不少于5进10出功率分区，支持控制受控型分区器，最大可扩展≥128广播分区，实现编程自动或手动分区广播；</w:t>
                  </w:r>
                  <w:r>
                    <w:br/>
                  </w:r>
                  <w:r>
                    <w:rPr>
                      <w:rFonts w:ascii="仿宋_GB2312" w:hAnsi="仿宋_GB2312" w:cs="仿宋_GB2312" w:eastAsia="仿宋_GB2312"/>
                      <w:sz w:val="21"/>
                    </w:rPr>
                    <w:t>7.支持远程寻呼话筒接入,实现远程分控及远程寻呼功能，最大级联寻呼话筒数≥16台；</w:t>
                  </w:r>
                  <w:r>
                    <w:br/>
                  </w:r>
                  <w:r>
                    <w:rPr>
                      <w:rFonts w:ascii="仿宋_GB2312" w:hAnsi="仿宋_GB2312" w:cs="仿宋_GB2312" w:eastAsia="仿宋_GB2312"/>
                      <w:sz w:val="21"/>
                    </w:rPr>
                    <w:t>8.内置输出音源监听功能，并可调监听音量；</w:t>
                  </w:r>
                  <w:r>
                    <w:br/>
                  </w:r>
                  <w:r>
                    <w:rPr>
                      <w:rFonts w:ascii="仿宋_GB2312" w:hAnsi="仿宋_GB2312" w:cs="仿宋_GB2312" w:eastAsia="仿宋_GB2312"/>
                      <w:sz w:val="21"/>
                    </w:rPr>
                    <w:t>9.设有≥4路可编程定时控制电源及≥2路辅助电源插座，可外扩≥16台电源时序器；</w:t>
                  </w:r>
                  <w:r>
                    <w:br/>
                  </w:r>
                  <w:r>
                    <w:rPr>
                      <w:rFonts w:ascii="仿宋_GB2312" w:hAnsi="仿宋_GB2312" w:cs="仿宋_GB2312" w:eastAsia="仿宋_GB2312"/>
                      <w:sz w:val="21"/>
                    </w:rPr>
                    <w:t>10.消防信号触发，主机所接电源自动上电，全部分区自动打开，报警复位，转入正常广播；</w:t>
                  </w:r>
                  <w:r>
                    <w:br/>
                  </w:r>
                  <w:r>
                    <w:rPr>
                      <w:rFonts w:ascii="仿宋_GB2312" w:hAnsi="仿宋_GB2312" w:cs="仿宋_GB2312" w:eastAsia="仿宋_GB2312"/>
                      <w:sz w:val="21"/>
                    </w:rPr>
                    <w:t>11.主机自带4路RS485通讯网口，可同时控制多台设备，支持RS-232电脑接口，所有功能由电脑直接控制；（投标时需提供产品后面板接口图片，并加盖厂家公章）</w:t>
                  </w:r>
                  <w:r>
                    <w:br/>
                  </w:r>
                  <w:r>
                    <w:rPr>
                      <w:rFonts w:ascii="仿宋_GB2312" w:hAnsi="仿宋_GB2312" w:cs="仿宋_GB2312" w:eastAsia="仿宋_GB2312"/>
                      <w:sz w:val="21"/>
                    </w:rPr>
                    <w:t>12.远程遥控功能，通过电脑对遥控按键进行功能配制，可将遥控器任意键配制成电源管理.MP3播放及分区控制；</w:t>
                  </w:r>
                  <w:r>
                    <w:br/>
                  </w:r>
                  <w:r>
                    <w:rPr>
                      <w:rFonts w:ascii="仿宋_GB2312" w:hAnsi="仿宋_GB2312" w:cs="仿宋_GB2312" w:eastAsia="仿宋_GB2312"/>
                      <w:sz w:val="21"/>
                    </w:rPr>
                    <w:t>13.主机支持电脑校时，一键同步系统时间或自定义时间。（投标时需提供软件功能截图和含有网络授时的软件著作权登记证书复印件佐证该功能，并加盖厂家公章）</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播放器</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1.标准机柜设计，高度≤1U，LED显示屏，支持微电脑控制及轻触式按键操作；</w:t>
                  </w:r>
                  <w:r>
                    <w:br/>
                  </w:r>
                  <w:r>
                    <w:rPr>
                      <w:rFonts w:ascii="仿宋_GB2312" w:hAnsi="仿宋_GB2312" w:cs="仿宋_GB2312" w:eastAsia="仿宋_GB2312"/>
                      <w:sz w:val="21"/>
                    </w:rPr>
                    <w:t>2.接受智能主机控制，具有预设地址拨码开关，可实现多台同时使用；</w:t>
                  </w:r>
                  <w:r>
                    <w:br/>
                  </w:r>
                  <w:r>
                    <w:rPr>
                      <w:rFonts w:ascii="仿宋_GB2312" w:hAnsi="仿宋_GB2312" w:cs="仿宋_GB2312" w:eastAsia="仿宋_GB2312"/>
                      <w:sz w:val="21"/>
                    </w:rPr>
                    <w:t>3.支持CD/VCD/DVD等多种播放格式；</w:t>
                  </w:r>
                  <w:r>
                    <w:br/>
                  </w:r>
                  <w:r>
                    <w:rPr>
                      <w:rFonts w:ascii="仿宋_GB2312" w:hAnsi="仿宋_GB2312" w:cs="仿宋_GB2312" w:eastAsia="仿宋_GB2312"/>
                      <w:sz w:val="21"/>
                    </w:rPr>
                    <w:t>4.不少于2路音频信号输出；</w:t>
                  </w:r>
                  <w:r>
                    <w:br/>
                  </w:r>
                  <w:r>
                    <w:rPr>
                      <w:rFonts w:ascii="仿宋_GB2312" w:hAnsi="仿宋_GB2312" w:cs="仿宋_GB2312" w:eastAsia="仿宋_GB2312"/>
                      <w:sz w:val="21"/>
                    </w:rPr>
                    <w:t>5.音频失真度：≤0.1%（1KHz），输出幅度：≥500mV。（提供第三方权威检测机构出具的具有CMA、CNAS认证标识的检验报告复印件以证明满足此项参数，并加盖厂家公章）</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调谐器</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1.支持自动搜台、手动调台、预设电台，可存储≥32个电台；</w:t>
                  </w:r>
                  <w:r>
                    <w:br/>
                  </w:r>
                  <w:r>
                    <w:rPr>
                      <w:rFonts w:ascii="仿宋_GB2312" w:hAnsi="仿宋_GB2312" w:cs="仿宋_GB2312" w:eastAsia="仿宋_GB2312"/>
                      <w:sz w:val="21"/>
                    </w:rPr>
                    <w:t>2.支持断电记忆播放或受控播放；</w:t>
                  </w:r>
                  <w:r>
                    <w:br/>
                  </w:r>
                  <w:r>
                    <w:rPr>
                      <w:rFonts w:ascii="仿宋_GB2312" w:hAnsi="仿宋_GB2312" w:cs="仿宋_GB2312" w:eastAsia="仿宋_GB2312"/>
                      <w:sz w:val="21"/>
                    </w:rPr>
                    <w:t>3.支持RS485总线远程控制接口，带外置增益天线；</w:t>
                  </w:r>
                  <w:r>
                    <w:br/>
                  </w:r>
                  <w:r>
                    <w:rPr>
                      <w:rFonts w:ascii="仿宋_GB2312" w:hAnsi="仿宋_GB2312" w:cs="仿宋_GB2312" w:eastAsia="仿宋_GB2312"/>
                      <w:sz w:val="21"/>
                    </w:rPr>
                    <w:t>4.支持RS485多机级联，可扩展≥6台设备；</w:t>
                  </w:r>
                  <w:r>
                    <w:br/>
                  </w:r>
                  <w:r>
                    <w:rPr>
                      <w:rFonts w:ascii="仿宋_GB2312" w:hAnsi="仿宋_GB2312" w:cs="仿宋_GB2312" w:eastAsia="仿宋_GB2312"/>
                      <w:sz w:val="21"/>
                    </w:rPr>
                    <w:t>5.≥2路音频信号左右声道（L/R）输出；</w:t>
                  </w:r>
                  <w:r>
                    <w:br/>
                  </w:r>
                  <w:r>
                    <w:rPr>
                      <w:rFonts w:ascii="仿宋_GB2312" w:hAnsi="仿宋_GB2312" w:cs="仿宋_GB2312" w:eastAsia="仿宋_GB2312"/>
                      <w:sz w:val="21"/>
                    </w:rPr>
                    <w:t>6.内置监听功能，可实时监听当前播放状态；</w:t>
                  </w:r>
                  <w:r>
                    <w:br/>
                  </w:r>
                  <w:r>
                    <w:rPr>
                      <w:rFonts w:ascii="仿宋_GB2312" w:hAnsi="仿宋_GB2312" w:cs="仿宋_GB2312" w:eastAsia="仿宋_GB2312"/>
                      <w:sz w:val="21"/>
                    </w:rPr>
                    <w:t>7.带静音按键，可使系统将进入静音状态。</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前置放大器</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1.具有≥5路话筒（MIC）输入，≥3路标准信号线路（AUX）输入，≥2路紧急线路（EMC）输入；</w:t>
                  </w:r>
                  <w:r>
                    <w:br/>
                  </w:r>
                  <w:r>
                    <w:rPr>
                      <w:rFonts w:ascii="仿宋_GB2312" w:hAnsi="仿宋_GB2312" w:cs="仿宋_GB2312" w:eastAsia="仿宋_GB2312"/>
                      <w:sz w:val="21"/>
                    </w:rPr>
                    <w:t>2.第5个话筒（MIC5）具有最高优先.强行切入优先功能；MIC5和EMC最高优先权限功能可通过拔动开关交替选择；</w:t>
                  </w:r>
                  <w:r>
                    <w:br/>
                  </w:r>
                  <w:r>
                    <w:rPr>
                      <w:rFonts w:ascii="仿宋_GB2312" w:hAnsi="仿宋_GB2312" w:cs="仿宋_GB2312" w:eastAsia="仿宋_GB2312"/>
                      <w:sz w:val="21"/>
                    </w:rPr>
                    <w:t>3.≥2路紧急输入线路具有二级优先，强行切入优先功能；</w:t>
                  </w:r>
                  <w:r>
                    <w:br/>
                  </w:r>
                  <w:r>
                    <w:rPr>
                      <w:rFonts w:ascii="仿宋_GB2312" w:hAnsi="仿宋_GB2312" w:cs="仿宋_GB2312" w:eastAsia="仿宋_GB2312"/>
                      <w:sz w:val="21"/>
                    </w:rPr>
                    <w:t>4.MIC1.2.3.4.5和2路紧急输入（EMC）通道均附设有线路辅助输入接口功能；</w:t>
                  </w:r>
                  <w:r>
                    <w:br/>
                  </w:r>
                  <w:r>
                    <w:rPr>
                      <w:rFonts w:ascii="仿宋_GB2312" w:hAnsi="仿宋_GB2312" w:cs="仿宋_GB2312" w:eastAsia="仿宋_GB2312"/>
                      <w:sz w:val="21"/>
                    </w:rPr>
                    <w:t>5.具有默音深度调节旋钮和EMC输入增益调节旋钮。</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广播麦克风</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1.专业的广播麦克风，音质还原程度高；</w:t>
                  </w:r>
                  <w:r>
                    <w:br/>
                  </w:r>
                  <w:r>
                    <w:rPr>
                      <w:rFonts w:ascii="仿宋_GB2312" w:hAnsi="仿宋_GB2312" w:cs="仿宋_GB2312" w:eastAsia="仿宋_GB2312"/>
                      <w:sz w:val="21"/>
                    </w:rPr>
                    <w:t>2.40Hz-16KHz宽频段拾音，保证人声还原；</w:t>
                  </w:r>
                  <w:r>
                    <w:br/>
                  </w:r>
                  <w:r>
                    <w:rPr>
                      <w:rFonts w:ascii="仿宋_GB2312" w:hAnsi="仿宋_GB2312" w:cs="仿宋_GB2312" w:eastAsia="仿宋_GB2312"/>
                      <w:sz w:val="21"/>
                    </w:rPr>
                    <w:t>3.带前、后奏音广播提示音，起到良好的提示作用；</w:t>
                  </w:r>
                  <w:r>
                    <w:br/>
                  </w:r>
                  <w:r>
                    <w:rPr>
                      <w:rFonts w:ascii="仿宋_GB2312" w:hAnsi="仿宋_GB2312" w:cs="仿宋_GB2312" w:eastAsia="仿宋_GB2312"/>
                      <w:sz w:val="21"/>
                    </w:rPr>
                    <w:t>4.话筒开启具有灯环提示；</w:t>
                  </w:r>
                  <w:r>
                    <w:br/>
                  </w:r>
                  <w:r>
                    <w:rPr>
                      <w:rFonts w:ascii="仿宋_GB2312" w:hAnsi="仿宋_GB2312" w:cs="仿宋_GB2312" w:eastAsia="仿宋_GB2312"/>
                      <w:sz w:val="21"/>
                    </w:rPr>
                    <w:t>5.心型指向，避免引起声音正反馈。</w:t>
                  </w:r>
                  <w:r>
                    <w:br/>
                  </w:r>
                  <w:r>
                    <w:rPr>
                      <w:rFonts w:ascii="仿宋_GB2312" w:hAnsi="仿宋_GB2312" w:cs="仿宋_GB2312" w:eastAsia="仿宋_GB2312"/>
                      <w:sz w:val="21"/>
                    </w:rPr>
                    <w:t>技术指标：</w:t>
                  </w:r>
                  <w:r>
                    <w:br/>
                  </w:r>
                  <w:r>
                    <w:rPr>
                      <w:rFonts w:ascii="仿宋_GB2312" w:hAnsi="仿宋_GB2312" w:cs="仿宋_GB2312" w:eastAsia="仿宋_GB2312"/>
                      <w:sz w:val="21"/>
                    </w:rPr>
                    <w:t>输出阻抗</w:t>
                  </w:r>
                  <w:r>
                    <w:rPr>
                      <w:rFonts w:ascii="仿宋_GB2312" w:hAnsi="仿宋_GB2312" w:cs="仿宋_GB2312" w:eastAsia="仿宋_GB2312"/>
                      <w:sz w:val="21"/>
                    </w:rPr>
                    <w:t>:200Ω</w:t>
                  </w:r>
                  <w:r>
                    <w:br/>
                  </w:r>
                  <w:r>
                    <w:rPr>
                      <w:rFonts w:ascii="仿宋_GB2312" w:hAnsi="仿宋_GB2312" w:cs="仿宋_GB2312" w:eastAsia="仿宋_GB2312"/>
                      <w:sz w:val="21"/>
                    </w:rPr>
                    <w:t>灵敏度：</w:t>
                  </w:r>
                  <w:r>
                    <w:rPr>
                      <w:rFonts w:ascii="仿宋_GB2312" w:hAnsi="仿宋_GB2312" w:cs="仿宋_GB2312" w:eastAsia="仿宋_GB2312"/>
                      <w:sz w:val="21"/>
                    </w:rPr>
                    <w:t>-45dB±2dB；</w:t>
                  </w:r>
                  <w:r>
                    <w:br/>
                  </w:r>
                  <w:r>
                    <w:rPr>
                      <w:rFonts w:ascii="仿宋_GB2312" w:hAnsi="仿宋_GB2312" w:cs="仿宋_GB2312" w:eastAsia="仿宋_GB2312"/>
                      <w:sz w:val="21"/>
                    </w:rPr>
                    <w:t>供电电源：</w:t>
                  </w:r>
                  <w:r>
                    <w:rPr>
                      <w:rFonts w:ascii="仿宋_GB2312" w:hAnsi="仿宋_GB2312" w:cs="仿宋_GB2312" w:eastAsia="仿宋_GB2312"/>
                      <w:sz w:val="21"/>
                    </w:rPr>
                    <w:t>DC9V/AC220V；</w:t>
                  </w:r>
                  <w:r>
                    <w:br/>
                  </w:r>
                  <w:r>
                    <w:rPr>
                      <w:rFonts w:ascii="仿宋_GB2312" w:hAnsi="仿宋_GB2312" w:cs="仿宋_GB2312" w:eastAsia="仿宋_GB2312"/>
                      <w:sz w:val="21"/>
                    </w:rPr>
                    <w:t>咪管长度：</w:t>
                  </w:r>
                  <w:r>
                    <w:rPr>
                      <w:rFonts w:ascii="仿宋_GB2312" w:hAnsi="仿宋_GB2312" w:cs="仿宋_GB2312" w:eastAsia="仿宋_GB2312"/>
                      <w:sz w:val="21"/>
                    </w:rPr>
                    <w:t>≥390mm。</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纯后级广播功放</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1.标准机柜式设计，3U高度，专业纯后级功率放大器；</w:t>
                  </w:r>
                  <w:r>
                    <w:br/>
                  </w:r>
                  <w:r>
                    <w:rPr>
                      <w:rFonts w:ascii="仿宋_GB2312" w:hAnsi="仿宋_GB2312" w:cs="仿宋_GB2312" w:eastAsia="仿宋_GB2312"/>
                      <w:sz w:val="21"/>
                    </w:rPr>
                    <w:t>2.≥1路TRS线路输入，≥1路TRS线路级联输出，≥1路XLR线路输入，≥1路XLR线路级联输出；</w:t>
                  </w:r>
                  <w:r>
                    <w:br/>
                  </w:r>
                  <w:r>
                    <w:rPr>
                      <w:rFonts w:ascii="仿宋_GB2312" w:hAnsi="仿宋_GB2312" w:cs="仿宋_GB2312" w:eastAsia="仿宋_GB2312"/>
                      <w:sz w:val="21"/>
                    </w:rPr>
                    <w:t>3.设置有一个总音量调节旋钮，可对音量大小进行调节；</w:t>
                  </w:r>
                  <w:r>
                    <w:br/>
                  </w:r>
                  <w:r>
                    <w:rPr>
                      <w:rFonts w:ascii="仿宋_GB2312" w:hAnsi="仿宋_GB2312" w:cs="仿宋_GB2312" w:eastAsia="仿宋_GB2312"/>
                      <w:sz w:val="21"/>
                    </w:rPr>
                    <w:t>4.具有短路、过载、过热、饱和失真、直流输出、独立的启动保护线路等保护功能；</w:t>
                  </w:r>
                  <w:r>
                    <w:br/>
                  </w:r>
                  <w:r>
                    <w:rPr>
                      <w:rFonts w:ascii="仿宋_GB2312" w:hAnsi="仿宋_GB2312" w:cs="仿宋_GB2312" w:eastAsia="仿宋_GB2312"/>
                      <w:sz w:val="21"/>
                    </w:rPr>
                    <w:t>5.放大电路独特，功率输出稳定、强劲，且负载能力高；6.带压限电路，可限制输入信号过大，独立的静噪音线路处理。7.支持100V、70V定压输出和4-16Ω定阻输出，输出功率≥1200W。</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主备切换器</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1.具有自动检测功放故障状态功能，并将故障的主功放信号自动切换至备用功放，支持≥5台主功放和≥一台备用功放备份切换；</w:t>
                  </w:r>
                  <w:r>
                    <w:br/>
                  </w:r>
                  <w:r>
                    <w:rPr>
                      <w:rFonts w:ascii="仿宋_GB2312" w:hAnsi="仿宋_GB2312" w:cs="仿宋_GB2312" w:eastAsia="仿宋_GB2312"/>
                      <w:sz w:val="21"/>
                    </w:rPr>
                    <w:t>2.实时功放状态检测，并且以不同的指示灯颜色显示；</w:t>
                  </w:r>
                  <w:r>
                    <w:br/>
                  </w:r>
                  <w:r>
                    <w:rPr>
                      <w:rFonts w:ascii="仿宋_GB2312" w:hAnsi="仿宋_GB2312" w:cs="仿宋_GB2312" w:eastAsia="仿宋_GB2312"/>
                      <w:sz w:val="21"/>
                    </w:rPr>
                    <w:t>3.单机支持一主一备，二主一备，三主一备，四主一备，五主一备等种模式。</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纯后级广播功放</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1.标准机柜式设计，3U高度，专业纯后级功率放大器；</w:t>
                  </w:r>
                  <w:r>
                    <w:br/>
                  </w:r>
                  <w:r>
                    <w:rPr>
                      <w:rFonts w:ascii="仿宋_GB2312" w:hAnsi="仿宋_GB2312" w:cs="仿宋_GB2312" w:eastAsia="仿宋_GB2312"/>
                      <w:sz w:val="21"/>
                    </w:rPr>
                    <w:t>2.≥1路TRS线路输入，≥1路TRS线路级联输出，≥1路XLR线路输入，≥1路XLR线路级联输出；</w:t>
                  </w:r>
                  <w:r>
                    <w:br/>
                  </w:r>
                  <w:r>
                    <w:rPr>
                      <w:rFonts w:ascii="仿宋_GB2312" w:hAnsi="仿宋_GB2312" w:cs="仿宋_GB2312" w:eastAsia="仿宋_GB2312"/>
                      <w:sz w:val="21"/>
                    </w:rPr>
                    <w:t>3.设置有一个总音量调节旋钮，可对音量大小进行调节；</w:t>
                  </w:r>
                  <w:r>
                    <w:br/>
                  </w:r>
                  <w:r>
                    <w:rPr>
                      <w:rFonts w:ascii="仿宋_GB2312" w:hAnsi="仿宋_GB2312" w:cs="仿宋_GB2312" w:eastAsia="仿宋_GB2312"/>
                      <w:sz w:val="21"/>
                    </w:rPr>
                    <w:t>4.具有短路、过载、过热、饱和失真、直流输出、独立的启动保护线路等保护功能；</w:t>
                  </w:r>
                  <w:r>
                    <w:br/>
                  </w:r>
                  <w:r>
                    <w:rPr>
                      <w:rFonts w:ascii="仿宋_GB2312" w:hAnsi="仿宋_GB2312" w:cs="仿宋_GB2312" w:eastAsia="仿宋_GB2312"/>
                      <w:sz w:val="21"/>
                    </w:rPr>
                    <w:t>5.放大电路独特，功率输出稳定、强劲，且负载能力高；6.带压限电路，可限制输入信号过大，独立的静噪音线路处理。7.支持100V、70V定压输出和4-16Ω定阻输出，输出功率≥1500W。</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时序电源控制器</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具有≥12路电源插座，支持≥6路10A的、≥6路16A的插座规格，前面板具有≥2路电源插座。(提供第三方权威检测机构出具的具有CMA、CNAS认证标识的检验报告复印件以证明满足此项参数，并提供设备接口图佐证，加盖厂家公章，中标后检测报告原件及设备实物备查</w:t>
                  </w:r>
                  <w:r>
                    <w:br/>
                  </w:r>
                  <w:r>
                    <w:rPr>
                      <w:rFonts w:ascii="仿宋_GB2312" w:hAnsi="仿宋_GB2312" w:cs="仿宋_GB2312" w:eastAsia="仿宋_GB2312"/>
                      <w:sz w:val="21"/>
                    </w:rPr>
                    <w:t>2.前面板配备指针电压表，实时显示当前电压状态，可更加直观查看设备所处地点的工作电压；（提供第三方权威检测机构出具的具有CMA、CNAS认证标识的检验报告复印件以证明满足此项参数，并加盖厂家公章，中标后检测报告原件及设备实物备查）</w:t>
                  </w:r>
                  <w:r>
                    <w:br/>
                  </w:r>
                  <w:r>
                    <w:rPr>
                      <w:rFonts w:ascii="仿宋_GB2312" w:hAnsi="仿宋_GB2312" w:cs="仿宋_GB2312" w:eastAsia="仿宋_GB2312"/>
                      <w:sz w:val="21"/>
                    </w:rPr>
                    <w:t>▲3.具有欠压、超压检测报警功能，前面板配有80A空气开关，具有过流、漏电保护功能。(提供第三方权威检测机构出具的具有CMA、CNAS认证标识的检验报告复印件以证明满足此项参数，并加盖厂家公章)</w:t>
                  </w:r>
                  <w:r>
                    <w:br/>
                  </w:r>
                  <w:r>
                    <w:rPr>
                      <w:rFonts w:ascii="仿宋_GB2312" w:hAnsi="仿宋_GB2312" w:cs="仿宋_GB2312" w:eastAsia="仿宋_GB2312"/>
                      <w:sz w:val="21"/>
                    </w:rPr>
                    <w:t>4.独立电源具有独立电源指示和独立电源开关控制，支持顺开逆关功能，每路动作延时1秒；</w:t>
                  </w:r>
                  <w:r>
                    <w:br/>
                  </w:r>
                  <w:r>
                    <w:rPr>
                      <w:rFonts w:ascii="仿宋_GB2312" w:hAnsi="仿宋_GB2312" w:cs="仿宋_GB2312" w:eastAsia="仿宋_GB2312"/>
                      <w:sz w:val="21"/>
                    </w:rPr>
                    <w:t>5.具有RS232接口，支持外部中央控制设备控制，可发指令配置设备ID，实现顺开逆关、受控单通道独立开关、模式调用、模式保存、波特率设置、设置级联、初始化等操作功能；（提供第三方权威检测机构出具的具有CMA、CNAS认证标识的检验报告复印件以证明满足此项参数，并加盖厂家公章）</w:t>
                  </w:r>
                  <w:r>
                    <w:br/>
                  </w:r>
                  <w:r>
                    <w:rPr>
                      <w:rFonts w:ascii="仿宋_GB2312" w:hAnsi="仿宋_GB2312" w:cs="仿宋_GB2312" w:eastAsia="仿宋_GB2312"/>
                      <w:sz w:val="21"/>
                    </w:rPr>
                    <w:t>6.支持短路信号和RS-485协议进行级联控制，RS-485协议级联后从机可自动检测主控机的业务操作指令，执行相同的业务操作指令，RS-485协议方式最大级联设备≥8台；</w:t>
                  </w:r>
                  <w:r>
                    <w:br/>
                  </w:r>
                  <w:r>
                    <w:rPr>
                      <w:rFonts w:ascii="仿宋_GB2312" w:hAnsi="仿宋_GB2312" w:cs="仿宋_GB2312" w:eastAsia="仿宋_GB2312"/>
                      <w:sz w:val="21"/>
                    </w:rPr>
                    <w:t>7.支持≥8组设备开关场景数据保存与调用；</w:t>
                  </w:r>
                  <w:r>
                    <w:br/>
                  </w:r>
                  <w:r>
                    <w:rPr>
                      <w:rFonts w:ascii="仿宋_GB2312" w:hAnsi="仿宋_GB2312" w:cs="仿宋_GB2312" w:eastAsia="仿宋_GB2312"/>
                      <w:sz w:val="21"/>
                    </w:rPr>
                    <w:t>8.最大功率≥6600W，单路最大电流≥10A；</w:t>
                  </w:r>
                  <w:r>
                    <w:br/>
                  </w:r>
                  <w:r>
                    <w:rPr>
                      <w:rFonts w:ascii="仿宋_GB2312" w:hAnsi="仿宋_GB2312" w:cs="仿宋_GB2312" w:eastAsia="仿宋_GB2312"/>
                      <w:sz w:val="21"/>
                    </w:rPr>
                    <w:t>9.额定输出电压：交流100V240V50Hz。</w:t>
                  </w:r>
                </w:p>
                <w:p>
                  <w:pPr>
                    <w:pStyle w:val="null3"/>
                    <w:spacing w:after="120"/>
                    <w:jc w:val="both"/>
                  </w:pPr>
                  <w:r>
                    <w:rPr>
                      <w:rFonts w:ascii="仿宋_GB2312" w:hAnsi="仿宋_GB2312" w:cs="仿宋_GB2312" w:eastAsia="仿宋_GB2312"/>
                      <w:sz w:val="21"/>
                    </w:rPr>
                    <w:t>10.▲具有通道延时编辑功能，可以自定义修改通道间的延时时间。集成RS485远程控制功能，支持通过USB、RS485、RS232等多样控制方式。（提供设备接口图与功能截图佐证）</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4口音频光端机</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光纤传输</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音频连接线</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1.5米双莲花头（母）转双莲花头（公）音频线。</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音频连接线</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1.5米3.5mm（耳机插头）转双莲花头（公）音频线。</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定压吸顶喇叭</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1.单元≥5"×1；</w:t>
                  </w:r>
                  <w:r>
                    <w:br/>
                  </w:r>
                  <w:r>
                    <w:rPr>
                      <w:rFonts w:ascii="仿宋_GB2312" w:hAnsi="仿宋_GB2312" w:cs="仿宋_GB2312" w:eastAsia="仿宋_GB2312"/>
                      <w:sz w:val="21"/>
                    </w:rPr>
                    <w:t>2.功率≥6W；</w:t>
                  </w:r>
                  <w:r>
                    <w:br/>
                  </w:r>
                  <w:r>
                    <w:rPr>
                      <w:rFonts w:ascii="仿宋_GB2312" w:hAnsi="仿宋_GB2312" w:cs="仿宋_GB2312" w:eastAsia="仿宋_GB2312"/>
                      <w:sz w:val="21"/>
                    </w:rPr>
                    <w:t>3.灵敏度≥93dB；</w:t>
                  </w:r>
                  <w:r>
                    <w:br/>
                  </w:r>
                  <w:r>
                    <w:rPr>
                      <w:rFonts w:ascii="仿宋_GB2312" w:hAnsi="仿宋_GB2312" w:cs="仿宋_GB2312" w:eastAsia="仿宋_GB2312"/>
                      <w:sz w:val="21"/>
                    </w:rPr>
                    <w:t>4.输入电压:70V/100V；</w:t>
                  </w:r>
                  <w:r>
                    <w:br/>
                  </w:r>
                  <w:r>
                    <w:rPr>
                      <w:rFonts w:ascii="仿宋_GB2312" w:hAnsi="仿宋_GB2312" w:cs="仿宋_GB2312" w:eastAsia="仿宋_GB2312"/>
                      <w:sz w:val="21"/>
                    </w:rPr>
                    <w:t>5.频率响应:100Hz-15KHz。</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128</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定压壁挂音箱</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1.单元≥4.5"全频×1+2.5"×1高音；</w:t>
                  </w:r>
                  <w:r>
                    <w:br/>
                  </w:r>
                  <w:r>
                    <w:rPr>
                      <w:rFonts w:ascii="仿宋_GB2312" w:hAnsi="仿宋_GB2312" w:cs="仿宋_GB2312" w:eastAsia="仿宋_GB2312"/>
                      <w:sz w:val="21"/>
                    </w:rPr>
                    <w:t>2.额定功率≥10W；</w:t>
                  </w:r>
                  <w:r>
                    <w:br/>
                  </w:r>
                  <w:r>
                    <w:rPr>
                      <w:rFonts w:ascii="仿宋_GB2312" w:hAnsi="仿宋_GB2312" w:cs="仿宋_GB2312" w:eastAsia="仿宋_GB2312"/>
                      <w:sz w:val="21"/>
                    </w:rPr>
                    <w:t>3.灵敏度≥92dB；</w:t>
                  </w:r>
                  <w:r>
                    <w:br/>
                  </w:r>
                  <w:r>
                    <w:rPr>
                      <w:rFonts w:ascii="仿宋_GB2312" w:hAnsi="仿宋_GB2312" w:cs="仿宋_GB2312" w:eastAsia="仿宋_GB2312"/>
                      <w:sz w:val="21"/>
                    </w:rPr>
                    <w:t>4.输入电压:70V/100V；</w:t>
                  </w:r>
                  <w:r>
                    <w:br/>
                  </w:r>
                  <w:r>
                    <w:rPr>
                      <w:rFonts w:ascii="仿宋_GB2312" w:hAnsi="仿宋_GB2312" w:cs="仿宋_GB2312" w:eastAsia="仿宋_GB2312"/>
                      <w:sz w:val="21"/>
                    </w:rPr>
                    <w:t>5.频率响应：20Hz-20KHz。</w:t>
                  </w:r>
                  <w:r>
                    <w:br/>
                  </w:r>
                  <w:r>
                    <w:rPr>
                      <w:rFonts w:ascii="仿宋_GB2312" w:hAnsi="仿宋_GB2312" w:cs="仿宋_GB2312" w:eastAsia="仿宋_GB2312"/>
                      <w:sz w:val="21"/>
                    </w:rPr>
                    <w:t>为保证产品的质量安全和使用安全，需提供通过冲击试验、应力消除试验、稳定性和机械危险等检验项目的第三方权威检测机构出具的具有</w:t>
                  </w:r>
                  <w:r>
                    <w:rPr>
                      <w:rFonts w:ascii="仿宋_GB2312" w:hAnsi="仿宋_GB2312" w:cs="仿宋_GB2312" w:eastAsia="仿宋_GB2312"/>
                      <w:sz w:val="21"/>
                    </w:rPr>
                    <w:t>CMA、CNAS认证标识的检验报告复印件并加盖厂家公章</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358</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广播音箱线</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国标</w:t>
                  </w:r>
                  <w:r>
                    <w:rPr>
                      <w:rFonts w:ascii="仿宋_GB2312" w:hAnsi="仿宋_GB2312" w:cs="仿宋_GB2312" w:eastAsia="仿宋_GB2312"/>
                      <w:sz w:val="21"/>
                    </w:rPr>
                    <w:t>RVV2*1.5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486</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广播音箱线</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国标</w:t>
                  </w:r>
                  <w:r>
                    <w:rPr>
                      <w:rFonts w:ascii="仿宋_GB2312" w:hAnsi="仿宋_GB2312" w:cs="仿宋_GB2312" w:eastAsia="仿宋_GB2312"/>
                      <w:sz w:val="21"/>
                    </w:rPr>
                    <w:t>RVV2*2.5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21760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电源线</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国标</w:t>
                  </w:r>
                  <w:r>
                    <w:rPr>
                      <w:rFonts w:ascii="仿宋_GB2312" w:hAnsi="仿宋_GB2312" w:cs="仿宋_GB2312" w:eastAsia="仿宋_GB2312"/>
                      <w:sz w:val="21"/>
                    </w:rPr>
                    <w:t>RVV3*6</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网络摄像机</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400万筒型网络摄像机</w:t>
                  </w:r>
                  <w:r>
                    <w:br/>
                  </w:r>
                  <w:r>
                    <w:rPr>
                      <w:rFonts w:ascii="仿宋_GB2312" w:hAnsi="仿宋_GB2312" w:cs="仿宋_GB2312" w:eastAsia="仿宋_GB2312"/>
                      <w:sz w:val="21"/>
                    </w:rPr>
                    <w:t>最高分辨率可达</w:t>
                  </w:r>
                  <w:r>
                    <w:rPr>
                      <w:rFonts w:ascii="仿宋_GB2312" w:hAnsi="仿宋_GB2312" w:cs="仿宋_GB2312" w:eastAsia="仿宋_GB2312"/>
                      <w:sz w:val="21"/>
                    </w:rPr>
                    <w:t>2560×1440@25fps</w:t>
                  </w:r>
                  <w:r>
                    <w:br/>
                  </w:r>
                  <w:r>
                    <w:rPr>
                      <w:rFonts w:ascii="仿宋_GB2312" w:hAnsi="仿宋_GB2312" w:cs="仿宋_GB2312" w:eastAsia="仿宋_GB2312"/>
                      <w:sz w:val="21"/>
                    </w:rPr>
                    <w:t>支持</w:t>
                  </w:r>
                  <w:r>
                    <w:rPr>
                      <w:rFonts w:ascii="仿宋_GB2312" w:hAnsi="仿宋_GB2312" w:cs="仿宋_GB2312" w:eastAsia="仿宋_GB2312"/>
                      <w:sz w:val="21"/>
                    </w:rPr>
                    <w:t>SmartIR，防止夜间红外过曝</w:t>
                  </w:r>
                  <w:r>
                    <w:br/>
                  </w:r>
                  <w:r>
                    <w:rPr>
                      <w:rFonts w:ascii="仿宋_GB2312" w:hAnsi="仿宋_GB2312" w:cs="仿宋_GB2312" w:eastAsia="仿宋_GB2312"/>
                      <w:sz w:val="21"/>
                    </w:rPr>
                    <w:t>支持背光补偿，强光抑制，</w:t>
                  </w:r>
                  <w:r>
                    <w:rPr>
                      <w:rFonts w:ascii="仿宋_GB2312" w:hAnsi="仿宋_GB2312" w:cs="仿宋_GB2312" w:eastAsia="仿宋_GB2312"/>
                      <w:sz w:val="21"/>
                    </w:rPr>
                    <w:t>3D数字降噪，数字宽动态，适应不同使用环境</w:t>
                  </w:r>
                  <w:r>
                    <w:br/>
                  </w:r>
                  <w:r>
                    <w:rPr>
                      <w:rFonts w:ascii="仿宋_GB2312" w:hAnsi="仿宋_GB2312" w:cs="仿宋_GB2312" w:eastAsia="仿宋_GB2312"/>
                      <w:sz w:val="21"/>
                    </w:rPr>
                    <w:t>支持开放型网络视频接口，</w:t>
                  </w:r>
                  <w:r>
                    <w:rPr>
                      <w:rFonts w:ascii="仿宋_GB2312" w:hAnsi="仿宋_GB2312" w:cs="仿宋_GB2312" w:eastAsia="仿宋_GB2312"/>
                      <w:sz w:val="21"/>
                    </w:rPr>
                    <w:t>ISAPI，SDK，GB28181协议，支持萤石平台接入</w:t>
                  </w:r>
                  <w:r>
                    <w:br/>
                  </w:r>
                  <w:r>
                    <w:rPr>
                      <w:rFonts w:ascii="仿宋_GB2312" w:hAnsi="仿宋_GB2312" w:cs="仿宋_GB2312" w:eastAsia="仿宋_GB2312"/>
                      <w:sz w:val="21"/>
                    </w:rPr>
                    <w:t>1个内置麦克风</w:t>
                  </w:r>
                  <w:r>
                    <w:br/>
                  </w:r>
                  <w:r>
                    <w:rPr>
                      <w:rFonts w:ascii="仿宋_GB2312" w:hAnsi="仿宋_GB2312" w:cs="仿宋_GB2312" w:eastAsia="仿宋_GB2312"/>
                      <w:sz w:val="21"/>
                    </w:rPr>
                    <w:t>智能补光，支持白光</w:t>
                  </w:r>
                  <w:r>
                    <w:rPr>
                      <w:rFonts w:ascii="仿宋_GB2312" w:hAnsi="仿宋_GB2312" w:cs="仿宋_GB2312" w:eastAsia="仿宋_GB2312"/>
                      <w:sz w:val="21"/>
                    </w:rPr>
                    <w:t>/红外双补光，红外光最远可达50m，白光最远可达30m</w:t>
                  </w:r>
                  <w:r>
                    <w:br/>
                  </w:r>
                  <w:r>
                    <w:rPr>
                      <w:rFonts w:ascii="仿宋_GB2312" w:hAnsi="仿宋_GB2312" w:cs="仿宋_GB2312" w:eastAsia="仿宋_GB2312"/>
                      <w:sz w:val="21"/>
                    </w:rPr>
                    <w:t>符合</w:t>
                  </w:r>
                  <w:r>
                    <w:rPr>
                      <w:rFonts w:ascii="仿宋_GB2312" w:hAnsi="仿宋_GB2312" w:cs="仿宋_GB2312" w:eastAsia="仿宋_GB2312"/>
                      <w:sz w:val="21"/>
                    </w:rPr>
                    <w:t>IP67防尘防水设计，可靠性高</w:t>
                  </w:r>
                  <w:r>
                    <w:br/>
                  </w:r>
                  <w:r>
                    <w:br/>
                  </w:r>
                  <w:r>
                    <w:rPr>
                      <w:rFonts w:ascii="仿宋_GB2312" w:hAnsi="仿宋_GB2312" w:cs="仿宋_GB2312" w:eastAsia="仿宋_GB2312"/>
                      <w:sz w:val="21"/>
                    </w:rPr>
                    <w:t>传感器类型：</w:t>
                  </w:r>
                  <w:r>
                    <w:rPr>
                      <w:rFonts w:ascii="仿宋_GB2312" w:hAnsi="仿宋_GB2312" w:cs="仿宋_GB2312" w:eastAsia="仿宋_GB2312"/>
                      <w:sz w:val="21"/>
                    </w:rPr>
                    <w:t>1/2.7"ProgressiveScanCMOS</w:t>
                  </w:r>
                  <w:r>
                    <w:br/>
                  </w:r>
                  <w:r>
                    <w:rPr>
                      <w:rFonts w:ascii="仿宋_GB2312" w:hAnsi="仿宋_GB2312" w:cs="仿宋_GB2312" w:eastAsia="仿宋_GB2312"/>
                      <w:sz w:val="21"/>
                    </w:rPr>
                    <w:t>最低照度：彩色：</w:t>
                  </w:r>
                  <w:r>
                    <w:rPr>
                      <w:rFonts w:ascii="仿宋_GB2312" w:hAnsi="仿宋_GB2312" w:cs="仿宋_GB2312" w:eastAsia="仿宋_GB2312"/>
                      <w:sz w:val="21"/>
                    </w:rPr>
                    <w:t>0.005Lux</w:t>
                  </w:r>
                  <w:r>
                    <w:br/>
                  </w:r>
                  <w:r>
                    <w:rPr>
                      <w:rFonts w:ascii="仿宋_GB2312" w:hAnsi="仿宋_GB2312" w:cs="仿宋_GB2312" w:eastAsia="仿宋_GB2312"/>
                      <w:sz w:val="21"/>
                    </w:rPr>
                    <w:t>宽动态：数字宽动态</w:t>
                  </w:r>
                  <w:r>
                    <w:br/>
                  </w:r>
                  <w:r>
                    <w:rPr>
                      <w:rFonts w:ascii="仿宋_GB2312" w:hAnsi="仿宋_GB2312" w:cs="仿宋_GB2312" w:eastAsia="仿宋_GB2312"/>
                      <w:sz w:val="21"/>
                    </w:rPr>
                    <w:t>焦距</w:t>
                  </w:r>
                  <w:r>
                    <w:rPr>
                      <w:rFonts w:ascii="仿宋_GB2312" w:hAnsi="仿宋_GB2312" w:cs="仿宋_GB2312" w:eastAsia="仿宋_GB2312"/>
                      <w:sz w:val="21"/>
                    </w:rPr>
                    <w:t>&amp;视场角：4mm，水平视场角：70°，垂直视场角：35°，对角视场角：85°</w:t>
                  </w:r>
                  <w:r>
                    <w:br/>
                  </w:r>
                  <w:r>
                    <w:rPr>
                      <w:rFonts w:ascii="仿宋_GB2312" w:hAnsi="仿宋_GB2312" w:cs="仿宋_GB2312" w:eastAsia="仿宋_GB2312"/>
                      <w:sz w:val="21"/>
                    </w:rPr>
                    <w:t>6mm，水平视场角：46°，垂直视场角：24°，对角视场角：54°</w:t>
                  </w:r>
                  <w:r>
                    <w:br/>
                  </w:r>
                  <w:r>
                    <w:rPr>
                      <w:rFonts w:ascii="仿宋_GB2312" w:hAnsi="仿宋_GB2312" w:cs="仿宋_GB2312" w:eastAsia="仿宋_GB2312"/>
                      <w:sz w:val="21"/>
                    </w:rPr>
                    <w:t>8mm，水平视场角：43°，垂直视场角：24°，对角视场角：50°</w:t>
                  </w:r>
                  <w:r>
                    <w:br/>
                  </w:r>
                  <w:r>
                    <w:rPr>
                      <w:rFonts w:ascii="仿宋_GB2312" w:hAnsi="仿宋_GB2312" w:cs="仿宋_GB2312" w:eastAsia="仿宋_GB2312"/>
                      <w:sz w:val="21"/>
                    </w:rPr>
                    <w:t>12mm，水平视场角：27°，垂直视场角：15°，对角视场角：31°</w:t>
                  </w:r>
                  <w:r>
                    <w:br/>
                  </w:r>
                  <w:r>
                    <w:rPr>
                      <w:rFonts w:ascii="仿宋_GB2312" w:hAnsi="仿宋_GB2312" w:cs="仿宋_GB2312" w:eastAsia="仿宋_GB2312"/>
                      <w:sz w:val="21"/>
                    </w:rPr>
                    <w:t>红外波长范围：</w:t>
                  </w:r>
                  <w:r>
                    <w:rPr>
                      <w:rFonts w:ascii="仿宋_GB2312" w:hAnsi="仿宋_GB2312" w:cs="仿宋_GB2312" w:eastAsia="仿宋_GB2312"/>
                      <w:sz w:val="21"/>
                    </w:rPr>
                    <w:t>850nm</w:t>
                  </w:r>
                  <w:r>
                    <w:br/>
                  </w:r>
                  <w:r>
                    <w:rPr>
                      <w:rFonts w:ascii="仿宋_GB2312" w:hAnsi="仿宋_GB2312" w:cs="仿宋_GB2312" w:eastAsia="仿宋_GB2312"/>
                      <w:sz w:val="21"/>
                    </w:rPr>
                    <w:t>防补光过曝：支持</w:t>
                  </w:r>
                  <w:r>
                    <w:br/>
                  </w:r>
                  <w:r>
                    <w:rPr>
                      <w:rFonts w:ascii="仿宋_GB2312" w:hAnsi="仿宋_GB2312" w:cs="仿宋_GB2312" w:eastAsia="仿宋_GB2312"/>
                      <w:sz w:val="21"/>
                    </w:rPr>
                    <w:t>补光灯类型：智能补光，可切换白光灯、红外灯</w:t>
                  </w:r>
                  <w:r>
                    <w:br/>
                  </w:r>
                  <w:r>
                    <w:rPr>
                      <w:rFonts w:ascii="仿宋_GB2312" w:hAnsi="仿宋_GB2312" w:cs="仿宋_GB2312" w:eastAsia="仿宋_GB2312"/>
                      <w:sz w:val="21"/>
                    </w:rPr>
                    <w:t>补光距离：红外光最远可达</w:t>
                  </w:r>
                  <w:r>
                    <w:rPr>
                      <w:rFonts w:ascii="仿宋_GB2312" w:hAnsi="仿宋_GB2312" w:cs="仿宋_GB2312" w:eastAsia="仿宋_GB2312"/>
                      <w:sz w:val="21"/>
                    </w:rPr>
                    <w:t>50m，白光最远可达30m</w:t>
                  </w:r>
                  <w:r>
                    <w:br/>
                  </w:r>
                  <w:r>
                    <w:rPr>
                      <w:rFonts w:ascii="仿宋_GB2312" w:hAnsi="仿宋_GB2312" w:cs="仿宋_GB2312" w:eastAsia="仿宋_GB2312"/>
                      <w:sz w:val="21"/>
                    </w:rPr>
                    <w:t>最大分辨率：</w:t>
                  </w:r>
                  <w:r>
                    <w:rPr>
                      <w:rFonts w:ascii="仿宋_GB2312" w:hAnsi="仿宋_GB2312" w:cs="仿宋_GB2312" w:eastAsia="仿宋_GB2312"/>
                      <w:sz w:val="21"/>
                    </w:rPr>
                    <w:t>2560×1440</w:t>
                  </w:r>
                  <w:r>
                    <w:br/>
                  </w:r>
                  <w:r>
                    <w:rPr>
                      <w:rFonts w:ascii="仿宋_GB2312" w:hAnsi="仿宋_GB2312" w:cs="仿宋_GB2312" w:eastAsia="仿宋_GB2312"/>
                      <w:sz w:val="21"/>
                    </w:rPr>
                    <w:t>视频压缩标准：主码流：</w:t>
                  </w:r>
                  <w:r>
                    <w:rPr>
                      <w:rFonts w:ascii="仿宋_GB2312" w:hAnsi="仿宋_GB2312" w:cs="仿宋_GB2312" w:eastAsia="仿宋_GB2312"/>
                      <w:sz w:val="21"/>
                    </w:rPr>
                    <w:t>H.265/H.264/Smart264/Smart265</w:t>
                  </w:r>
                  <w:r>
                    <w:br/>
                  </w:r>
                  <w:r>
                    <w:rPr>
                      <w:rFonts w:ascii="仿宋_GB2312" w:hAnsi="仿宋_GB2312" w:cs="仿宋_GB2312" w:eastAsia="仿宋_GB2312"/>
                      <w:sz w:val="21"/>
                    </w:rPr>
                    <w:t>子码流：</w:t>
                  </w:r>
                  <w:r>
                    <w:rPr>
                      <w:rFonts w:ascii="仿宋_GB2312" w:hAnsi="仿宋_GB2312" w:cs="仿宋_GB2312" w:eastAsia="仿宋_GB2312"/>
                      <w:sz w:val="21"/>
                    </w:rPr>
                    <w:t>H.265/H.264</w:t>
                  </w:r>
                  <w:r>
                    <w:br/>
                  </w:r>
                  <w:r>
                    <w:rPr>
                      <w:rFonts w:ascii="仿宋_GB2312" w:hAnsi="仿宋_GB2312" w:cs="仿宋_GB2312" w:eastAsia="仿宋_GB2312"/>
                      <w:sz w:val="21"/>
                    </w:rPr>
                    <w:t>音频：</w:t>
                  </w:r>
                  <w:r>
                    <w:rPr>
                      <w:rFonts w:ascii="仿宋_GB2312" w:hAnsi="仿宋_GB2312" w:cs="仿宋_GB2312" w:eastAsia="仿宋_GB2312"/>
                      <w:sz w:val="21"/>
                    </w:rPr>
                    <w:t>1个内置麦克风</w:t>
                  </w:r>
                  <w:r>
                    <w:br/>
                  </w:r>
                  <w:r>
                    <w:rPr>
                      <w:rFonts w:ascii="仿宋_GB2312" w:hAnsi="仿宋_GB2312" w:cs="仿宋_GB2312" w:eastAsia="仿宋_GB2312"/>
                      <w:sz w:val="21"/>
                    </w:rPr>
                    <w:t>网络：</w:t>
                  </w:r>
                  <w:r>
                    <w:rPr>
                      <w:rFonts w:ascii="仿宋_GB2312" w:hAnsi="仿宋_GB2312" w:cs="仿宋_GB2312" w:eastAsia="仿宋_GB2312"/>
                      <w:sz w:val="21"/>
                    </w:rPr>
                    <w:t>1个RJ4510M/100M自适应以太网口</w:t>
                  </w:r>
                  <w:r>
                    <w:br/>
                  </w:r>
                  <w:r>
                    <w:rPr>
                      <w:rFonts w:ascii="仿宋_GB2312" w:hAnsi="仿宋_GB2312" w:cs="仿宋_GB2312" w:eastAsia="仿宋_GB2312"/>
                      <w:sz w:val="21"/>
                    </w:rPr>
                    <w:t>启动及工作温湿度：</w:t>
                  </w:r>
                  <w:r>
                    <w:rPr>
                      <w:rFonts w:ascii="仿宋_GB2312" w:hAnsi="仿宋_GB2312" w:cs="仿宋_GB2312" w:eastAsia="仿宋_GB2312"/>
                      <w:sz w:val="21"/>
                    </w:rPr>
                    <w:t>-30℃~60℃，湿度小于95%（无凝结）</w:t>
                  </w:r>
                  <w:r>
                    <w:br/>
                  </w:r>
                  <w:r>
                    <w:rPr>
                      <w:rFonts w:ascii="仿宋_GB2312" w:hAnsi="仿宋_GB2312" w:cs="仿宋_GB2312" w:eastAsia="仿宋_GB2312"/>
                      <w:sz w:val="21"/>
                    </w:rPr>
                    <w:t>存储温湿度：</w:t>
                  </w:r>
                  <w:r>
                    <w:rPr>
                      <w:rFonts w:ascii="仿宋_GB2312" w:hAnsi="仿宋_GB2312" w:cs="仿宋_GB2312" w:eastAsia="仿宋_GB2312"/>
                      <w:sz w:val="21"/>
                    </w:rPr>
                    <w:t>-30℃~60℃，湿度小于95%（无凝结）</w:t>
                  </w:r>
                  <w:r>
                    <w:br/>
                  </w:r>
                  <w:r>
                    <w:rPr>
                      <w:rFonts w:ascii="仿宋_GB2312" w:hAnsi="仿宋_GB2312" w:cs="仿宋_GB2312" w:eastAsia="仿宋_GB2312"/>
                      <w:sz w:val="21"/>
                    </w:rPr>
                    <w:t>恢复出厂设置：支持客户端或浏览器恢复</w:t>
                  </w:r>
                  <w:r>
                    <w:br/>
                  </w:r>
                  <w:r>
                    <w:rPr>
                      <w:rFonts w:ascii="仿宋_GB2312" w:hAnsi="仿宋_GB2312" w:cs="仿宋_GB2312" w:eastAsia="仿宋_GB2312"/>
                      <w:sz w:val="21"/>
                    </w:rPr>
                    <w:t>供电方式：</w:t>
                  </w:r>
                  <w:r>
                    <w:rPr>
                      <w:rFonts w:ascii="仿宋_GB2312" w:hAnsi="仿宋_GB2312" w:cs="仿宋_GB2312" w:eastAsia="仿宋_GB2312"/>
                      <w:sz w:val="21"/>
                    </w:rPr>
                    <w:t>DC：12V±25%，支持防反接保护</w:t>
                  </w:r>
                  <w:r>
                    <w:br/>
                  </w:r>
                  <w:r>
                    <w:rPr>
                      <w:rFonts w:ascii="仿宋_GB2312" w:hAnsi="仿宋_GB2312" w:cs="仿宋_GB2312" w:eastAsia="仿宋_GB2312"/>
                      <w:sz w:val="21"/>
                    </w:rPr>
                    <w:t>PoE：IEEE802.3af，Class3</w:t>
                  </w:r>
                  <w:r>
                    <w:br/>
                  </w:r>
                  <w:r>
                    <w:rPr>
                      <w:rFonts w:ascii="仿宋_GB2312" w:hAnsi="仿宋_GB2312" w:cs="仿宋_GB2312" w:eastAsia="仿宋_GB2312"/>
                      <w:sz w:val="21"/>
                    </w:rPr>
                    <w:t>电流及功耗：</w:t>
                  </w:r>
                  <w:r>
                    <w:rPr>
                      <w:rFonts w:ascii="仿宋_GB2312" w:hAnsi="仿宋_GB2312" w:cs="仿宋_GB2312" w:eastAsia="仿宋_GB2312"/>
                      <w:sz w:val="21"/>
                    </w:rPr>
                    <w:t>DC：12V，0.42A，最大功耗：5W</w:t>
                  </w:r>
                  <w:r>
                    <w:br/>
                  </w:r>
                  <w:r>
                    <w:rPr>
                      <w:rFonts w:ascii="仿宋_GB2312" w:hAnsi="仿宋_GB2312" w:cs="仿宋_GB2312" w:eastAsia="仿宋_GB2312"/>
                      <w:sz w:val="21"/>
                    </w:rPr>
                    <w:t>PoE：IEEE802.3af，CLASS3，最大功耗：6.5W</w:t>
                  </w:r>
                  <w:r>
                    <w:br/>
                  </w:r>
                  <w:r>
                    <w:rPr>
                      <w:rFonts w:ascii="仿宋_GB2312" w:hAnsi="仿宋_GB2312" w:cs="仿宋_GB2312" w:eastAsia="仿宋_GB2312"/>
                      <w:sz w:val="21"/>
                    </w:rPr>
                    <w:t>电源接口类型：</w:t>
                  </w:r>
                  <w:r>
                    <w:rPr>
                      <w:rFonts w:ascii="仿宋_GB2312" w:hAnsi="仿宋_GB2312" w:cs="仿宋_GB2312" w:eastAsia="仿宋_GB2312"/>
                      <w:sz w:val="21"/>
                    </w:rPr>
                    <w:t>Ø5.5mm圆口</w:t>
                  </w:r>
                  <w:r>
                    <w:br/>
                  </w:r>
                  <w:r>
                    <w:rPr>
                      <w:rFonts w:ascii="仿宋_GB2312" w:hAnsi="仿宋_GB2312" w:cs="仿宋_GB2312" w:eastAsia="仿宋_GB2312"/>
                      <w:sz w:val="21"/>
                    </w:rPr>
                    <w:t>防护：</w:t>
                  </w:r>
                  <w:r>
                    <w:rPr>
                      <w:rFonts w:ascii="仿宋_GB2312" w:hAnsi="仿宋_GB2312" w:cs="仿宋_GB2312" w:eastAsia="仿宋_GB2312"/>
                      <w:sz w:val="21"/>
                    </w:rPr>
                    <w:t>IP67</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摄像机支架</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颜色</w:t>
                  </w:r>
                  <w:r>
                    <w:rPr>
                      <w:rFonts w:ascii="仿宋_GB2312" w:hAnsi="仿宋_GB2312" w:cs="仿宋_GB2312" w:eastAsia="仿宋_GB2312"/>
                      <w:sz w:val="20"/>
                      <w:color w:val="000000"/>
                    </w:rPr>
                    <w:t>:白</w:t>
                  </w:r>
                  <w:r>
                    <w:br/>
                  </w:r>
                  <w:r>
                    <w:rPr>
                      <w:rFonts w:ascii="仿宋_GB2312" w:hAnsi="仿宋_GB2312" w:cs="仿宋_GB2312" w:eastAsia="仿宋_GB2312"/>
                      <w:sz w:val="20"/>
                      <w:color w:val="000000"/>
                    </w:rPr>
                    <w:t>材质</w:t>
                  </w:r>
                  <w:r>
                    <w:rPr>
                      <w:rFonts w:ascii="仿宋_GB2312" w:hAnsi="仿宋_GB2312" w:cs="仿宋_GB2312" w:eastAsia="仿宋_GB2312"/>
                      <w:sz w:val="20"/>
                      <w:color w:val="000000"/>
                    </w:rPr>
                    <w:t>:铝合金</w:t>
                  </w:r>
                  <w:r>
                    <w:br/>
                  </w:r>
                  <w:r>
                    <w:rPr>
                      <w:rFonts w:ascii="仿宋_GB2312" w:hAnsi="仿宋_GB2312" w:cs="仿宋_GB2312" w:eastAsia="仿宋_GB2312"/>
                      <w:sz w:val="20"/>
                      <w:color w:val="000000"/>
                    </w:rPr>
                    <w:t>最小管径</w:t>
                  </w:r>
                  <w:r>
                    <w:rPr>
                      <w:rFonts w:ascii="仿宋_GB2312" w:hAnsi="仿宋_GB2312" w:cs="仿宋_GB2312" w:eastAsia="仿宋_GB2312"/>
                      <w:sz w:val="20"/>
                      <w:color w:val="000000"/>
                    </w:rPr>
                    <w:t>:184.6×94×65mm</w:t>
                  </w:r>
                  <w:r>
                    <w:br/>
                  </w:r>
                  <w:r>
                    <w:rPr>
                      <w:rFonts w:ascii="仿宋_GB2312" w:hAnsi="仿宋_GB2312" w:cs="仿宋_GB2312" w:eastAsia="仿宋_GB2312"/>
                      <w:sz w:val="20"/>
                      <w:color w:val="000000"/>
                    </w:rPr>
                    <w:t>承重</w:t>
                  </w:r>
                  <w:r>
                    <w:rPr>
                      <w:rFonts w:ascii="仿宋_GB2312" w:hAnsi="仿宋_GB2312" w:cs="仿宋_GB2312" w:eastAsia="仿宋_GB2312"/>
                      <w:sz w:val="20"/>
                      <w:color w:val="000000"/>
                    </w:rPr>
                    <w:t>:0.7KG</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硬盘</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16TB，3.5英寸SATA3.0接口</w:t>
                  </w:r>
                  <w:r>
                    <w:br/>
                  </w:r>
                  <w:r>
                    <w:rPr>
                      <w:rFonts w:ascii="仿宋_GB2312" w:hAnsi="仿宋_GB2312" w:cs="仿宋_GB2312" w:eastAsia="仿宋_GB2312"/>
                      <w:sz w:val="20"/>
                      <w:color w:val="000000"/>
                    </w:rPr>
                    <w:t>缓存：</w:t>
                  </w:r>
                  <w:r>
                    <w:rPr>
                      <w:rFonts w:ascii="仿宋_GB2312" w:hAnsi="仿宋_GB2312" w:cs="仿宋_GB2312" w:eastAsia="仿宋_GB2312"/>
                      <w:sz w:val="20"/>
                      <w:color w:val="000000"/>
                    </w:rPr>
                    <w:t>256MB</w:t>
                  </w:r>
                  <w:r>
                    <w:br/>
                  </w:r>
                  <w:r>
                    <w:rPr>
                      <w:rFonts w:ascii="仿宋_GB2312" w:hAnsi="仿宋_GB2312" w:cs="仿宋_GB2312" w:eastAsia="仿宋_GB2312"/>
                      <w:sz w:val="20"/>
                      <w:color w:val="000000"/>
                    </w:rPr>
                    <w:t>24×7全天候高效稳定运行</w:t>
                  </w:r>
                  <w:r>
                    <w:br/>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3年有限质保服务</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超五类网线</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超五类</w:t>
                  </w:r>
                  <w:r>
                    <w:rPr>
                      <w:rFonts w:ascii="仿宋_GB2312" w:hAnsi="仿宋_GB2312" w:cs="仿宋_GB2312" w:eastAsia="仿宋_GB2312"/>
                      <w:sz w:val="20"/>
                      <w:color w:val="000000"/>
                    </w:rPr>
                    <w:t>4对非屏蔽线缆</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穿线管</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PVC25/20，含管件等</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18400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水晶头</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国标、水晶头</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6芯光缆</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6芯光缆及配套</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集成实施费</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bl>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标的名称：A02029900-其他办公设备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1-2标的名称项下的所有参数性质，技术参数与性能指标等清单内容已全部包含在1-1标的名称项下。</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7"/>
                <w:b/>
              </w:rPr>
              <w:t>项目名称：</w:t>
            </w:r>
            <w:r>
              <w:rPr>
                <w:rFonts w:ascii="仿宋_GB2312" w:hAnsi="仿宋_GB2312" w:cs="仿宋_GB2312" w:eastAsia="仿宋_GB2312"/>
                <w:sz w:val="27"/>
              </w:rPr>
              <w:t>苏州中学三亚附属学校等六所学校电脑和多媒体一体机教室项目</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7"/>
                <w:b/>
              </w:rPr>
              <w:t>项目预算：</w:t>
            </w:r>
            <w:r>
              <w:rPr>
                <w:rFonts w:ascii="仿宋_GB2312" w:hAnsi="仿宋_GB2312" w:cs="仿宋_GB2312" w:eastAsia="仿宋_GB2312"/>
                <w:sz w:val="27"/>
              </w:rPr>
              <w:t>3,163,561.20元，采购预算为招标最高限价，投标人超出采购预算金额的投标报价，按无效报价处理。</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7"/>
                <w:b/>
                <w:color w:val="000000"/>
              </w:rPr>
              <w:t>交付期限：</w:t>
            </w:r>
            <w:r>
              <w:rPr>
                <w:rFonts w:ascii="仿宋_GB2312" w:hAnsi="仿宋_GB2312" w:cs="仿宋_GB2312" w:eastAsia="仿宋_GB2312"/>
                <w:sz w:val="27"/>
                <w:color w:val="000000"/>
              </w:rPr>
              <w:t>签订合同后40天</w:t>
            </w:r>
            <w:r>
              <w:rPr>
                <w:rFonts w:ascii="仿宋_GB2312" w:hAnsi="仿宋_GB2312" w:cs="仿宋_GB2312" w:eastAsia="仿宋_GB2312"/>
                <w:sz w:val="27"/>
                <w:color w:val="000000"/>
              </w:rPr>
              <w:t>内供货至采购人指定地点。</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7"/>
                <w:b/>
                <w:color w:val="000000"/>
              </w:rPr>
              <w:t>质保期：</w:t>
            </w:r>
            <w:r>
              <w:rPr>
                <w:rFonts w:ascii="仿宋_GB2312" w:hAnsi="仿宋_GB2312" w:cs="仿宋_GB2312" w:eastAsia="仿宋_GB2312"/>
                <w:sz w:val="27"/>
                <w:color w:val="000000"/>
              </w:rPr>
              <w:t>自验收合格之日起2年。</w:t>
            </w:r>
          </w:p>
        </w:tc>
      </w:tr>
      <w:tr>
        <w:tc>
          <w:tcPr>
            <w:tcW w:type="dxa" w:w="2769"/>
          </w:tcP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7"/>
                <w:b/>
              </w:rPr>
              <w:t>交付地点：</w:t>
            </w:r>
            <w:r>
              <w:rPr>
                <w:rFonts w:ascii="仿宋_GB2312" w:hAnsi="仿宋_GB2312" w:cs="仿宋_GB2312" w:eastAsia="仿宋_GB2312"/>
                <w:sz w:val="27"/>
              </w:rPr>
              <w:t>采购人指定地点。（</w:t>
            </w:r>
            <w:r>
              <w:rPr>
                <w:rFonts w:ascii="仿宋_GB2312" w:hAnsi="仿宋_GB2312" w:cs="仿宋_GB2312" w:eastAsia="仿宋_GB2312"/>
                <w:sz w:val="27"/>
              </w:rPr>
              <w:t>交货时必须向采购人提供有关设备的安装、调试、使用、维修和保养所需的中文技术文件（图纸、手册、说明书等））</w:t>
            </w:r>
          </w:p>
        </w:tc>
      </w:tr>
      <w:tr>
        <w:tc>
          <w:tcPr>
            <w:tcW w:type="dxa" w:w="2769"/>
          </w:tcP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7"/>
                <w:b/>
              </w:rPr>
              <w:t>付款方式：</w:t>
            </w:r>
            <w:r>
              <w:rPr>
                <w:rFonts w:ascii="仿宋_GB2312" w:hAnsi="仿宋_GB2312" w:cs="仿宋_GB2312" w:eastAsia="仿宋_GB2312"/>
                <w:sz w:val="27"/>
              </w:rPr>
              <w:t>根据双方签订的合同约定执行。</w:t>
            </w:r>
          </w:p>
        </w:tc>
      </w:tr>
      <w:tr>
        <w:tc>
          <w:tcPr>
            <w:tcW w:type="dxa" w:w="2769"/>
          </w:tcP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7"/>
                <w:b/>
              </w:rPr>
              <w:t>货物质量要求：</w:t>
            </w:r>
            <w:r>
              <w:rPr>
                <w:rFonts w:ascii="仿宋_GB2312" w:hAnsi="仿宋_GB2312" w:cs="仿宋_GB2312" w:eastAsia="仿宋_GB2312"/>
                <w:sz w:val="27"/>
              </w:rPr>
              <w:t>（1）投标人所投产品应能够至少达到招标文件的要求，</w:t>
            </w:r>
            <w:r>
              <w:rPr>
                <w:rFonts w:ascii="仿宋_GB2312" w:hAnsi="仿宋_GB2312" w:cs="仿宋_GB2312" w:eastAsia="仿宋_GB2312"/>
                <w:sz w:val="27"/>
              </w:rPr>
              <w:t>产品需要</w:t>
            </w:r>
            <w:r>
              <w:rPr>
                <w:rFonts w:ascii="仿宋_GB2312" w:hAnsi="仿宋_GB2312" w:cs="仿宋_GB2312" w:eastAsia="仿宋_GB2312"/>
                <w:sz w:val="27"/>
              </w:rPr>
              <w:t>强制性认证</w:t>
            </w:r>
            <w:r>
              <w:rPr>
                <w:rFonts w:ascii="仿宋_GB2312" w:hAnsi="仿宋_GB2312" w:cs="仿宋_GB2312" w:eastAsia="仿宋_GB2312"/>
                <w:sz w:val="27"/>
              </w:rPr>
              <w:t>的</w:t>
            </w:r>
            <w:r>
              <w:rPr>
                <w:rFonts w:ascii="仿宋_GB2312" w:hAnsi="仿宋_GB2312" w:cs="仿宋_GB2312" w:eastAsia="仿宋_GB2312"/>
                <w:sz w:val="27"/>
              </w:rPr>
              <w:t>必须提供国家</w:t>
            </w:r>
            <w:r>
              <w:rPr>
                <w:rFonts w:ascii="仿宋_GB2312" w:hAnsi="仿宋_GB2312" w:cs="仿宋_GB2312" w:eastAsia="仿宋_GB2312"/>
                <w:sz w:val="27"/>
              </w:rPr>
              <w:t>强制性认证</w:t>
            </w:r>
            <w:r>
              <w:rPr>
                <w:rFonts w:ascii="仿宋_GB2312" w:hAnsi="仿宋_GB2312" w:cs="仿宋_GB2312" w:eastAsia="仿宋_GB2312"/>
                <w:sz w:val="27"/>
              </w:rPr>
              <w:t>证明文件，</w:t>
            </w:r>
            <w:r>
              <w:rPr>
                <w:rFonts w:ascii="仿宋_GB2312" w:hAnsi="仿宋_GB2312" w:cs="仿宋_GB2312" w:eastAsia="仿宋_GB2312"/>
                <w:sz w:val="27"/>
              </w:rPr>
              <w:t>同时必须明确所投产品的品牌、型号、规格和外形、尺寸、安装尺寸、重量及一些必须说明的技术参数，并提供详细的技术参数、性能说明书、产品图片等资料。</w:t>
            </w:r>
            <w:r>
              <w:rPr>
                <w:rFonts w:ascii="仿宋_GB2312" w:hAnsi="仿宋_GB2312" w:cs="仿宋_GB2312" w:eastAsia="仿宋_GB2312"/>
                <w:sz w:val="27"/>
              </w:rPr>
              <w:t>（2）投标报价是包括全部货物、运输、辅助材料、安装、调试、国家有关部检测、强制性认证等费用，以及人工、机械、运输、仓储、保险、运费、各种税费、劳保、专利技术及质保期间一切费用的总报价。</w:t>
            </w:r>
            <w:r>
              <w:rPr>
                <w:rFonts w:ascii="仿宋_GB2312" w:hAnsi="仿宋_GB2312" w:cs="仿宋_GB2312" w:eastAsia="仿宋_GB2312"/>
                <w:sz w:val="27"/>
              </w:rPr>
              <w:t>（3）投标人必须响应招标文件中提出的全部技术规格与要求。如果对其中某些条款不响应时，应在投标文件中逐条列出。</w:t>
            </w:r>
            <w:r>
              <w:rPr>
                <w:rFonts w:ascii="仿宋_GB2312" w:hAnsi="仿宋_GB2312" w:cs="仿宋_GB2312" w:eastAsia="仿宋_GB2312"/>
                <w:sz w:val="27"/>
              </w:rPr>
              <w:t>（4）所有设备和附（配）件应符合其规定的性能，无瑕疵和缺陷，质量为合格产品，同时有明确的生产制造厂商。交货时必须原包装现场拆封验收。供应商对质量问题负责包退、包换和包修，因此发生的费用由供应商负责。</w:t>
            </w:r>
          </w:p>
          <w:p>
            <w:pPr>
              <w:pStyle w:val="null3"/>
              <w:jc w:val="both"/>
            </w:pPr>
          </w:p>
        </w:tc>
      </w:tr>
      <w:tr>
        <w:tc>
          <w:tcPr>
            <w:tcW w:type="dxa" w:w="2769"/>
          </w:tcPr>
          <w:p/>
        </w:tc>
        <w:tc>
          <w:tcPr>
            <w:tcW w:type="dxa" w:w="2769"/>
          </w:tcPr>
          <w:p>
            <w:pPr>
              <w:pStyle w:val="null3"/>
              <w:jc w:val="left"/>
            </w:pPr>
            <w:r>
              <w:rPr>
                <w:rFonts w:ascii="仿宋_GB2312" w:hAnsi="仿宋_GB2312" w:cs="仿宋_GB2312" w:eastAsia="仿宋_GB2312"/>
              </w:rPr>
              <w:t>8</w:t>
            </w:r>
          </w:p>
        </w:tc>
        <w:tc>
          <w:tcPr>
            <w:tcW w:type="dxa" w:w="2769"/>
          </w:tcPr>
          <w:p>
            <w:pPr>
              <w:pStyle w:val="null3"/>
              <w:ind w:firstLine="200"/>
              <w:jc w:val="left"/>
            </w:pPr>
            <w:r>
              <w:rPr>
                <w:rFonts w:ascii="仿宋_GB2312" w:hAnsi="仿宋_GB2312" w:cs="仿宋_GB2312" w:eastAsia="仿宋_GB2312"/>
                <w:sz w:val="27"/>
                <w:b/>
              </w:rPr>
              <w:t>售后服务：</w:t>
            </w:r>
            <w:r>
              <w:rPr>
                <w:rFonts w:ascii="仿宋_GB2312" w:hAnsi="仿宋_GB2312" w:cs="仿宋_GB2312" w:eastAsia="仿宋_GB2312"/>
                <w:sz w:val="27"/>
              </w:rPr>
              <w:t>（1）需有定期回访、维护。保修条款严格按国家规定/厂商规定（两者取高标准为准）执行。</w:t>
            </w:r>
            <w:r>
              <w:rPr>
                <w:rFonts w:ascii="仿宋_GB2312" w:hAnsi="仿宋_GB2312" w:cs="仿宋_GB2312" w:eastAsia="仿宋_GB2312"/>
                <w:sz w:val="27"/>
              </w:rPr>
              <w:t>（2）</w:t>
            </w:r>
            <w:r>
              <w:rPr>
                <w:rFonts w:ascii="仿宋_GB2312" w:hAnsi="仿宋_GB2312" w:cs="仿宋_GB2312" w:eastAsia="仿宋_GB2312"/>
                <w:sz w:val="27"/>
              </w:rPr>
              <w:t>售后服务、保修服务齐全，且均按有关国家标准规定执行。除特殊说明外，所有设备按原厂提供的要求保修。</w:t>
            </w:r>
            <w:r>
              <w:rPr>
                <w:rFonts w:ascii="仿宋_GB2312" w:hAnsi="仿宋_GB2312" w:cs="仿宋_GB2312" w:eastAsia="仿宋_GB2312"/>
                <w:sz w:val="27"/>
              </w:rPr>
              <w:t>（3）</w:t>
            </w:r>
            <w:r>
              <w:rPr>
                <w:rFonts w:ascii="仿宋_GB2312" w:hAnsi="仿宋_GB2312" w:cs="仿宋_GB2312" w:eastAsia="仿宋_GB2312"/>
                <w:sz w:val="27"/>
              </w:rPr>
              <w:t>在规定的服务期限内，中标人应提供系统维护所需的工作人员和材料，对产品进行定期或不定期的预防维护，使其系统保持良好的运行状态。</w:t>
            </w:r>
            <w:r>
              <w:rPr>
                <w:rFonts w:ascii="仿宋_GB2312" w:hAnsi="仿宋_GB2312" w:cs="仿宋_GB2312" w:eastAsia="仿宋_GB2312"/>
                <w:sz w:val="27"/>
              </w:rPr>
              <w:t>（4）</w:t>
            </w:r>
            <w:r>
              <w:rPr>
                <w:rFonts w:ascii="仿宋_GB2312" w:hAnsi="仿宋_GB2312" w:cs="仿宋_GB2312" w:eastAsia="仿宋_GB2312"/>
                <w:sz w:val="27"/>
              </w:rPr>
              <w:t>投标人应明确系统完善、免费维护期满后的维护方案和费用等。</w:t>
            </w:r>
            <w:r>
              <w:rPr>
                <w:rFonts w:ascii="仿宋_GB2312" w:hAnsi="仿宋_GB2312" w:cs="仿宋_GB2312" w:eastAsia="仿宋_GB2312"/>
                <w:sz w:val="27"/>
              </w:rPr>
              <w:t>（5）中标人应提供完整的设备资料如设备说明书、系统设置与操作步骤等，应包含纸质资料与电子文档。</w:t>
            </w:r>
            <w:r>
              <w:rPr>
                <w:rFonts w:ascii="仿宋_GB2312" w:hAnsi="仿宋_GB2312" w:cs="仿宋_GB2312" w:eastAsia="仿宋_GB2312"/>
                <w:sz w:val="27"/>
              </w:rPr>
              <w:t>（6）中标人要提供两次的免费培训（不限人数），保证使用方和甲方技术人员达到熟练操作、维护的程度，能进行一般的日常维护管理和检修，并能够处理简单的软、硬件故障。</w:t>
            </w:r>
            <w:r>
              <w:rPr>
                <w:rFonts w:ascii="仿宋_GB2312" w:hAnsi="仿宋_GB2312" w:cs="仿宋_GB2312" w:eastAsia="仿宋_GB2312"/>
                <w:sz w:val="27"/>
              </w:rPr>
              <w:t>（7）所有产品质量保证期不少于2年，质量保证期内，三个月包换，2年保修，质量保证期自验收合格之日起计算,终身维护，质保期内每月巡检1次，并且每次的巡检报告必须得到使用方的书面确认后报送甲方存档。</w:t>
            </w:r>
            <w:r>
              <w:rPr>
                <w:rFonts w:ascii="仿宋_GB2312" w:hAnsi="仿宋_GB2312" w:cs="仿宋_GB2312" w:eastAsia="仿宋_GB2312"/>
                <w:sz w:val="27"/>
              </w:rPr>
              <w:t>（8）质量保证期内，若因非操作不当引起的故障，应无偿维修；维修不能解决的，无条件更换；若因采购人操作不当引起的故障，投标人可合理地收取维修费。保修期内，中标人对采购人提出的维修通知未按照其承诺响应的，采购人有权委托其他维修单位维修，所需费用由中标人承担。</w:t>
            </w:r>
            <w:r>
              <w:rPr>
                <w:rFonts w:ascii="仿宋_GB2312" w:hAnsi="仿宋_GB2312" w:cs="仿宋_GB2312" w:eastAsia="仿宋_GB2312"/>
                <w:sz w:val="27"/>
              </w:rPr>
              <w:t>（9）维修响应时间＜2小时，解决故障时间24小时内，或提供代用件。</w:t>
            </w:r>
            <w:r>
              <w:rPr>
                <w:rFonts w:ascii="仿宋_GB2312" w:hAnsi="仿宋_GB2312" w:cs="仿宋_GB2312" w:eastAsia="仿宋_GB2312"/>
                <w:sz w:val="27"/>
              </w:rPr>
              <w:t>（10）厂商或投标商服务承诺优于以上要求的，以最优服务方案为准执行。</w:t>
            </w:r>
          </w:p>
        </w:tc>
      </w:tr>
      <w:tr>
        <w:tc>
          <w:tcPr>
            <w:tcW w:type="dxa" w:w="2769"/>
          </w:tcPr>
          <w:p/>
        </w:tc>
        <w:tc>
          <w:tcPr>
            <w:tcW w:type="dxa" w:w="2769"/>
          </w:tcPr>
          <w:p>
            <w:pPr>
              <w:pStyle w:val="null3"/>
              <w:jc w:val="left"/>
            </w:pPr>
            <w:r>
              <w:rPr>
                <w:rFonts w:ascii="仿宋_GB2312" w:hAnsi="仿宋_GB2312" w:cs="仿宋_GB2312" w:eastAsia="仿宋_GB2312"/>
              </w:rPr>
              <w:t>9</w:t>
            </w:r>
          </w:p>
        </w:tc>
        <w:tc>
          <w:tcPr>
            <w:tcW w:type="dxa" w:w="2769"/>
          </w:tcPr>
          <w:p>
            <w:pPr>
              <w:pStyle w:val="null3"/>
              <w:ind w:firstLine="200"/>
              <w:jc w:val="both"/>
            </w:pPr>
            <w:r>
              <w:rPr>
                <w:rFonts w:ascii="仿宋_GB2312" w:hAnsi="仿宋_GB2312" w:cs="仿宋_GB2312" w:eastAsia="仿宋_GB2312"/>
                <w:sz w:val="27"/>
                <w:b/>
              </w:rPr>
              <w:t>交付与验收：</w:t>
            </w:r>
            <w:r>
              <w:rPr>
                <w:rFonts w:ascii="仿宋_GB2312" w:hAnsi="仿宋_GB2312" w:cs="仿宋_GB2312" w:eastAsia="仿宋_GB2312"/>
                <w:sz w:val="27"/>
              </w:rPr>
              <w:t>（1）安装、调试：由供应商负责在采购人现场进行安装、调试及试运行。</w:t>
            </w:r>
            <w:r>
              <w:rPr>
                <w:rFonts w:ascii="仿宋_GB2312" w:hAnsi="仿宋_GB2312" w:cs="仿宋_GB2312" w:eastAsia="仿宋_GB2312"/>
                <w:sz w:val="27"/>
              </w:rPr>
              <w:t>（2）验收前提交文档：设备合格证。</w:t>
            </w:r>
            <w:r>
              <w:rPr>
                <w:rFonts w:ascii="仿宋_GB2312" w:hAnsi="仿宋_GB2312" w:cs="仿宋_GB2312" w:eastAsia="仿宋_GB2312"/>
                <w:sz w:val="27"/>
              </w:rPr>
              <w:t>（3）验收：按照国家有关标准和招标文件的规定采购方进行验收。</w:t>
            </w:r>
          </w:p>
          <w:p>
            <w:pPr>
              <w:pStyle w:val="null3"/>
              <w:ind w:firstLine="200"/>
              <w:jc w:val="both"/>
            </w:pPr>
          </w:p>
        </w:tc>
      </w:tr>
      <w:tr>
        <w:tc>
          <w:tcPr>
            <w:tcW w:type="dxa" w:w="2769"/>
          </w:tcPr>
          <w:p/>
        </w:tc>
        <w:tc>
          <w:tcPr>
            <w:tcW w:type="dxa" w:w="2769"/>
          </w:tcPr>
          <w:p>
            <w:pPr>
              <w:pStyle w:val="null3"/>
              <w:jc w:val="left"/>
            </w:pPr>
            <w:r>
              <w:rPr>
                <w:rFonts w:ascii="仿宋_GB2312" w:hAnsi="仿宋_GB2312" w:cs="仿宋_GB2312" w:eastAsia="仿宋_GB2312"/>
              </w:rPr>
              <w:t>10</w:t>
            </w:r>
          </w:p>
        </w:tc>
        <w:tc>
          <w:tcPr>
            <w:tcW w:type="dxa" w:w="2769"/>
          </w:tcPr>
          <w:p>
            <w:pPr>
              <w:pStyle w:val="null3"/>
              <w:ind w:firstLine="200"/>
              <w:jc w:val="both"/>
            </w:pPr>
            <w:r>
              <w:rPr>
                <w:rFonts w:ascii="仿宋_GB2312" w:hAnsi="仿宋_GB2312" w:cs="仿宋_GB2312" w:eastAsia="仿宋_GB2312"/>
                <w:sz w:val="27"/>
                <w:b/>
              </w:rPr>
              <w:t>伴随服务：</w:t>
            </w:r>
            <w:r>
              <w:rPr>
                <w:rFonts w:ascii="仿宋_GB2312" w:hAnsi="仿宋_GB2312" w:cs="仿宋_GB2312" w:eastAsia="仿宋_GB2312"/>
                <w:sz w:val="27"/>
              </w:rPr>
              <w:t>（1）投标人需针对本项目提供详细的技术培训方案，方案应包括（但不限于）以下内容：培训方式及内容、培训人员、培训时长和培训方式等。</w:t>
            </w:r>
            <w:r>
              <w:rPr>
                <w:rFonts w:ascii="仿宋_GB2312" w:hAnsi="仿宋_GB2312" w:cs="仿宋_GB2312" w:eastAsia="仿宋_GB2312"/>
                <w:sz w:val="27"/>
              </w:rPr>
              <w:t>（2）在进行试运行阶段，投标人应根据招标人要求派技术人员到现场免费提供现场指导服务，配合招标人进行安装、调试。同时投标人负责对招标人技术人员在招标人现场免费进行必要的技术培训，培训应持续至招标人技术及维修人员完全掌握相关使用、维护、修理知识为止。</w:t>
            </w:r>
            <w:r>
              <w:rPr>
                <w:rFonts w:ascii="仿宋_GB2312" w:hAnsi="仿宋_GB2312" w:cs="仿宋_GB2312" w:eastAsia="仿宋_GB2312"/>
                <w:sz w:val="27"/>
              </w:rPr>
              <w:t>（3）定期到用户单位回访，及时向用户了解设备使用情况，协助用户进行设备日常维护与保养。</w:t>
            </w:r>
          </w:p>
          <w:p>
            <w:pPr>
              <w:pStyle w:val="null3"/>
              <w:ind w:firstLine="200"/>
              <w:jc w:val="both"/>
            </w:pPr>
          </w:p>
        </w:tc>
      </w:tr>
      <w:tr>
        <w:tc>
          <w:tcPr>
            <w:tcW w:type="dxa" w:w="2769"/>
          </w:tcPr>
          <w:p/>
        </w:tc>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sz w:val="27"/>
                <w:b/>
              </w:rPr>
              <w:t>其他要求：</w:t>
            </w:r>
            <w:r>
              <w:rPr>
                <w:rFonts w:ascii="仿宋_GB2312" w:hAnsi="仿宋_GB2312" w:cs="仿宋_GB2312" w:eastAsia="仿宋_GB2312"/>
                <w:sz w:val="27"/>
              </w:rPr>
              <w:t>采购清单内容不可缺项，否则视为无效投标。</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详见招标文件</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详见招标文件</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自觉抵制政府采购领域商业贿赂行为承诺书 无重大违法记录声明函 商业信誉、财务会计制度、缴纳税收和社保的承诺函 政府采购投标人信用承诺书 具有独立承担民事责任的能力证明文件 具备履行合同所必需设备和专业技术能力的声明函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开标（报价）一览表格式 中小企业声明函 商务应答表 自觉抵制政府采购领域商业贿赂行为承诺书 商业信誉、财务会计制度、缴纳税收和社保的承诺函 封面 政府采购投标人信用承诺书 具有独立承担民事责任的能力证明文件 投标人承诺函 其他材料 投标函 残疾人福利性单位声明函 售后服务承诺书 投标人类似项目业绩一览表 供应商应提交的相关证明材料 无重大违法记录声明函 法定代表人资格证明书或法定代表人授权委托书 投标人项目实施能力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开标（报价）一览表格式 其他材料 残疾人福利性单位声明函 中小企业声明函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开标（报价）一览表格式 中小企业声明函 商务应答表 自觉抵制政府采购领域商业贿赂行为承诺书 商业信誉、财务会计制度、缴纳税收和社保的承诺函 政府采购投标人信用承诺书 具有独立承担民事责任的能力证明文件 投标人承诺函 其他材料 投标函 残疾人福利性单位声明函 售后服务承诺书 投标人类似项目业绩一览表 供应商应提交的相关证明材料 无重大违法记录声明函 法定代表人资格证明书或法定代表人授权委托书 投标人项目实施能力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技术部分57.00分</w:t>
            </w:r>
          </w:p>
          <w:p>
            <w:pPr>
              <w:pStyle w:val="null3"/>
              <w:jc w:val="both"/>
            </w:pPr>
            <w:r>
              <w:rPr>
                <w:rFonts w:ascii="仿宋_GB2312" w:hAnsi="仿宋_GB2312" w:cs="仿宋_GB2312" w:eastAsia="仿宋_GB2312"/>
              </w:rPr>
              <w:t>商务部分13.00分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技术指标响应情况</w:t>
            </w:r>
          </w:p>
        </w:tc>
        <w:tc>
          <w:tcPr>
            <w:tcW w:type="dxa" w:w="2492"/>
          </w:tcPr>
          <w:p>
            <w:pPr>
              <w:pStyle w:val="null3"/>
              <w:jc w:val="both"/>
            </w:pPr>
            <w:r>
              <w:rPr>
                <w:rFonts w:ascii="仿宋_GB2312" w:hAnsi="仿宋_GB2312" w:cs="仿宋_GB2312" w:eastAsia="仿宋_GB2312"/>
              </w:rPr>
              <w:t>根据各投标人对应招标文件第三部分采购需求中采购需求清单内容的响应程度评审打分： 1、完全满足采购需求清单的采购品目名称中所有规格和配置技术参数要求得30分，带“▲”号的采购品目名称指标项下每有一个规格和配置技术参数不满足扣2分，非“▲”号采购品目名称指标项下每有一个规格和配置技术参数不满足扣1分，最低扣至0分。</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供货安装方案</w:t>
            </w:r>
          </w:p>
        </w:tc>
        <w:tc>
          <w:tcPr>
            <w:tcW w:type="dxa" w:w="2492"/>
          </w:tcPr>
          <w:p>
            <w:pPr>
              <w:pStyle w:val="null3"/>
              <w:jc w:val="both"/>
            </w:pPr>
            <w:r>
              <w:rPr>
                <w:rFonts w:ascii="仿宋_GB2312" w:hAnsi="仿宋_GB2312" w:cs="仿宋_GB2312" w:eastAsia="仿宋_GB2312"/>
              </w:rPr>
              <w:t>根据投标人作出的供货方案，内容包括但不仅限于计划安排、实施计划程序、人员安排、保障措施、包装存储，以及运输等方案内容，要求方案合理，内容详细。由评委将其科学性、专业性、全面性、针对性、可行性等方面与采购文件相关内容要求进行比对，按如下标准进行评审： 1、方案科学合理，思路清晰，内容全面。表述专业科学，各项指标完整，合理务实，操作性强等方面，根据响应程度，在7-10分之间酌情赋分； 2、方案内容不够全面，操作性不强，只能基本能够满足采购项目需要，根据响应程度，在3-6分之间酌情赋分； 3、方案内容不合理，专业性不强，仅能够部分满足采购项目，根据响应程度，在1-2分之间酌情赋分； 4、不提供得0分。 评审说明：在以上每一个评分跨度内投标响应若有不满足，视响应程度，评委在该跨度分评分区间内每一个评审等级按1分扣减，最多扣至该跨度最低分值为止。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供应商针对质量保证方案，包括但不仅限于质量目标、质量管理措施、设备检测内容和标准、质量保证和承诺，以及试运行、运行验收等方案内容，要求方案合理，内容详细，由评委对比其科学性、专业性、全面性、针对性、可行性等方面进行评审并赋分： 1、方案合理，内容详细，完全满足采购需求的，根据响应程度在6-8分之间酌情赋分； 2、方案较合理，内容较详细，仅能部分达到采购需求的，根据响应程度在3-5分之间酌情赋分； 3、方案不合理，内容简单，不能符合采购需求的，根据响应程度在1-2分之间酌情赋分； 4、不提供得0分。 评审说明：在以上每一个评分跨度内投标响应若有不满足，视响应程度，评委在该跨度分评分区间内每一个评审等级按1分扣减，最多扣至该跨度最低分值为止。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根据供应商提供的培训方案内容详细、合理、可行，能够全部满足项目的要求等方面进行综合评审并赋分： 1、培训方案内容详细、合理、可行，能够全部满足项目的要求，根据响应程度得5分； 2、培训方案基本能够满足采购需要，方案较粗略，操作性不强，根据响应程度得2-4.5分； 3、方案只能部分满足采购需要，根据响应程度得0.5-1分； 4、不提供得0分。 评审说明：在以上每一个评分跨度内投标响应若有不满足，视响应程度，评委在该跨度分评分区间内每一个评审等级按0.5分扣减，最多扣至该跨度最低分值为止。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根据投标人针对售后服务方案，包括但不仅限于售后服务体系、备品备件、维修响应时间、维保措施等方案内容，由评委按以下因素进行综合评审并赋分： 1、售后服务方案合理，思路清晰，内容全面，措施完善，可操作性强，1个小时内能够响应，完全能够响应服务需求，得4分； 2、售后服务方案基本可行、基本符合项目要求的支持服务，服务措施和可操作性一般，2个小时内能够响应，基本能响应服务需求，根据响应程度得2-3.5分； 3、售后服务方案不可行，服务措施差，响应速度慢，不具可操作性，根据响应程度得0.5-1.5分； 4、不提供得0分。 评审说明：在以上每一个评分跨度内投标响应若有不满足，视响应程度，评委在该跨度分评分区间内每一个评审等级按0.5分扣减，最多扣至该跨度最低分值为止。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售后服务承诺书</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团队实力</w:t>
            </w:r>
          </w:p>
        </w:tc>
        <w:tc>
          <w:tcPr>
            <w:tcW w:type="dxa" w:w="2492"/>
          </w:tcPr>
          <w:p>
            <w:pPr>
              <w:pStyle w:val="null3"/>
              <w:jc w:val="both"/>
            </w:pPr>
            <w:r>
              <w:rPr>
                <w:rFonts w:ascii="仿宋_GB2312" w:hAnsi="仿宋_GB2312" w:cs="仿宋_GB2312" w:eastAsia="仿宋_GB2312"/>
              </w:rPr>
              <w:t>1、供应商拟投入该项目的负责人1名：具有计算机类专业工程师高级职称得3分，中级职称得2分。 2、供应商拟投入该项目的技术负责人1名：具有计算机类专业工程师高级职称得2分，中级职称得1分。 3、供应商拟投入该项目的技术人员：具有计算机类专业工程师，每提供一个得0.5分，最高得6分。 评审说明： （1）必须提供以上人员证书复印件。 （2）提供以上人员在供应商2025年3月（含）以后任一个月的社保缴纳证明（必须提供单位职工参保花名册或个人参保缴费明细表等能证明以上人员在该时间段内由供应商缴纳的社保材料。仅提供企业基本养老保险历年实际缴费基数清单，不得分。</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投标人项目实施能力</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1、具备2022年1月1日以来类似项目经验，每提供一份业绩合同得1分，满分2分。 2、证明材料：提供合同复印件并加盖公章，未提供不得分。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HNZCGC2025-355-1</w:t>
      </w:r>
    </w:p>
    <w:p>
      <w:pPr>
        <w:pStyle w:val="null3"/>
        <w:jc w:val="left"/>
      </w:pPr>
      <w:r>
        <w:rPr>
          <w:rFonts w:ascii="仿宋_GB2312" w:hAnsi="仿宋_GB2312" w:cs="仿宋_GB2312" w:eastAsia="仿宋_GB2312"/>
        </w:rPr>
        <w:t>项目名称：</w:t>
      </w:r>
      <w:r>
        <w:rPr>
          <w:rFonts w:ascii="仿宋_GB2312" w:hAnsi="仿宋_GB2312" w:cs="仿宋_GB2312" w:eastAsia="仿宋_GB2312"/>
        </w:rPr>
        <w:t>苏州中学三亚附属学校等六所学校电脑和多媒体一体机教室项目(二次)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苏州中学三亚附属学校等六所学校电脑和多媒体一体机教室项目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A02029900-1 其他办公设备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1800000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A02029900-2 其他办公设备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1363561.2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详见附件：售后服务承诺书</w:t>
      </w:r>
    </w:p>
    <w:p>
      <w:pPr>
        <w:pStyle w:val="null3"/>
        <w:ind w:firstLine="960"/>
        <w:jc w:val="left"/>
      </w:pPr>
      <w:r>
        <w:rPr>
          <w:rFonts w:ascii="仿宋_GB2312" w:hAnsi="仿宋_GB2312" w:cs="仿宋_GB2312" w:eastAsia="仿宋_GB2312"/>
        </w:rPr>
        <w:t>详见附件：开标（报价）一览表格式</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详见附件：投标人项目实施能力</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详见附件：政府采购投标人信用承诺书</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