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hAnsi="宋体" w:cs="宋体"/>
          <w:sz w:val="24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center"/>
        <w:rPr>
          <w:rFonts w:hint="eastAsia" w:hAnsi="宋体" w:eastAsia="微软雅黑" w:cs="宋体"/>
          <w:sz w:val="32"/>
          <w:lang w:val="en-US" w:eastAsia="zh-CN"/>
        </w:rPr>
      </w:pPr>
      <w:r>
        <w:rPr>
          <w:rFonts w:hint="eastAsia" w:hAnsi="宋体" w:eastAsia="微软雅黑" w:cs="宋体"/>
          <w:sz w:val="32"/>
          <w:lang w:val="en-US" w:eastAsia="zh-CN"/>
        </w:rPr>
        <w:t>投标（响应）报价明细表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 SYZFCG-2025-07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项目名称：上海交通大学医学院附属上海儿童医学中心海南医院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采购包1：保安服务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投标人名称：</w:t>
      </w:r>
    </w:p>
    <w:p>
      <w:pPr>
        <w:rPr>
          <w:strike/>
          <w:u w:val="single"/>
        </w:rPr>
      </w:pPr>
    </w:p>
    <w:tbl>
      <w:tblPr>
        <w:tblStyle w:val="5"/>
        <w:tblW w:w="8529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1370"/>
        <w:gridCol w:w="1358"/>
        <w:gridCol w:w="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r>
              <w:t>品目号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序号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服务名称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服务范围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服务要求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服务期限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服务标准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单价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数量</w:t>
            </w:r>
          </w:p>
        </w:tc>
        <w:tc>
          <w:tcPr>
            <w:tcW w:w="1370" w:type="dxa"/>
            <w:noWrap w:val="0"/>
            <w:vAlign w:val="top"/>
          </w:tcPr>
          <w:p>
            <w:r>
              <w:rPr>
                <w:rFonts w:hint="eastAsia"/>
              </w:rPr>
              <w:t>单项总价</w:t>
            </w:r>
          </w:p>
        </w:tc>
        <w:tc>
          <w:tcPr>
            <w:tcW w:w="1363" w:type="dxa"/>
            <w:gridSpan w:val="2"/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r>
              <w:t>1</w:t>
            </w: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</w:trPr>
        <w:tc>
          <w:tcPr>
            <w:tcW w:w="8524" w:type="dxa"/>
            <w:gridSpan w:val="11"/>
            <w:noWrap w:val="0"/>
            <w:vAlign w:val="top"/>
          </w:tcPr>
          <w:p>
            <w:pPr>
              <w:rPr>
                <w:rFonts w:hint="eastAsia" w:hAnsi="宋体" w:cs="宋体"/>
                <w:sz w:val="32"/>
                <w:lang w:val="en-US" w:eastAsia="zh-CN"/>
              </w:rPr>
            </w:pPr>
            <w:r>
              <w:rPr>
                <w:rFonts w:hint="eastAsia" w:hAnsi="宋体" w:cs="宋体"/>
                <w:sz w:val="32"/>
                <w:lang w:val="en-US" w:eastAsia="zh-CN"/>
              </w:rPr>
              <w:t>投标报价（总价）：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</w:trPr>
        <w:tc>
          <w:tcPr>
            <w:tcW w:w="8524" w:type="dxa"/>
            <w:gridSpan w:val="11"/>
            <w:noWrap w:val="0"/>
            <w:vAlign w:val="top"/>
          </w:tcPr>
          <w:p>
            <w:pPr>
              <w:rPr>
                <w:rFonts w:hint="eastAsia" w:hAnsi="宋体" w:cs="宋体"/>
                <w:sz w:val="32"/>
                <w:lang w:val="en-US" w:eastAsia="zh-CN"/>
              </w:rPr>
            </w:pPr>
            <w:r>
              <w:rPr>
                <w:rFonts w:hint="eastAsia" w:hAnsi="宋体" w:cs="宋体"/>
                <w:sz w:val="32"/>
                <w:lang w:val="en-US" w:eastAsia="zh-CN"/>
              </w:rPr>
              <w:t>服务期限：</w:t>
            </w:r>
          </w:p>
        </w:tc>
      </w:tr>
    </w:tbl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righ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时间：      年     月     日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5460" w:firstLineChars="260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签章：  </w:t>
      </w:r>
    </w:p>
    <w:p>
      <w:pPr>
        <w:rPr>
          <w:rFonts w:hint="eastAsia" w:eastAsia="宋体"/>
          <w:lang w:val="en-US" w:eastAsia="zh-CN"/>
        </w:rPr>
      </w:pPr>
    </w:p>
    <w:p>
      <w:pPr>
        <w:pStyle w:val="4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注:1、服务内容费用明细参照采购需求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的组成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4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2、报价明细表当中的“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投标报价（总价）</w:t>
      </w:r>
      <w:r>
        <w:rPr>
          <w:rFonts w:hint="eastAsia" w:ascii="宋体" w:hAnsi="宋体" w:eastAsia="宋体" w:cs="宋体"/>
          <w:sz w:val="24"/>
          <w:szCs w:val="24"/>
        </w:rPr>
        <w:t>”须与开标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一览表中的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“投标报价（总价）”</w:t>
      </w:r>
      <w:r>
        <w:rPr>
          <w:rFonts w:hint="eastAsia" w:ascii="宋体" w:hAnsi="宋体" w:eastAsia="宋体" w:cs="宋体"/>
          <w:sz w:val="24"/>
          <w:szCs w:val="24"/>
        </w:rPr>
        <w:t>保持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一致。</w:t>
      </w:r>
    </w:p>
    <w:p>
      <w:pP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采购包1:保安服务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预算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（最高限价）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：¥3879416.40元/年，投标人按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一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年费用进行报价，并附上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每月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报价明细表，以上费用为完成本项目服务所需的全部费用。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1535C"/>
    <w:rsid w:val="02271806"/>
    <w:rsid w:val="06A7239F"/>
    <w:rsid w:val="0EF1535C"/>
    <w:rsid w:val="2FB4558C"/>
    <w:rsid w:val="3B7A71C4"/>
    <w:rsid w:val="3D7853F9"/>
    <w:rsid w:val="485047F1"/>
    <w:rsid w:val="4E4D637D"/>
    <w:rsid w:val="53D57CA0"/>
    <w:rsid w:val="55DE12A9"/>
    <w:rsid w:val="56212467"/>
    <w:rsid w:val="75A726D9"/>
    <w:rsid w:val="7A18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2025-03-18T02:11:00Z</dcterms:created>
  <dc:creator>去吧皮卡丘</dc:creator>
  <cp:lastModifiedBy>lenovo</cp:lastModifiedBy>
  <dcterms:modified xsi:type="dcterms:W3CDTF">2025-06-04T02:39:21Z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