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三亚市2024年医疗设备集中采购项目(第二批次)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ZT-2024-16-018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三亚市卫生健康委员会</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三亚市2024年医疗设备集中采购项目(第二批次)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ZT-2024-16-018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三亚市2024年医疗设备集中采购项目(第二批次)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21,130,000.00元</w:t>
      </w:r>
      <w:r>
        <w:rPr>
          <w:rFonts w:ascii="仿宋_GB2312" w:hAnsi="仿宋_GB2312" w:cs="仿宋_GB2312" w:eastAsia="仿宋_GB2312"/>
        </w:rPr>
        <w:t>贰仟壹佰壹拾叁万元整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三亚市天涯区解放路674号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陈子泷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0898-88361673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张钦杰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采购包1：2,200,000.00元</w:t>
            </w:r>
          </w:p>
          <w:p>
            <w:pPr>
              <w:pStyle w:val="null3"/>
              <w:jc w:val="left"/>
            </w:pPr>
            <w:r>
              <w:rPr>
                <w:rFonts w:ascii="仿宋_GB2312" w:hAnsi="仿宋_GB2312" w:cs="仿宋_GB2312" w:eastAsia="仿宋_GB2312"/>
              </w:rPr>
              <w:t>采购包2：5,930,000.00元</w:t>
            </w:r>
          </w:p>
          <w:p>
            <w:pPr>
              <w:pStyle w:val="null3"/>
              <w:jc w:val="left"/>
            </w:pPr>
            <w:r>
              <w:rPr>
                <w:rFonts w:ascii="仿宋_GB2312" w:hAnsi="仿宋_GB2312" w:cs="仿宋_GB2312" w:eastAsia="仿宋_GB2312"/>
              </w:rPr>
              <w:t>采购包3：4,350,000.00元</w:t>
            </w:r>
          </w:p>
          <w:p>
            <w:pPr>
              <w:pStyle w:val="null3"/>
              <w:jc w:val="left"/>
            </w:pPr>
            <w:r>
              <w:rPr>
                <w:rFonts w:ascii="仿宋_GB2312" w:hAnsi="仿宋_GB2312" w:cs="仿宋_GB2312" w:eastAsia="仿宋_GB2312"/>
              </w:rPr>
              <w:t>采购包4：5,650,000.00元</w:t>
            </w:r>
          </w:p>
          <w:p>
            <w:pPr>
              <w:pStyle w:val="null3"/>
              <w:jc w:val="left"/>
            </w:pPr>
            <w:r>
              <w:rPr>
                <w:rFonts w:ascii="仿宋_GB2312" w:hAnsi="仿宋_GB2312" w:cs="仿宋_GB2312" w:eastAsia="仿宋_GB2312"/>
              </w:rPr>
              <w:t>采购包5：3,000,000.00元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采购包1保证金金额：10,000.00元</w:t>
            </w:r>
          </w:p>
          <w:p>
            <w:pPr>
              <w:pStyle w:val="null3"/>
              <w:jc w:val="left"/>
            </w:pPr>
            <w:r>
              <w:rPr>
                <w:rFonts w:ascii="仿宋_GB2312" w:hAnsi="仿宋_GB2312" w:cs="仿宋_GB2312" w:eastAsia="仿宋_GB2312"/>
              </w:rPr>
              <w:t>采购包2保证金金额：29,000.00元</w:t>
            </w:r>
          </w:p>
          <w:p>
            <w:pPr>
              <w:pStyle w:val="null3"/>
              <w:jc w:val="left"/>
            </w:pPr>
            <w:r>
              <w:rPr>
                <w:rFonts w:ascii="仿宋_GB2312" w:hAnsi="仿宋_GB2312" w:cs="仿宋_GB2312" w:eastAsia="仿宋_GB2312"/>
              </w:rPr>
              <w:t>采购包3保证金金额：21,000.00元</w:t>
            </w:r>
          </w:p>
          <w:p>
            <w:pPr>
              <w:pStyle w:val="null3"/>
              <w:jc w:val="left"/>
            </w:pPr>
            <w:r>
              <w:rPr>
                <w:rFonts w:ascii="仿宋_GB2312" w:hAnsi="仿宋_GB2312" w:cs="仿宋_GB2312" w:eastAsia="仿宋_GB2312"/>
              </w:rPr>
              <w:t>采购包4保证金金额：28,000.00元</w:t>
            </w:r>
          </w:p>
          <w:p>
            <w:pPr>
              <w:pStyle w:val="null3"/>
              <w:jc w:val="left"/>
            </w:pPr>
            <w:r>
              <w:rPr>
                <w:rFonts w:ascii="仿宋_GB2312" w:hAnsi="仿宋_GB2312" w:cs="仿宋_GB2312" w:eastAsia="仿宋_GB2312"/>
              </w:rPr>
              <w:t>采购包5保证金金额：14,000.00元</w:t>
            </w:r>
          </w:p>
          <w:p>
            <w:pPr>
              <w:pStyle w:val="null3"/>
              <w:jc w:val="left"/>
            </w:pPr>
            <w:r>
              <w:rPr>
                <w:rFonts w:ascii="仿宋_GB2312" w:hAnsi="仿宋_GB2312" w:cs="仿宋_GB2312" w:eastAsia="仿宋_GB2312"/>
              </w:rPr>
              <w:t>缴交渠道：保函,支票、汇票、本票,银行转账</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开户银行：招商银行三亚分行营业部</w:t>
            </w:r>
          </w:p>
          <w:p>
            <w:pPr>
              <w:pStyle w:val="null3"/>
              <w:jc w:val="left"/>
            </w:pPr>
            <w:r>
              <w:rPr>
                <w:rFonts w:ascii="仿宋_GB2312" w:hAnsi="仿宋_GB2312" w:cs="仿宋_GB2312" w:eastAsia="仿宋_GB2312"/>
              </w:rPr>
              <w:t>银行账号：899900701710007</w:t>
            </w:r>
          </w:p>
          <w:p>
            <w:pPr>
              <w:pStyle w:val="null3"/>
              <w:jc w:val="left"/>
            </w:pPr>
            <w:r>
              <w:rPr>
                <w:rFonts w:ascii="仿宋_GB2312" w:hAnsi="仿宋_GB2312" w:cs="仿宋_GB2312" w:eastAsia="仿宋_GB2312"/>
              </w:rPr>
              <w:t>汇票、本票提取方式：接受支票、汇票、本票形式提交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 由中标(成交)供应商领取中标(成交)通知书之前全额缴纳。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联系人：张钦杰</w:t>
      </w:r>
    </w:p>
    <w:p>
      <w:pPr>
        <w:pStyle w:val="null3"/>
        <w:jc w:val="left"/>
      </w:pPr>
      <w:r>
        <w:rPr>
          <w:rFonts w:ascii="仿宋_GB2312" w:hAnsi="仿宋_GB2312" w:cs="仿宋_GB2312" w:eastAsia="仿宋_GB2312"/>
        </w:rPr>
        <w:t>联系电话：0898-88299633</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三亚市</w:t>
      </w:r>
      <w:r>
        <w:rPr>
          <w:rFonts w:ascii="仿宋_GB2312" w:hAnsi="仿宋_GB2312" w:cs="仿宋_GB2312" w:eastAsia="仿宋_GB2312"/>
          <w:sz w:val="24"/>
        </w:rPr>
        <w:t>2024年医疗设备集中采购项目（第二批次）采购清单一览表</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77"/>
        <w:gridCol w:w="468"/>
        <w:gridCol w:w="3850"/>
        <w:gridCol w:w="836"/>
        <w:gridCol w:w="637"/>
        <w:gridCol w:w="796"/>
        <w:gridCol w:w="1243"/>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计量单位</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血液辐照仪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p>
            <w:pPr>
              <w:pStyle w:val="null3"/>
              <w:jc w:val="center"/>
            </w:p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电子鼻咽喉镜系统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高清电子胃肠镜系统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3D内窥镜摄像系统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p>
            <w:pPr>
              <w:pStyle w:val="null3"/>
              <w:jc w:val="center"/>
            </w:p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彩色多普勒超声诊断系统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彩色多普勒超声诊断系统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p>
            <w:pPr>
              <w:pStyle w:val="null3"/>
              <w:jc w:val="center"/>
            </w:p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共聚焦显微镜</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手术显微镜</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p>
            <w:pPr>
              <w:pStyle w:val="null3"/>
              <w:jc w:val="center"/>
            </w:p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心电图机（</w:t>
            </w:r>
            <w:r>
              <w:rPr>
                <w:rFonts w:ascii="仿宋_GB2312" w:hAnsi="仿宋_GB2312" w:cs="仿宋_GB2312" w:eastAsia="仿宋_GB2312"/>
                <w:sz w:val="24"/>
              </w:rPr>
              <w:t>12导）</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多参数生物反馈仪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脑电图仪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痉挛肌治疗仪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空气波压力循环治疗仪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检查床</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病床（普通）</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诊查床</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病床（手摇病床）</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A02321300-医用 X 线附属设备及部件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5,930,000.00</w:t>
      </w:r>
    </w:p>
    <w:p>
      <w:pPr>
        <w:pStyle w:val="null3"/>
        <w:jc w:val="left"/>
      </w:pPr>
      <w:r>
        <w:rPr>
          <w:rFonts w:ascii="仿宋_GB2312" w:hAnsi="仿宋_GB2312" w:cs="仿宋_GB2312" w:eastAsia="仿宋_GB2312"/>
        </w:rPr>
        <w:t>采购包最高限价（元）: 5,930,000.00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5,930,000.00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4,350,000.00</w:t>
      </w:r>
    </w:p>
    <w:p>
      <w:pPr>
        <w:pStyle w:val="null3"/>
        <w:jc w:val="left"/>
      </w:pPr>
      <w:r>
        <w:rPr>
          <w:rFonts w:ascii="仿宋_GB2312" w:hAnsi="仿宋_GB2312" w:cs="仿宋_GB2312" w:eastAsia="仿宋_GB2312"/>
        </w:rPr>
        <w:t>采购包最高限价（元）: 4,350,000.00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A02320500-医用超声波仪器及设备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A02320500-医用超声波仪器及设备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5,650,000.00</w:t>
      </w:r>
    </w:p>
    <w:p>
      <w:pPr>
        <w:pStyle w:val="null3"/>
        <w:jc w:val="left"/>
      </w:pPr>
      <w:r>
        <w:rPr>
          <w:rFonts w:ascii="仿宋_GB2312" w:hAnsi="仿宋_GB2312" w:cs="仿宋_GB2312" w:eastAsia="仿宋_GB2312"/>
        </w:rPr>
        <w:t>采购包最高限价（元）: 5,650,000.00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2,140,000.00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A02321300-医用X线附属设备及部件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彩色多普勒超声诊断系统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彩色多普勒超声诊断系统（允许进口）</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脑电图仪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标的名称：A02321300-医用 X 线附属设备及部件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★1基本要求适用于采供血机构或医院对袋装血液和血液制品进行血液辐照。</w:t>
            </w:r>
          </w:p>
          <w:p>
            <w:pPr>
              <w:pStyle w:val="null3"/>
              <w:jc w:val="both"/>
            </w:pPr>
            <w:r>
              <w:rPr>
                <w:rFonts w:ascii="仿宋_GB2312" w:hAnsi="仿宋_GB2312" w:cs="仿宋_GB2312" w:eastAsia="仿宋_GB2312"/>
                <w:sz w:val="21"/>
              </w:rPr>
              <w:t>2、球管电压及功率X射线球管最大电压≥150kV, X射线球管最大功率≤2500W。</w:t>
            </w:r>
          </w:p>
          <w:p>
            <w:pPr>
              <w:pStyle w:val="null3"/>
              <w:jc w:val="both"/>
            </w:pPr>
            <w:r>
              <w:rPr>
                <w:rFonts w:ascii="仿宋_GB2312" w:hAnsi="仿宋_GB2312" w:cs="仿宋_GB2312" w:eastAsia="仿宋_GB2312"/>
                <w:sz w:val="21"/>
              </w:rPr>
              <w:t>▲3、辐射源射线角度X射线球管辐射角：≥180°，保证样品辐照的均匀性和高效性。</w:t>
            </w:r>
          </w:p>
          <w:p>
            <w:pPr>
              <w:pStyle w:val="null3"/>
              <w:jc w:val="both"/>
            </w:pPr>
            <w:r>
              <w:rPr>
                <w:rFonts w:ascii="仿宋_GB2312" w:hAnsi="仿宋_GB2312" w:cs="仿宋_GB2312" w:eastAsia="仿宋_GB2312"/>
                <w:sz w:val="21"/>
              </w:rPr>
              <w:t>4、样品满载时接收到的辐照剂量范围：保证样品满载时任何位置剂量满足0-50Gy。</w:t>
            </w:r>
          </w:p>
          <w:p>
            <w:pPr>
              <w:pStyle w:val="null3"/>
              <w:jc w:val="both"/>
            </w:pPr>
            <w:r>
              <w:rPr>
                <w:rFonts w:ascii="仿宋_GB2312" w:hAnsi="仿宋_GB2312" w:cs="仿宋_GB2312" w:eastAsia="仿宋_GB2312"/>
                <w:sz w:val="21"/>
              </w:rPr>
              <w:t>5、样品中心剂量率：≥3.5Gy/min。</w:t>
            </w:r>
          </w:p>
          <w:p>
            <w:pPr>
              <w:pStyle w:val="null3"/>
              <w:jc w:val="both"/>
            </w:pPr>
            <w:r>
              <w:rPr>
                <w:rFonts w:ascii="仿宋_GB2312" w:hAnsi="仿宋_GB2312" w:cs="仿宋_GB2312" w:eastAsia="仿宋_GB2312"/>
                <w:sz w:val="21"/>
              </w:rPr>
              <w:t>6、参考点剂量误差：≤2%。</w:t>
            </w:r>
          </w:p>
          <w:p>
            <w:pPr>
              <w:pStyle w:val="null3"/>
              <w:jc w:val="both"/>
            </w:pPr>
            <w:r>
              <w:rPr>
                <w:rFonts w:ascii="仿宋_GB2312" w:hAnsi="仿宋_GB2312" w:cs="仿宋_GB2312" w:eastAsia="仿宋_GB2312"/>
                <w:sz w:val="21"/>
              </w:rPr>
              <w:t>7、样品剂量均一性：误差≤±20%。</w:t>
            </w:r>
          </w:p>
          <w:p>
            <w:pPr>
              <w:pStyle w:val="null3"/>
              <w:jc w:val="both"/>
            </w:pPr>
            <w:r>
              <w:rPr>
                <w:rFonts w:ascii="仿宋_GB2312" w:hAnsi="仿宋_GB2312" w:cs="仿宋_GB2312" w:eastAsia="仿宋_GB2312"/>
                <w:sz w:val="21"/>
              </w:rPr>
              <w:t>▲8、每批次辐照时间：≤9分钟。</w:t>
            </w:r>
          </w:p>
          <w:p>
            <w:pPr>
              <w:pStyle w:val="null3"/>
              <w:jc w:val="both"/>
            </w:pPr>
            <w:r>
              <w:rPr>
                <w:rFonts w:ascii="仿宋_GB2312" w:hAnsi="仿宋_GB2312" w:cs="仿宋_GB2312" w:eastAsia="仿宋_GB2312"/>
                <w:sz w:val="21"/>
              </w:rPr>
              <w:t>9、单次可辐照样品杯总容量：≥3.8L。</w:t>
            </w:r>
          </w:p>
          <w:p>
            <w:pPr>
              <w:pStyle w:val="null3"/>
              <w:jc w:val="both"/>
            </w:pPr>
            <w:r>
              <w:rPr>
                <w:rFonts w:ascii="仿宋_GB2312" w:hAnsi="仿宋_GB2312" w:cs="仿宋_GB2312" w:eastAsia="仿宋_GB2312"/>
                <w:sz w:val="21"/>
              </w:rPr>
              <w:t>10、由于血液制品对X射线有明显的衰减，为了保证辐照的均匀性，样品杯直径≤10cm</w:t>
            </w:r>
          </w:p>
          <w:p>
            <w:pPr>
              <w:pStyle w:val="null3"/>
              <w:jc w:val="both"/>
            </w:pPr>
            <w:r>
              <w:rPr>
                <w:rFonts w:ascii="仿宋_GB2312" w:hAnsi="仿宋_GB2312" w:cs="仿宋_GB2312" w:eastAsia="仿宋_GB2312"/>
                <w:sz w:val="21"/>
              </w:rPr>
              <w:t>11、每批辐照样品量≥15单位红细胞。</w:t>
            </w:r>
          </w:p>
          <w:p>
            <w:pPr>
              <w:pStyle w:val="null3"/>
              <w:jc w:val="both"/>
            </w:pPr>
            <w:r>
              <w:rPr>
                <w:rFonts w:ascii="仿宋_GB2312" w:hAnsi="仿宋_GB2312" w:cs="仿宋_GB2312" w:eastAsia="仿宋_GB2312"/>
                <w:sz w:val="21"/>
              </w:rPr>
              <w:t>12、每小时样品辐照量≥180单位红细胞。</w:t>
            </w:r>
          </w:p>
          <w:p>
            <w:pPr>
              <w:pStyle w:val="null3"/>
              <w:jc w:val="both"/>
            </w:pPr>
            <w:r>
              <w:rPr>
                <w:rFonts w:ascii="仿宋_GB2312" w:hAnsi="仿宋_GB2312" w:cs="仿宋_GB2312" w:eastAsia="仿宋_GB2312"/>
                <w:sz w:val="21"/>
              </w:rPr>
              <w:t>13、球管真空度监测和维持系统</w:t>
            </w:r>
            <w:r>
              <w:rPr>
                <w:rFonts w:ascii="仿宋_GB2312" w:hAnsi="仿宋_GB2312" w:cs="仿宋_GB2312" w:eastAsia="仿宋_GB2312"/>
                <w:sz w:val="21"/>
              </w:rPr>
              <w:t>：</w:t>
            </w:r>
            <w:r>
              <w:rPr>
                <w:rFonts w:ascii="仿宋_GB2312" w:hAnsi="仿宋_GB2312" w:cs="仿宋_GB2312" w:eastAsia="仿宋_GB2312"/>
                <w:sz w:val="21"/>
              </w:rPr>
              <w:t>X射线球管配备真空度监测系统和离子泵，实时监测和维持球管真空度。</w:t>
            </w:r>
          </w:p>
          <w:p>
            <w:pPr>
              <w:pStyle w:val="null3"/>
              <w:jc w:val="both"/>
            </w:pPr>
            <w:r>
              <w:rPr>
                <w:rFonts w:ascii="仿宋_GB2312" w:hAnsi="仿宋_GB2312" w:cs="仿宋_GB2312" w:eastAsia="仿宋_GB2312"/>
                <w:sz w:val="21"/>
              </w:rPr>
              <w:t>▲14、设备安全性：仪器为全屏蔽机，无需外加防护。仪器运行时，距离仪器5cm处的剂量率不高于≤0.25uSv/h，（需提供权威机构检验报告证明）。</w:t>
            </w:r>
          </w:p>
          <w:p>
            <w:pPr>
              <w:pStyle w:val="null3"/>
              <w:jc w:val="both"/>
            </w:pPr>
            <w:r>
              <w:rPr>
                <w:rFonts w:ascii="仿宋_GB2312" w:hAnsi="仿宋_GB2312" w:cs="仿宋_GB2312" w:eastAsia="仿宋_GB2312"/>
                <w:sz w:val="21"/>
              </w:rPr>
              <w:t>15、安全门联锁系统</w:t>
            </w:r>
            <w:r>
              <w:rPr>
                <w:rFonts w:ascii="仿宋_GB2312" w:hAnsi="仿宋_GB2312" w:cs="仿宋_GB2312" w:eastAsia="仿宋_GB2312"/>
                <w:sz w:val="21"/>
              </w:rPr>
              <w:t>：</w:t>
            </w:r>
            <w:r>
              <w:rPr>
                <w:rFonts w:ascii="仿宋_GB2312" w:hAnsi="仿宋_GB2312" w:cs="仿宋_GB2312" w:eastAsia="仿宋_GB2312"/>
                <w:sz w:val="21"/>
              </w:rPr>
              <w:t>配有安全关联门锁系统，具备辐射指示及故障报警装置</w:t>
            </w:r>
            <w:r>
              <w:rPr>
                <w:rFonts w:ascii="仿宋_GB2312" w:hAnsi="仿宋_GB2312" w:cs="仿宋_GB2312" w:eastAsia="仿宋_GB2312"/>
                <w:sz w:val="21"/>
              </w:rPr>
              <w:t>。</w:t>
            </w:r>
            <w:r>
              <w:rPr>
                <w:rFonts w:ascii="仿宋_GB2312" w:hAnsi="仿宋_GB2312" w:cs="仿宋_GB2312" w:eastAsia="仿宋_GB2312"/>
                <w:sz w:val="21"/>
              </w:rPr>
              <w:t>辐照仓门打开时，装置会自动切断</w:t>
            </w:r>
            <w:r>
              <w:rPr>
                <w:rFonts w:ascii="仿宋_GB2312" w:hAnsi="仿宋_GB2312" w:cs="仿宋_GB2312" w:eastAsia="仿宋_GB2312"/>
                <w:sz w:val="21"/>
              </w:rPr>
              <w:t>X射线球管电源</w:t>
            </w:r>
            <w:r>
              <w:rPr>
                <w:rFonts w:ascii="仿宋_GB2312" w:hAnsi="仿宋_GB2312" w:cs="仿宋_GB2312" w:eastAsia="仿宋_GB2312"/>
                <w:sz w:val="21"/>
              </w:rPr>
              <w:t>。</w:t>
            </w:r>
            <w:r>
              <w:rPr>
                <w:rFonts w:ascii="仿宋_GB2312" w:hAnsi="仿宋_GB2312" w:cs="仿宋_GB2312" w:eastAsia="仿宋_GB2312"/>
                <w:sz w:val="21"/>
              </w:rPr>
              <w:t>设备安全门锁未完全关闭时，设备不能启动</w:t>
            </w:r>
            <w:r>
              <w:rPr>
                <w:rFonts w:ascii="仿宋_GB2312" w:hAnsi="仿宋_GB2312" w:cs="仿宋_GB2312" w:eastAsia="仿宋_GB2312"/>
                <w:sz w:val="21"/>
              </w:rPr>
              <w:t>X射线，且会报警提醒。</w:t>
            </w:r>
          </w:p>
          <w:p>
            <w:pPr>
              <w:pStyle w:val="null3"/>
              <w:jc w:val="both"/>
            </w:pPr>
            <w:r>
              <w:rPr>
                <w:rFonts w:ascii="仿宋_GB2312" w:hAnsi="仿宋_GB2312" w:cs="仿宋_GB2312" w:eastAsia="仿宋_GB2312"/>
                <w:sz w:val="21"/>
              </w:rPr>
              <w:t>16、冷却系统：同时配备内置、外置两套水冷却系统，且无需上下水。</w:t>
            </w:r>
          </w:p>
          <w:p>
            <w:pPr>
              <w:pStyle w:val="null3"/>
              <w:jc w:val="both"/>
            </w:pPr>
            <w:r>
              <w:rPr>
                <w:rFonts w:ascii="仿宋_GB2312" w:hAnsi="仿宋_GB2312" w:cs="仿宋_GB2312" w:eastAsia="仿宋_GB2312"/>
                <w:sz w:val="21"/>
              </w:rPr>
              <w:t>17、远程操作系统</w:t>
            </w:r>
            <w:r>
              <w:rPr>
                <w:rFonts w:ascii="仿宋_GB2312" w:hAnsi="仿宋_GB2312" w:cs="仿宋_GB2312" w:eastAsia="仿宋_GB2312"/>
                <w:sz w:val="21"/>
              </w:rPr>
              <w:t>：</w:t>
            </w:r>
            <w:r>
              <w:rPr>
                <w:rFonts w:ascii="仿宋_GB2312" w:hAnsi="仿宋_GB2312" w:cs="仿宋_GB2312" w:eastAsia="仿宋_GB2312"/>
                <w:sz w:val="21"/>
              </w:rPr>
              <w:t>仪器的软件系统可远程使用，操作人员无需在辐照仪旁边进行扫码录入和报告输出等工作</w:t>
            </w:r>
            <w:r>
              <w:rPr>
                <w:rFonts w:ascii="仿宋_GB2312" w:hAnsi="仿宋_GB2312" w:cs="仿宋_GB2312" w:eastAsia="仿宋_GB2312"/>
                <w:sz w:val="21"/>
              </w:rPr>
              <w:t>。</w:t>
            </w:r>
            <w:r>
              <w:rPr>
                <w:rFonts w:ascii="仿宋_GB2312" w:hAnsi="仿宋_GB2312" w:cs="仿宋_GB2312" w:eastAsia="仿宋_GB2312"/>
                <w:sz w:val="21"/>
              </w:rPr>
              <w:t>软件系统实时显示仪器状态及辐照仪外界剂量。</w:t>
            </w:r>
          </w:p>
          <w:p>
            <w:pPr>
              <w:pStyle w:val="null3"/>
              <w:jc w:val="both"/>
            </w:pPr>
            <w:r>
              <w:rPr>
                <w:rFonts w:ascii="仿宋_GB2312" w:hAnsi="仿宋_GB2312" w:cs="仿宋_GB2312" w:eastAsia="仿宋_GB2312"/>
                <w:sz w:val="21"/>
              </w:rPr>
              <w:t>18、设备重量及脚轮</w:t>
            </w:r>
            <w:r>
              <w:rPr>
                <w:rFonts w:ascii="仿宋_GB2312" w:hAnsi="仿宋_GB2312" w:cs="仿宋_GB2312" w:eastAsia="仿宋_GB2312"/>
                <w:sz w:val="21"/>
              </w:rPr>
              <w:t>：</w:t>
            </w:r>
            <w:r>
              <w:rPr>
                <w:rFonts w:ascii="仿宋_GB2312" w:hAnsi="仿宋_GB2312" w:cs="仿宋_GB2312" w:eastAsia="仿宋_GB2312"/>
                <w:sz w:val="21"/>
              </w:rPr>
              <w:t>仪器整机重量</w:t>
            </w:r>
            <w:r>
              <w:rPr>
                <w:rFonts w:ascii="仿宋_GB2312" w:hAnsi="仿宋_GB2312" w:cs="仿宋_GB2312" w:eastAsia="仿宋_GB2312"/>
                <w:sz w:val="21"/>
              </w:rPr>
              <w:t>≤1000KG</w:t>
            </w:r>
            <w:r>
              <w:rPr>
                <w:rFonts w:ascii="仿宋_GB2312" w:hAnsi="仿宋_GB2312" w:cs="仿宋_GB2312" w:eastAsia="仿宋_GB2312"/>
                <w:sz w:val="21"/>
              </w:rPr>
              <w:t>。</w:t>
            </w:r>
            <w:r>
              <w:rPr>
                <w:rFonts w:ascii="仿宋_GB2312" w:hAnsi="仿宋_GB2312" w:cs="仿宋_GB2312" w:eastAsia="仿宋_GB2312"/>
                <w:sz w:val="21"/>
              </w:rPr>
              <w:t>仪器装有脚轮和脚垫，方便移动和安装固定。</w:t>
            </w:r>
          </w:p>
          <w:p>
            <w:pPr>
              <w:pStyle w:val="null3"/>
              <w:jc w:val="both"/>
            </w:pPr>
            <w:r>
              <w:rPr>
                <w:rFonts w:ascii="仿宋_GB2312" w:hAnsi="仿宋_GB2312" w:cs="仿宋_GB2312" w:eastAsia="仿宋_GB2312"/>
                <w:sz w:val="21"/>
              </w:rPr>
              <w:t>19、设备尺寸，为方便进入楼层电梯和房间，设备尺寸（长宽高）</w:t>
            </w:r>
            <w:r>
              <w:rPr>
                <w:rFonts w:ascii="仿宋_GB2312" w:hAnsi="仿宋_GB2312" w:cs="仿宋_GB2312" w:eastAsia="仿宋_GB2312"/>
                <w:sz w:val="21"/>
              </w:rPr>
              <w:t>：</w:t>
            </w:r>
            <w:r>
              <w:rPr>
                <w:rFonts w:ascii="仿宋_GB2312" w:hAnsi="仿宋_GB2312" w:cs="仿宋_GB2312" w:eastAsia="仿宋_GB2312"/>
                <w:sz w:val="21"/>
              </w:rPr>
              <w:t>≤0.9m*0.9m*1.78m。</w:t>
            </w:r>
          </w:p>
          <w:p>
            <w:pPr>
              <w:pStyle w:val="null3"/>
              <w:jc w:val="both"/>
            </w:pPr>
            <w:r>
              <w:rPr>
                <w:rFonts w:ascii="仿宋_GB2312" w:hAnsi="仿宋_GB2312" w:cs="仿宋_GB2312" w:eastAsia="仿宋_GB2312"/>
                <w:sz w:val="21"/>
              </w:rPr>
              <w:t>20、配置清单：1、辐照仪主机1台</w:t>
            </w:r>
            <w:r>
              <w:rPr>
                <w:rFonts w:ascii="仿宋_GB2312" w:hAnsi="仿宋_GB2312" w:cs="仿宋_GB2312" w:eastAsia="仿宋_GB2312"/>
                <w:sz w:val="21"/>
              </w:rPr>
              <w:t>。</w:t>
            </w:r>
            <w:r>
              <w:rPr>
                <w:rFonts w:ascii="仿宋_GB2312" w:hAnsi="仿宋_GB2312" w:cs="仿宋_GB2312" w:eastAsia="仿宋_GB2312"/>
                <w:sz w:val="21"/>
              </w:rPr>
              <w:t>2、条形码扫码器1台</w:t>
            </w:r>
            <w:r>
              <w:rPr>
                <w:rFonts w:ascii="仿宋_GB2312" w:hAnsi="仿宋_GB2312" w:cs="仿宋_GB2312" w:eastAsia="仿宋_GB2312"/>
                <w:sz w:val="21"/>
              </w:rPr>
              <w:t>。</w:t>
            </w:r>
            <w:r>
              <w:rPr>
                <w:rFonts w:ascii="仿宋_GB2312" w:hAnsi="仿宋_GB2312" w:cs="仿宋_GB2312" w:eastAsia="仿宋_GB2312"/>
                <w:sz w:val="21"/>
              </w:rPr>
              <w:t>3、外置冷水机1台</w:t>
            </w:r>
            <w:r>
              <w:rPr>
                <w:rFonts w:ascii="仿宋_GB2312" w:hAnsi="仿宋_GB2312" w:cs="仿宋_GB2312" w:eastAsia="仿宋_GB2312"/>
                <w:sz w:val="21"/>
              </w:rPr>
              <w:t>。</w:t>
            </w:r>
            <w:r>
              <w:rPr>
                <w:rFonts w:ascii="仿宋_GB2312" w:hAnsi="仿宋_GB2312" w:cs="仿宋_GB2312" w:eastAsia="仿宋_GB2312"/>
                <w:sz w:val="21"/>
              </w:rPr>
              <w:t>4、电脑1台</w:t>
            </w:r>
            <w:r>
              <w:rPr>
                <w:rFonts w:ascii="仿宋_GB2312" w:hAnsi="仿宋_GB2312" w:cs="仿宋_GB2312" w:eastAsia="仿宋_GB2312"/>
                <w:sz w:val="21"/>
              </w:rPr>
              <w:t>。</w:t>
            </w:r>
            <w:r>
              <w:rPr>
                <w:rFonts w:ascii="仿宋_GB2312" w:hAnsi="仿宋_GB2312" w:cs="仿宋_GB2312" w:eastAsia="仿宋_GB2312"/>
                <w:sz w:val="21"/>
              </w:rPr>
              <w:t>5、个人剂量报警仪1台</w:t>
            </w:r>
            <w:r>
              <w:rPr>
                <w:rFonts w:ascii="仿宋_GB2312" w:hAnsi="仿宋_GB2312" w:cs="仿宋_GB2312" w:eastAsia="仿宋_GB2312"/>
                <w:sz w:val="21"/>
              </w:rPr>
              <w:t>。</w:t>
            </w:r>
            <w:r>
              <w:rPr>
                <w:rFonts w:ascii="仿宋_GB2312" w:hAnsi="仿宋_GB2312" w:cs="仿宋_GB2312" w:eastAsia="仿宋_GB2312"/>
                <w:sz w:val="21"/>
              </w:rPr>
              <w:t>6、辐照杯4个。</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电子鼻咽喉镜系统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主要用途：用于鼻咽喉的检查及治疗。</w:t>
            </w:r>
          </w:p>
          <w:p>
            <w:pPr>
              <w:pStyle w:val="null3"/>
              <w:jc w:val="both"/>
            </w:pPr>
            <w:r>
              <w:rPr>
                <w:rFonts w:ascii="仿宋_GB2312" w:hAnsi="仿宋_GB2312" w:cs="仿宋_GB2312" w:eastAsia="仿宋_GB2312"/>
                <w:sz w:val="21"/>
              </w:rPr>
              <w:t>设备性能技术指标：</w:t>
            </w:r>
          </w:p>
          <w:p>
            <w:pPr>
              <w:pStyle w:val="null3"/>
              <w:jc w:val="both"/>
            </w:pPr>
            <w:r>
              <w:rPr>
                <w:rFonts w:ascii="仿宋_GB2312" w:hAnsi="仿宋_GB2312" w:cs="仿宋_GB2312" w:eastAsia="仿宋_GB2312"/>
                <w:sz w:val="21"/>
              </w:rPr>
              <w:t>1.图像处理装置</w:t>
            </w:r>
          </w:p>
          <w:p>
            <w:pPr>
              <w:pStyle w:val="null3"/>
              <w:jc w:val="both"/>
            </w:pPr>
            <w:r>
              <w:rPr>
                <w:rFonts w:ascii="仿宋_GB2312" w:hAnsi="仿宋_GB2312" w:cs="仿宋_GB2312" w:eastAsia="仿宋_GB2312"/>
                <w:sz w:val="21"/>
              </w:rPr>
              <w:t>1.1.输出的数字高清信号分辨率最高可达到1920*1080P。</w:t>
            </w:r>
          </w:p>
          <w:p>
            <w:pPr>
              <w:pStyle w:val="null3"/>
              <w:jc w:val="both"/>
            </w:pPr>
            <w:r>
              <w:rPr>
                <w:rFonts w:ascii="仿宋_GB2312" w:hAnsi="仿宋_GB2312" w:cs="仿宋_GB2312" w:eastAsia="仿宋_GB2312"/>
                <w:sz w:val="21"/>
              </w:rPr>
              <w:t>1.2.可提供宽高比为16:10的数字化影像。</w:t>
            </w:r>
          </w:p>
          <w:p>
            <w:pPr>
              <w:pStyle w:val="null3"/>
              <w:jc w:val="both"/>
            </w:pPr>
            <w:r>
              <w:rPr>
                <w:rFonts w:ascii="仿宋_GB2312" w:hAnsi="仿宋_GB2312" w:cs="仿宋_GB2312" w:eastAsia="仿宋_GB2312"/>
                <w:sz w:val="21"/>
              </w:rPr>
              <w:t>1.3.信号输出模式可选择3G/HD/SD-SDI、DVI。</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1.4.具有窄谱光波成像功能。</w:t>
            </w:r>
          </w:p>
          <w:p>
            <w:pPr>
              <w:pStyle w:val="null3"/>
              <w:jc w:val="both"/>
            </w:pPr>
            <w:r>
              <w:rPr>
                <w:rFonts w:ascii="仿宋_GB2312" w:hAnsi="仿宋_GB2312" w:cs="仿宋_GB2312" w:eastAsia="仿宋_GB2312"/>
                <w:sz w:val="21"/>
              </w:rPr>
              <w:t>1.5.具有白平衡功能。</w:t>
            </w:r>
          </w:p>
          <w:p>
            <w:pPr>
              <w:pStyle w:val="null3"/>
              <w:jc w:val="both"/>
            </w:pPr>
            <w:r>
              <w:rPr>
                <w:rFonts w:ascii="仿宋_GB2312" w:hAnsi="仿宋_GB2312" w:cs="仿宋_GB2312" w:eastAsia="仿宋_GB2312"/>
                <w:sz w:val="21"/>
              </w:rPr>
              <w:t>1.6.具有色彩模式调节功能。</w:t>
            </w:r>
          </w:p>
          <w:p>
            <w:pPr>
              <w:pStyle w:val="null3"/>
              <w:jc w:val="both"/>
            </w:pPr>
            <w:r>
              <w:rPr>
                <w:rFonts w:ascii="仿宋_GB2312" w:hAnsi="仿宋_GB2312" w:cs="仿宋_GB2312" w:eastAsia="仿宋_GB2312"/>
                <w:sz w:val="21"/>
              </w:rPr>
              <w:t>1.7.具有色调模式调节功能。</w:t>
            </w:r>
          </w:p>
          <w:p>
            <w:pPr>
              <w:pStyle w:val="null3"/>
              <w:jc w:val="both"/>
            </w:pPr>
            <w:r>
              <w:rPr>
                <w:rFonts w:ascii="仿宋_GB2312" w:hAnsi="仿宋_GB2312" w:cs="仿宋_GB2312" w:eastAsia="仿宋_GB2312"/>
                <w:sz w:val="21"/>
              </w:rPr>
              <w:t>1.8.具有测光模式调节功能。</w:t>
            </w:r>
          </w:p>
          <w:p>
            <w:pPr>
              <w:pStyle w:val="null3"/>
              <w:jc w:val="both"/>
            </w:pPr>
            <w:r>
              <w:rPr>
                <w:rFonts w:ascii="仿宋_GB2312" w:hAnsi="仿宋_GB2312" w:cs="仿宋_GB2312" w:eastAsia="仿宋_GB2312"/>
                <w:sz w:val="21"/>
              </w:rPr>
              <w:t>1.9.具有色彩噪声过滤功能。</w:t>
            </w:r>
          </w:p>
          <w:p>
            <w:pPr>
              <w:pStyle w:val="null3"/>
              <w:jc w:val="both"/>
            </w:pPr>
            <w:r>
              <w:rPr>
                <w:rFonts w:ascii="仿宋_GB2312" w:hAnsi="仿宋_GB2312" w:cs="仿宋_GB2312" w:eastAsia="仿宋_GB2312"/>
                <w:sz w:val="21"/>
              </w:rPr>
              <w:t>1.10.具有对比度模式调节功能。</w:t>
            </w:r>
          </w:p>
          <w:p>
            <w:pPr>
              <w:pStyle w:val="null3"/>
              <w:jc w:val="both"/>
            </w:pPr>
            <w:r>
              <w:rPr>
                <w:rFonts w:ascii="仿宋_GB2312" w:hAnsi="仿宋_GB2312" w:cs="仿宋_GB2312" w:eastAsia="仿宋_GB2312"/>
                <w:sz w:val="21"/>
              </w:rPr>
              <w:t>1.11.具有图像强调模式调节功能。</w:t>
            </w:r>
          </w:p>
          <w:p>
            <w:pPr>
              <w:pStyle w:val="null3"/>
              <w:jc w:val="both"/>
            </w:pPr>
            <w:r>
              <w:rPr>
                <w:rFonts w:ascii="仿宋_GB2312" w:hAnsi="仿宋_GB2312" w:cs="仿宋_GB2312" w:eastAsia="仿宋_GB2312"/>
                <w:sz w:val="21"/>
              </w:rPr>
              <w:t>1.12.具有图像尺寸调节功能。</w:t>
            </w:r>
          </w:p>
          <w:p>
            <w:pPr>
              <w:pStyle w:val="null3"/>
              <w:jc w:val="both"/>
            </w:pPr>
            <w:r>
              <w:rPr>
                <w:rFonts w:ascii="仿宋_GB2312" w:hAnsi="仿宋_GB2312" w:cs="仿宋_GB2312" w:eastAsia="仿宋_GB2312"/>
                <w:sz w:val="21"/>
              </w:rPr>
              <w:t>1.13.具有电子缩放功能。</w:t>
            </w:r>
          </w:p>
          <w:p>
            <w:pPr>
              <w:pStyle w:val="null3"/>
              <w:jc w:val="both"/>
            </w:pPr>
            <w:r>
              <w:rPr>
                <w:rFonts w:ascii="仿宋_GB2312" w:hAnsi="仿宋_GB2312" w:cs="仿宋_GB2312" w:eastAsia="仿宋_GB2312"/>
                <w:sz w:val="21"/>
              </w:rPr>
              <w:t>1.14.具有图像预冻结功能。</w:t>
            </w:r>
          </w:p>
          <w:p>
            <w:pPr>
              <w:pStyle w:val="null3"/>
              <w:jc w:val="both"/>
            </w:pPr>
            <w:r>
              <w:rPr>
                <w:rFonts w:ascii="仿宋_GB2312" w:hAnsi="仿宋_GB2312" w:cs="仿宋_GB2312" w:eastAsia="仿宋_GB2312"/>
                <w:sz w:val="21"/>
              </w:rPr>
              <w:t>1.15.具有图像索引模式。</w:t>
            </w:r>
          </w:p>
          <w:p>
            <w:pPr>
              <w:pStyle w:val="null3"/>
              <w:jc w:val="both"/>
            </w:pPr>
            <w:r>
              <w:rPr>
                <w:rFonts w:ascii="仿宋_GB2312" w:hAnsi="仿宋_GB2312" w:cs="仿宋_GB2312" w:eastAsia="仿宋_GB2312"/>
                <w:sz w:val="21"/>
              </w:rPr>
              <w:t>1.16.具有画中画功能，可接入外部图像。</w:t>
            </w:r>
          </w:p>
          <w:p>
            <w:pPr>
              <w:pStyle w:val="null3"/>
              <w:jc w:val="both"/>
            </w:pPr>
            <w:r>
              <w:rPr>
                <w:rFonts w:ascii="仿宋_GB2312" w:hAnsi="仿宋_GB2312" w:cs="仿宋_GB2312" w:eastAsia="仿宋_GB2312"/>
                <w:sz w:val="21"/>
              </w:rPr>
              <w:t>1.17.具有内镜信息交流模式。</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1.18.兼容高清3D电子内窥镜。</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1.19.兼容硬性电子内窥镜。</w:t>
            </w:r>
          </w:p>
          <w:p>
            <w:pPr>
              <w:pStyle w:val="null3"/>
              <w:jc w:val="both"/>
            </w:pPr>
            <w:r>
              <w:rPr>
                <w:rFonts w:ascii="仿宋_GB2312" w:hAnsi="仿宋_GB2312" w:cs="仿宋_GB2312" w:eastAsia="仿宋_GB2312"/>
                <w:sz w:val="21"/>
              </w:rPr>
              <w:t>1.20.兼容软性电子内窥镜。</w:t>
            </w:r>
          </w:p>
          <w:p>
            <w:pPr>
              <w:pStyle w:val="null3"/>
              <w:jc w:val="both"/>
            </w:pPr>
            <w:r>
              <w:rPr>
                <w:rFonts w:ascii="仿宋_GB2312" w:hAnsi="仿宋_GB2312" w:cs="仿宋_GB2312" w:eastAsia="仿宋_GB2312"/>
                <w:sz w:val="21"/>
              </w:rPr>
              <w:t>1.21.兼容电子胃肠内窥镜。</w:t>
            </w:r>
          </w:p>
          <w:p>
            <w:pPr>
              <w:pStyle w:val="null3"/>
              <w:jc w:val="both"/>
            </w:pPr>
            <w:r>
              <w:rPr>
                <w:rFonts w:ascii="仿宋_GB2312" w:hAnsi="仿宋_GB2312" w:cs="仿宋_GB2312" w:eastAsia="仿宋_GB2312"/>
                <w:sz w:val="21"/>
              </w:rPr>
              <w:t>1.22.兼容摄像头。</w:t>
            </w:r>
          </w:p>
          <w:p>
            <w:pPr>
              <w:pStyle w:val="null3"/>
              <w:jc w:val="both"/>
            </w:pPr>
            <w:r>
              <w:rPr>
                <w:rFonts w:ascii="仿宋_GB2312" w:hAnsi="仿宋_GB2312" w:cs="仿宋_GB2312" w:eastAsia="仿宋_GB2312"/>
                <w:sz w:val="21"/>
              </w:rPr>
              <w:t>1.23.具有内镜遥控键。</w:t>
            </w:r>
          </w:p>
          <w:p>
            <w:pPr>
              <w:pStyle w:val="null3"/>
              <w:jc w:val="both"/>
            </w:pPr>
            <w:r>
              <w:rPr>
                <w:rFonts w:ascii="仿宋_GB2312" w:hAnsi="仿宋_GB2312" w:cs="仿宋_GB2312" w:eastAsia="仿宋_GB2312"/>
                <w:sz w:val="21"/>
              </w:rPr>
              <w:t>1.24.具有脚踏控制功能。</w:t>
            </w:r>
          </w:p>
          <w:p>
            <w:pPr>
              <w:pStyle w:val="null3"/>
              <w:jc w:val="both"/>
            </w:pPr>
            <w:r>
              <w:rPr>
                <w:rFonts w:ascii="仿宋_GB2312" w:hAnsi="仿宋_GB2312" w:cs="仿宋_GB2312" w:eastAsia="仿宋_GB2312"/>
                <w:sz w:val="21"/>
              </w:rPr>
              <w:t>1.25.具有外置键盘控制功能。</w:t>
            </w:r>
          </w:p>
          <w:p>
            <w:pPr>
              <w:pStyle w:val="null3"/>
              <w:jc w:val="both"/>
            </w:pPr>
            <w:r>
              <w:rPr>
                <w:rFonts w:ascii="仿宋_GB2312" w:hAnsi="仿宋_GB2312" w:cs="仿宋_GB2312" w:eastAsia="仿宋_GB2312"/>
                <w:sz w:val="21"/>
              </w:rPr>
              <w:t>1.26.具有数字信息存储功能。</w:t>
            </w:r>
          </w:p>
          <w:p>
            <w:pPr>
              <w:pStyle w:val="null3"/>
              <w:jc w:val="both"/>
            </w:pPr>
            <w:r>
              <w:rPr>
                <w:rFonts w:ascii="仿宋_GB2312" w:hAnsi="仿宋_GB2312" w:cs="仿宋_GB2312" w:eastAsia="仿宋_GB2312"/>
                <w:sz w:val="21"/>
              </w:rPr>
              <w:t>2.医用内窥镜冷光源</w:t>
            </w:r>
          </w:p>
          <w:p>
            <w:pPr>
              <w:pStyle w:val="null3"/>
              <w:jc w:val="both"/>
            </w:pPr>
            <w:r>
              <w:rPr>
                <w:rFonts w:ascii="仿宋_GB2312" w:hAnsi="仿宋_GB2312" w:cs="仿宋_GB2312" w:eastAsia="仿宋_GB2312"/>
                <w:sz w:val="21"/>
              </w:rPr>
              <w:t>2.1.功率≥300W的高辉度氙灯。</w:t>
            </w:r>
          </w:p>
          <w:p>
            <w:pPr>
              <w:pStyle w:val="null3"/>
              <w:jc w:val="both"/>
            </w:pPr>
            <w:r>
              <w:rPr>
                <w:rFonts w:ascii="仿宋_GB2312" w:hAnsi="仿宋_GB2312" w:cs="仿宋_GB2312" w:eastAsia="仿宋_GB2312"/>
                <w:sz w:val="21"/>
              </w:rPr>
              <w:t>2.2.具有使用时长计时器。</w:t>
            </w:r>
          </w:p>
          <w:p>
            <w:pPr>
              <w:pStyle w:val="null3"/>
              <w:jc w:val="both"/>
            </w:pPr>
            <w:r>
              <w:rPr>
                <w:rFonts w:ascii="仿宋_GB2312" w:hAnsi="仿宋_GB2312" w:cs="仿宋_GB2312" w:eastAsia="仿宋_GB2312"/>
                <w:sz w:val="21"/>
              </w:rPr>
              <w:t>2.3.具有后备应急灯系统。</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2.4.可提供窄谱光波。</w:t>
            </w:r>
          </w:p>
          <w:p>
            <w:pPr>
              <w:pStyle w:val="null3"/>
              <w:jc w:val="both"/>
            </w:pPr>
            <w:r>
              <w:rPr>
                <w:rFonts w:ascii="仿宋_GB2312" w:hAnsi="仿宋_GB2312" w:cs="仿宋_GB2312" w:eastAsia="仿宋_GB2312"/>
                <w:sz w:val="21"/>
              </w:rPr>
              <w:t>2.5.具有亮度自动调节功能。</w:t>
            </w:r>
          </w:p>
          <w:p>
            <w:pPr>
              <w:pStyle w:val="null3"/>
              <w:jc w:val="both"/>
            </w:pPr>
            <w:r>
              <w:rPr>
                <w:rFonts w:ascii="仿宋_GB2312" w:hAnsi="仿宋_GB2312" w:cs="仿宋_GB2312" w:eastAsia="仿宋_GB2312"/>
                <w:sz w:val="21"/>
              </w:rPr>
              <w:t>2.6.具有亮度手动调节功能。</w:t>
            </w:r>
          </w:p>
          <w:p>
            <w:pPr>
              <w:pStyle w:val="null3"/>
              <w:jc w:val="both"/>
            </w:pPr>
            <w:r>
              <w:rPr>
                <w:rFonts w:ascii="仿宋_GB2312" w:hAnsi="仿宋_GB2312" w:cs="仿宋_GB2312" w:eastAsia="仿宋_GB2312"/>
                <w:sz w:val="21"/>
              </w:rPr>
              <w:t>2.7.具有待机功能。</w:t>
            </w:r>
          </w:p>
          <w:p>
            <w:pPr>
              <w:pStyle w:val="null3"/>
              <w:jc w:val="both"/>
            </w:pPr>
            <w:r>
              <w:rPr>
                <w:rFonts w:ascii="仿宋_GB2312" w:hAnsi="仿宋_GB2312" w:cs="仿宋_GB2312" w:eastAsia="仿宋_GB2312"/>
                <w:sz w:val="21"/>
              </w:rPr>
              <w:t>2.8.具有灯泡自动点亮功能。</w:t>
            </w:r>
          </w:p>
          <w:p>
            <w:pPr>
              <w:pStyle w:val="null3"/>
              <w:jc w:val="both"/>
            </w:pPr>
            <w:r>
              <w:rPr>
                <w:rFonts w:ascii="仿宋_GB2312" w:hAnsi="仿宋_GB2312" w:cs="仿宋_GB2312" w:eastAsia="仿宋_GB2312"/>
                <w:sz w:val="21"/>
              </w:rPr>
              <w:t>2.9.具有亮度调节模式记忆功能。</w:t>
            </w:r>
          </w:p>
          <w:p>
            <w:pPr>
              <w:pStyle w:val="null3"/>
              <w:jc w:val="both"/>
            </w:pPr>
            <w:r>
              <w:rPr>
                <w:rFonts w:ascii="仿宋_GB2312" w:hAnsi="仿宋_GB2312" w:cs="仿宋_GB2312" w:eastAsia="仿宋_GB2312"/>
                <w:sz w:val="21"/>
              </w:rPr>
              <w:t>2.10.具有气泵功能。</w:t>
            </w:r>
          </w:p>
          <w:p>
            <w:pPr>
              <w:pStyle w:val="null3"/>
              <w:jc w:val="both"/>
            </w:pPr>
            <w:r>
              <w:rPr>
                <w:rFonts w:ascii="仿宋_GB2312" w:hAnsi="仿宋_GB2312" w:cs="仿宋_GB2312" w:eastAsia="仿宋_GB2312"/>
                <w:sz w:val="21"/>
              </w:rPr>
              <w:t>3.液晶彩色显示器</w:t>
            </w:r>
          </w:p>
          <w:p>
            <w:pPr>
              <w:pStyle w:val="null3"/>
              <w:jc w:val="both"/>
            </w:pPr>
            <w:r>
              <w:rPr>
                <w:rFonts w:ascii="仿宋_GB2312" w:hAnsi="仿宋_GB2312" w:cs="仿宋_GB2312" w:eastAsia="仿宋_GB2312"/>
                <w:sz w:val="21"/>
              </w:rPr>
              <w:t>3.1.彩色液晶医用监视器≥24寸。</w:t>
            </w:r>
          </w:p>
          <w:p>
            <w:pPr>
              <w:pStyle w:val="null3"/>
              <w:jc w:val="both"/>
            </w:pPr>
            <w:r>
              <w:rPr>
                <w:rFonts w:ascii="仿宋_GB2312" w:hAnsi="仿宋_GB2312" w:cs="仿宋_GB2312" w:eastAsia="仿宋_GB2312"/>
                <w:sz w:val="21"/>
              </w:rPr>
              <w:t>3.2.分辨率最高可设1920*1080P。</w:t>
            </w:r>
          </w:p>
          <w:p>
            <w:pPr>
              <w:pStyle w:val="null3"/>
              <w:jc w:val="both"/>
            </w:pPr>
            <w:r>
              <w:rPr>
                <w:rFonts w:ascii="仿宋_GB2312" w:hAnsi="仿宋_GB2312" w:cs="仿宋_GB2312" w:eastAsia="仿宋_GB2312"/>
                <w:sz w:val="21"/>
              </w:rPr>
              <w:t>3.3.输入信号可选DVI、HD/SD-SDI。</w:t>
            </w:r>
          </w:p>
          <w:p>
            <w:pPr>
              <w:pStyle w:val="null3"/>
              <w:jc w:val="both"/>
            </w:pPr>
            <w:r>
              <w:rPr>
                <w:rFonts w:ascii="仿宋_GB2312" w:hAnsi="仿宋_GB2312" w:cs="仿宋_GB2312" w:eastAsia="仿宋_GB2312"/>
                <w:sz w:val="21"/>
              </w:rPr>
              <w:t>3.4.输出信号可选DVI、HD/SD-SDI。</w:t>
            </w:r>
          </w:p>
          <w:p>
            <w:pPr>
              <w:pStyle w:val="null3"/>
              <w:jc w:val="both"/>
            </w:pPr>
            <w:r>
              <w:rPr>
                <w:rFonts w:ascii="仿宋_GB2312" w:hAnsi="仿宋_GB2312" w:cs="仿宋_GB2312" w:eastAsia="仿宋_GB2312"/>
                <w:sz w:val="21"/>
              </w:rPr>
              <w:t>4.电子鼻咽喉内窥镜</w:t>
            </w:r>
          </w:p>
          <w:p>
            <w:pPr>
              <w:pStyle w:val="null3"/>
              <w:jc w:val="both"/>
            </w:pPr>
            <w:r>
              <w:rPr>
                <w:rFonts w:ascii="仿宋_GB2312" w:hAnsi="仿宋_GB2312" w:cs="仿宋_GB2312" w:eastAsia="仿宋_GB2312"/>
                <w:sz w:val="21"/>
              </w:rPr>
              <w:t>4.1.由先端部传感器采集数字化影像。</w:t>
            </w:r>
          </w:p>
          <w:p>
            <w:pPr>
              <w:pStyle w:val="null3"/>
              <w:jc w:val="both"/>
            </w:pPr>
            <w:r>
              <w:rPr>
                <w:rFonts w:ascii="仿宋_GB2312" w:hAnsi="仿宋_GB2312" w:cs="仿宋_GB2312" w:eastAsia="仿宋_GB2312"/>
                <w:sz w:val="21"/>
              </w:rPr>
              <w:t>4.2.具有自动对焦功能。</w:t>
            </w:r>
          </w:p>
          <w:p>
            <w:pPr>
              <w:pStyle w:val="null3"/>
              <w:jc w:val="both"/>
            </w:pPr>
            <w:r>
              <w:rPr>
                <w:rFonts w:ascii="仿宋_GB2312" w:hAnsi="仿宋_GB2312" w:cs="仿宋_GB2312" w:eastAsia="仿宋_GB2312"/>
                <w:sz w:val="21"/>
              </w:rPr>
              <w:t>4.3.可提供大尺寸、高清、高画质数字化影像。</w:t>
            </w:r>
          </w:p>
          <w:p>
            <w:pPr>
              <w:pStyle w:val="null3"/>
              <w:jc w:val="both"/>
            </w:pPr>
            <w:r>
              <w:rPr>
                <w:rFonts w:ascii="仿宋_GB2312" w:hAnsi="仿宋_GB2312" w:cs="仿宋_GB2312" w:eastAsia="仿宋_GB2312"/>
                <w:sz w:val="21"/>
              </w:rPr>
              <w:t>4.4.图像清晰无摩尔纹。</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4.5.可以采集窄谱光波。</w:t>
            </w:r>
          </w:p>
          <w:p>
            <w:pPr>
              <w:pStyle w:val="null3"/>
              <w:jc w:val="both"/>
            </w:pPr>
            <w:r>
              <w:rPr>
                <w:rFonts w:ascii="仿宋_GB2312" w:hAnsi="仿宋_GB2312" w:cs="仿宋_GB2312" w:eastAsia="仿宋_GB2312"/>
                <w:sz w:val="21"/>
              </w:rPr>
              <w:t>4.6.插入部为软性设计。</w:t>
            </w:r>
          </w:p>
          <w:p>
            <w:pPr>
              <w:pStyle w:val="null3"/>
              <w:jc w:val="both"/>
            </w:pPr>
            <w:r>
              <w:rPr>
                <w:rFonts w:ascii="仿宋_GB2312" w:hAnsi="仿宋_GB2312" w:cs="仿宋_GB2312" w:eastAsia="仿宋_GB2312"/>
                <w:sz w:val="21"/>
              </w:rPr>
              <w:t>4.7.插入部有刻度标识：</w:t>
            </w:r>
          </w:p>
          <w:p>
            <w:pPr>
              <w:pStyle w:val="null3"/>
              <w:jc w:val="both"/>
            </w:pPr>
            <w:r>
              <w:rPr>
                <w:rFonts w:ascii="仿宋_GB2312" w:hAnsi="仿宋_GB2312" w:cs="仿宋_GB2312" w:eastAsia="仿宋_GB2312"/>
                <w:sz w:val="21"/>
              </w:rPr>
              <w:t>4.8.插入部外径≤4.9mm;</w:t>
            </w:r>
          </w:p>
          <w:p>
            <w:pPr>
              <w:pStyle w:val="null3"/>
              <w:jc w:val="both"/>
            </w:pPr>
            <w:r>
              <w:rPr>
                <w:rFonts w:ascii="仿宋_GB2312" w:hAnsi="仿宋_GB2312" w:cs="仿宋_GB2312" w:eastAsia="仿宋_GB2312"/>
                <w:sz w:val="21"/>
              </w:rPr>
              <w:t>4.9.先端部可主动弯曲，弯曲角度：向上/向下≥130°。</w:t>
            </w:r>
          </w:p>
          <w:p>
            <w:pPr>
              <w:pStyle w:val="null3"/>
              <w:jc w:val="both"/>
            </w:pPr>
            <w:r>
              <w:rPr>
                <w:rFonts w:ascii="仿宋_GB2312" w:hAnsi="仿宋_GB2312" w:cs="仿宋_GB2312" w:eastAsia="仿宋_GB2312"/>
                <w:sz w:val="21"/>
              </w:rPr>
              <w:t>4.10.先端部可主动弯曲，弯曲角度：向左/向右≥70°。</w:t>
            </w:r>
          </w:p>
          <w:p>
            <w:pPr>
              <w:pStyle w:val="null3"/>
              <w:jc w:val="both"/>
            </w:pPr>
            <w:r>
              <w:rPr>
                <w:rFonts w:ascii="仿宋_GB2312" w:hAnsi="仿宋_GB2312" w:cs="仿宋_GB2312" w:eastAsia="仿宋_GB2312"/>
                <w:sz w:val="21"/>
              </w:rPr>
              <w:t>4.11.先端部外径≤4.8mm。</w:t>
            </w:r>
          </w:p>
          <w:p>
            <w:pPr>
              <w:pStyle w:val="null3"/>
              <w:jc w:val="both"/>
            </w:pPr>
            <w:r>
              <w:rPr>
                <w:rFonts w:ascii="仿宋_GB2312" w:hAnsi="仿宋_GB2312" w:cs="仿宋_GB2312" w:eastAsia="仿宋_GB2312"/>
                <w:sz w:val="21"/>
              </w:rPr>
              <w:t>4.12.钳子管道内径≥2mm。</w:t>
            </w:r>
          </w:p>
          <w:p>
            <w:pPr>
              <w:pStyle w:val="null3"/>
              <w:jc w:val="both"/>
            </w:pPr>
            <w:r>
              <w:rPr>
                <w:rFonts w:ascii="仿宋_GB2312" w:hAnsi="仿宋_GB2312" w:cs="仿宋_GB2312" w:eastAsia="仿宋_GB2312"/>
                <w:sz w:val="21"/>
              </w:rPr>
              <w:t>4.13.视野角度≥90°。</w:t>
            </w:r>
          </w:p>
          <w:p>
            <w:pPr>
              <w:pStyle w:val="null3"/>
              <w:jc w:val="both"/>
            </w:pPr>
            <w:r>
              <w:rPr>
                <w:rFonts w:ascii="仿宋_GB2312" w:hAnsi="仿宋_GB2312" w:cs="仿宋_GB2312" w:eastAsia="仿宋_GB2312"/>
                <w:sz w:val="21"/>
              </w:rPr>
              <w:t>4.14.具有近对焦功能，最小观察距离≤2mm。</w:t>
            </w:r>
          </w:p>
          <w:p>
            <w:pPr>
              <w:pStyle w:val="null3"/>
              <w:jc w:val="both"/>
            </w:pPr>
            <w:r>
              <w:rPr>
                <w:rFonts w:ascii="仿宋_GB2312" w:hAnsi="仿宋_GB2312" w:cs="仿宋_GB2312" w:eastAsia="仿宋_GB2312"/>
                <w:sz w:val="21"/>
              </w:rPr>
              <w:t>4.15.具有预冻结功能。</w:t>
            </w:r>
          </w:p>
          <w:p>
            <w:pPr>
              <w:pStyle w:val="null3"/>
              <w:jc w:val="both"/>
            </w:pPr>
            <w:r>
              <w:rPr>
                <w:rFonts w:ascii="仿宋_GB2312" w:hAnsi="仿宋_GB2312" w:cs="仿宋_GB2312" w:eastAsia="仿宋_GB2312"/>
                <w:sz w:val="21"/>
              </w:rPr>
              <w:t>4.16.工作长度≥365mm。</w:t>
            </w:r>
          </w:p>
          <w:p>
            <w:pPr>
              <w:pStyle w:val="null3"/>
              <w:jc w:val="both"/>
            </w:pPr>
            <w:r>
              <w:rPr>
                <w:rFonts w:ascii="仿宋_GB2312" w:hAnsi="仿宋_GB2312" w:cs="仿宋_GB2312" w:eastAsia="仿宋_GB2312"/>
                <w:sz w:val="21"/>
              </w:rPr>
              <w:t>4.17.具有可拆卸式吸引按钮设计。</w:t>
            </w:r>
          </w:p>
          <w:p>
            <w:pPr>
              <w:pStyle w:val="null3"/>
              <w:jc w:val="both"/>
            </w:pPr>
            <w:r>
              <w:rPr>
                <w:rFonts w:ascii="仿宋_GB2312" w:hAnsi="仿宋_GB2312" w:cs="仿宋_GB2312" w:eastAsia="仿宋_GB2312"/>
                <w:sz w:val="21"/>
              </w:rPr>
              <w:t>4.18.遥控按钮≥4个，可设置多种遥控功能。</w:t>
            </w:r>
          </w:p>
          <w:p>
            <w:pPr>
              <w:pStyle w:val="null3"/>
              <w:jc w:val="both"/>
            </w:pPr>
            <w:r>
              <w:rPr>
                <w:rFonts w:ascii="仿宋_GB2312" w:hAnsi="仿宋_GB2312" w:cs="仿宋_GB2312" w:eastAsia="仿宋_GB2312"/>
                <w:sz w:val="21"/>
              </w:rPr>
              <w:t>4.19.兼容激光、高频电附件。</w:t>
            </w:r>
          </w:p>
          <w:p>
            <w:pPr>
              <w:pStyle w:val="null3"/>
              <w:jc w:val="both"/>
            </w:pPr>
            <w:r>
              <w:rPr>
                <w:rFonts w:ascii="仿宋_GB2312" w:hAnsi="仿宋_GB2312" w:cs="仿宋_GB2312" w:eastAsia="仿宋_GB2312"/>
                <w:sz w:val="21"/>
              </w:rPr>
              <w:t>4.20.一体化设计，即插即用。</w:t>
            </w:r>
          </w:p>
          <w:p>
            <w:pPr>
              <w:pStyle w:val="null3"/>
              <w:jc w:val="both"/>
            </w:pPr>
            <w:r>
              <w:rPr>
                <w:rFonts w:ascii="仿宋_GB2312" w:hAnsi="仿宋_GB2312" w:cs="仿宋_GB2312" w:eastAsia="仿宋_GB2312"/>
                <w:sz w:val="21"/>
              </w:rPr>
              <w:t>4.21.可全浸泡清洗、消毒。</w:t>
            </w:r>
          </w:p>
          <w:p>
            <w:pPr>
              <w:pStyle w:val="null3"/>
              <w:jc w:val="both"/>
            </w:pPr>
            <w:r>
              <w:rPr>
                <w:rFonts w:ascii="仿宋_GB2312" w:hAnsi="仿宋_GB2312" w:cs="仿宋_GB2312" w:eastAsia="仿宋_GB2312"/>
                <w:sz w:val="21"/>
              </w:rPr>
              <w:t>5.电子鼻咽喉内窥镜。</w:t>
            </w:r>
          </w:p>
          <w:p>
            <w:pPr>
              <w:pStyle w:val="null3"/>
              <w:jc w:val="both"/>
            </w:pPr>
            <w:r>
              <w:rPr>
                <w:rFonts w:ascii="仿宋_GB2312" w:hAnsi="仿宋_GB2312" w:cs="仿宋_GB2312" w:eastAsia="仿宋_GB2312"/>
                <w:sz w:val="21"/>
              </w:rPr>
              <w:t>5.1.由先端部传感器采集数字化影像。</w:t>
            </w:r>
          </w:p>
          <w:p>
            <w:pPr>
              <w:pStyle w:val="null3"/>
              <w:jc w:val="both"/>
            </w:pPr>
            <w:r>
              <w:rPr>
                <w:rFonts w:ascii="仿宋_GB2312" w:hAnsi="仿宋_GB2312" w:cs="仿宋_GB2312" w:eastAsia="仿宋_GB2312"/>
                <w:sz w:val="21"/>
              </w:rPr>
              <w:t>5.2.具有自动对焦功能。</w:t>
            </w:r>
          </w:p>
          <w:p>
            <w:pPr>
              <w:pStyle w:val="null3"/>
              <w:jc w:val="both"/>
            </w:pPr>
            <w:r>
              <w:rPr>
                <w:rFonts w:ascii="仿宋_GB2312" w:hAnsi="仿宋_GB2312" w:cs="仿宋_GB2312" w:eastAsia="仿宋_GB2312"/>
                <w:sz w:val="21"/>
              </w:rPr>
              <w:t>5.3.可提供大尺寸、高清、高画质数字化影像。</w:t>
            </w:r>
          </w:p>
          <w:p>
            <w:pPr>
              <w:pStyle w:val="null3"/>
              <w:jc w:val="both"/>
            </w:pPr>
            <w:r>
              <w:rPr>
                <w:rFonts w:ascii="仿宋_GB2312" w:hAnsi="仿宋_GB2312" w:cs="仿宋_GB2312" w:eastAsia="仿宋_GB2312"/>
                <w:sz w:val="21"/>
              </w:rPr>
              <w:t>5.4.图像清晰无摩尔纹。</w:t>
            </w:r>
          </w:p>
          <w:p>
            <w:pPr>
              <w:pStyle w:val="null3"/>
              <w:jc w:val="both"/>
            </w:pPr>
            <w:r>
              <w:rPr>
                <w:rFonts w:ascii="仿宋_GB2312" w:hAnsi="仿宋_GB2312" w:cs="仿宋_GB2312" w:eastAsia="仿宋_GB2312"/>
                <w:sz w:val="21"/>
              </w:rPr>
              <w:t>5.5.可以采集窄谱光波。</w:t>
            </w:r>
          </w:p>
          <w:p>
            <w:pPr>
              <w:pStyle w:val="null3"/>
              <w:jc w:val="both"/>
            </w:pPr>
            <w:r>
              <w:rPr>
                <w:rFonts w:ascii="仿宋_GB2312" w:hAnsi="仿宋_GB2312" w:cs="仿宋_GB2312" w:eastAsia="仿宋_GB2312"/>
                <w:sz w:val="21"/>
              </w:rPr>
              <w:t>5.6.插入部为软性设计。</w:t>
            </w:r>
          </w:p>
          <w:p>
            <w:pPr>
              <w:pStyle w:val="null3"/>
              <w:jc w:val="both"/>
            </w:pPr>
            <w:r>
              <w:rPr>
                <w:rFonts w:ascii="仿宋_GB2312" w:hAnsi="仿宋_GB2312" w:cs="仿宋_GB2312" w:eastAsia="仿宋_GB2312"/>
                <w:sz w:val="21"/>
              </w:rPr>
              <w:t>5.7.插入部有刻度标识。</w:t>
            </w:r>
          </w:p>
          <w:p>
            <w:pPr>
              <w:pStyle w:val="null3"/>
              <w:jc w:val="both"/>
            </w:pPr>
            <w:r>
              <w:rPr>
                <w:rFonts w:ascii="仿宋_GB2312" w:hAnsi="仿宋_GB2312" w:cs="仿宋_GB2312" w:eastAsia="仿宋_GB2312"/>
                <w:sz w:val="21"/>
              </w:rPr>
              <w:t>5.8.插入部外径≤3.6mm;</w:t>
            </w:r>
          </w:p>
          <w:p>
            <w:pPr>
              <w:pStyle w:val="null3"/>
              <w:jc w:val="both"/>
            </w:pPr>
            <w:r>
              <w:rPr>
                <w:rFonts w:ascii="仿宋_GB2312" w:hAnsi="仿宋_GB2312" w:cs="仿宋_GB2312" w:eastAsia="仿宋_GB2312"/>
                <w:sz w:val="21"/>
              </w:rPr>
              <w:t>5.9.先端部可主动弯曲，弯曲角度：向上/向下≥130°。</w:t>
            </w:r>
          </w:p>
          <w:p>
            <w:pPr>
              <w:pStyle w:val="null3"/>
              <w:jc w:val="both"/>
            </w:pPr>
            <w:r>
              <w:rPr>
                <w:rFonts w:ascii="仿宋_GB2312" w:hAnsi="仿宋_GB2312" w:cs="仿宋_GB2312" w:eastAsia="仿宋_GB2312"/>
                <w:sz w:val="21"/>
              </w:rPr>
              <w:t>5.10.先端部外径≤3.9mm。</w:t>
            </w:r>
          </w:p>
          <w:p>
            <w:pPr>
              <w:pStyle w:val="null3"/>
              <w:jc w:val="both"/>
            </w:pPr>
            <w:r>
              <w:rPr>
                <w:rFonts w:ascii="仿宋_GB2312" w:hAnsi="仿宋_GB2312" w:cs="仿宋_GB2312" w:eastAsia="仿宋_GB2312"/>
                <w:sz w:val="21"/>
              </w:rPr>
              <w:t>5.11.视野角度≥110°。</w:t>
            </w:r>
          </w:p>
          <w:p>
            <w:pPr>
              <w:pStyle w:val="null3"/>
              <w:jc w:val="both"/>
            </w:pPr>
            <w:r>
              <w:rPr>
                <w:rFonts w:ascii="仿宋_GB2312" w:hAnsi="仿宋_GB2312" w:cs="仿宋_GB2312" w:eastAsia="仿宋_GB2312"/>
                <w:sz w:val="21"/>
              </w:rPr>
              <w:t>5.12.最小观察距离≤5mm。</w:t>
            </w:r>
          </w:p>
          <w:p>
            <w:pPr>
              <w:pStyle w:val="null3"/>
              <w:jc w:val="both"/>
            </w:pPr>
            <w:r>
              <w:rPr>
                <w:rFonts w:ascii="仿宋_GB2312" w:hAnsi="仿宋_GB2312" w:cs="仿宋_GB2312" w:eastAsia="仿宋_GB2312"/>
                <w:sz w:val="21"/>
              </w:rPr>
              <w:t>5.13.具有预冻结功能。</w:t>
            </w:r>
          </w:p>
          <w:p>
            <w:pPr>
              <w:pStyle w:val="null3"/>
              <w:jc w:val="both"/>
            </w:pPr>
            <w:r>
              <w:rPr>
                <w:rFonts w:ascii="仿宋_GB2312" w:hAnsi="仿宋_GB2312" w:cs="仿宋_GB2312" w:eastAsia="仿宋_GB2312"/>
                <w:sz w:val="21"/>
              </w:rPr>
              <w:t>5.14.工作长度≥300mm。</w:t>
            </w:r>
          </w:p>
          <w:p>
            <w:pPr>
              <w:pStyle w:val="null3"/>
              <w:jc w:val="both"/>
            </w:pPr>
            <w:r>
              <w:rPr>
                <w:rFonts w:ascii="仿宋_GB2312" w:hAnsi="仿宋_GB2312" w:cs="仿宋_GB2312" w:eastAsia="仿宋_GB2312"/>
                <w:sz w:val="21"/>
              </w:rPr>
              <w:t>5.15.遥控按钮≥4个，可设置多种遥控功能。</w:t>
            </w:r>
          </w:p>
          <w:p>
            <w:pPr>
              <w:pStyle w:val="null3"/>
              <w:jc w:val="both"/>
            </w:pPr>
            <w:r>
              <w:rPr>
                <w:rFonts w:ascii="仿宋_GB2312" w:hAnsi="仿宋_GB2312" w:cs="仿宋_GB2312" w:eastAsia="仿宋_GB2312"/>
                <w:sz w:val="21"/>
              </w:rPr>
              <w:t>5.16.一体化设计，即插即用。可全浸泡清洗、消毒。</w:t>
            </w:r>
          </w:p>
          <w:p>
            <w:pPr>
              <w:pStyle w:val="null3"/>
              <w:jc w:val="both"/>
            </w:pPr>
            <w:r>
              <w:rPr>
                <w:rFonts w:ascii="仿宋_GB2312" w:hAnsi="仿宋_GB2312" w:cs="仿宋_GB2312" w:eastAsia="仿宋_GB2312"/>
                <w:sz w:val="21"/>
              </w:rPr>
              <w:t>配置要求</w:t>
            </w:r>
            <w:r>
              <w:rPr>
                <w:rFonts w:ascii="仿宋_GB2312" w:hAnsi="仿宋_GB2312" w:cs="仿宋_GB2312" w:eastAsia="仿宋_GB2312"/>
                <w:sz w:val="21"/>
              </w:rPr>
              <w:t>：主机保修</w:t>
            </w:r>
            <w:r>
              <w:rPr>
                <w:rFonts w:ascii="仿宋_GB2312" w:hAnsi="仿宋_GB2312" w:cs="仿宋_GB2312" w:eastAsia="仿宋_GB2312"/>
                <w:sz w:val="21"/>
              </w:rPr>
              <w:t>5年，鼻咽喉镜保修3年。配备原厂显示器，镜子与主机必须同一系列。原厂异物钳（6根）。高清摄像工作站一套，标配彩色打印机，免费接入医院信息系统。备用原厂灯泡2套。</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高清电子胃肠镜系统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一、电子内窥镜处理器</w:t>
            </w:r>
          </w:p>
          <w:p>
            <w:pPr>
              <w:pStyle w:val="null3"/>
              <w:jc w:val="both"/>
            </w:pPr>
            <w:r>
              <w:rPr>
                <w:rFonts w:ascii="仿宋_GB2312" w:hAnsi="仿宋_GB2312" w:cs="仿宋_GB2312" w:eastAsia="仿宋_GB2312"/>
                <w:sz w:val="21"/>
              </w:rPr>
              <w:t>1、色域：NTSC/PAL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2、数字HDTV:DVI-D:2(1920*1080P)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3、模拟SDTV:RGB TV:1,S VIDE0:1,VIDE0:1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4、屏幕分辨率：SXGA</w:t>
            </w:r>
            <w:r>
              <w:rPr>
                <w:rFonts w:ascii="仿宋_GB2312" w:hAnsi="仿宋_GB2312" w:cs="仿宋_GB2312" w:eastAsia="仿宋_GB2312"/>
                <w:sz w:val="21"/>
              </w:rPr>
              <w:t>（</w:t>
            </w:r>
            <w:r>
              <w:rPr>
                <w:rFonts w:ascii="仿宋_GB2312" w:hAnsi="仿宋_GB2312" w:cs="仿宋_GB2312" w:eastAsia="仿宋_GB2312"/>
                <w:sz w:val="21"/>
              </w:rPr>
              <w:t>默认</w:t>
            </w:r>
            <w:r>
              <w:rPr>
                <w:rFonts w:ascii="仿宋_GB2312" w:hAnsi="仿宋_GB2312" w:cs="仿宋_GB2312" w:eastAsia="仿宋_GB2312"/>
                <w:sz w:val="21"/>
              </w:rPr>
              <w:t>），</w:t>
            </w:r>
            <w:r>
              <w:rPr>
                <w:rFonts w:ascii="仿宋_GB2312" w:hAnsi="仿宋_GB2312" w:cs="仿宋_GB2312" w:eastAsia="仿宋_GB2312"/>
                <w:sz w:val="21"/>
              </w:rPr>
              <w:t>全高清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5、色彩调节：亮度，RGB</w:t>
            </w:r>
            <w:r>
              <w:rPr>
                <w:rFonts w:ascii="仿宋_GB2312" w:hAnsi="仿宋_GB2312" w:cs="仿宋_GB2312" w:eastAsia="仿宋_GB2312"/>
                <w:sz w:val="21"/>
              </w:rPr>
              <w:t>，</w:t>
            </w:r>
            <w:r>
              <w:rPr>
                <w:rFonts w:ascii="仿宋_GB2312" w:hAnsi="仿宋_GB2312" w:cs="仿宋_GB2312" w:eastAsia="仿宋_GB2312"/>
                <w:sz w:val="21"/>
              </w:rPr>
              <w:t>色度，红色色调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6、对比度：≥3档可调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7、测光模式：平均测光：控制整个屏幕的亮度</w:t>
            </w:r>
            <w:r>
              <w:rPr>
                <w:rFonts w:ascii="仿宋_GB2312" w:hAnsi="仿宋_GB2312" w:cs="仿宋_GB2312" w:eastAsia="仿宋_GB2312"/>
                <w:sz w:val="21"/>
              </w:rPr>
              <w:t>。</w:t>
            </w:r>
            <w:r>
              <w:rPr>
                <w:rFonts w:ascii="仿宋_GB2312" w:hAnsi="仿宋_GB2312" w:cs="仿宋_GB2312" w:eastAsia="仿宋_GB2312"/>
                <w:sz w:val="21"/>
              </w:rPr>
              <w:t>峰值测光：控制高亮区域亮度</w:t>
            </w:r>
            <w:r>
              <w:rPr>
                <w:rFonts w:ascii="仿宋_GB2312" w:hAnsi="仿宋_GB2312" w:cs="仿宋_GB2312" w:eastAsia="仿宋_GB2312"/>
                <w:sz w:val="21"/>
              </w:rPr>
              <w:t>。</w:t>
            </w:r>
            <w:r>
              <w:rPr>
                <w:rFonts w:ascii="仿宋_GB2312" w:hAnsi="仿宋_GB2312" w:cs="仿宋_GB2312" w:eastAsia="仿宋_GB2312"/>
                <w:sz w:val="21"/>
              </w:rPr>
              <w:t>自动测光</w:t>
            </w:r>
            <w:r>
              <w:rPr>
                <w:rFonts w:ascii="仿宋_GB2312" w:hAnsi="仿宋_GB2312" w:cs="仿宋_GB2312" w:eastAsia="仿宋_GB2312"/>
                <w:sz w:val="21"/>
              </w:rPr>
              <w:t>。</w:t>
            </w:r>
            <w:r>
              <w:rPr>
                <w:rFonts w:ascii="仿宋_GB2312" w:hAnsi="仿宋_GB2312" w:cs="仿宋_GB2312" w:eastAsia="仿宋_GB2312"/>
                <w:sz w:val="21"/>
              </w:rPr>
              <w:t>自动设置光学光圈的平均测光或者峰值测光光圈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8、结构强调：具备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9、色彩强调：ON/OFF</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10、图像放大：兼容内镜电子放大≥</w:t>
            </w:r>
            <w:r>
              <w:rPr>
                <w:rFonts w:ascii="仿宋_GB2312" w:hAnsi="仿宋_GB2312" w:cs="仿宋_GB2312" w:eastAsia="仿宋_GB2312"/>
                <w:sz w:val="21"/>
              </w:rPr>
              <w:t>1.8</w:t>
            </w:r>
            <w:r>
              <w:rPr>
                <w:rFonts w:ascii="仿宋_GB2312" w:hAnsi="仿宋_GB2312" w:cs="仿宋_GB2312" w:eastAsia="仿宋_GB2312"/>
                <w:sz w:val="21"/>
              </w:rPr>
              <w:t>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11、特殊光模式：具备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、冻结模式：实时冻结，有</w:t>
            </w:r>
            <w:r>
              <w:rPr>
                <w:rFonts w:ascii="仿宋_GB2312" w:hAnsi="仿宋_GB2312" w:cs="仿宋_GB2312" w:eastAsia="仿宋_GB2312"/>
                <w:sz w:val="21"/>
              </w:rPr>
              <w:t>≥3种冻结模式可选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、快门速度：正常，高，高</w:t>
            </w:r>
            <w:r>
              <w:rPr>
                <w:rFonts w:ascii="仿宋_GB2312" w:hAnsi="仿宋_GB2312" w:cs="仿宋_GB2312" w:eastAsia="仿宋_GB2312"/>
                <w:sz w:val="21"/>
              </w:rPr>
              <w:t>(放大镜)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、切换按键：内镜按键，面板多功能键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、亮灯方式：切换调节器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、光源冷却方式：强制空气冷却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、自动亮度调整方式：根据视频信号输出自动调整亮度</w:t>
            </w:r>
            <w:r>
              <w:rPr>
                <w:rFonts w:ascii="仿宋_GB2312" w:hAnsi="仿宋_GB2312" w:cs="仿宋_GB2312" w:eastAsia="仿宋_GB2312"/>
                <w:sz w:val="21"/>
              </w:rPr>
              <w:t>(也可手动调整)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、兼容内镜：可兼容电子胃镜、电子肠镜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、远程控制：可远程控制打印机、录像机，输出触发信号控制外围设备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、患者信息：患者</w:t>
            </w:r>
            <w:r>
              <w:rPr>
                <w:rFonts w:ascii="仿宋_GB2312" w:hAnsi="仿宋_GB2312" w:cs="仿宋_GB2312" w:eastAsia="仿宋_GB2312"/>
                <w:sz w:val="21"/>
              </w:rPr>
              <w:t>ID、患者姓名、性别、年龄、生日、记录、医院名称、医生姓名</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、存储状态：数码打印机状态，拍摄计数，内存可存储图片数量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、图像质量设定状态：结构强调，色彩色调，电子放大比例，</w:t>
            </w:r>
            <w:r>
              <w:rPr>
                <w:rFonts w:ascii="仿宋_GB2312" w:hAnsi="仿宋_GB2312" w:cs="仿宋_GB2312" w:eastAsia="仿宋_GB2312"/>
                <w:sz w:val="21"/>
              </w:rPr>
              <w:t>IEE观察模式，放大倍数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、内置存储器：</w:t>
            </w:r>
            <w:r>
              <w:rPr>
                <w:rFonts w:ascii="仿宋_GB2312" w:hAnsi="仿宋_GB2312" w:cs="仿宋_GB2312" w:eastAsia="仿宋_GB2312"/>
                <w:sz w:val="21"/>
              </w:rPr>
              <w:t>≥4G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、搜索和显示图片：搜索屏幕：检查序号，患者</w:t>
            </w:r>
            <w:r>
              <w:rPr>
                <w:rFonts w:ascii="仿宋_GB2312" w:hAnsi="仿宋_GB2312" w:cs="仿宋_GB2312" w:eastAsia="仿宋_GB2312"/>
                <w:sz w:val="21"/>
              </w:rPr>
              <w:t>1D,检查时间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、医生个人设定：色调，测光模式，对比度，亮度，</w:t>
            </w:r>
            <w:r>
              <w:rPr>
                <w:rFonts w:ascii="仿宋_GB2312" w:hAnsi="仿宋_GB2312" w:cs="仿宋_GB2312" w:eastAsia="仿宋_GB2312"/>
                <w:sz w:val="21"/>
              </w:rPr>
              <w:t>IEE观察模式可以根据医生姓名存储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、临床操作：存储临床操作</w:t>
            </w:r>
            <w:r>
              <w:rPr>
                <w:rFonts w:ascii="仿宋_GB2312" w:hAnsi="仿宋_GB2312" w:cs="仿宋_GB2312" w:eastAsia="仿宋_GB2312"/>
                <w:sz w:val="21"/>
              </w:rPr>
              <w:t>≥20条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、气泵：横隔膜式气泵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、压力切换：高</w:t>
            </w:r>
            <w:r>
              <w:rPr>
                <w:rFonts w:ascii="仿宋_GB2312" w:hAnsi="仿宋_GB2312" w:cs="仿宋_GB2312" w:eastAsia="仿宋_GB2312"/>
                <w:sz w:val="21"/>
              </w:rPr>
              <w:t>/中/低/关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、送水方式：可为拆卸水瓶加压</w:t>
            </w:r>
            <w:r>
              <w:rPr>
                <w:rFonts w:ascii="仿宋_GB2312" w:hAnsi="仿宋_GB2312" w:cs="仿宋_GB2312" w:eastAsia="仿宋_GB2312"/>
                <w:sz w:val="21"/>
              </w:rPr>
              <w:t>,实现送水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、照明模式：可通过照明模式按钮切换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、设定存储：关闭系统电源后设定值仍可保存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二、电子上消化道内窥镜</w:t>
            </w:r>
            <w:r>
              <w:rPr>
                <w:rFonts w:ascii="仿宋_GB2312" w:hAnsi="仿宋_GB2312" w:cs="仿宋_GB2312" w:eastAsia="仿宋_GB2312"/>
                <w:sz w:val="21"/>
              </w:rPr>
              <w:t>(高清电子胃镜)</w:t>
            </w:r>
          </w:p>
          <w:p>
            <w:pPr>
              <w:pStyle w:val="null3"/>
              <w:jc w:val="both"/>
            </w:pPr>
            <w:r>
              <w:rPr>
                <w:rFonts w:ascii="仿宋_GB2312" w:hAnsi="仿宋_GB2312" w:cs="仿宋_GB2312" w:eastAsia="仿宋_GB2312"/>
                <w:sz w:val="21"/>
              </w:rPr>
              <w:t>1、观察方向：0°(直视)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▲2、视野角：≥140°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3、观察距离：2～100mm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4、头端直径：≤9.2mm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5、插入部直径：≤9.3mm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6、弯曲角度：上≥210°,下≥90°,左≥100°,右≥100°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7、钳道直径：≥2.8mm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8、有效长度：≥1100mm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9、全长：≥1400mm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10、成像技术：高清CMOS技术成像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11、是否兼容高频发生器：可兼容高频发生器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12、内镜信息记忆：内置记忆芯片，可储存一些参数信息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三、电子上消化道内窥镜</w:t>
            </w:r>
            <w:r>
              <w:rPr>
                <w:rFonts w:ascii="仿宋_GB2312" w:hAnsi="仿宋_GB2312" w:cs="仿宋_GB2312" w:eastAsia="仿宋_GB2312"/>
                <w:sz w:val="21"/>
              </w:rPr>
              <w:t>(治疗型电子胃镜)</w:t>
            </w:r>
          </w:p>
          <w:p>
            <w:pPr>
              <w:pStyle w:val="null3"/>
              <w:jc w:val="both"/>
            </w:pPr>
            <w:r>
              <w:rPr>
                <w:rFonts w:ascii="仿宋_GB2312" w:hAnsi="仿宋_GB2312" w:cs="仿宋_GB2312" w:eastAsia="仿宋_GB2312"/>
                <w:sz w:val="21"/>
              </w:rPr>
              <w:t>1、观察方向：0°(直视)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▲2、视野角：≥140°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3、观察距离：3～100mm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4、头端直径：≤9.8mm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5、插入部直径：≤9.8mm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6、弯曲角度：上≥210°,下≥120°,左≥100°,右≥100°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7、钳道直径：≥3.2mm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8、有效长度：≥1100mm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9、全长：≥1400mm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10、成像技术：高清CCD技术成像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11、是否兼容高频发生器：可兼容高频发生器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12、内镜信息记忆：内置记忆芯片，可储存一些参数信息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13、前射水：具有前送水功能，以方便治疗时冲洗创面，及时发现出血点，进行迅速止血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四、电子下消化道内窥镜</w:t>
            </w:r>
            <w:r>
              <w:rPr>
                <w:rFonts w:ascii="仿宋_GB2312" w:hAnsi="仿宋_GB2312" w:cs="仿宋_GB2312" w:eastAsia="仿宋_GB2312"/>
                <w:sz w:val="21"/>
              </w:rPr>
              <w:t>(高清电子肠镜)</w:t>
            </w:r>
          </w:p>
          <w:p>
            <w:pPr>
              <w:pStyle w:val="null3"/>
              <w:jc w:val="both"/>
            </w:pPr>
            <w:r>
              <w:rPr>
                <w:rFonts w:ascii="仿宋_GB2312" w:hAnsi="仿宋_GB2312" w:cs="仿宋_GB2312" w:eastAsia="仿宋_GB2312"/>
                <w:sz w:val="21"/>
              </w:rPr>
              <w:t>1、观察方向：0°(直视)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▲2、视野角：≥170°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3、观察距离：2～100mm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4、头端直径：≤12.8mm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5、插入部直径：≤12.8mm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6、弯曲角度：上≥180°,下≥180°,左≥160°,右≥160°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▲7、钳道直径：≥3.</w:t>
            </w:r>
            <w:r>
              <w:rPr>
                <w:rFonts w:ascii="仿宋_GB2312" w:hAnsi="仿宋_GB2312" w:cs="仿宋_GB2312" w:eastAsia="仿宋_GB2312"/>
                <w:sz w:val="21"/>
              </w:rPr>
              <w:t>7</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8、有效长度：≥1330mm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9、全长：≥1630mm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10、成像技术：高清CMOS技术成像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11、是否兼容高频发生器：可兼容高频发生器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12、内镜信息记忆：内置记忆芯片，可储存一些参数信息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13、前射水：具有前送水功能，以方便治疗时冲洗创面，及时发现出血点，进行迅速止血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五、配置清单</w:t>
            </w:r>
          </w:p>
          <w:p>
            <w:pPr>
              <w:pStyle w:val="null3"/>
              <w:jc w:val="both"/>
            </w:pPr>
            <w:r>
              <w:rPr>
                <w:rFonts w:ascii="仿宋_GB2312" w:hAnsi="仿宋_GB2312" w:cs="仿宋_GB2312" w:eastAsia="仿宋_GB2312"/>
                <w:sz w:val="21"/>
              </w:rPr>
              <w:t>1、电子内窥镜处理器             1台</w:t>
            </w:r>
          </w:p>
          <w:p>
            <w:pPr>
              <w:pStyle w:val="null3"/>
              <w:jc w:val="both"/>
            </w:pPr>
            <w:r>
              <w:rPr>
                <w:rFonts w:ascii="仿宋_GB2312" w:hAnsi="仿宋_GB2312" w:cs="仿宋_GB2312" w:eastAsia="仿宋_GB2312"/>
                <w:sz w:val="21"/>
              </w:rPr>
              <w:t>2、电子上消化道内窥镜(高清电子胃镜)   1条</w:t>
            </w:r>
          </w:p>
          <w:p>
            <w:pPr>
              <w:pStyle w:val="null3"/>
              <w:jc w:val="both"/>
            </w:pPr>
            <w:r>
              <w:rPr>
                <w:rFonts w:ascii="仿宋_GB2312" w:hAnsi="仿宋_GB2312" w:cs="仿宋_GB2312" w:eastAsia="仿宋_GB2312"/>
                <w:sz w:val="21"/>
              </w:rPr>
              <w:t>3、电子上消化道内窥镜(治疗型电子胃镜)1条</w:t>
            </w:r>
          </w:p>
          <w:p>
            <w:pPr>
              <w:pStyle w:val="null3"/>
              <w:jc w:val="both"/>
            </w:pPr>
            <w:r>
              <w:rPr>
                <w:rFonts w:ascii="仿宋_GB2312" w:hAnsi="仿宋_GB2312" w:cs="仿宋_GB2312" w:eastAsia="仿宋_GB2312"/>
                <w:sz w:val="21"/>
              </w:rPr>
              <w:t>4、电子下消化道内窥镜(高清电子肠镜)  1条</w:t>
            </w:r>
          </w:p>
          <w:p>
            <w:pPr>
              <w:pStyle w:val="null3"/>
              <w:jc w:val="both"/>
            </w:pPr>
            <w:r>
              <w:rPr>
                <w:rFonts w:ascii="仿宋_GB2312" w:hAnsi="仿宋_GB2312" w:cs="仿宋_GB2312" w:eastAsia="仿宋_GB2312"/>
                <w:sz w:val="21"/>
              </w:rPr>
              <w:t>5、医用液晶监视器       1台</w:t>
            </w:r>
          </w:p>
          <w:p>
            <w:pPr>
              <w:pStyle w:val="null3"/>
              <w:jc w:val="both"/>
            </w:pPr>
            <w:r>
              <w:rPr>
                <w:rFonts w:ascii="仿宋_GB2312" w:hAnsi="仿宋_GB2312" w:cs="仿宋_GB2312" w:eastAsia="仿宋_GB2312"/>
                <w:sz w:val="21"/>
              </w:rPr>
              <w:t>6、台车</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7、测试器</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8、送水瓶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9、内窥镜用送水装置</w:t>
            </w:r>
            <w:r>
              <w:rPr>
                <w:rFonts w:ascii="仿宋_GB2312" w:hAnsi="仿宋_GB2312" w:cs="仿宋_GB2312" w:eastAsia="仿宋_GB2312"/>
                <w:sz w:val="21"/>
              </w:rPr>
              <w:t>1 台</w:t>
            </w:r>
          </w:p>
          <w:p>
            <w:pPr>
              <w:pStyle w:val="null3"/>
              <w:jc w:val="both"/>
            </w:pPr>
            <w:r>
              <w:rPr>
                <w:rFonts w:ascii="仿宋_GB2312" w:hAnsi="仿宋_GB2312" w:cs="仿宋_GB2312" w:eastAsia="仿宋_GB2312"/>
                <w:sz w:val="21"/>
              </w:rPr>
              <w:t>配置要求：主机与镜子同一系列，镜子原厂保修</w:t>
            </w:r>
            <w:r>
              <w:rPr>
                <w:rFonts w:ascii="仿宋_GB2312" w:hAnsi="仿宋_GB2312" w:cs="仿宋_GB2312" w:eastAsia="仿宋_GB2312"/>
                <w:sz w:val="21"/>
              </w:rPr>
              <w:t>3年，主机原厂保修5年，免费接入医院系统。包含工作站一套，彩色打印机1台。原厂显示器大于等于27寸，原厂备用灯泡一套。</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color w:val="000000"/>
              </w:rPr>
              <w:t>3D内窥镜摄像系统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摄像主机及模块</w:t>
            </w:r>
          </w:p>
          <w:p>
            <w:pPr>
              <w:pStyle w:val="null3"/>
              <w:jc w:val="both"/>
            </w:pPr>
            <w:r>
              <w:rPr>
                <w:rFonts w:ascii="仿宋_GB2312" w:hAnsi="仿宋_GB2312" w:cs="仿宋_GB2312" w:eastAsia="仿宋_GB2312"/>
                <w:sz w:val="21"/>
              </w:rPr>
              <w:t>1.可处理3D和2D画面信号，分辨率支持1920x1080</w:t>
            </w:r>
            <w:r>
              <w:rPr>
                <w:rFonts w:ascii="仿宋_GB2312" w:hAnsi="仿宋_GB2312" w:cs="仿宋_GB2312" w:eastAsia="仿宋_GB2312"/>
                <w:sz w:val="21"/>
              </w:rPr>
              <w:t>，</w:t>
            </w:r>
            <w:r>
              <w:rPr>
                <w:rFonts w:ascii="仿宋_GB2312" w:hAnsi="仿宋_GB2312" w:cs="仿宋_GB2312" w:eastAsia="仿宋_GB2312"/>
                <w:sz w:val="21"/>
              </w:rPr>
              <w:t>逐行扫描。</w:t>
            </w:r>
          </w:p>
          <w:p>
            <w:pPr>
              <w:pStyle w:val="null3"/>
              <w:jc w:val="both"/>
            </w:pPr>
            <w:r>
              <w:rPr>
                <w:rFonts w:ascii="仿宋_GB2312" w:hAnsi="仿宋_GB2312" w:cs="仿宋_GB2312" w:eastAsia="仿宋_GB2312"/>
                <w:sz w:val="21"/>
              </w:rPr>
              <w:t>▲2.集成图文工作站功能，可术中记录1920x1080P全高清录像及1920x1080 高清图片。</w:t>
            </w:r>
          </w:p>
          <w:p>
            <w:pPr>
              <w:pStyle w:val="null3"/>
              <w:jc w:val="both"/>
            </w:pPr>
            <w:r>
              <w:rPr>
                <w:rFonts w:ascii="仿宋_GB2312" w:hAnsi="仿宋_GB2312" w:cs="仿宋_GB2312" w:eastAsia="仿宋_GB2312"/>
                <w:sz w:val="21"/>
              </w:rPr>
              <w:t>3.主机至少4个USB接口，可连接外接存储设备(U盘和移动硬盘),控制设备 (键盘、鼠标、脚踏),打印机(实现术中打印)。</w:t>
            </w:r>
          </w:p>
          <w:p>
            <w:pPr>
              <w:pStyle w:val="null3"/>
              <w:jc w:val="both"/>
            </w:pPr>
            <w:r>
              <w:rPr>
                <w:rFonts w:ascii="仿宋_GB2312" w:hAnsi="仿宋_GB2312" w:cs="仿宋_GB2312" w:eastAsia="仿宋_GB2312"/>
                <w:sz w:val="21"/>
              </w:rPr>
              <w:t>▲4.可根据手术需要，动态调节画面亮度，暗处增亮，并降低反光。</w:t>
            </w:r>
          </w:p>
          <w:p>
            <w:pPr>
              <w:pStyle w:val="null3"/>
              <w:jc w:val="both"/>
            </w:pPr>
            <w:r>
              <w:rPr>
                <w:rFonts w:ascii="仿宋_GB2312" w:hAnsi="仿宋_GB2312" w:cs="仿宋_GB2312" w:eastAsia="仿宋_GB2312"/>
                <w:sz w:val="21"/>
              </w:rPr>
              <w:t>5.至少2种腔镜光谱分析处理模式，可提高对血管的辨识度。</w:t>
            </w:r>
          </w:p>
          <w:p>
            <w:pPr>
              <w:pStyle w:val="null3"/>
              <w:jc w:val="both"/>
            </w:pPr>
            <w:r>
              <w:rPr>
                <w:rFonts w:ascii="仿宋_GB2312" w:hAnsi="仿宋_GB2312" w:cs="仿宋_GB2312" w:eastAsia="仿宋_GB2312"/>
                <w:sz w:val="21"/>
              </w:rPr>
              <w:t>▲6.兼容包含3D影像模块在内的至少3种影像模块，可通过模块化升级后兼容多种类高清三晶片摄像头和多种类电子镜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7.3D术野画面至少5级亮度可调。</w:t>
            </w:r>
          </w:p>
          <w:p>
            <w:pPr>
              <w:pStyle w:val="null3"/>
              <w:jc w:val="both"/>
            </w:pPr>
            <w:r>
              <w:rPr>
                <w:rFonts w:ascii="仿宋_GB2312" w:hAnsi="仿宋_GB2312" w:cs="仿宋_GB2312" w:eastAsia="仿宋_GB2312"/>
                <w:sz w:val="21"/>
              </w:rPr>
              <w:t>8.术野画面至少5级电子变焦功能。</w:t>
            </w:r>
          </w:p>
          <w:p>
            <w:pPr>
              <w:pStyle w:val="null3"/>
              <w:jc w:val="both"/>
            </w:pPr>
            <w:r>
              <w:rPr>
                <w:rFonts w:ascii="仿宋_GB2312" w:hAnsi="仿宋_GB2312" w:cs="仿宋_GB2312" w:eastAsia="仿宋_GB2312"/>
                <w:sz w:val="21"/>
              </w:rPr>
              <w:t>9.3D术野画面可实现上下、左右及180°翻转功能。</w:t>
            </w:r>
          </w:p>
          <w:p>
            <w:pPr>
              <w:pStyle w:val="null3"/>
              <w:jc w:val="both"/>
            </w:pPr>
            <w:r>
              <w:rPr>
                <w:rFonts w:ascii="仿宋_GB2312" w:hAnsi="仿宋_GB2312" w:cs="仿宋_GB2312" w:eastAsia="仿宋_GB2312"/>
                <w:sz w:val="21"/>
              </w:rPr>
              <w:t>10.可实现3D和2D图像之间的一键切换。</w:t>
            </w:r>
          </w:p>
          <w:p>
            <w:pPr>
              <w:pStyle w:val="null3"/>
              <w:jc w:val="both"/>
            </w:pPr>
            <w:r>
              <w:rPr>
                <w:rFonts w:ascii="仿宋_GB2312" w:hAnsi="仿宋_GB2312" w:cs="仿宋_GB2312" w:eastAsia="仿宋_GB2312"/>
                <w:sz w:val="21"/>
              </w:rPr>
              <w:t>11.通过摄像头可操控手术设备，如气腹机，电子调光冷光源，并可实现与一体化手术室无缝连接。</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 xml:space="preserve"> </w:t>
            </w:r>
            <w:r>
              <w:rPr>
                <w:rFonts w:ascii="仿宋_GB2312" w:hAnsi="仿宋_GB2312" w:cs="仿宋_GB2312" w:eastAsia="仿宋_GB2312"/>
                <w:sz w:val="21"/>
              </w:rPr>
              <w:t xml:space="preserve">3D信号输出端口至少包含：3G-SDI数字端口1个，DVI-D数字端口2个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▲13.电气安全：医用设备电气安全CF级别I类防护，可应用于心脏设备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3D电子镜</w:t>
            </w:r>
          </w:p>
          <w:p>
            <w:pPr>
              <w:pStyle w:val="null3"/>
              <w:jc w:val="both"/>
            </w:pPr>
            <w:r>
              <w:rPr>
                <w:rFonts w:ascii="仿宋_GB2312" w:hAnsi="仿宋_GB2312" w:cs="仿宋_GB2312" w:eastAsia="仿宋_GB2312"/>
                <w:sz w:val="21"/>
              </w:rPr>
              <w:t>1.采集像素：电子镜像素为1920x1080,双路1080P采集。</w:t>
            </w:r>
          </w:p>
          <w:p>
            <w:pPr>
              <w:pStyle w:val="null3"/>
              <w:jc w:val="both"/>
            </w:pPr>
            <w:r>
              <w:rPr>
                <w:rFonts w:ascii="仿宋_GB2312" w:hAnsi="仿宋_GB2312" w:cs="仿宋_GB2312" w:eastAsia="仿宋_GB2312"/>
                <w:sz w:val="21"/>
              </w:rPr>
              <w:t>▲2.电子镜整体均可以进行预真空高温高压灭菌。</w:t>
            </w:r>
          </w:p>
          <w:p>
            <w:pPr>
              <w:pStyle w:val="null3"/>
              <w:jc w:val="both"/>
            </w:pPr>
            <w:r>
              <w:rPr>
                <w:rFonts w:ascii="仿宋_GB2312" w:hAnsi="仿宋_GB2312" w:cs="仿宋_GB2312" w:eastAsia="仿宋_GB2312"/>
                <w:sz w:val="21"/>
              </w:rPr>
              <w:t>3.最大景深不小于200mm,可远距离观察，提高可视面积，并有效防止镜头污染。</w:t>
            </w:r>
          </w:p>
          <w:p>
            <w:pPr>
              <w:pStyle w:val="null3"/>
              <w:jc w:val="both"/>
            </w:pPr>
            <w:r>
              <w:rPr>
                <w:rFonts w:ascii="仿宋_GB2312" w:hAnsi="仿宋_GB2312" w:cs="仿宋_GB2312" w:eastAsia="仿宋_GB2312"/>
                <w:sz w:val="21"/>
              </w:rPr>
              <w:t>4.视野范围不小于80°,提高可视面积。</w:t>
            </w:r>
          </w:p>
          <w:p>
            <w:pPr>
              <w:pStyle w:val="null3"/>
              <w:jc w:val="both"/>
            </w:pPr>
            <w:r>
              <w:rPr>
                <w:rFonts w:ascii="仿宋_GB2312" w:hAnsi="仿宋_GB2312" w:cs="仿宋_GB2312" w:eastAsia="仿宋_GB2312"/>
                <w:sz w:val="21"/>
              </w:rPr>
              <w:t>5.具有防雾功能，有效防止镜面起雾。</w:t>
            </w:r>
          </w:p>
          <w:p>
            <w:pPr>
              <w:pStyle w:val="null3"/>
              <w:jc w:val="both"/>
            </w:pPr>
            <w:r>
              <w:rPr>
                <w:rFonts w:ascii="仿宋_GB2312" w:hAnsi="仿宋_GB2312" w:cs="仿宋_GB2312" w:eastAsia="仿宋_GB2312"/>
                <w:sz w:val="21"/>
              </w:rPr>
              <w:t>▲6.重量不高于420g,可进行单手控制，方便术中操作。</w:t>
            </w:r>
          </w:p>
          <w:p>
            <w:pPr>
              <w:pStyle w:val="null3"/>
              <w:jc w:val="both"/>
            </w:pPr>
            <w:r>
              <w:rPr>
                <w:rFonts w:ascii="仿宋_GB2312" w:hAnsi="仿宋_GB2312" w:cs="仿宋_GB2312" w:eastAsia="仿宋_GB2312"/>
                <w:sz w:val="21"/>
              </w:rPr>
              <w:t>▲7.免调焦设计，在立体视觉中全部景深范围内均清晰呈现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8.可实现通过摄像头按键控制气腹机，冷光源。</w:t>
            </w:r>
          </w:p>
          <w:p>
            <w:pPr>
              <w:pStyle w:val="null3"/>
              <w:jc w:val="both"/>
            </w:pPr>
            <w:r>
              <w:rPr>
                <w:rFonts w:ascii="仿宋_GB2312" w:hAnsi="仿宋_GB2312" w:cs="仿宋_GB2312" w:eastAsia="仿宋_GB2312"/>
                <w:sz w:val="21"/>
              </w:rPr>
              <w:t>9.摄像头3个按键可设置不少于4种快捷键，可预设功能至少包括术野录像拍照、打印，调节白平衡、亮度。</w:t>
            </w:r>
          </w:p>
          <w:p>
            <w:pPr>
              <w:pStyle w:val="null3"/>
              <w:jc w:val="both"/>
            </w:pPr>
            <w:r>
              <w:rPr>
                <w:rFonts w:ascii="仿宋_GB2312" w:hAnsi="仿宋_GB2312" w:cs="仿宋_GB2312" w:eastAsia="仿宋_GB2312"/>
                <w:sz w:val="21"/>
              </w:rPr>
              <w:t>10.电气安全：医用设备电气安全CF级别I类防护，可应用于心脏设备。</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LED冷光源</w:t>
            </w:r>
          </w:p>
          <w:p>
            <w:pPr>
              <w:pStyle w:val="null3"/>
              <w:jc w:val="both"/>
            </w:pPr>
            <w:r>
              <w:rPr>
                <w:rFonts w:ascii="仿宋_GB2312" w:hAnsi="仿宋_GB2312" w:cs="仿宋_GB2312" w:eastAsia="仿宋_GB2312"/>
                <w:sz w:val="21"/>
              </w:rPr>
              <w:t>1.色温6000K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2.LED灯泡，寿命≥30000小时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3具有SCB集总控制功能，可实现光源亮度自动调节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4具有待机键，可一键开启或关闭照明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5触摸面板设计，方便显示与控制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6安全等级：CF级，对电击防护程度高，漏电流控制严格，可用于心脏相关内窥镜手术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纤维导光束</w:t>
            </w:r>
          </w:p>
          <w:p>
            <w:pPr>
              <w:pStyle w:val="null3"/>
              <w:jc w:val="both"/>
            </w:pPr>
            <w:r>
              <w:rPr>
                <w:rFonts w:ascii="仿宋_GB2312" w:hAnsi="仿宋_GB2312" w:cs="仿宋_GB2312" w:eastAsia="仿宋_GB2312"/>
                <w:sz w:val="21"/>
              </w:rPr>
              <w:t>1.纤维导光束，直径≥4mm,长度≥300cm,耐热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2.可高温高压、浸泡、气熏、低温等离子消毒。</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3D监视器</w:t>
            </w:r>
          </w:p>
          <w:p>
            <w:pPr>
              <w:pStyle w:val="null3"/>
              <w:jc w:val="both"/>
            </w:pPr>
            <w:r>
              <w:rPr>
                <w:rFonts w:ascii="仿宋_GB2312" w:hAnsi="仿宋_GB2312" w:cs="仿宋_GB2312" w:eastAsia="仿宋_GB2312"/>
                <w:sz w:val="21"/>
              </w:rPr>
              <w:t>监视器</w:t>
            </w:r>
            <w:r>
              <w:rPr>
                <w:rFonts w:ascii="仿宋_GB2312" w:hAnsi="仿宋_GB2312" w:cs="仿宋_GB2312" w:eastAsia="仿宋_GB2312"/>
                <w:sz w:val="21"/>
              </w:rPr>
              <w:t>≥30英寸3D数字式液晶彩色监视器，≥1080p</w:t>
            </w:r>
            <w:r>
              <w:rPr>
                <w:rFonts w:ascii="仿宋_GB2312" w:hAnsi="仿宋_GB2312" w:cs="仿宋_GB2312" w:eastAsia="仿宋_GB2312"/>
                <w:sz w:val="21"/>
              </w:rPr>
              <w:t>；</w:t>
            </w:r>
            <w:r>
              <w:rPr>
                <w:rFonts w:ascii="仿宋_GB2312" w:hAnsi="仿宋_GB2312" w:cs="仿宋_GB2312" w:eastAsia="仿宋_GB2312"/>
                <w:sz w:val="21"/>
              </w:rPr>
              <w:t>16:9宽屏模式，≥1920×1080像素，≥50/60桢每秒逐行扫描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气腹机</w:t>
            </w:r>
          </w:p>
          <w:p>
            <w:pPr>
              <w:pStyle w:val="null3"/>
              <w:jc w:val="both"/>
            </w:pPr>
            <w:r>
              <w:rPr>
                <w:rFonts w:ascii="仿宋_GB2312" w:hAnsi="仿宋_GB2312" w:cs="仿宋_GB2312" w:eastAsia="仿宋_GB2312"/>
                <w:sz w:val="21"/>
              </w:rPr>
              <w:t>1.灌流速度最高达401/min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2.具有高速/高精两种灌流模式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3.高速灌流模式：适用于成人，压力调节范围：1-30mmHg;流速调节范围：1-40l/min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4.高精给灌流模式：适用于儿童，压力调节范围：1-15mmHg;流速调节范围： 0.1-151/min。当流速调节范围为：0.1-21/min范围，调节精度为0.11/min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当流速调节范围为</w:t>
            </w:r>
            <w:r>
              <w:rPr>
                <w:rFonts w:ascii="仿宋_GB2312" w:hAnsi="仿宋_GB2312" w:cs="仿宋_GB2312" w:eastAsia="仿宋_GB2312"/>
                <w:sz w:val="21"/>
              </w:rPr>
              <w:t>2-101/min范围，调节精度为0.51/min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5.可实现直接通过摄像头控制气腹机操作界面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6.自动压力调节装置，防止由于供气中断导致的气腹系统崩溃问题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7.集成安全系统，可快速检测压力过高情况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8.若在一定时间内(可自行设定5-99秒)无外部</w:t>
            </w:r>
            <w:r>
              <w:rPr>
                <w:rFonts w:ascii="仿宋_GB2312" w:hAnsi="仿宋_GB2312" w:cs="仿宋_GB2312" w:eastAsia="仿宋_GB2312"/>
                <w:sz w:val="21"/>
              </w:rPr>
              <w:t>干</w:t>
            </w:r>
            <w:r>
              <w:rPr>
                <w:rFonts w:ascii="仿宋_GB2312" w:hAnsi="仿宋_GB2312" w:cs="仿宋_GB2312" w:eastAsia="仿宋_GB2312"/>
                <w:sz w:val="21"/>
              </w:rPr>
              <w:t>预，系统自动报警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电气</w:t>
            </w:r>
            <w:r>
              <w:rPr>
                <w:rFonts w:ascii="仿宋_GB2312" w:hAnsi="仿宋_GB2312" w:cs="仿宋_GB2312" w:eastAsia="仿宋_GB2312"/>
                <w:sz w:val="21"/>
              </w:rPr>
              <w:t>安全最高等级</w:t>
            </w:r>
            <w:r>
              <w:rPr>
                <w:rFonts w:ascii="仿宋_GB2312" w:hAnsi="仿宋_GB2312" w:cs="仿宋_GB2312" w:eastAsia="仿宋_GB2312"/>
                <w:sz w:val="21"/>
              </w:rPr>
              <w:t>CF,使用安全可靠，可用于佩戴心脏起搏器的患者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10.与摄像系统同一品牌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台车</w:t>
            </w:r>
          </w:p>
          <w:p>
            <w:pPr>
              <w:pStyle w:val="null3"/>
              <w:jc w:val="both"/>
            </w:pPr>
            <w:r>
              <w:rPr>
                <w:rFonts w:ascii="仿宋_GB2312" w:hAnsi="仿宋_GB2312" w:cs="仿宋_GB2312" w:eastAsia="仿宋_GB2312"/>
                <w:sz w:val="21"/>
              </w:rPr>
              <w:t>1多层设计，专用腔镜台车</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2、模块：1台</w:t>
            </w:r>
          </w:p>
          <w:p>
            <w:pPr>
              <w:pStyle w:val="null3"/>
              <w:jc w:val="both"/>
            </w:pPr>
            <w:r>
              <w:rPr>
                <w:rFonts w:ascii="仿宋_GB2312" w:hAnsi="仿宋_GB2312" w:cs="仿宋_GB2312" w:eastAsia="仿宋_GB2312"/>
                <w:sz w:val="21"/>
              </w:rPr>
              <w:t>3、5mm光学镜：1根</w:t>
            </w:r>
          </w:p>
          <w:p>
            <w:pPr>
              <w:pStyle w:val="null3"/>
              <w:jc w:val="both"/>
            </w:pPr>
            <w:r>
              <w:rPr>
                <w:rFonts w:ascii="仿宋_GB2312" w:hAnsi="仿宋_GB2312" w:cs="仿宋_GB2312" w:eastAsia="仿宋_GB2312"/>
                <w:sz w:val="21"/>
              </w:rPr>
              <w:t>4、消毒盒：1个</w:t>
            </w:r>
          </w:p>
          <w:p>
            <w:pPr>
              <w:pStyle w:val="null3"/>
              <w:jc w:val="both"/>
            </w:pPr>
            <w:r>
              <w:rPr>
                <w:rFonts w:ascii="仿宋_GB2312" w:hAnsi="仿宋_GB2312" w:cs="仿宋_GB2312" w:eastAsia="仿宋_GB2312"/>
                <w:sz w:val="21"/>
              </w:rPr>
              <w:t>5、导光束：1条</w:t>
            </w:r>
          </w:p>
          <w:p>
            <w:pPr>
              <w:pStyle w:val="null3"/>
              <w:jc w:val="both"/>
            </w:pPr>
            <w:r>
              <w:rPr>
                <w:rFonts w:ascii="仿宋_GB2312" w:hAnsi="仿宋_GB2312" w:cs="仿宋_GB2312" w:eastAsia="仿宋_GB2312"/>
                <w:sz w:val="21"/>
              </w:rPr>
              <w:t>6、冷光源：1台</w:t>
            </w:r>
          </w:p>
          <w:p>
            <w:pPr>
              <w:pStyle w:val="null3"/>
              <w:jc w:val="both"/>
            </w:pPr>
            <w:r>
              <w:rPr>
                <w:rFonts w:ascii="仿宋_GB2312" w:hAnsi="仿宋_GB2312" w:cs="仿宋_GB2312" w:eastAsia="仿宋_GB2312"/>
                <w:sz w:val="21"/>
              </w:rPr>
              <w:t>7、监视器：1台</w:t>
            </w:r>
          </w:p>
          <w:p>
            <w:pPr>
              <w:pStyle w:val="null3"/>
              <w:jc w:val="both"/>
            </w:pPr>
            <w:r>
              <w:rPr>
                <w:rFonts w:ascii="仿宋_GB2312" w:hAnsi="仿宋_GB2312" w:cs="仿宋_GB2312" w:eastAsia="仿宋_GB2312"/>
                <w:sz w:val="21"/>
              </w:rPr>
              <w:t>8、3D眼镜：</w:t>
            </w:r>
            <w:r>
              <w:rPr>
                <w:rFonts w:ascii="仿宋_GB2312" w:hAnsi="仿宋_GB2312" w:cs="仿宋_GB2312" w:eastAsia="仿宋_GB2312"/>
                <w:sz w:val="21"/>
              </w:rPr>
              <w:t>5个</w:t>
            </w:r>
          </w:p>
          <w:p>
            <w:pPr>
              <w:pStyle w:val="null3"/>
              <w:jc w:val="both"/>
            </w:pPr>
            <w:r>
              <w:rPr>
                <w:rFonts w:ascii="仿宋_GB2312" w:hAnsi="仿宋_GB2312" w:cs="仿宋_GB2312" w:eastAsia="仿宋_GB2312"/>
                <w:sz w:val="21"/>
              </w:rPr>
              <w:t>9、3D眼镜（夹片式）：5个</w:t>
            </w:r>
          </w:p>
          <w:p>
            <w:pPr>
              <w:pStyle w:val="null3"/>
              <w:jc w:val="both"/>
            </w:pPr>
            <w:r>
              <w:rPr>
                <w:rFonts w:ascii="仿宋_GB2312" w:hAnsi="仿宋_GB2312" w:cs="仿宋_GB2312" w:eastAsia="仿宋_GB2312"/>
                <w:sz w:val="21"/>
              </w:rPr>
              <w:t>10、气腹机：1台</w:t>
            </w:r>
          </w:p>
          <w:p>
            <w:pPr>
              <w:pStyle w:val="null3"/>
              <w:jc w:val="both"/>
            </w:pPr>
            <w:r>
              <w:rPr>
                <w:rFonts w:ascii="仿宋_GB2312" w:hAnsi="仿宋_GB2312" w:cs="仿宋_GB2312" w:eastAsia="仿宋_GB2312"/>
                <w:sz w:val="21"/>
              </w:rPr>
              <w:t>11、气腹管：1根</w:t>
            </w:r>
          </w:p>
          <w:p>
            <w:pPr>
              <w:pStyle w:val="null3"/>
              <w:jc w:val="both"/>
            </w:pPr>
            <w:r>
              <w:rPr>
                <w:rFonts w:ascii="仿宋_GB2312" w:hAnsi="仿宋_GB2312" w:cs="仿宋_GB2312" w:eastAsia="仿宋_GB2312"/>
                <w:sz w:val="21"/>
              </w:rPr>
              <w:t>12、台车：1辆</w:t>
            </w:r>
          </w:p>
          <w:p>
            <w:pPr>
              <w:pStyle w:val="null3"/>
              <w:jc w:val="both"/>
            </w:pPr>
            <w:r>
              <w:rPr>
                <w:rFonts w:ascii="仿宋_GB2312" w:hAnsi="仿宋_GB2312" w:cs="仿宋_GB2312" w:eastAsia="仿宋_GB2312"/>
                <w:sz w:val="21"/>
              </w:rPr>
              <w:t>13、监视器：1台</w:t>
            </w:r>
          </w:p>
          <w:p>
            <w:pPr>
              <w:pStyle w:val="null3"/>
              <w:jc w:val="both"/>
            </w:pPr>
            <w:r>
              <w:rPr>
                <w:rFonts w:ascii="仿宋_GB2312" w:hAnsi="仿宋_GB2312" w:cs="仿宋_GB2312" w:eastAsia="仿宋_GB2312"/>
                <w:sz w:val="21"/>
              </w:rPr>
              <w:t>14、主机与镜子质保5年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标的名称：A02320500-医用超声波仪器及设备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彩色多普勒超声诊断系统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b/>
              </w:rPr>
              <w:t>一、设备用途及说明：</w:t>
            </w:r>
          </w:p>
          <w:p>
            <w:pPr>
              <w:pStyle w:val="null3"/>
              <w:jc w:val="both"/>
            </w:pPr>
            <w:r>
              <w:rPr>
                <w:rFonts w:ascii="仿宋_GB2312" w:hAnsi="仿宋_GB2312" w:cs="仿宋_GB2312" w:eastAsia="仿宋_GB2312"/>
                <w:sz w:val="21"/>
              </w:rPr>
              <w:t>主要用于腹部、心脏、妇产、泌尿、浅表小器官与血管、儿科、肌骨神经、介入诊疗、高端体检及临床学术研究。</w:t>
            </w:r>
          </w:p>
          <w:p>
            <w:pPr>
              <w:pStyle w:val="null3"/>
              <w:jc w:val="both"/>
            </w:pPr>
            <w:r>
              <w:rPr>
                <w:rFonts w:ascii="仿宋_GB2312" w:hAnsi="仿宋_GB2312" w:cs="仿宋_GB2312" w:eastAsia="仿宋_GB2312"/>
                <w:sz w:val="21"/>
                <w:b/>
              </w:rPr>
              <w:t>二、主要规格及系统概述</w:t>
            </w:r>
          </w:p>
          <w:p>
            <w:pPr>
              <w:pStyle w:val="null3"/>
              <w:jc w:val="both"/>
            </w:pPr>
            <w:r>
              <w:rPr>
                <w:rFonts w:ascii="仿宋_GB2312" w:hAnsi="仿宋_GB2312" w:cs="仿宋_GB2312" w:eastAsia="仿宋_GB2312"/>
                <w:sz w:val="21"/>
              </w:rPr>
              <w:t>2.1 主机系统性能概括：</w:t>
            </w:r>
          </w:p>
          <w:p>
            <w:pPr>
              <w:pStyle w:val="null3"/>
              <w:jc w:val="both"/>
            </w:pPr>
            <w:r>
              <w:rPr>
                <w:rFonts w:ascii="仿宋_GB2312" w:hAnsi="仿宋_GB2312" w:cs="仿宋_GB2312" w:eastAsia="仿宋_GB2312"/>
                <w:sz w:val="21"/>
              </w:rPr>
              <w:t>▲2.1.1 ≥22 英寸 OLED 有机自发光纯黑液晶监视器，分辨率1920×1080，具备万向关节臂设计，可实现上下左页功能右前后任意方位调节，可前后折叠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2.1.2 液晶触摸屏≥12.1英寸，触控灵敏，可滑动翻页、自定义界面布局，支持与监视器同步双屏视图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2.1.3 触摸屏支持数字 TGC 功能，滑动调节时间增益曲线，并可保存为常用预设置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2.1.4 操作面板支持电动调节高度、前后左右位置及旋转，支持全封闭式键盘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2.1.5 原始数据储存，可对回放图像进行多种参数调节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2.1.6 采用整场空间像素成像原理成像，一次性成像无需调节焦点位置和数目，图像区域无聚焦点或聚焦带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2.1.7 智能像素优化技术：提高图像整体空间分辨率、对比分辨率和信噪比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2.1.8 主机一体化耦合剂加热装置，温度可调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2.1.9 防绕线脚轮设计，在机身移动时可保护探头缆线不被卡在其中，并使机身移动顺畅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2.1.10通风散热装置位于机身两侧，环保超静音设计，确保设备长时间稳定工作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2.1.11 智能控制设备功能：超声主机可与手机或平板电脑等移动终端相连接，使用移动设备代替面板及触摸屏按键完成冻结、检查模式切换、测量、拍照片等操作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2.1.12 影像互联功能：超声主机可与手机或平板电脑等移动终端相连接，由移动端所拍摄的图片可瞬时上传至超声设备，单幅显示或与超声、超声动态图像同屏对照显示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 二维灰阶成像单元</w:t>
            </w:r>
          </w:p>
          <w:p>
            <w:pPr>
              <w:pStyle w:val="null3"/>
              <w:jc w:val="both"/>
            </w:pPr>
            <w:r>
              <w:rPr>
                <w:rFonts w:ascii="仿宋_GB2312" w:hAnsi="仿宋_GB2312" w:cs="仿宋_GB2312" w:eastAsia="仿宋_GB2312"/>
                <w:sz w:val="21"/>
              </w:rPr>
              <w:t>2.2.1 宽频可变频成像技术：灰阶、谐波、彩色、频谱支持独立变频，中心频率可视可调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2.2.2 斑点噪声抑制技术：支持所有探头，多级可调（并有专门妇产科</w:t>
            </w:r>
            <w:r>
              <w:rPr>
                <w:rFonts w:ascii="仿宋_GB2312" w:hAnsi="仿宋_GB2312" w:cs="仿宋_GB2312" w:eastAsia="仿宋_GB2312"/>
                <w:sz w:val="21"/>
              </w:rPr>
              <w:t>和</w:t>
            </w:r>
            <w:r>
              <w:rPr>
                <w:rFonts w:ascii="仿宋_GB2312" w:hAnsi="仿宋_GB2312" w:cs="仿宋_GB2312" w:eastAsia="仿宋_GB2312"/>
                <w:sz w:val="21"/>
              </w:rPr>
              <w:t>肌骨专用选项），支持</w:t>
            </w:r>
            <w:r>
              <w:rPr>
                <w:rFonts w:ascii="仿宋_GB2312" w:hAnsi="仿宋_GB2312" w:cs="仿宋_GB2312" w:eastAsia="仿宋_GB2312"/>
                <w:sz w:val="21"/>
              </w:rPr>
              <w:t>3D/4D、CFM/PDI、宽景成像、造影成像等技术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2.2.3 空间复合成像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）支持所有凸阵、线阵及容积探头，具有帧平均、帧速率等多种可调节参数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具有最大、平均、混合、运动校正四种复合模式，模式中具有三档开角可调节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2.2.4 组织谐波成像：可用于全部成像探头，频率可视可调，中心频率数值可显示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2.2.5 组织声束矫正技术：适用于所有凸阵及线阵探头，7 级可调，可显示具体数值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2.2.6 高清放大功能：可对局部图像进行高清放大，并可以对照显示被放大组织在整幅图像中所处位置关系</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 先进成像技术</w:t>
            </w:r>
          </w:p>
          <w:p>
            <w:pPr>
              <w:pStyle w:val="null3"/>
              <w:jc w:val="both"/>
            </w:pPr>
            <w:r>
              <w:rPr>
                <w:rFonts w:ascii="仿宋_GB2312" w:hAnsi="仿宋_GB2312" w:cs="仿宋_GB2312" w:eastAsia="仿宋_GB2312"/>
                <w:sz w:val="21"/>
              </w:rPr>
              <w:t>2.3.1 血管内中膜自动测量技术：可测量血管前、后壁内中膜厚度，并给予最大值、平均值及所测范围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 灰阶血流成像技术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2.3.2.1 非多普勒成像原理，真实</w:t>
            </w:r>
            <w:r>
              <w:rPr>
                <w:rFonts w:ascii="仿宋_GB2312" w:hAnsi="仿宋_GB2312" w:cs="仿宋_GB2312" w:eastAsia="仿宋_GB2312"/>
                <w:sz w:val="21"/>
              </w:rPr>
              <w:t>反映</w:t>
            </w:r>
            <w:r>
              <w:rPr>
                <w:rFonts w:ascii="仿宋_GB2312" w:hAnsi="仿宋_GB2312" w:cs="仿宋_GB2312" w:eastAsia="仿宋_GB2312"/>
                <w:sz w:val="21"/>
              </w:rPr>
              <w:t>血管内血流状态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2.3.2.2 无取样框、无角度依赖，无需注射造影剂的情况下观察血流动力学状态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2.3.2.3 具有捕捉模式 ，把多帧图像累积到一起，按血流灌注先后顺序动态呈现血管的空间分布状态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2.3.2.4 可去掉血流周围组织回声背景，单独显示血流</w:t>
            </w:r>
            <w:r>
              <w:rPr>
                <w:rFonts w:ascii="仿宋_GB2312" w:hAnsi="仿宋_GB2312" w:cs="仿宋_GB2312" w:eastAsia="仿宋_GB2312"/>
                <w:sz w:val="21"/>
              </w:rPr>
              <w:t>。</w:t>
            </w:r>
            <w:r>
              <w:rPr>
                <w:rFonts w:ascii="仿宋_GB2312" w:hAnsi="仿宋_GB2312" w:cs="仿宋_GB2312" w:eastAsia="仿宋_GB2312"/>
                <w:sz w:val="21"/>
              </w:rPr>
              <w:t>也可支持组织</w:t>
            </w:r>
            <w:r>
              <w:rPr>
                <w:rFonts w:ascii="仿宋_GB2312" w:hAnsi="仿宋_GB2312" w:cs="仿宋_GB2312" w:eastAsia="仿宋_GB2312"/>
                <w:sz w:val="21"/>
              </w:rPr>
              <w:t>+血流双幅显示或叠加显示的方式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2.3.2.5 支持凸阵/高频凸阵、小微凸、线阵/高频线阵、面阵、相控阵及介入探头等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 超微细血流成像技术，显示超微细血流及低速血流信号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2.3.3.1 可支持腹部及小器官应用，支持4 支线阵探头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2.3.3.2 具备多种彩色图谱，并具备方向性显示，可帮助医生提高对微细血流的识别度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2.3.3.3具备多级别背景模式选择，≥7级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2.3.3.4</w:t>
            </w:r>
            <w:r>
              <w:rPr>
                <w:rFonts w:ascii="仿宋_GB2312" w:hAnsi="仿宋_GB2312" w:cs="仿宋_GB2312" w:eastAsia="仿宋_GB2312"/>
                <w:sz w:val="21"/>
              </w:rPr>
              <w:t>支持</w:t>
            </w:r>
            <w:r>
              <w:rPr>
                <w:rFonts w:ascii="仿宋_GB2312" w:hAnsi="仿宋_GB2312" w:cs="仿宋_GB2312" w:eastAsia="仿宋_GB2312"/>
                <w:sz w:val="21"/>
              </w:rPr>
              <w:t>PW速度测量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2.3.3.5</w:t>
            </w:r>
            <w:r>
              <w:rPr>
                <w:rFonts w:ascii="仿宋_GB2312" w:hAnsi="仿宋_GB2312" w:cs="仿宋_GB2312" w:eastAsia="仿宋_GB2312"/>
                <w:sz w:val="21"/>
              </w:rPr>
              <w:t>支持累积模式，累积级别可调控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2.3.3.6</w:t>
            </w:r>
            <w:r>
              <w:rPr>
                <w:rFonts w:ascii="仿宋_GB2312" w:hAnsi="仿宋_GB2312" w:cs="仿宋_GB2312" w:eastAsia="仿宋_GB2312"/>
                <w:sz w:val="21"/>
              </w:rPr>
              <w:t>支持与</w:t>
            </w:r>
            <w:r>
              <w:rPr>
                <w:rFonts w:ascii="仿宋_GB2312" w:hAnsi="仿宋_GB2312" w:cs="仿宋_GB2312" w:eastAsia="仿宋_GB2312"/>
                <w:sz w:val="21"/>
              </w:rPr>
              <w:t>B模式同屏对照显示，支持与实时拍摄的情景照片同屏对照显示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2.3.3.7</w:t>
            </w:r>
            <w:r>
              <w:rPr>
                <w:rFonts w:ascii="仿宋_GB2312" w:hAnsi="仿宋_GB2312" w:cs="仿宋_GB2312" w:eastAsia="仿宋_GB2312"/>
                <w:sz w:val="21"/>
              </w:rPr>
              <w:t>支持立体显示模式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2.3.4 二维立体血流显示技术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二维血流显示达到三维显示效果，</w:t>
            </w:r>
            <w:r>
              <w:rPr>
                <w:rFonts w:ascii="仿宋_GB2312" w:hAnsi="仿宋_GB2312" w:cs="仿宋_GB2312" w:eastAsia="仿宋_GB2312"/>
                <w:sz w:val="21"/>
              </w:rPr>
              <w:t>给予</w:t>
            </w:r>
            <w:r>
              <w:rPr>
                <w:rFonts w:ascii="仿宋_GB2312" w:hAnsi="仿宋_GB2312" w:cs="仿宋_GB2312" w:eastAsia="仿宋_GB2312"/>
                <w:sz w:val="21"/>
              </w:rPr>
              <w:t>临床更加直观及敏感的图像。</w:t>
            </w:r>
          </w:p>
          <w:p>
            <w:pPr>
              <w:pStyle w:val="null3"/>
              <w:jc w:val="both"/>
            </w:pPr>
            <w:r>
              <w:rPr>
                <w:rFonts w:ascii="仿宋_GB2312" w:hAnsi="仿宋_GB2312" w:cs="仿宋_GB2312" w:eastAsia="仿宋_GB2312"/>
                <w:sz w:val="21"/>
              </w:rPr>
              <w:t>立体程度可调节，可联合超低速血流技术和高穿透技术成像，并可支持测速。</w:t>
            </w:r>
          </w:p>
          <w:p>
            <w:pPr>
              <w:pStyle w:val="null3"/>
              <w:jc w:val="both"/>
            </w:pPr>
            <w:r>
              <w:rPr>
                <w:rFonts w:ascii="仿宋_GB2312" w:hAnsi="仿宋_GB2312" w:cs="仿宋_GB2312" w:eastAsia="仿宋_GB2312"/>
                <w:sz w:val="21"/>
              </w:rPr>
              <w:t>2.3.5 穿刺针增强显示功能</w:t>
            </w:r>
          </w:p>
          <w:p>
            <w:pPr>
              <w:pStyle w:val="null3"/>
              <w:jc w:val="both"/>
            </w:pPr>
            <w:r>
              <w:rPr>
                <w:rFonts w:ascii="仿宋_GB2312" w:hAnsi="仿宋_GB2312" w:cs="仿宋_GB2312" w:eastAsia="仿宋_GB2312"/>
                <w:sz w:val="21"/>
              </w:rPr>
              <w:t>2.3.5.1 可独立调整穿刺针的显示增益，不影响背景图像质量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2.3.5.2 多角度可调，帮助清晰显示穿刺路径，提高穿刺活检及介入治疗操作成功率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2.3.6 智能多普勒技术：能够快速识别血管结构，自动调整彩色取样框位置、角度，调整频谱取样容积和取样角度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 高级成像技术</w:t>
            </w:r>
          </w:p>
          <w:p>
            <w:pPr>
              <w:pStyle w:val="null3"/>
              <w:jc w:val="both"/>
            </w:pPr>
            <w:r>
              <w:rPr>
                <w:rFonts w:ascii="仿宋_GB2312" w:hAnsi="仿宋_GB2312" w:cs="仿宋_GB2312" w:eastAsia="仿宋_GB2312"/>
                <w:sz w:val="21"/>
              </w:rPr>
              <w:t>2.4.1 应变式弹性成像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2.4.1.1 具备成像质量监控色棒和操作动作曲线，指导医生操作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2.4.1.2 可支持凸阵、线阵/超高频线阵、腔内、面阵等探头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2.4.1.3 具备弹性量化分析：动态弹性图定量分析，可同屏提供8 个感兴趣区的硬度值和7 个感兴趣区与参照区的硬度比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2.4.2 心脏成像功能</w:t>
            </w:r>
          </w:p>
          <w:p>
            <w:pPr>
              <w:pStyle w:val="null3"/>
              <w:jc w:val="both"/>
            </w:pPr>
            <w:r>
              <w:rPr>
                <w:rFonts w:ascii="仿宋_GB2312" w:hAnsi="仿宋_GB2312" w:cs="仿宋_GB2312" w:eastAsia="仿宋_GB2312"/>
                <w:sz w:val="21"/>
              </w:rPr>
              <w:t>2.4.2.1 标配心脏相控阵探头扫描角度≥120°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2.4.2.2 二维支持像素优化技术，分级可调，智能抑制噪声，增强组织显示。</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智能辅助功能</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3</w:t>
            </w:r>
            <w:r>
              <w:rPr>
                <w:rFonts w:ascii="仿宋_GB2312" w:hAnsi="仿宋_GB2312" w:cs="仿宋_GB2312" w:eastAsia="仿宋_GB2312"/>
                <w:sz w:val="21"/>
              </w:rPr>
              <w:t>.1 乳腺高效检查工具包：根据回声信号的识别，自动勾勒病灶的边界，按BI-RADS分类方法对病灶进行描述和评估，生成标准的BI-RADS分类评估报告，提高乳腺检查工作效率及对乳腺病灶的管理和咨询，数据可通过 DICOM SR 发送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3</w:t>
            </w:r>
            <w:r>
              <w:rPr>
                <w:rFonts w:ascii="仿宋_GB2312" w:hAnsi="仿宋_GB2312" w:cs="仿宋_GB2312" w:eastAsia="仿宋_GB2312"/>
                <w:sz w:val="21"/>
              </w:rPr>
              <w:t>.2 甲状腺高效检查工具包：根据回声信号的识别，自动勾勒病灶的边界，提高甲状腺检查超声扫查的工作效率，TI-RADS 评估报告系统，数据可通过 DICOM SR 发送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 测量和分析（B 型、M 型、频谱多普勒、彩色模式）</w:t>
            </w:r>
          </w:p>
          <w:p>
            <w:pPr>
              <w:pStyle w:val="null3"/>
              <w:jc w:val="both"/>
            </w:pPr>
            <w:r>
              <w:rPr>
                <w:rFonts w:ascii="仿宋_GB2312" w:hAnsi="仿宋_GB2312" w:cs="仿宋_GB2312" w:eastAsia="仿宋_GB2312"/>
                <w:sz w:val="21"/>
              </w:rPr>
              <w:t>2.5.1 一般测量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2.5.2 妇产科测量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具有产科自动测量技术，系统能根据图像识别技术自动测量胎儿的双顶径、股骨长、头围、腹围等重要的胎儿生长发育指标，并且自动测量计算数值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2.5.3 心脏功能测量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2.5.4 多普勒血流测量与分析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2.5.5 外周血管测量与分析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2.5.6 泌尿科测量与分析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2.5.7 多普勒频谱自动包络、测量与计算，参数由客户自由选择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 图像存储与(电影)回放重现单元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 输入/输出信号：HDMI、USB 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 连通性：DICOM3.0软件：打印、存储、动态图像存储、工作流程、MPPS、DICOM结构报告等，支持压缩和高清 DICOM 图像传输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超声图像存档与病案管理系统</w:t>
            </w:r>
          </w:p>
          <w:p>
            <w:pPr>
              <w:pStyle w:val="null3"/>
              <w:jc w:val="both"/>
            </w:pPr>
            <w:r>
              <w:rPr>
                <w:rFonts w:ascii="仿宋_GB2312" w:hAnsi="仿宋_GB2312" w:cs="仿宋_GB2312" w:eastAsia="仿宋_GB2312"/>
                <w:sz w:val="21"/>
              </w:rPr>
              <w:t>2.9.1 ≥1TB SSD固态硬盘，6个3.0 USB接口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2.9.2 一体化</w:t>
            </w:r>
            <w:r>
              <w:rPr>
                <w:rFonts w:ascii="仿宋_GB2312" w:hAnsi="仿宋_GB2312" w:cs="仿宋_GB2312" w:eastAsia="仿宋_GB2312"/>
                <w:sz w:val="21"/>
              </w:rPr>
              <w:t>剪贴板</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在屏幕上</w:t>
            </w:r>
            <w:r>
              <w:rPr>
                <w:rFonts w:ascii="仿宋_GB2312" w:hAnsi="仿宋_GB2312" w:cs="仿宋_GB2312" w:eastAsia="仿宋_GB2312"/>
                <w:sz w:val="21"/>
              </w:rPr>
              <w:t>)可以存储和回放动态及静态图像，图像大小有 3 种可调</w:t>
            </w:r>
            <w:r>
              <w:rPr>
                <w:rFonts w:ascii="仿宋_GB2312" w:hAnsi="仿宋_GB2312" w:cs="仿宋_GB2312" w:eastAsia="仿宋_GB2312"/>
                <w:sz w:val="21"/>
              </w:rPr>
              <w:t>。</w:t>
            </w:r>
            <w:r>
              <w:rPr>
                <w:rFonts w:ascii="仿宋_GB2312" w:hAnsi="仿宋_GB2312" w:cs="仿宋_GB2312" w:eastAsia="仿宋_GB2312"/>
                <w:sz w:val="21"/>
              </w:rPr>
              <w:t>在剪贴板上可以直接进行图像删除、转存或进入病案系统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2.9.3  USB一键快速存储功能，只需一个按键一步操作即可把屏幕上的图像存至 U 盘、移动硬盘或者</w:t>
            </w:r>
            <w:r>
              <w:rPr>
                <w:rFonts w:ascii="仿宋_GB2312" w:hAnsi="仿宋_GB2312" w:cs="仿宋_GB2312" w:eastAsia="仿宋_GB2312"/>
                <w:sz w:val="21"/>
              </w:rPr>
              <w:t>其他</w:t>
            </w:r>
            <w:r>
              <w:rPr>
                <w:rFonts w:ascii="仿宋_GB2312" w:hAnsi="仿宋_GB2312" w:cs="仿宋_GB2312" w:eastAsia="仿宋_GB2312"/>
                <w:sz w:val="21"/>
              </w:rPr>
              <w:t xml:space="preserve"> </w:t>
            </w:r>
            <w:r>
              <w:rPr>
                <w:rFonts w:ascii="仿宋_GB2312" w:hAnsi="仿宋_GB2312" w:cs="仿宋_GB2312" w:eastAsia="仿宋_GB2312"/>
                <w:sz w:val="21"/>
              </w:rPr>
              <w:t>USB 装置。USB 接口支持 U 盘或移动硬盘快速存储屏幕上的图像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2.9.4 超声图像静态、动态存储，原始数据回放重现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2.9.5动态图像、静态图像以JPEG或WMV（MPEGVue）格式直接存储于可移动媒介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2.9.6在屏</w:t>
            </w:r>
            <w:r>
              <w:rPr>
                <w:rFonts w:ascii="仿宋_GB2312" w:hAnsi="仿宋_GB2312" w:cs="仿宋_GB2312" w:eastAsia="仿宋_GB2312"/>
                <w:sz w:val="21"/>
              </w:rPr>
              <w:t>剪贴板</w:t>
            </w:r>
            <w:r>
              <w:rPr>
                <w:rFonts w:ascii="仿宋_GB2312" w:hAnsi="仿宋_GB2312" w:cs="仿宋_GB2312" w:eastAsia="仿宋_GB2312"/>
                <w:sz w:val="21"/>
              </w:rPr>
              <w:t>和多画面同屏回放功能，不同检查日期所存的图像可以回放至同一屏幕比较分析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三、技术参数要求</w:t>
            </w:r>
          </w:p>
          <w:p>
            <w:pPr>
              <w:pStyle w:val="null3"/>
              <w:jc w:val="both"/>
            </w:pPr>
            <w:r>
              <w:rPr>
                <w:rFonts w:ascii="仿宋_GB2312" w:hAnsi="仿宋_GB2312" w:cs="仿宋_GB2312" w:eastAsia="仿宋_GB2312"/>
                <w:sz w:val="21"/>
              </w:rPr>
              <w:t>3.1 系统通用功能：</w:t>
            </w:r>
          </w:p>
          <w:p>
            <w:pPr>
              <w:pStyle w:val="null3"/>
              <w:jc w:val="both"/>
            </w:pPr>
            <w:r>
              <w:rPr>
                <w:rFonts w:ascii="仿宋_GB2312" w:hAnsi="仿宋_GB2312" w:cs="仿宋_GB2312" w:eastAsia="仿宋_GB2312"/>
                <w:sz w:val="21"/>
              </w:rPr>
              <w:t>3.1.1 监视器≥22英寸高分辨率有机自发光监视器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3.1.2 扫描方式：逐行扫描，高分辨率，全方位关节臂旋转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3.1.3 具备4个可激活触点探头接口，1个悬挂探头卡槽，便于探头切换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3.1.4 系统动态范围≥400dB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 探头规格</w:t>
            </w:r>
          </w:p>
          <w:p>
            <w:pPr>
              <w:pStyle w:val="null3"/>
              <w:jc w:val="both"/>
            </w:pPr>
            <w:r>
              <w:rPr>
                <w:rFonts w:ascii="仿宋_GB2312" w:hAnsi="仿宋_GB2312" w:cs="仿宋_GB2312" w:eastAsia="仿宋_GB2312"/>
                <w:sz w:val="21"/>
              </w:rPr>
              <w:t>3.2.1 频率：无针触点式宽频变频探头，所有探头及所有检查模式要有明确的中心频率显</w:t>
            </w:r>
            <w:r>
              <w:rPr>
                <w:rFonts w:ascii="仿宋_GB2312" w:hAnsi="仿宋_GB2312" w:cs="仿宋_GB2312" w:eastAsia="仿宋_GB2312"/>
                <w:sz w:val="21"/>
              </w:rPr>
              <w:t>示，实现二维、谐波、彩色、多普勒频率独立可调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3.2.2 工作频</w:t>
            </w:r>
            <w:r>
              <w:rPr>
                <w:rFonts w:ascii="仿宋_GB2312" w:hAnsi="仿宋_GB2312" w:cs="仿宋_GB2312" w:eastAsia="仿宋_GB2312"/>
                <w:sz w:val="21"/>
              </w:rPr>
              <w:t>8</w:t>
            </w:r>
            <w:r>
              <w:rPr>
                <w:rFonts w:ascii="仿宋_GB2312" w:hAnsi="仿宋_GB2312" w:cs="仿宋_GB2312" w:eastAsia="仿宋_GB2312"/>
                <w:sz w:val="21"/>
              </w:rPr>
              <w:t>率范围可在</w:t>
            </w:r>
            <w:r>
              <w:rPr>
                <w:rFonts w:ascii="仿宋_GB2312" w:hAnsi="仿宋_GB2312" w:cs="仿宋_GB2312" w:eastAsia="仿宋_GB2312"/>
                <w:sz w:val="21"/>
              </w:rPr>
              <w:t>1-18MHz 之间选择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3.2.3 阵元：小器官面阵探头阵元数≥1000阵元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3.2.4 穿刺导向：探头可配穿刺导向装置，具备≥5 个穿刺角度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 二维灰阶显示主要参数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3.3.1 探头性能：</w:t>
            </w:r>
          </w:p>
          <w:p>
            <w:pPr>
              <w:pStyle w:val="null3"/>
              <w:jc w:val="both"/>
            </w:pPr>
            <w:r>
              <w:rPr>
                <w:rFonts w:ascii="仿宋_GB2312" w:hAnsi="仿宋_GB2312" w:cs="仿宋_GB2312" w:eastAsia="仿宋_GB2312"/>
                <w:sz w:val="21"/>
              </w:rPr>
              <w:t>单晶体腹部凸阵探头：超声频率</w:t>
            </w:r>
            <w:r>
              <w:rPr>
                <w:rFonts w:ascii="仿宋_GB2312" w:hAnsi="仿宋_GB2312" w:cs="仿宋_GB2312" w:eastAsia="仿宋_GB2312"/>
                <w:sz w:val="21"/>
              </w:rPr>
              <w:t>1.0-6.0MHz，支持造影、应变式弹性和剪切波弹性成像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单晶体小器官线阵探头：超声频率</w:t>
            </w:r>
            <w:r>
              <w:rPr>
                <w:rFonts w:ascii="仿宋_GB2312" w:hAnsi="仿宋_GB2312" w:cs="仿宋_GB2312" w:eastAsia="仿宋_GB2312"/>
                <w:sz w:val="21"/>
              </w:rPr>
              <w:t>2.0-9.0MHz，支持造影、应变式弹性和剪切波弹性成像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单晶体相控阵探头：超声频率</w:t>
            </w:r>
            <w:r>
              <w:rPr>
                <w:rFonts w:ascii="仿宋_GB2312" w:hAnsi="仿宋_GB2312" w:cs="仿宋_GB2312" w:eastAsia="仿宋_GB2312"/>
                <w:sz w:val="21"/>
              </w:rPr>
              <w:t>1.0-5.0MHz，扫描角度≥120°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 探头频率：</w:t>
            </w:r>
          </w:p>
          <w:p>
            <w:pPr>
              <w:pStyle w:val="null3"/>
              <w:jc w:val="both"/>
            </w:pPr>
            <w:r>
              <w:rPr>
                <w:rFonts w:ascii="仿宋_GB2312" w:hAnsi="仿宋_GB2312" w:cs="仿宋_GB2312" w:eastAsia="仿宋_GB2312"/>
                <w:sz w:val="21"/>
              </w:rPr>
              <w:t>3.3.2.1 凸阵探头，18cm 深度，全视野，最高线密度下，二维帧频≥63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3.3.2.2 凸阵探头，18cm 深度，全视野，最高线密度下，彩色帧频≥16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3.3.2.3相控阵探头，18cm 深度，扫描角度 85°，最高线密度下，二维帧频 ≥70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3.3.2.4相控阵探头，18cm 深度，扫描角度 85°，最高线密度下，彩色帧频 ≥35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3.3.3 回放重现： 灰阶图像回放≥3000 幅、回放时间≥100 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3.3.4 预设条件针对不同的检查脏器，预置最佳化图像的检查条件，减少操作时的调节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3.3.5 增益调节：B/M 可独立调节，STC 分段≥8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3.3.6 扫描深度≥50cm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 频谱多普勒</w:t>
            </w:r>
          </w:p>
          <w:p>
            <w:pPr>
              <w:pStyle w:val="null3"/>
              <w:jc w:val="both"/>
            </w:pPr>
            <w:r>
              <w:rPr>
                <w:rFonts w:ascii="仿宋_GB2312" w:hAnsi="仿宋_GB2312" w:cs="仿宋_GB2312" w:eastAsia="仿宋_GB2312"/>
                <w:sz w:val="21"/>
              </w:rPr>
              <w:t>3.4.1 方式：PW，CW，HPRF</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3.4.2 多普勒发射频率可视可调，中心频率明确显示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3.4.3 PWD：血流速度≥15m/s</w:t>
            </w:r>
            <w:r>
              <w:rPr>
                <w:rFonts w:ascii="仿宋_GB2312" w:hAnsi="仿宋_GB2312" w:cs="仿宋_GB2312" w:eastAsia="仿宋_GB2312"/>
                <w:sz w:val="21"/>
              </w:rPr>
              <w:t>。</w:t>
            </w:r>
            <w:r>
              <w:rPr>
                <w:rFonts w:ascii="仿宋_GB2312" w:hAnsi="仿宋_GB2312" w:cs="仿宋_GB2312" w:eastAsia="仿宋_GB2312"/>
                <w:sz w:val="21"/>
              </w:rPr>
              <w:t>CWD：血流速度≥21m/s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3.4.4 最低测量速度：≦0.6mm/s（非噪声信号）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3.4.5 PW 取样容积范围：0.05cm</w:t>
            </w:r>
            <w:r>
              <w:rPr>
                <w:rFonts w:ascii="仿宋_GB2312" w:hAnsi="仿宋_GB2312" w:cs="仿宋_GB2312" w:eastAsia="仿宋_GB2312"/>
                <w:sz w:val="21"/>
              </w:rPr>
              <w:t>—</w:t>
            </w:r>
            <w:r>
              <w:rPr>
                <w:rFonts w:ascii="仿宋_GB2312" w:hAnsi="仿宋_GB2312" w:cs="仿宋_GB2312" w:eastAsia="仿宋_GB2312"/>
                <w:sz w:val="21"/>
              </w:rPr>
              <w:t>2cm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 彩色多普勒</w:t>
            </w:r>
          </w:p>
          <w:p>
            <w:pPr>
              <w:pStyle w:val="null3"/>
              <w:jc w:val="both"/>
            </w:pPr>
            <w:r>
              <w:rPr>
                <w:rFonts w:ascii="仿宋_GB2312" w:hAnsi="仿宋_GB2312" w:cs="仿宋_GB2312" w:eastAsia="仿宋_GB2312"/>
                <w:sz w:val="21"/>
              </w:rPr>
              <w:t>3.5.1 显示方式：速度方差显示、能量显示、速度显示、方差显示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3.5.2 具有双同步/三同步显示（B/D/CFM）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3.5.3 显示位置调整：线阵扫描感兴趣的图像范围：-20° ~ +20°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3.5.4 标配心脏探头彩色血流多普勒中心频率可视可调≥10 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3.5.5 高频线阵探头彩色血流多普勒中心频率可视可调≥8 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3.5.6 彩色多普勒能量图 (PDI)，彩色方向性能量图（DPDI）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3.6 超声功率输出调节：B/M、PWD、Color Doppler 输出功率可调</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四、</w:t>
            </w:r>
            <w:r>
              <w:rPr>
                <w:rFonts w:ascii="仿宋_GB2312" w:hAnsi="仿宋_GB2312" w:cs="仿宋_GB2312" w:eastAsia="仿宋_GB2312"/>
                <w:sz w:val="21"/>
              </w:rPr>
              <w:t>配置清单</w:t>
            </w:r>
          </w:p>
          <w:p>
            <w:pPr>
              <w:pStyle w:val="null3"/>
              <w:ind w:right="-180"/>
              <w:jc w:val="left"/>
            </w:pPr>
            <w:r>
              <w:rPr>
                <w:rFonts w:ascii="仿宋_GB2312" w:hAnsi="仿宋_GB2312" w:cs="仿宋_GB2312" w:eastAsia="仿宋_GB2312"/>
                <w:sz w:val="21"/>
              </w:rPr>
              <w:t>4.1 超高档彩色多普勒超声波诊断仪主机 1台</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4.2 高分辨率液晶监视器 1台</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4.3 </w:t>
            </w:r>
            <w:r>
              <w:rPr>
                <w:rFonts w:ascii="仿宋_GB2312" w:hAnsi="仿宋_GB2312" w:cs="仿宋_GB2312" w:eastAsia="仿宋_GB2312"/>
                <w:sz w:val="21"/>
              </w:rPr>
              <w:t>小儿心脏探头</w:t>
            </w:r>
            <w:r>
              <w:rPr>
                <w:rFonts w:ascii="仿宋_GB2312" w:hAnsi="仿宋_GB2312" w:cs="仿宋_GB2312" w:eastAsia="仿宋_GB2312"/>
                <w:sz w:val="21"/>
              </w:rPr>
              <w:t xml:space="preserve"> </w:t>
            </w:r>
            <w:r>
              <w:rPr>
                <w:rFonts w:ascii="仿宋_GB2312" w:hAnsi="仿宋_GB2312" w:cs="仿宋_GB2312" w:eastAsia="仿宋_GB2312"/>
                <w:sz w:val="21"/>
              </w:rPr>
              <w:t>1把</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4.4 </w:t>
            </w:r>
            <w:r>
              <w:rPr>
                <w:rFonts w:ascii="仿宋_GB2312" w:hAnsi="仿宋_GB2312" w:cs="仿宋_GB2312" w:eastAsia="仿宋_GB2312"/>
                <w:sz w:val="21"/>
              </w:rPr>
              <w:t>腔内探头</w:t>
            </w:r>
            <w:r>
              <w:rPr>
                <w:rFonts w:ascii="仿宋_GB2312" w:hAnsi="仿宋_GB2312" w:cs="仿宋_GB2312" w:eastAsia="仿宋_GB2312"/>
                <w:sz w:val="21"/>
              </w:rPr>
              <w:t xml:space="preserve"> </w:t>
            </w:r>
            <w:r>
              <w:rPr>
                <w:rFonts w:ascii="仿宋_GB2312" w:hAnsi="仿宋_GB2312" w:cs="仿宋_GB2312" w:eastAsia="仿宋_GB2312"/>
                <w:sz w:val="21"/>
              </w:rPr>
              <w:t>1把</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4.5 </w:t>
            </w:r>
            <w:r>
              <w:rPr>
                <w:rFonts w:ascii="仿宋_GB2312" w:hAnsi="仿宋_GB2312" w:cs="仿宋_GB2312" w:eastAsia="仿宋_GB2312"/>
                <w:sz w:val="21"/>
              </w:rPr>
              <w:t>浅表探头</w:t>
            </w:r>
            <w:r>
              <w:rPr>
                <w:rFonts w:ascii="仿宋_GB2312" w:hAnsi="仿宋_GB2312" w:cs="仿宋_GB2312" w:eastAsia="仿宋_GB2312"/>
                <w:sz w:val="21"/>
              </w:rPr>
              <w:t xml:space="preserve"> </w:t>
            </w:r>
            <w:r>
              <w:rPr>
                <w:rFonts w:ascii="仿宋_GB2312" w:hAnsi="仿宋_GB2312" w:cs="仿宋_GB2312" w:eastAsia="仿宋_GB2312"/>
                <w:sz w:val="21"/>
              </w:rPr>
              <w:t>2把（血管和小器官专用）</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4.6 </w:t>
            </w:r>
            <w:r>
              <w:rPr>
                <w:rFonts w:ascii="仿宋_GB2312" w:hAnsi="仿宋_GB2312" w:cs="仿宋_GB2312" w:eastAsia="仿宋_GB2312"/>
                <w:sz w:val="21"/>
              </w:rPr>
              <w:t>工作站系统</w:t>
            </w:r>
            <w:r>
              <w:rPr>
                <w:rFonts w:ascii="仿宋_GB2312" w:hAnsi="仿宋_GB2312" w:cs="仿宋_GB2312" w:eastAsia="仿宋_GB2312"/>
                <w:sz w:val="21"/>
              </w:rPr>
              <w:t xml:space="preserve"> </w:t>
            </w:r>
            <w:r>
              <w:rPr>
                <w:rFonts w:ascii="仿宋_GB2312" w:hAnsi="仿宋_GB2312" w:cs="仿宋_GB2312" w:eastAsia="仿宋_GB2312"/>
                <w:sz w:val="21"/>
              </w:rPr>
              <w:t>1套（打印机、电脑、连接医院的信息系统）</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4.7 </w:t>
            </w:r>
            <w:r>
              <w:rPr>
                <w:rFonts w:ascii="仿宋_GB2312" w:hAnsi="仿宋_GB2312" w:cs="仿宋_GB2312" w:eastAsia="仿宋_GB2312"/>
                <w:sz w:val="21"/>
              </w:rPr>
              <w:t>超声检查专用床</w:t>
            </w:r>
            <w:r>
              <w:rPr>
                <w:rFonts w:ascii="仿宋_GB2312" w:hAnsi="仿宋_GB2312" w:cs="仿宋_GB2312" w:eastAsia="仿宋_GB2312"/>
                <w:sz w:val="21"/>
              </w:rPr>
              <w:t>、</w:t>
            </w:r>
            <w:r>
              <w:rPr>
                <w:rFonts w:ascii="仿宋_GB2312" w:hAnsi="仿宋_GB2312" w:cs="仿宋_GB2312" w:eastAsia="仿宋_GB2312"/>
                <w:sz w:val="21"/>
              </w:rPr>
              <w:t>椅</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ind w:right="-180"/>
              <w:jc w:val="left"/>
            </w:pPr>
            <w:r>
              <w:rPr>
                <w:rFonts w:ascii="仿宋_GB2312" w:hAnsi="仿宋_GB2312" w:cs="仿宋_GB2312" w:eastAsia="仿宋_GB2312"/>
                <w:sz w:val="21"/>
              </w:rPr>
              <w:t xml:space="preserve">4.8 </w:t>
            </w:r>
            <w:r>
              <w:rPr>
                <w:rFonts w:ascii="仿宋_GB2312" w:hAnsi="仿宋_GB2312" w:cs="仿宋_GB2312" w:eastAsia="仿宋_GB2312"/>
                <w:sz w:val="21"/>
              </w:rPr>
              <w:t>介入穿刺架</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ind w:right="-180"/>
              <w:jc w:val="left"/>
            </w:pPr>
            <w:r>
              <w:rPr>
                <w:rFonts w:ascii="仿宋_GB2312" w:hAnsi="仿宋_GB2312" w:cs="仿宋_GB2312" w:eastAsia="仿宋_GB2312"/>
                <w:sz w:val="21"/>
              </w:rPr>
              <w:t>五、售后保修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 xml:space="preserve">.1 </w:t>
            </w:r>
            <w:r>
              <w:rPr>
                <w:rFonts w:ascii="仿宋_GB2312" w:hAnsi="仿宋_GB2312" w:cs="仿宋_GB2312" w:eastAsia="仿宋_GB2312"/>
                <w:sz w:val="21"/>
                <w:color w:val="000000"/>
              </w:rPr>
              <w:t>原厂整机（主机</w:t>
            </w:r>
            <w:r>
              <w:rPr>
                <w:rFonts w:ascii="仿宋_GB2312" w:hAnsi="仿宋_GB2312" w:cs="仿宋_GB2312" w:eastAsia="仿宋_GB2312"/>
                <w:sz w:val="21"/>
                <w:color w:val="000000"/>
              </w:rPr>
              <w:t>+探头）保修6年</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标的名称：A02320500-医用超声波仪器及设备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彩色多普勒超声诊断系统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求（允许进口）：</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设备用途及说明：</w:t>
            </w:r>
          </w:p>
          <w:p>
            <w:pPr>
              <w:pStyle w:val="null3"/>
              <w:jc w:val="both"/>
            </w:pPr>
            <w:r>
              <w:rPr>
                <w:rFonts w:ascii="仿宋_GB2312" w:hAnsi="仿宋_GB2312" w:cs="仿宋_GB2312" w:eastAsia="仿宋_GB2312"/>
                <w:sz w:val="21"/>
              </w:rPr>
              <w:t>以成人心脏、小儿心脏、新生儿心脏和胎儿心脏超声临床诊断应用和相关科研为主，支持实时二维和四维经胸和经食管超声心动图成像，术中介入超声等检查全面应用。</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主要规格及系统概述</w:t>
            </w:r>
          </w:p>
          <w:p>
            <w:pPr>
              <w:pStyle w:val="null3"/>
              <w:jc w:val="left"/>
            </w:pPr>
            <w:r>
              <w:rPr>
                <w:rFonts w:ascii="仿宋_GB2312" w:hAnsi="仿宋_GB2312" w:cs="仿宋_GB2312" w:eastAsia="仿宋_GB2312"/>
                <w:sz w:val="21"/>
                <w:color w:val="000000"/>
              </w:rPr>
              <w:t>2.1 主机系统性能概括</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.1.1</w:t>
            </w:r>
            <w:r>
              <w:rPr>
                <w:rFonts w:ascii="仿宋_GB2312" w:hAnsi="仿宋_GB2312" w:cs="仿宋_GB2312" w:eastAsia="仿宋_GB2312"/>
                <w:sz w:val="21"/>
              </w:rPr>
              <w:t xml:space="preserve"> </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≥22.0英寸医用高分辨率OLED有机自发光显示器，分辨率≥1920×1080</w:t>
            </w:r>
          </w:p>
          <w:p>
            <w:pPr>
              <w:pStyle w:val="null3"/>
              <w:jc w:val="left"/>
            </w:pPr>
            <w:r>
              <w:rPr>
                <w:rFonts w:ascii="仿宋_GB2312" w:hAnsi="仿宋_GB2312" w:cs="仿宋_GB2312" w:eastAsia="仿宋_GB2312"/>
                <w:sz w:val="21"/>
                <w:color w:val="000000"/>
              </w:rPr>
              <w:t>2.1.2 操作面板</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液晶触摸屏</w:t>
            </w:r>
            <w:r>
              <w:rPr>
                <w:rFonts w:ascii="仿宋_GB2312" w:hAnsi="仿宋_GB2312" w:cs="仿宋_GB2312" w:eastAsia="仿宋_GB2312"/>
                <w:sz w:val="21"/>
                <w:color w:val="000000"/>
              </w:rPr>
              <w:t>≥12.0英寸超高分辨率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2.1.3 </w:t>
            </w:r>
            <w:r>
              <w:rPr>
                <w:rFonts w:ascii="仿宋_GB2312" w:hAnsi="仿宋_GB2312" w:cs="仿宋_GB2312" w:eastAsia="仿宋_GB2312"/>
                <w:sz w:val="21"/>
                <w:color w:val="000000"/>
              </w:rPr>
              <w:t>具备超声信号动态宽波束发射与接收系统，采用整场空间像素成像原理成像，一次性成像，无需调节焦点位置和数目，图像区域无聚焦点或聚焦带。</w:t>
            </w:r>
          </w:p>
          <w:p>
            <w:pPr>
              <w:pStyle w:val="null3"/>
              <w:jc w:val="left"/>
            </w:pPr>
            <w:r>
              <w:rPr>
                <w:rFonts w:ascii="仿宋_GB2312" w:hAnsi="仿宋_GB2312" w:cs="仿宋_GB2312" w:eastAsia="仿宋_GB2312"/>
                <w:sz w:val="21"/>
                <w:color w:val="000000"/>
              </w:rPr>
              <w:t xml:space="preserve">2.1.4 </w:t>
            </w:r>
            <w:r>
              <w:rPr>
                <w:rFonts w:ascii="仿宋_GB2312" w:hAnsi="仿宋_GB2312" w:cs="仿宋_GB2312" w:eastAsia="仿宋_GB2312"/>
                <w:sz w:val="21"/>
                <w:color w:val="000000"/>
              </w:rPr>
              <w:t>具备原始数据处理能力：能对存储后的动静态图像进行增益、彩色显示、多普勒基线位置、时间轴快慢以及多普勒角度校正等参数的调节。</w:t>
            </w:r>
          </w:p>
          <w:p>
            <w:pPr>
              <w:pStyle w:val="null3"/>
              <w:jc w:val="left"/>
            </w:pPr>
            <w:r>
              <w:rPr>
                <w:rFonts w:ascii="仿宋_GB2312" w:hAnsi="仿宋_GB2312" w:cs="仿宋_GB2312" w:eastAsia="仿宋_GB2312"/>
                <w:sz w:val="21"/>
                <w:color w:val="000000"/>
              </w:rPr>
              <w:t xml:space="preserve">2.1.5 </w:t>
            </w:r>
            <w:r>
              <w:rPr>
                <w:rFonts w:ascii="仿宋_GB2312" w:hAnsi="仿宋_GB2312" w:cs="仿宋_GB2312" w:eastAsia="仿宋_GB2312"/>
                <w:sz w:val="21"/>
                <w:color w:val="000000"/>
              </w:rPr>
              <w:t>具备特殊探头技术：具有面阵技术、声能放大、单晶体以及精准温控探头技术</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2.1.6 </w:t>
            </w:r>
            <w:r>
              <w:rPr>
                <w:rFonts w:ascii="仿宋_GB2312" w:hAnsi="仿宋_GB2312" w:cs="仿宋_GB2312" w:eastAsia="仿宋_GB2312"/>
                <w:sz w:val="21"/>
                <w:color w:val="000000"/>
              </w:rPr>
              <w:t>二维灰阶成像单元</w:t>
            </w:r>
          </w:p>
          <w:p>
            <w:pPr>
              <w:pStyle w:val="null3"/>
              <w:jc w:val="left"/>
            </w:pPr>
            <w:r>
              <w:rPr>
                <w:rFonts w:ascii="仿宋_GB2312" w:hAnsi="仿宋_GB2312" w:cs="仿宋_GB2312" w:eastAsia="仿宋_GB2312"/>
                <w:sz w:val="21"/>
                <w:color w:val="000000"/>
              </w:rPr>
              <w:t xml:space="preserve">2.1.6.1 </w:t>
            </w:r>
            <w:r>
              <w:rPr>
                <w:rFonts w:ascii="仿宋_GB2312" w:hAnsi="仿宋_GB2312" w:cs="仿宋_GB2312" w:eastAsia="仿宋_GB2312"/>
                <w:sz w:val="21"/>
                <w:color w:val="000000"/>
              </w:rPr>
              <w:t>所有探头均为宽频、多点变频探头，基波频率、基波与谐波成像频率必须具体在屏幕上显示。</w:t>
            </w:r>
          </w:p>
          <w:p>
            <w:pPr>
              <w:pStyle w:val="null3"/>
              <w:jc w:val="left"/>
            </w:pPr>
            <w:r>
              <w:rPr>
                <w:rFonts w:ascii="仿宋_GB2312" w:hAnsi="仿宋_GB2312" w:cs="仿宋_GB2312" w:eastAsia="仿宋_GB2312"/>
                <w:sz w:val="21"/>
                <w:color w:val="000000"/>
              </w:rPr>
              <w:t xml:space="preserve">2.1.6.2 </w:t>
            </w:r>
            <w:r>
              <w:rPr>
                <w:rFonts w:ascii="仿宋_GB2312" w:hAnsi="仿宋_GB2312" w:cs="仿宋_GB2312" w:eastAsia="仿宋_GB2312"/>
                <w:sz w:val="21"/>
                <w:color w:val="000000"/>
              </w:rPr>
              <w:t>具备超清斑点噪声抑制技术，支持二维和四维模式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2.1.6.3 </w:t>
            </w:r>
            <w:r>
              <w:rPr>
                <w:rFonts w:ascii="仿宋_GB2312" w:hAnsi="仿宋_GB2312" w:cs="仿宋_GB2312" w:eastAsia="仿宋_GB2312"/>
                <w:sz w:val="21"/>
                <w:color w:val="000000"/>
              </w:rPr>
              <w:t>具备心尖扩展成像：相控阵心脏探头采用凸阵扩展技术，实现心尖宽视野显示</w:t>
            </w:r>
            <w:r>
              <w:rPr>
                <w:rFonts w:ascii="仿宋_GB2312" w:hAnsi="仿宋_GB2312" w:cs="仿宋_GB2312" w:eastAsia="仿宋_GB2312"/>
                <w:sz w:val="21"/>
                <w:color w:val="000000"/>
              </w:rPr>
              <w:t>≥120°。</w:t>
            </w:r>
          </w:p>
          <w:p>
            <w:pPr>
              <w:pStyle w:val="null3"/>
              <w:jc w:val="left"/>
            </w:pPr>
            <w:r>
              <w:rPr>
                <w:rFonts w:ascii="仿宋_GB2312" w:hAnsi="仿宋_GB2312" w:cs="仿宋_GB2312" w:eastAsia="仿宋_GB2312"/>
                <w:sz w:val="21"/>
                <w:color w:val="000000"/>
              </w:rPr>
              <w:t xml:space="preserve">2.1.6.4 </w:t>
            </w:r>
            <w:r>
              <w:rPr>
                <w:rFonts w:ascii="仿宋_GB2312" w:hAnsi="仿宋_GB2312" w:cs="仿宋_GB2312" w:eastAsia="仿宋_GB2312"/>
                <w:sz w:val="21"/>
                <w:color w:val="000000"/>
              </w:rPr>
              <w:t>具备心肌纹理成像模式：可增强瓣膜，腱索及心肌等细节结构的显示能力，该模式可叠加彩色信号，支持实时在机激活切换，支持成人经胸二维和四维探头。</w:t>
            </w:r>
          </w:p>
          <w:p>
            <w:pPr>
              <w:pStyle w:val="null3"/>
              <w:jc w:val="left"/>
            </w:pPr>
            <w:r>
              <w:rPr>
                <w:rFonts w:ascii="仿宋_GB2312" w:hAnsi="仿宋_GB2312" w:cs="仿宋_GB2312" w:eastAsia="仿宋_GB2312"/>
                <w:sz w:val="21"/>
                <w:color w:val="000000"/>
              </w:rPr>
              <w:t xml:space="preserve">2.1.7 </w:t>
            </w:r>
            <w:r>
              <w:rPr>
                <w:rFonts w:ascii="仿宋_GB2312" w:hAnsi="仿宋_GB2312" w:cs="仿宋_GB2312" w:eastAsia="仿宋_GB2312"/>
                <w:sz w:val="21"/>
                <w:color w:val="000000"/>
              </w:rPr>
              <w:t>彩色血流成像单元</w:t>
            </w:r>
          </w:p>
          <w:p>
            <w:pPr>
              <w:pStyle w:val="null3"/>
              <w:jc w:val="left"/>
            </w:pPr>
            <w:r>
              <w:rPr>
                <w:rFonts w:ascii="仿宋_GB2312" w:hAnsi="仿宋_GB2312" w:cs="仿宋_GB2312" w:eastAsia="仿宋_GB2312"/>
                <w:sz w:val="21"/>
                <w:color w:val="000000"/>
              </w:rPr>
              <w:t xml:space="preserve">2.1.7.1 </w:t>
            </w:r>
            <w:r>
              <w:rPr>
                <w:rFonts w:ascii="仿宋_GB2312" w:hAnsi="仿宋_GB2312" w:cs="仿宋_GB2312" w:eastAsia="仿宋_GB2312"/>
                <w:sz w:val="21"/>
                <w:color w:val="000000"/>
              </w:rPr>
              <w:t>具有二维彩色模式、四维彩色模式、能量图模式、速度方差模式、彩色</w:t>
            </w:r>
            <w:r>
              <w:rPr>
                <w:rFonts w:ascii="仿宋_GB2312" w:hAnsi="仿宋_GB2312" w:cs="仿宋_GB2312" w:eastAsia="仿宋_GB2312"/>
                <w:sz w:val="21"/>
                <w:color w:val="000000"/>
              </w:rPr>
              <w:t>M型模式等多种模式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2.1.7.2 </w:t>
            </w:r>
            <w:r>
              <w:rPr>
                <w:rFonts w:ascii="仿宋_GB2312" w:hAnsi="仿宋_GB2312" w:cs="仿宋_GB2312" w:eastAsia="仿宋_GB2312"/>
                <w:sz w:val="21"/>
                <w:color w:val="000000"/>
              </w:rPr>
              <w:t>具备具体彩色多普勒频率显示，并独立分级可调，</w:t>
            </w:r>
            <w:r>
              <w:rPr>
                <w:rFonts w:ascii="仿宋_GB2312" w:hAnsi="仿宋_GB2312" w:cs="仿宋_GB2312" w:eastAsia="仿宋_GB2312"/>
                <w:sz w:val="21"/>
                <w:color w:val="000000"/>
              </w:rPr>
              <w:t>≥8级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2.1.7.3 </w:t>
            </w:r>
            <w:r>
              <w:rPr>
                <w:rFonts w:ascii="仿宋_GB2312" w:hAnsi="仿宋_GB2312" w:cs="仿宋_GB2312" w:eastAsia="仿宋_GB2312"/>
                <w:sz w:val="21"/>
                <w:color w:val="000000"/>
              </w:rPr>
              <w:t>具备二维灰阶血流显像：非多普勒原理，无取样框无角度依赖</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2.1.7.4 </w:t>
            </w:r>
            <w:r>
              <w:rPr>
                <w:rFonts w:ascii="仿宋_GB2312" w:hAnsi="仿宋_GB2312" w:cs="仿宋_GB2312" w:eastAsia="仿宋_GB2312"/>
                <w:sz w:val="21"/>
                <w:color w:val="000000"/>
              </w:rPr>
              <w:t>具备方向性灰阶血流显像：基于灰阶血流信号，同时提供彩色血流方向性显示。</w:t>
            </w:r>
          </w:p>
          <w:p>
            <w:pPr>
              <w:pStyle w:val="null3"/>
              <w:jc w:val="left"/>
            </w:pPr>
            <w:r>
              <w:rPr>
                <w:rFonts w:ascii="仿宋_GB2312" w:hAnsi="仿宋_GB2312" w:cs="仿宋_GB2312" w:eastAsia="仿宋_GB2312"/>
                <w:sz w:val="21"/>
                <w:color w:val="000000"/>
              </w:rPr>
              <w:t xml:space="preserve">2.1.7.5 </w:t>
            </w:r>
            <w:r>
              <w:rPr>
                <w:rFonts w:ascii="仿宋_GB2312" w:hAnsi="仿宋_GB2312" w:cs="仿宋_GB2312" w:eastAsia="仿宋_GB2312"/>
                <w:sz w:val="21"/>
                <w:color w:val="000000"/>
              </w:rPr>
              <w:t>具备内置原厂冠脉血流显像软件，能有效去除心腔彩色噪音，显示冠脉血流。</w:t>
            </w:r>
          </w:p>
          <w:p>
            <w:pPr>
              <w:pStyle w:val="null3"/>
              <w:jc w:val="left"/>
            </w:pPr>
            <w:r>
              <w:rPr>
                <w:rFonts w:ascii="仿宋_GB2312" w:hAnsi="仿宋_GB2312" w:cs="仿宋_GB2312" w:eastAsia="仿宋_GB2312"/>
                <w:sz w:val="21"/>
                <w:color w:val="000000"/>
              </w:rPr>
              <w:t xml:space="preserve">2.1.8 </w:t>
            </w:r>
            <w:r>
              <w:rPr>
                <w:rFonts w:ascii="仿宋_GB2312" w:hAnsi="仿宋_GB2312" w:cs="仿宋_GB2312" w:eastAsia="仿宋_GB2312"/>
                <w:sz w:val="21"/>
                <w:color w:val="000000"/>
              </w:rPr>
              <w:t>具备血流斑点追踪成像技术：通过超高帧频成像对血细胞运动轨迹进行追踪，以线条、颜色、编码显示心腔内血流动力学的真实状态。</w:t>
            </w:r>
          </w:p>
          <w:p>
            <w:pPr>
              <w:pStyle w:val="null3"/>
              <w:jc w:val="left"/>
            </w:pPr>
            <w:r>
              <w:rPr>
                <w:rFonts w:ascii="仿宋_GB2312" w:hAnsi="仿宋_GB2312" w:cs="仿宋_GB2312" w:eastAsia="仿宋_GB2312"/>
                <w:sz w:val="21"/>
                <w:color w:val="000000"/>
              </w:rPr>
              <w:t xml:space="preserve">2.1.9 </w:t>
            </w:r>
            <w:r>
              <w:rPr>
                <w:rFonts w:ascii="仿宋_GB2312" w:hAnsi="仿宋_GB2312" w:cs="仿宋_GB2312" w:eastAsia="仿宋_GB2312"/>
                <w:sz w:val="21"/>
                <w:color w:val="000000"/>
              </w:rPr>
              <w:t>具备血流斑点追踪成像定量技术：基于血流斑点追踪成像，可对已捕捉血流信息的面积、时间及距离参数进行定量。</w:t>
            </w:r>
          </w:p>
          <w:p>
            <w:pPr>
              <w:pStyle w:val="null3"/>
              <w:jc w:val="left"/>
            </w:pPr>
            <w:r>
              <w:rPr>
                <w:rFonts w:ascii="仿宋_GB2312" w:hAnsi="仿宋_GB2312" w:cs="仿宋_GB2312" w:eastAsia="仿宋_GB2312"/>
                <w:sz w:val="21"/>
                <w:color w:val="000000"/>
              </w:rPr>
              <w:t xml:space="preserve">2.1.10 </w:t>
            </w:r>
            <w:r>
              <w:rPr>
                <w:rFonts w:ascii="仿宋_GB2312" w:hAnsi="仿宋_GB2312" w:cs="仿宋_GB2312" w:eastAsia="仿宋_GB2312"/>
                <w:sz w:val="21"/>
                <w:color w:val="000000"/>
              </w:rPr>
              <w:t>频谱多普勒显示单元及分析系统</w:t>
            </w:r>
          </w:p>
          <w:p>
            <w:pPr>
              <w:pStyle w:val="null3"/>
              <w:jc w:val="left"/>
            </w:pPr>
            <w:r>
              <w:rPr>
                <w:rFonts w:ascii="仿宋_GB2312" w:hAnsi="仿宋_GB2312" w:cs="仿宋_GB2312" w:eastAsia="仿宋_GB2312"/>
                <w:sz w:val="21"/>
                <w:color w:val="000000"/>
              </w:rPr>
              <w:t xml:space="preserve">2.1.10.1 </w:t>
            </w:r>
            <w:r>
              <w:rPr>
                <w:rFonts w:ascii="仿宋_GB2312" w:hAnsi="仿宋_GB2312" w:cs="仿宋_GB2312" w:eastAsia="仿宋_GB2312"/>
                <w:sz w:val="21"/>
                <w:color w:val="000000"/>
              </w:rPr>
              <w:t>具备实时扫描中的图像参数调节，包括增益、基线位置、时间轴快慢、角度校正、噪音抑制、对比度、彩色图谱等的调节，也同样能应用于已经冻结或存储后的图像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2.1.10.2 </w:t>
            </w:r>
            <w:r>
              <w:rPr>
                <w:rFonts w:ascii="仿宋_GB2312" w:hAnsi="仿宋_GB2312" w:cs="仿宋_GB2312" w:eastAsia="仿宋_GB2312"/>
                <w:sz w:val="21"/>
                <w:color w:val="000000"/>
              </w:rPr>
              <w:t>具备心脏频谱自动测量：可对心脏瓣膜彩色血流频谱及组织多普勒频谱进行多个心动周期的识别并命名，同时进行自动测量并将结果导入到报告系统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2.1.11 </w:t>
            </w:r>
            <w:r>
              <w:rPr>
                <w:rFonts w:ascii="仿宋_GB2312" w:hAnsi="仿宋_GB2312" w:cs="仿宋_GB2312" w:eastAsia="仿宋_GB2312"/>
                <w:sz w:val="21"/>
                <w:color w:val="000000"/>
              </w:rPr>
              <w:t>组织多普勒成像单元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2.1.11.1 </w:t>
            </w:r>
            <w:r>
              <w:rPr>
                <w:rFonts w:ascii="仿宋_GB2312" w:hAnsi="仿宋_GB2312" w:cs="仿宋_GB2312" w:eastAsia="仿宋_GB2312"/>
                <w:sz w:val="21"/>
                <w:color w:val="000000"/>
              </w:rPr>
              <w:t>具备在</w:t>
            </w:r>
            <w:r>
              <w:rPr>
                <w:rFonts w:ascii="仿宋_GB2312" w:hAnsi="仿宋_GB2312" w:cs="仿宋_GB2312" w:eastAsia="仿宋_GB2312"/>
                <w:sz w:val="21"/>
                <w:color w:val="000000"/>
              </w:rPr>
              <w:t>肌组织</w:t>
            </w:r>
            <w:r>
              <w:rPr>
                <w:rFonts w:ascii="仿宋_GB2312" w:hAnsi="仿宋_GB2312" w:cs="仿宋_GB2312" w:eastAsia="仿宋_GB2312"/>
                <w:sz w:val="21"/>
                <w:color w:val="000000"/>
              </w:rPr>
              <w:t>多普勒同步化显像，并具有心肌同步化牛眼图。</w:t>
            </w:r>
          </w:p>
          <w:p>
            <w:pPr>
              <w:pStyle w:val="null3"/>
              <w:jc w:val="left"/>
            </w:pPr>
            <w:r>
              <w:rPr>
                <w:rFonts w:ascii="仿宋_GB2312" w:hAnsi="仿宋_GB2312" w:cs="仿宋_GB2312" w:eastAsia="仿宋_GB2312"/>
                <w:sz w:val="21"/>
                <w:color w:val="000000"/>
              </w:rPr>
              <w:t xml:space="preserve">2.1.11.2 </w:t>
            </w:r>
            <w:r>
              <w:rPr>
                <w:rFonts w:ascii="仿宋_GB2312" w:hAnsi="仿宋_GB2312" w:cs="仿宋_GB2312" w:eastAsia="仿宋_GB2312"/>
                <w:sz w:val="21"/>
                <w:color w:val="000000"/>
              </w:rPr>
              <w:t>支持实时三平面成像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2.1.12 </w:t>
            </w:r>
            <w:r>
              <w:rPr>
                <w:rFonts w:ascii="仿宋_GB2312" w:hAnsi="仿宋_GB2312" w:cs="仿宋_GB2312" w:eastAsia="仿宋_GB2312"/>
                <w:sz w:val="21"/>
                <w:color w:val="000000"/>
              </w:rPr>
              <w:t>组织谐波成像单元</w:t>
            </w:r>
          </w:p>
          <w:p>
            <w:pPr>
              <w:pStyle w:val="null3"/>
              <w:jc w:val="left"/>
            </w:pPr>
            <w:r>
              <w:rPr>
                <w:rFonts w:ascii="仿宋_GB2312" w:hAnsi="仿宋_GB2312" w:cs="仿宋_GB2312" w:eastAsia="仿宋_GB2312"/>
                <w:sz w:val="21"/>
                <w:color w:val="000000"/>
              </w:rPr>
              <w:t xml:space="preserve">2.1.13 </w:t>
            </w:r>
            <w:r>
              <w:rPr>
                <w:rFonts w:ascii="仿宋_GB2312" w:hAnsi="仿宋_GB2312" w:cs="仿宋_GB2312" w:eastAsia="仿宋_GB2312"/>
                <w:sz w:val="21"/>
                <w:color w:val="000000"/>
              </w:rPr>
              <w:t>超声造影成像单元</w:t>
            </w:r>
          </w:p>
          <w:p>
            <w:pPr>
              <w:pStyle w:val="null3"/>
              <w:jc w:val="left"/>
            </w:pPr>
            <w:r>
              <w:rPr>
                <w:rFonts w:ascii="仿宋_GB2312" w:hAnsi="仿宋_GB2312" w:cs="仿宋_GB2312" w:eastAsia="仿宋_GB2312"/>
                <w:sz w:val="21"/>
                <w:color w:val="000000"/>
              </w:rPr>
              <w:t xml:space="preserve">2.1.13.1 </w:t>
            </w:r>
            <w:r>
              <w:rPr>
                <w:rFonts w:ascii="仿宋_GB2312" w:hAnsi="仿宋_GB2312" w:cs="仿宋_GB2312" w:eastAsia="仿宋_GB2312"/>
                <w:sz w:val="21"/>
                <w:color w:val="000000"/>
              </w:rPr>
              <w:t>编码脉冲反向谐波技术和超声调制信号用于造影剂成像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2.1.13.2 </w:t>
            </w:r>
            <w:r>
              <w:rPr>
                <w:rFonts w:ascii="仿宋_GB2312" w:hAnsi="仿宋_GB2312" w:cs="仿宋_GB2312" w:eastAsia="仿宋_GB2312"/>
                <w:sz w:val="21"/>
                <w:color w:val="000000"/>
              </w:rPr>
              <w:t>支持左心室造影，血管</w:t>
            </w:r>
            <w:r>
              <w:rPr>
                <w:rFonts w:ascii="仿宋_GB2312" w:hAnsi="仿宋_GB2312" w:cs="仿宋_GB2312" w:eastAsia="仿宋_GB2312"/>
                <w:sz w:val="21"/>
                <w:color w:val="000000"/>
              </w:rPr>
              <w:t>/腹部造影成像，低机械指数的心肌灌注造影成像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2.1.13.3 </w:t>
            </w:r>
            <w:r>
              <w:rPr>
                <w:rFonts w:ascii="仿宋_GB2312" w:hAnsi="仿宋_GB2312" w:cs="仿宋_GB2312" w:eastAsia="仿宋_GB2312"/>
                <w:sz w:val="21"/>
                <w:color w:val="000000"/>
              </w:rPr>
              <w:t>支持经胸二维及四维探头，食道矩阵容积探头，具有实时四维造影，三平面造影和负荷超声成像下的心肌灌注造影</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2.1.13.4 </w:t>
            </w:r>
            <w:r>
              <w:rPr>
                <w:rFonts w:ascii="仿宋_GB2312" w:hAnsi="仿宋_GB2312" w:cs="仿宋_GB2312" w:eastAsia="仿宋_GB2312"/>
                <w:sz w:val="21"/>
                <w:color w:val="000000"/>
              </w:rPr>
              <w:t>具有双时钟计时，存储时间长短可调，实时前向存储、实时回放存储、编辑后存储等多种方式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 </w:t>
            </w:r>
            <w:r>
              <w:rPr>
                <w:rFonts w:ascii="仿宋_GB2312" w:hAnsi="仿宋_GB2312" w:cs="仿宋_GB2312" w:eastAsia="仿宋_GB2312"/>
                <w:sz w:val="21"/>
                <w:color w:val="000000"/>
              </w:rPr>
              <w:t>斑点追踪成像单元</w:t>
            </w:r>
          </w:p>
          <w:p>
            <w:pPr>
              <w:pStyle w:val="null3"/>
              <w:jc w:val="left"/>
            </w:pPr>
            <w:r>
              <w:rPr>
                <w:rFonts w:ascii="仿宋_GB2312" w:hAnsi="仿宋_GB2312" w:cs="仿宋_GB2312" w:eastAsia="仿宋_GB2312"/>
                <w:sz w:val="21"/>
                <w:color w:val="000000"/>
              </w:rPr>
              <w:t xml:space="preserve">2.1.14.1 </w:t>
            </w:r>
            <w:r>
              <w:rPr>
                <w:rFonts w:ascii="仿宋_GB2312" w:hAnsi="仿宋_GB2312" w:cs="仿宋_GB2312" w:eastAsia="仿宋_GB2312"/>
                <w:sz w:val="21"/>
                <w:color w:val="000000"/>
              </w:rPr>
              <w:t>内置专业斑点追踪负荷超声模块，包括运动负荷、药物负荷</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2.1.14.2 </w:t>
            </w:r>
            <w:r>
              <w:rPr>
                <w:rFonts w:ascii="仿宋_GB2312" w:hAnsi="仿宋_GB2312" w:cs="仿宋_GB2312" w:eastAsia="仿宋_GB2312"/>
                <w:sz w:val="21"/>
                <w:color w:val="000000"/>
              </w:rPr>
              <w:t>斑点追踪负荷超声可自定义编辑模板</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2.1.14.3 </w:t>
            </w:r>
            <w:r>
              <w:rPr>
                <w:rFonts w:ascii="仿宋_GB2312" w:hAnsi="仿宋_GB2312" w:cs="仿宋_GB2312" w:eastAsia="仿宋_GB2312"/>
                <w:sz w:val="21"/>
                <w:color w:val="000000"/>
              </w:rPr>
              <w:t>斑点追踪支持自动转换所需切面、所需测量和检查阶段，自动保存频率和增益等成像条件应用于下一检查阶段</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2.1.14.4 </w:t>
            </w:r>
            <w:r>
              <w:rPr>
                <w:rFonts w:ascii="仿宋_GB2312" w:hAnsi="仿宋_GB2312" w:cs="仿宋_GB2312" w:eastAsia="仿宋_GB2312"/>
                <w:sz w:val="21"/>
                <w:color w:val="000000"/>
              </w:rPr>
              <w:t>斑点追踪超声模块内置心肌长轴应变分析功能，在线即可实现不同负荷阶段的心肌应变大小及达峰时间离散值，提供</w:t>
            </w:r>
            <w:r>
              <w:rPr>
                <w:rFonts w:ascii="仿宋_GB2312" w:hAnsi="仿宋_GB2312" w:cs="仿宋_GB2312" w:eastAsia="仿宋_GB2312"/>
                <w:sz w:val="21"/>
                <w:color w:val="000000"/>
              </w:rPr>
              <w:t>17和18节段牛眼图显示、曲线显示模式、解剖M型显示模式等，并可同屏对照显示。</w:t>
            </w:r>
          </w:p>
          <w:p>
            <w:pPr>
              <w:pStyle w:val="null3"/>
              <w:jc w:val="left"/>
            </w:pPr>
            <w:r>
              <w:rPr>
                <w:rFonts w:ascii="仿宋_GB2312" w:hAnsi="仿宋_GB2312" w:cs="仿宋_GB2312" w:eastAsia="仿宋_GB2312"/>
                <w:sz w:val="21"/>
                <w:color w:val="000000"/>
              </w:rPr>
              <w:t xml:space="preserve">2.1.14.5 </w:t>
            </w:r>
            <w:r>
              <w:rPr>
                <w:rFonts w:ascii="仿宋_GB2312" w:hAnsi="仿宋_GB2312" w:cs="仿宋_GB2312" w:eastAsia="仿宋_GB2312"/>
                <w:sz w:val="21"/>
                <w:color w:val="000000"/>
              </w:rPr>
              <w:t>回放时自动显示基础状态下的对比图像，自动同步心动周期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2.1.14.6 </w:t>
            </w:r>
            <w:r>
              <w:rPr>
                <w:rFonts w:ascii="仿宋_GB2312" w:hAnsi="仿宋_GB2312" w:cs="仿宋_GB2312" w:eastAsia="仿宋_GB2312"/>
                <w:sz w:val="21"/>
                <w:color w:val="000000"/>
              </w:rPr>
              <w:t>斑点追踪支持二维、多平面和四维成像模式</w:t>
            </w:r>
            <w:r>
              <w:rPr>
                <w:rFonts w:ascii="仿宋_GB2312" w:hAnsi="仿宋_GB2312" w:cs="仿宋_GB2312" w:eastAsia="仿宋_GB2312"/>
                <w:sz w:val="21"/>
                <w:color w:val="000000"/>
              </w:rPr>
              <w:t>, 支持经食管四维探头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2.1.14.7 </w:t>
            </w:r>
            <w:r>
              <w:rPr>
                <w:rFonts w:ascii="仿宋_GB2312" w:hAnsi="仿宋_GB2312" w:cs="仿宋_GB2312" w:eastAsia="仿宋_GB2312"/>
                <w:sz w:val="21"/>
                <w:color w:val="000000"/>
              </w:rPr>
              <w:t>支持造影成像</w:t>
            </w:r>
            <w:r>
              <w:rPr>
                <w:rFonts w:ascii="仿宋_GB2312" w:hAnsi="仿宋_GB2312" w:cs="仿宋_GB2312" w:eastAsia="仿宋_GB2312"/>
                <w:sz w:val="21"/>
                <w:color w:val="000000"/>
              </w:rPr>
              <w:t>, 可结合组织多普勒，并能定量分析, 支持室壁运动评分并内置在同步化治疗评估模板</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 </w:t>
            </w:r>
            <w:r>
              <w:rPr>
                <w:rFonts w:ascii="仿宋_GB2312" w:hAnsi="仿宋_GB2312" w:cs="仿宋_GB2312" w:eastAsia="仿宋_GB2312"/>
                <w:sz w:val="21"/>
                <w:color w:val="000000"/>
              </w:rPr>
              <w:t>四维成像单元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2.1.15.1 </w:t>
            </w:r>
            <w:r>
              <w:rPr>
                <w:rFonts w:ascii="仿宋_GB2312" w:hAnsi="仿宋_GB2312" w:cs="仿宋_GB2312" w:eastAsia="仿宋_GB2312"/>
                <w:sz w:val="21"/>
                <w:color w:val="000000"/>
              </w:rPr>
              <w:t>四维成像单元支持成人、儿童经胸容积成像探头及经食道容积成像探头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2.1.15.2 </w:t>
            </w:r>
            <w:r>
              <w:rPr>
                <w:rFonts w:ascii="仿宋_GB2312" w:hAnsi="仿宋_GB2312" w:cs="仿宋_GB2312" w:eastAsia="仿宋_GB2312"/>
                <w:sz w:val="21"/>
                <w:color w:val="000000"/>
              </w:rPr>
              <w:t>所有四维探头均需具有二维、彩色、</w:t>
            </w:r>
            <w:r>
              <w:rPr>
                <w:rFonts w:ascii="仿宋_GB2312" w:hAnsi="仿宋_GB2312" w:cs="仿宋_GB2312" w:eastAsia="仿宋_GB2312"/>
                <w:sz w:val="21"/>
                <w:color w:val="000000"/>
              </w:rPr>
              <w:t>PW、CW、M型、任意角度直线与曲线解剖M型、组织多普勒、多平面及四维、负荷超声、超声造影等全部功能模式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2.1.15.3 </w:t>
            </w:r>
            <w:r>
              <w:rPr>
                <w:rFonts w:ascii="仿宋_GB2312" w:hAnsi="仿宋_GB2312" w:cs="仿宋_GB2312" w:eastAsia="仿宋_GB2312"/>
                <w:sz w:val="21"/>
                <w:color w:val="000000"/>
              </w:rPr>
              <w:t>单心动周期全容积成像模式</w:t>
            </w:r>
            <w:r>
              <w:rPr>
                <w:rFonts w:ascii="仿宋_GB2312" w:hAnsi="仿宋_GB2312" w:cs="仿宋_GB2312" w:eastAsia="仿宋_GB2312"/>
                <w:sz w:val="21"/>
                <w:color w:val="000000"/>
              </w:rPr>
              <w:t>: 单心动周期实时90°×90°全容积成像，无需心电门控触发，无需拼接成像，该模式支持全容积彩色血流显示，且支持经胸四维成像与经食道四维成像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2.1.15.4 </w:t>
            </w:r>
            <w:r>
              <w:rPr>
                <w:rFonts w:ascii="仿宋_GB2312" w:hAnsi="仿宋_GB2312" w:cs="仿宋_GB2312" w:eastAsia="仿宋_GB2312"/>
                <w:sz w:val="21"/>
                <w:color w:val="000000"/>
              </w:rPr>
              <w:t>多心动周期全容积成像，拼接的心动周期个数可选择数</w:t>
            </w:r>
            <w:r>
              <w:rPr>
                <w:rFonts w:ascii="仿宋_GB2312" w:hAnsi="仿宋_GB2312" w:cs="仿宋_GB2312" w:eastAsia="仿宋_GB2312"/>
                <w:sz w:val="21"/>
                <w:color w:val="000000"/>
              </w:rPr>
              <w:t>≥6个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2.1.15.5 </w:t>
            </w:r>
            <w:r>
              <w:rPr>
                <w:rFonts w:ascii="仿宋_GB2312" w:hAnsi="仿宋_GB2312" w:cs="仿宋_GB2312" w:eastAsia="仿宋_GB2312"/>
                <w:sz w:val="21"/>
                <w:color w:val="000000"/>
              </w:rPr>
              <w:t>自动显示四维各标准切面图像：基于一个切面容积图像，即可一键式获取其他切面容积图像，无需手工剪切，显示切面数</w:t>
            </w:r>
            <w:r>
              <w:rPr>
                <w:rFonts w:ascii="仿宋_GB2312" w:hAnsi="仿宋_GB2312" w:cs="仿宋_GB2312" w:eastAsia="仿宋_GB2312"/>
                <w:sz w:val="21"/>
                <w:color w:val="000000"/>
              </w:rPr>
              <w:t>≥6个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2.1.15.6 </w:t>
            </w:r>
            <w:r>
              <w:rPr>
                <w:rFonts w:ascii="仿宋_GB2312" w:hAnsi="仿宋_GB2312" w:cs="仿宋_GB2312" w:eastAsia="仿宋_GB2312"/>
                <w:sz w:val="21"/>
                <w:color w:val="000000"/>
              </w:rPr>
              <w:t>智能四维视野：通过系统预设的条件，仅需一个按键，即可快速</w:t>
            </w:r>
            <w:r>
              <w:rPr>
                <w:rFonts w:ascii="仿宋_GB2312" w:hAnsi="仿宋_GB2312" w:cs="仿宋_GB2312" w:eastAsia="仿宋_GB2312"/>
                <w:sz w:val="21"/>
                <w:color w:val="000000"/>
              </w:rPr>
              <w:t>地</w:t>
            </w:r>
            <w:r>
              <w:rPr>
                <w:rFonts w:ascii="仿宋_GB2312" w:hAnsi="仿宋_GB2312" w:cs="仿宋_GB2312" w:eastAsia="仿宋_GB2312"/>
                <w:sz w:val="21"/>
                <w:color w:val="000000"/>
              </w:rPr>
              <w:t>获取二尖瓣、主动脉瓣、左心耳等结构的四维模式、四维血流模式以及多平面模式等。</w:t>
            </w:r>
          </w:p>
          <w:p>
            <w:pPr>
              <w:pStyle w:val="null3"/>
              <w:jc w:val="left"/>
            </w:pPr>
            <w:r>
              <w:rPr>
                <w:rFonts w:ascii="仿宋_GB2312" w:hAnsi="仿宋_GB2312" w:cs="仿宋_GB2312" w:eastAsia="仿宋_GB2312"/>
                <w:sz w:val="21"/>
                <w:color w:val="000000"/>
              </w:rPr>
              <w:t xml:space="preserve">2.1.15.7 </w:t>
            </w:r>
            <w:r>
              <w:rPr>
                <w:rFonts w:ascii="仿宋_GB2312" w:hAnsi="仿宋_GB2312" w:cs="仿宋_GB2312" w:eastAsia="仿宋_GB2312"/>
                <w:sz w:val="21"/>
                <w:color w:val="000000"/>
              </w:rPr>
              <w:t>四维成像角度预设值，根据不同观察部位自由选择，角度预设个数</w:t>
            </w:r>
            <w:r>
              <w:rPr>
                <w:rFonts w:ascii="仿宋_GB2312" w:hAnsi="仿宋_GB2312" w:cs="仿宋_GB2312" w:eastAsia="仿宋_GB2312"/>
                <w:sz w:val="21"/>
                <w:color w:val="000000"/>
              </w:rPr>
              <w:t>≥4个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2.1.15.8 </w:t>
            </w:r>
            <w:r>
              <w:rPr>
                <w:rFonts w:ascii="仿宋_GB2312" w:hAnsi="仿宋_GB2312" w:cs="仿宋_GB2312" w:eastAsia="仿宋_GB2312"/>
                <w:sz w:val="21"/>
                <w:color w:val="000000"/>
              </w:rPr>
              <w:t>智能四维解剖标记：以不同颜色的标记点对二维或四维图像进行解剖结构的标定后，会自动将二维图像和四维图像的同一结构进行关联，在调节容积图像的过程中，标记可随解剖结构的空间位置变化而随之移动，标记透明度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2.1.15.9 </w:t>
            </w:r>
            <w:r>
              <w:rPr>
                <w:rFonts w:ascii="仿宋_GB2312" w:hAnsi="仿宋_GB2312" w:cs="仿宋_GB2312" w:eastAsia="仿宋_GB2312"/>
                <w:sz w:val="21"/>
                <w:color w:val="000000"/>
              </w:rPr>
              <w:t>具有四维局部放大和感兴趣区取样框功能，实时双平面观察，方便局部结构成像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2.1.15.10 </w:t>
            </w:r>
            <w:r>
              <w:rPr>
                <w:rFonts w:ascii="仿宋_GB2312" w:hAnsi="仿宋_GB2312" w:cs="仿宋_GB2312" w:eastAsia="仿宋_GB2312"/>
                <w:sz w:val="21"/>
                <w:color w:val="000000"/>
              </w:rPr>
              <w:t>容积帧频可独立调节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2.1.15.11 </w:t>
            </w:r>
            <w:r>
              <w:rPr>
                <w:rFonts w:ascii="仿宋_GB2312" w:hAnsi="仿宋_GB2312" w:cs="仿宋_GB2312" w:eastAsia="仿宋_GB2312"/>
                <w:sz w:val="21"/>
                <w:color w:val="000000"/>
              </w:rPr>
              <w:t>高帧频容积采集技术，不降低空间分辨率，而获取高帧频的容积图像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2.1.15.12 </w:t>
            </w:r>
            <w:r>
              <w:rPr>
                <w:rFonts w:ascii="仿宋_GB2312" w:hAnsi="仿宋_GB2312" w:cs="仿宋_GB2312" w:eastAsia="仿宋_GB2312"/>
                <w:sz w:val="21"/>
                <w:color w:val="000000"/>
              </w:rPr>
              <w:t>实时三平面成像：一次扫查同时获取同一心动周期三个切面的图像，切面之间的角度任意可调，支持二维、彩色，组织多普勒等模式</w:t>
            </w:r>
            <w:r>
              <w:rPr>
                <w:rFonts w:ascii="仿宋_GB2312" w:hAnsi="仿宋_GB2312" w:cs="仿宋_GB2312" w:eastAsia="仿宋_GB2312"/>
                <w:sz w:val="21"/>
                <w:color w:val="000000"/>
              </w:rPr>
              <w:t>, 可运用于负荷超声和左室造影</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2.1.15.13 </w:t>
            </w:r>
            <w:r>
              <w:rPr>
                <w:rFonts w:ascii="仿宋_GB2312" w:hAnsi="仿宋_GB2312" w:cs="仿宋_GB2312" w:eastAsia="仿宋_GB2312"/>
                <w:sz w:val="21"/>
                <w:color w:val="000000"/>
              </w:rPr>
              <w:t>智能切面显示</w:t>
            </w:r>
            <w:r>
              <w:rPr>
                <w:rFonts w:ascii="仿宋_GB2312" w:hAnsi="仿宋_GB2312" w:cs="仿宋_GB2312" w:eastAsia="仿宋_GB2312"/>
                <w:sz w:val="21"/>
                <w:color w:val="000000"/>
              </w:rPr>
              <w:t>:对实时或存储容积数据中，可在XYZ轴进行任意位置的二维切面显示内部结构，不同维度的二维切面和容积图像进行交互式参照与切割，也可在其中一个二维切面上选择两个不同的切割线进行分别的位置调整得到与之垂直的相关断面的显示。可在各个二维切面上进行长度、面积测量。</w:t>
            </w:r>
          </w:p>
          <w:p>
            <w:pPr>
              <w:pStyle w:val="null3"/>
              <w:jc w:val="left"/>
            </w:pPr>
            <w:r>
              <w:rPr>
                <w:rFonts w:ascii="仿宋_GB2312" w:hAnsi="仿宋_GB2312" w:cs="仿宋_GB2312" w:eastAsia="仿宋_GB2312"/>
                <w:sz w:val="21"/>
                <w:color w:val="000000"/>
              </w:rPr>
              <w:t xml:space="preserve">2.1.15.14 </w:t>
            </w:r>
            <w:r>
              <w:rPr>
                <w:rFonts w:ascii="仿宋_GB2312" w:hAnsi="仿宋_GB2312" w:cs="仿宋_GB2312" w:eastAsia="仿宋_GB2312"/>
                <w:sz w:val="21"/>
                <w:color w:val="000000"/>
              </w:rPr>
              <w:t>实时三维以及实时三维彩色模式下，一键快速</w:t>
            </w:r>
            <w:r>
              <w:rPr>
                <w:rFonts w:ascii="仿宋_GB2312" w:hAnsi="仿宋_GB2312" w:cs="仿宋_GB2312" w:eastAsia="仿宋_GB2312"/>
                <w:sz w:val="21"/>
                <w:color w:val="000000"/>
              </w:rPr>
              <w:t>镜像</w:t>
            </w:r>
            <w:r>
              <w:rPr>
                <w:rFonts w:ascii="仿宋_GB2312" w:hAnsi="仿宋_GB2312" w:cs="仿宋_GB2312" w:eastAsia="仿宋_GB2312"/>
                <w:sz w:val="21"/>
                <w:color w:val="000000"/>
              </w:rPr>
              <w:t>反转功能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2.1.15.15 </w:t>
            </w:r>
            <w:r>
              <w:rPr>
                <w:rFonts w:ascii="仿宋_GB2312" w:hAnsi="仿宋_GB2312" w:cs="仿宋_GB2312" w:eastAsia="仿宋_GB2312"/>
                <w:sz w:val="21"/>
                <w:color w:val="000000"/>
              </w:rPr>
              <w:t>立体成像：采用红蓝偏光技术，配合偏光眼镜，立体显示心脏结构</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2.1.15.16 </w:t>
            </w:r>
            <w:r>
              <w:rPr>
                <w:rFonts w:ascii="仿宋_GB2312" w:hAnsi="仿宋_GB2312" w:cs="仿宋_GB2312" w:eastAsia="仿宋_GB2312"/>
                <w:sz w:val="21"/>
                <w:color w:val="000000"/>
              </w:rPr>
              <w:t>心脏内腔镜四维成像技术</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1.1</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rPr>
              <w:t xml:space="preserve"> </w:t>
            </w:r>
            <w:r>
              <w:rPr>
                <w:rFonts w:ascii="仿宋_GB2312" w:hAnsi="仿宋_GB2312" w:cs="仿宋_GB2312" w:eastAsia="仿宋_GB2312"/>
                <w:sz w:val="21"/>
                <w:color w:val="000000"/>
              </w:rPr>
              <w:t>具备四维容积渲染成像技术，可基于实时在机及脱机</w:t>
            </w:r>
            <w:r>
              <w:rPr>
                <w:rFonts w:ascii="仿宋_GB2312" w:hAnsi="仿宋_GB2312" w:cs="仿宋_GB2312" w:eastAsia="仿宋_GB2312"/>
                <w:sz w:val="21"/>
                <w:color w:val="000000"/>
              </w:rPr>
              <w:t>4D TEE或TTE数据，采用光源投照法，呈现心脏四维类解剖结构的显示，其中光源深度、光源数量（≥2个）及光源方向均可调节，按照视觉习惯将感兴趣区加亮显示，增加立体显示效果，突出显示病变部位及组织毗邻关系</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1.1</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具备四维容积透明血流渲染模式，可对四维容积彩色数据透明度进行调节，避免彩色血流对组织或深部血流的遮挡，可辅助操作者甄别复杂血流动力学特征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2.1.16 </w:t>
            </w:r>
            <w:r>
              <w:rPr>
                <w:rFonts w:ascii="仿宋_GB2312" w:hAnsi="仿宋_GB2312" w:cs="仿宋_GB2312" w:eastAsia="仿宋_GB2312"/>
                <w:sz w:val="21"/>
                <w:color w:val="000000"/>
              </w:rPr>
              <w:t>弹性成像单元</w:t>
            </w:r>
          </w:p>
          <w:p>
            <w:pPr>
              <w:pStyle w:val="null3"/>
              <w:jc w:val="left"/>
            </w:pPr>
            <w:r>
              <w:rPr>
                <w:rFonts w:ascii="仿宋_GB2312" w:hAnsi="仿宋_GB2312" w:cs="仿宋_GB2312" w:eastAsia="仿宋_GB2312"/>
                <w:sz w:val="21"/>
                <w:color w:val="000000"/>
              </w:rPr>
              <w:t xml:space="preserve">2.1.16.1 </w:t>
            </w:r>
            <w:r>
              <w:rPr>
                <w:rFonts w:ascii="仿宋_GB2312" w:hAnsi="仿宋_GB2312" w:cs="仿宋_GB2312" w:eastAsia="仿宋_GB2312"/>
                <w:sz w:val="21"/>
              </w:rPr>
              <w:t>具备成像质量监控和操作动作曲线，指导医生操作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 xml:space="preserve">2.1.16.2 </w:t>
            </w:r>
            <w:r>
              <w:rPr>
                <w:rFonts w:ascii="仿宋_GB2312" w:hAnsi="仿宋_GB2312" w:cs="仿宋_GB2312" w:eastAsia="仿宋_GB2312"/>
                <w:sz w:val="21"/>
              </w:rPr>
              <w:t>可支持凸阵、线阵</w:t>
            </w:r>
            <w:r>
              <w:rPr>
                <w:rFonts w:ascii="仿宋_GB2312" w:hAnsi="仿宋_GB2312" w:cs="仿宋_GB2312" w:eastAsia="仿宋_GB2312"/>
                <w:sz w:val="21"/>
              </w:rPr>
              <w:t>/超高频线阵、腔内（经阴道及双平面探头）、术中探头、面阵等探头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 xml:space="preserve">2.1.16.3 </w:t>
            </w:r>
            <w:r>
              <w:rPr>
                <w:rFonts w:ascii="仿宋_GB2312" w:hAnsi="仿宋_GB2312" w:cs="仿宋_GB2312" w:eastAsia="仿宋_GB2312"/>
                <w:sz w:val="21"/>
              </w:rPr>
              <w:t>具备弹性量化分析：动态弹性图定量分析，可同屏提供</w:t>
            </w:r>
            <w:r>
              <w:rPr>
                <w:rFonts w:ascii="仿宋_GB2312" w:hAnsi="仿宋_GB2312" w:cs="仿宋_GB2312" w:eastAsia="仿宋_GB2312"/>
                <w:sz w:val="21"/>
              </w:rPr>
              <w:t>≥8个感兴趣区的硬度值和≥7个感兴趣区与参照区的硬度比</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2.1.17 </w:t>
            </w:r>
            <w:r>
              <w:rPr>
                <w:rFonts w:ascii="仿宋_GB2312" w:hAnsi="仿宋_GB2312" w:cs="仿宋_GB2312" w:eastAsia="仿宋_GB2312"/>
                <w:sz w:val="21"/>
                <w:color w:val="000000"/>
              </w:rPr>
              <w:t>具有专业的啮齿类动物</w:t>
            </w:r>
            <w:r>
              <w:rPr>
                <w:rFonts w:ascii="仿宋_GB2312" w:hAnsi="仿宋_GB2312" w:cs="仿宋_GB2312" w:eastAsia="仿宋_GB2312"/>
                <w:sz w:val="21"/>
                <w:color w:val="000000"/>
              </w:rPr>
              <w:t>（</w:t>
            </w:r>
            <w:r>
              <w:rPr>
                <w:rFonts w:ascii="仿宋_GB2312" w:hAnsi="仿宋_GB2312" w:cs="仿宋_GB2312" w:eastAsia="仿宋_GB2312"/>
                <w:sz w:val="21"/>
                <w:color w:val="000000"/>
              </w:rPr>
              <w:t>如小鼠、兔子等实验动物</w:t>
            </w:r>
            <w:r>
              <w:rPr>
                <w:rFonts w:ascii="仿宋_GB2312" w:hAnsi="仿宋_GB2312" w:cs="仿宋_GB2312" w:eastAsia="仿宋_GB2312"/>
                <w:sz w:val="21"/>
                <w:color w:val="000000"/>
              </w:rPr>
              <w:t>)成像软件，可采集超高帧频心脏图像，实现基于TVI、二维图像的定量分析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 </w:t>
            </w:r>
            <w:r>
              <w:rPr>
                <w:rFonts w:ascii="仿宋_GB2312" w:hAnsi="仿宋_GB2312" w:cs="仿宋_GB2312" w:eastAsia="仿宋_GB2312"/>
                <w:sz w:val="21"/>
                <w:color w:val="000000"/>
              </w:rPr>
              <w:t>斑点追踪测量和分析单元</w:t>
            </w:r>
          </w:p>
          <w:p>
            <w:pPr>
              <w:pStyle w:val="null3"/>
              <w:jc w:val="left"/>
            </w:pPr>
            <w:r>
              <w:rPr>
                <w:rFonts w:ascii="仿宋_GB2312" w:hAnsi="仿宋_GB2312" w:cs="仿宋_GB2312" w:eastAsia="仿宋_GB2312"/>
                <w:sz w:val="21"/>
                <w:color w:val="000000"/>
              </w:rPr>
              <w:t xml:space="preserve">2.2.1 </w:t>
            </w:r>
            <w:r>
              <w:rPr>
                <w:rFonts w:ascii="仿宋_GB2312" w:hAnsi="仿宋_GB2312" w:cs="仿宋_GB2312" w:eastAsia="仿宋_GB2312"/>
                <w:sz w:val="21"/>
                <w:color w:val="000000"/>
              </w:rPr>
              <w:t>基于人工智能（</w:t>
            </w:r>
            <w:r>
              <w:rPr>
                <w:rFonts w:ascii="仿宋_GB2312" w:hAnsi="仿宋_GB2312" w:cs="仿宋_GB2312" w:eastAsia="仿宋_GB2312"/>
                <w:sz w:val="21"/>
                <w:color w:val="000000"/>
              </w:rPr>
              <w:t>AI），自动识别标准切面并选择图像质量最佳的心动周期进行心内膜运动轨迹的追踪，进行二维心功能测量，支持单平面和双平面计算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2.2.2 </w:t>
            </w:r>
            <w:r>
              <w:rPr>
                <w:rFonts w:ascii="仿宋_GB2312" w:hAnsi="仿宋_GB2312" w:cs="仿宋_GB2312" w:eastAsia="仿宋_GB2312"/>
                <w:sz w:val="21"/>
                <w:color w:val="000000"/>
              </w:rPr>
              <w:t>在线斑点追踪定量分析</w:t>
            </w:r>
            <w:r>
              <w:rPr>
                <w:rFonts w:ascii="仿宋_GB2312" w:hAnsi="仿宋_GB2312" w:cs="仿宋_GB2312" w:eastAsia="仿宋_GB2312"/>
                <w:sz w:val="21"/>
                <w:color w:val="000000"/>
              </w:rPr>
              <w:t>: 基于人工智能（AI），可自动识别切面并选择三个质量最佳的心动周期进行心肌斑点信号的追踪，分析心肌收缩期长轴峰值应变、收缩后收缩指数、提供17和18节段牛眼图、曲线显示模式、曲线解剖M型显示模式等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2.2.3 </w:t>
            </w:r>
            <w:r>
              <w:rPr>
                <w:rFonts w:ascii="仿宋_GB2312" w:hAnsi="仿宋_GB2312" w:cs="仿宋_GB2312" w:eastAsia="仿宋_GB2312"/>
                <w:sz w:val="21"/>
                <w:color w:val="000000"/>
              </w:rPr>
              <w:t>基于二维斑点追踪技术，可直接分析长轴心肌收缩期峰值应变达峰时间、峰值应变离散，提供</w:t>
            </w:r>
            <w:r>
              <w:rPr>
                <w:rFonts w:ascii="仿宋_GB2312" w:hAnsi="仿宋_GB2312" w:cs="仿宋_GB2312" w:eastAsia="仿宋_GB2312"/>
                <w:sz w:val="21"/>
                <w:color w:val="000000"/>
              </w:rPr>
              <w:t>17和18节段牛眼图显示，以显示和评价心肌二维同步性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2.2.4 </w:t>
            </w:r>
            <w:r>
              <w:rPr>
                <w:rFonts w:ascii="仿宋_GB2312" w:hAnsi="仿宋_GB2312" w:cs="仿宋_GB2312" w:eastAsia="仿宋_GB2312"/>
                <w:sz w:val="21"/>
                <w:color w:val="000000"/>
              </w:rPr>
              <w:t>具备专用二维左心房定量工具：基于斑点追踪技术，可提供左心房整体应变数值（包括：储备、管道、收缩期）及应变变化曲线，排空分数及左房容积数据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2.2.5 </w:t>
            </w:r>
            <w:r>
              <w:rPr>
                <w:rFonts w:ascii="仿宋_GB2312" w:hAnsi="仿宋_GB2312" w:cs="仿宋_GB2312" w:eastAsia="仿宋_GB2312"/>
                <w:sz w:val="21"/>
                <w:color w:val="000000"/>
              </w:rPr>
              <w:t>具备专用二维右心室定量工具：基于斑点追踪技术，可提供整体应变（</w:t>
            </w:r>
            <w:r>
              <w:rPr>
                <w:rFonts w:ascii="仿宋_GB2312" w:hAnsi="仿宋_GB2312" w:cs="仿宋_GB2312" w:eastAsia="仿宋_GB2312"/>
                <w:sz w:val="21"/>
                <w:color w:val="000000"/>
              </w:rPr>
              <w:t>6节段）、游离壁应变（3节段）和三尖瓣位移TAPSE参数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2.2.6 </w:t>
            </w:r>
            <w:r>
              <w:rPr>
                <w:rFonts w:ascii="仿宋_GB2312" w:hAnsi="仿宋_GB2312" w:cs="仿宋_GB2312" w:eastAsia="仿宋_GB2312"/>
                <w:sz w:val="21"/>
                <w:color w:val="000000"/>
              </w:rPr>
              <w:t>心肌做功定量分析：分析左心整体和局部的做功情况，包括做功指数、整体有效做功、整体无效做功、整体做功效率等参数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2.2.7 </w:t>
            </w:r>
            <w:r>
              <w:rPr>
                <w:rFonts w:ascii="仿宋_GB2312" w:hAnsi="仿宋_GB2312" w:cs="仿宋_GB2312" w:eastAsia="仿宋_GB2312"/>
                <w:sz w:val="21"/>
                <w:color w:val="000000"/>
              </w:rPr>
              <w:t>基于心脏容积图像的斑点追踪技术，能够在同一心动周期中提供左心室各节段的以下应变参数</w:t>
            </w:r>
            <w:r>
              <w:rPr>
                <w:rFonts w:ascii="仿宋_GB2312" w:hAnsi="仿宋_GB2312" w:cs="仿宋_GB2312" w:eastAsia="仿宋_GB2312"/>
                <w:sz w:val="21"/>
                <w:color w:val="000000"/>
              </w:rPr>
              <w:t>:径向、长轴、环形、面积应变、拧转、扭矩</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2.2.8 </w:t>
            </w:r>
            <w:r>
              <w:rPr>
                <w:rFonts w:ascii="仿宋_GB2312" w:hAnsi="仿宋_GB2312" w:cs="仿宋_GB2312" w:eastAsia="仿宋_GB2312"/>
                <w:sz w:val="21"/>
                <w:color w:val="000000"/>
              </w:rPr>
              <w:t>四维自动左室定量分析：提供</w:t>
            </w:r>
            <w:r>
              <w:rPr>
                <w:rFonts w:ascii="仿宋_GB2312" w:hAnsi="仿宋_GB2312" w:cs="仿宋_GB2312" w:eastAsia="仿宋_GB2312"/>
                <w:sz w:val="21"/>
                <w:color w:val="000000"/>
              </w:rPr>
              <w:t>EDV、 ESV、EF、SV、CO等心功能分析参数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2.2.9 </w:t>
            </w:r>
            <w:r>
              <w:rPr>
                <w:rFonts w:ascii="仿宋_GB2312" w:hAnsi="仿宋_GB2312" w:cs="仿宋_GB2312" w:eastAsia="仿宋_GB2312"/>
                <w:sz w:val="21"/>
                <w:color w:val="000000"/>
              </w:rPr>
              <w:t>三平面心肌斑点追踪技术：基于斑点追踪技术，对来自同一心动周期的三个平面进行心肌斑点追踪，分析左心室各节段的应变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2.2.10 </w:t>
            </w:r>
            <w:r>
              <w:rPr>
                <w:rFonts w:ascii="仿宋_GB2312" w:hAnsi="仿宋_GB2312" w:cs="仿宋_GB2312" w:eastAsia="仿宋_GB2312"/>
                <w:sz w:val="21"/>
                <w:color w:val="000000"/>
              </w:rPr>
              <w:t>能在容积图像上进行直线和面积测量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2.2.11 </w:t>
            </w:r>
            <w:r>
              <w:rPr>
                <w:rFonts w:ascii="仿宋_GB2312" w:hAnsi="仿宋_GB2312" w:cs="仿宋_GB2312" w:eastAsia="仿宋_GB2312"/>
                <w:sz w:val="21"/>
                <w:color w:val="000000"/>
              </w:rPr>
              <w:t>具备基于四维容积数据的二尖瓣，主动脉瓣定量分析工具</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2.2.12 </w:t>
            </w:r>
            <w:r>
              <w:rPr>
                <w:rFonts w:ascii="仿宋_GB2312" w:hAnsi="仿宋_GB2312" w:cs="仿宋_GB2312" w:eastAsia="仿宋_GB2312"/>
                <w:sz w:val="21"/>
                <w:color w:val="000000"/>
              </w:rPr>
              <w:t>基于容积数据的右心室定量分析工具，可提供右心室容积数据如</w:t>
            </w:r>
            <w:r>
              <w:rPr>
                <w:rFonts w:ascii="仿宋_GB2312" w:hAnsi="仿宋_GB2312" w:cs="仿宋_GB2312" w:eastAsia="仿宋_GB2312"/>
                <w:sz w:val="21"/>
                <w:color w:val="000000"/>
              </w:rPr>
              <w:t>ESV、EDV、SV、EF等数据，亦可提供RV Dd base、RV Dd mid、RV Ld、TAPSE三尖瓣环位移和FAC面积变化百分数等参数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2.2.13 </w:t>
            </w:r>
            <w:r>
              <w:rPr>
                <w:rFonts w:ascii="仿宋_GB2312" w:hAnsi="仿宋_GB2312" w:cs="仿宋_GB2312" w:eastAsia="仿宋_GB2312"/>
                <w:sz w:val="21"/>
                <w:color w:val="000000"/>
              </w:rPr>
              <w:t>具备主机内置四维左房功能定量工具：通过使用实时四维经胸容积探头，采集左房四维数据，提供左房最大容积、最小容积、</w:t>
            </w:r>
            <w:r>
              <w:rPr>
                <w:rFonts w:ascii="仿宋_GB2312" w:hAnsi="仿宋_GB2312" w:cs="仿宋_GB2312" w:eastAsia="仿宋_GB2312"/>
                <w:sz w:val="21"/>
                <w:color w:val="000000"/>
              </w:rPr>
              <w:t>PreA容积及左房容积指数，同时能够提供左房三个时相（储备期、管道期、收缩期）的长轴应变、圆周应变等参数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2.2.14 </w:t>
            </w:r>
            <w:r>
              <w:rPr>
                <w:rFonts w:ascii="仿宋_GB2312" w:hAnsi="仿宋_GB2312" w:cs="仿宋_GB2312" w:eastAsia="仿宋_GB2312"/>
                <w:sz w:val="21"/>
                <w:color w:val="000000"/>
              </w:rPr>
              <w:t>具备儿科心脏</w:t>
            </w:r>
            <w:r>
              <w:rPr>
                <w:rFonts w:ascii="仿宋_GB2312" w:hAnsi="仿宋_GB2312" w:cs="仿宋_GB2312" w:eastAsia="仿宋_GB2312"/>
                <w:sz w:val="21"/>
                <w:color w:val="000000"/>
              </w:rPr>
              <w:t>Z-score评分系统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 </w:t>
            </w:r>
            <w:r>
              <w:rPr>
                <w:rFonts w:ascii="仿宋_GB2312" w:hAnsi="仿宋_GB2312" w:cs="仿宋_GB2312" w:eastAsia="仿宋_GB2312"/>
                <w:sz w:val="21"/>
                <w:color w:val="000000"/>
              </w:rPr>
              <w:t>图像存储与（电影）回放重现单元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2.3.1 </w:t>
            </w:r>
            <w:r>
              <w:rPr>
                <w:rFonts w:ascii="仿宋_GB2312" w:hAnsi="仿宋_GB2312" w:cs="仿宋_GB2312" w:eastAsia="仿宋_GB2312"/>
                <w:sz w:val="21"/>
                <w:color w:val="000000"/>
              </w:rPr>
              <w:t>超声图像静态、动态存储，原始数据回放重现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2.3.2 </w:t>
            </w:r>
            <w:r>
              <w:rPr>
                <w:rFonts w:ascii="仿宋_GB2312" w:hAnsi="仿宋_GB2312" w:cs="仿宋_GB2312" w:eastAsia="仿宋_GB2312"/>
                <w:sz w:val="21"/>
                <w:color w:val="000000"/>
              </w:rPr>
              <w:t>动态图像、静态图像以</w:t>
            </w:r>
            <w:r>
              <w:rPr>
                <w:rFonts w:ascii="仿宋_GB2312" w:hAnsi="仿宋_GB2312" w:cs="仿宋_GB2312" w:eastAsia="仿宋_GB2312"/>
                <w:sz w:val="21"/>
                <w:color w:val="000000"/>
              </w:rPr>
              <w:t>AVI、JPEG或MPEGVue格式直接存储于可移动媒介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2.3.3 </w:t>
            </w:r>
            <w:r>
              <w:rPr>
                <w:rFonts w:ascii="仿宋_GB2312" w:hAnsi="仿宋_GB2312" w:cs="仿宋_GB2312" w:eastAsia="仿宋_GB2312"/>
                <w:sz w:val="21"/>
                <w:color w:val="000000"/>
              </w:rPr>
              <w:t>支持压缩和高清</w:t>
            </w:r>
            <w:r>
              <w:rPr>
                <w:rFonts w:ascii="仿宋_GB2312" w:hAnsi="仿宋_GB2312" w:cs="仿宋_GB2312" w:eastAsia="仿宋_GB2312"/>
                <w:sz w:val="21"/>
                <w:color w:val="000000"/>
              </w:rPr>
              <w:t>DICOM图像传输</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2.3.4 </w:t>
            </w:r>
            <w:r>
              <w:rPr>
                <w:rFonts w:ascii="仿宋_GB2312" w:hAnsi="仿宋_GB2312" w:cs="仿宋_GB2312" w:eastAsia="仿宋_GB2312"/>
                <w:sz w:val="21"/>
                <w:color w:val="000000"/>
              </w:rPr>
              <w:t>在屏</w:t>
            </w:r>
            <w:r>
              <w:rPr>
                <w:rFonts w:ascii="仿宋_GB2312" w:hAnsi="仿宋_GB2312" w:cs="仿宋_GB2312" w:eastAsia="仿宋_GB2312"/>
                <w:sz w:val="21"/>
                <w:color w:val="000000"/>
              </w:rPr>
              <w:t>剪贴板</w:t>
            </w:r>
            <w:r>
              <w:rPr>
                <w:rFonts w:ascii="仿宋_GB2312" w:hAnsi="仿宋_GB2312" w:cs="仿宋_GB2312" w:eastAsia="仿宋_GB2312"/>
                <w:sz w:val="21"/>
                <w:color w:val="000000"/>
              </w:rPr>
              <w:t>和多画面同屏回放功能，不同检查日期所存的图像可以回放至同一屏幕比较分析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2.3.5 </w:t>
            </w:r>
            <w:r>
              <w:rPr>
                <w:rFonts w:ascii="仿宋_GB2312" w:hAnsi="仿宋_GB2312" w:cs="仿宋_GB2312" w:eastAsia="仿宋_GB2312"/>
                <w:sz w:val="21"/>
                <w:color w:val="000000"/>
              </w:rPr>
              <w:t>USB接口支持U盘或移动硬盘快速存储屏幕上的图像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2.4 </w:t>
            </w:r>
            <w:r>
              <w:rPr>
                <w:rFonts w:ascii="仿宋_GB2312" w:hAnsi="仿宋_GB2312" w:cs="仿宋_GB2312" w:eastAsia="仿宋_GB2312"/>
                <w:sz w:val="21"/>
                <w:color w:val="000000"/>
              </w:rPr>
              <w:t>参考信号：心电、心音、脉搏波、心电触发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2.5 </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/输出信号</w:t>
            </w:r>
          </w:p>
          <w:p>
            <w:pPr>
              <w:pStyle w:val="null3"/>
              <w:jc w:val="left"/>
            </w:pPr>
            <w:r>
              <w:rPr>
                <w:rFonts w:ascii="仿宋_GB2312" w:hAnsi="仿宋_GB2312" w:cs="仿宋_GB2312" w:eastAsia="仿宋_GB2312"/>
                <w:sz w:val="21"/>
                <w:color w:val="000000"/>
              </w:rPr>
              <w:t xml:space="preserve">2.5.1 </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ECG, USB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2.5.2 </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DVI-D，音频，USB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2.6 </w:t>
            </w:r>
            <w:r>
              <w:rPr>
                <w:rFonts w:ascii="仿宋_GB2312" w:hAnsi="仿宋_GB2312" w:cs="仿宋_GB2312" w:eastAsia="仿宋_GB2312"/>
                <w:sz w:val="21"/>
                <w:color w:val="000000"/>
              </w:rPr>
              <w:t>图像管理与记录装置</w:t>
            </w:r>
          </w:p>
          <w:p>
            <w:pPr>
              <w:pStyle w:val="null3"/>
              <w:jc w:val="left"/>
            </w:pPr>
            <w:r>
              <w:rPr>
                <w:rFonts w:ascii="仿宋_GB2312" w:hAnsi="仿宋_GB2312" w:cs="仿宋_GB2312" w:eastAsia="仿宋_GB2312"/>
                <w:sz w:val="21"/>
                <w:color w:val="000000"/>
              </w:rPr>
              <w:t xml:space="preserve">2.6.1 </w:t>
            </w:r>
            <w:r>
              <w:rPr>
                <w:rFonts w:ascii="仿宋_GB2312" w:hAnsi="仿宋_GB2312" w:cs="仿宋_GB2312" w:eastAsia="仿宋_GB2312"/>
                <w:sz w:val="21"/>
                <w:color w:val="000000"/>
              </w:rPr>
              <w:t>内置图像管理系统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2.6.2 </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SSD固态硬盘存储≥1TB，其中可用于图像存储空间≥750GB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2.6.3 </w:t>
            </w:r>
            <w:r>
              <w:rPr>
                <w:rFonts w:ascii="仿宋_GB2312" w:hAnsi="仿宋_GB2312" w:cs="仿宋_GB2312" w:eastAsia="仿宋_GB2312"/>
                <w:sz w:val="21"/>
                <w:color w:val="000000"/>
              </w:rPr>
              <w:t>可扩展的存储装置：大容量移动硬盘、</w:t>
            </w:r>
            <w:r>
              <w:rPr>
                <w:rFonts w:ascii="仿宋_GB2312" w:hAnsi="仿宋_GB2312" w:cs="仿宋_GB2312" w:eastAsia="仿宋_GB2312"/>
                <w:sz w:val="21"/>
                <w:color w:val="000000"/>
              </w:rPr>
              <w:t>DVD-RW、DVR等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2.7 </w:t>
            </w:r>
            <w:r>
              <w:rPr>
                <w:rFonts w:ascii="仿宋_GB2312" w:hAnsi="仿宋_GB2312" w:cs="仿宋_GB2312" w:eastAsia="仿宋_GB2312"/>
                <w:sz w:val="21"/>
                <w:color w:val="000000"/>
              </w:rPr>
              <w:t>连通性</w:t>
            </w:r>
          </w:p>
          <w:p>
            <w:pPr>
              <w:pStyle w:val="null3"/>
              <w:jc w:val="left"/>
            </w:pPr>
            <w:r>
              <w:rPr>
                <w:rFonts w:ascii="仿宋_GB2312" w:hAnsi="仿宋_GB2312" w:cs="仿宋_GB2312" w:eastAsia="仿宋_GB2312"/>
                <w:sz w:val="21"/>
                <w:color w:val="000000"/>
              </w:rPr>
              <w:t xml:space="preserve">2.7.1 </w:t>
            </w:r>
            <w:r>
              <w:rPr>
                <w:rFonts w:ascii="仿宋_GB2312" w:hAnsi="仿宋_GB2312" w:cs="仿宋_GB2312" w:eastAsia="仿宋_GB2312"/>
                <w:sz w:val="21"/>
                <w:color w:val="000000"/>
              </w:rPr>
              <w:t>医学数字图像和通信</w:t>
            </w:r>
            <w:r>
              <w:rPr>
                <w:rFonts w:ascii="仿宋_GB2312" w:hAnsi="仿宋_GB2312" w:cs="仿宋_GB2312" w:eastAsia="仿宋_GB2312"/>
                <w:sz w:val="21"/>
                <w:color w:val="000000"/>
              </w:rPr>
              <w:t>DICOM</w:t>
            </w:r>
            <w:r>
              <w:rPr>
                <w:rFonts w:ascii="仿宋_GB2312" w:hAnsi="仿宋_GB2312" w:cs="仿宋_GB2312" w:eastAsia="仿宋_GB2312"/>
                <w:sz w:val="21"/>
                <w:color w:val="000000"/>
              </w:rPr>
              <w:t>2.</w:t>
            </w:r>
            <w:r>
              <w:rPr>
                <w:rFonts w:ascii="仿宋_GB2312" w:hAnsi="仿宋_GB2312" w:cs="仿宋_GB2312" w:eastAsia="仿宋_GB2312"/>
                <w:sz w:val="21"/>
                <w:color w:val="000000"/>
              </w:rPr>
              <w:t>0版接口部件，支持高清DICOM传输</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2.7.2 </w:t>
            </w:r>
            <w:r>
              <w:rPr>
                <w:rFonts w:ascii="仿宋_GB2312" w:hAnsi="仿宋_GB2312" w:cs="仿宋_GB2312" w:eastAsia="仿宋_GB2312"/>
                <w:sz w:val="21"/>
                <w:color w:val="000000"/>
              </w:rPr>
              <w:t>支持局域网</w:t>
            </w:r>
            <w:r>
              <w:rPr>
                <w:rFonts w:ascii="仿宋_GB2312" w:hAnsi="仿宋_GB2312" w:cs="仿宋_GB2312" w:eastAsia="仿宋_GB2312"/>
                <w:sz w:val="21"/>
                <w:color w:val="000000"/>
              </w:rPr>
              <w:t>/PACS/HIS等直接存储、查询与调阅</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2.7.3 </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DICOM打印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技术参数及要求：</w:t>
            </w:r>
          </w:p>
          <w:p>
            <w:pPr>
              <w:pStyle w:val="null3"/>
              <w:jc w:val="left"/>
            </w:pPr>
            <w:r>
              <w:rPr>
                <w:rFonts w:ascii="仿宋_GB2312" w:hAnsi="仿宋_GB2312" w:cs="仿宋_GB2312" w:eastAsia="仿宋_GB2312"/>
                <w:sz w:val="21"/>
                <w:color w:val="000000"/>
              </w:rPr>
              <w:t xml:space="preserve">3.1 </w:t>
            </w:r>
            <w:r>
              <w:rPr>
                <w:rFonts w:ascii="仿宋_GB2312" w:hAnsi="仿宋_GB2312" w:cs="仿宋_GB2312" w:eastAsia="仿宋_GB2312"/>
                <w:sz w:val="21"/>
                <w:color w:val="000000"/>
              </w:rPr>
              <w:t>系统通用功能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1.1</w:t>
            </w:r>
            <w:r>
              <w:rPr>
                <w:rFonts w:ascii="仿宋_GB2312" w:hAnsi="仿宋_GB2312" w:cs="仿宋_GB2312" w:eastAsia="仿宋_GB2312"/>
                <w:sz w:val="21"/>
              </w:rPr>
              <w:t xml:space="preserve"> </w:t>
            </w:r>
            <w:r>
              <w:rPr>
                <w:rFonts w:ascii="仿宋_GB2312" w:hAnsi="仿宋_GB2312" w:cs="仿宋_GB2312" w:eastAsia="仿宋_GB2312"/>
                <w:sz w:val="21"/>
                <w:color w:val="000000"/>
              </w:rPr>
              <w:t>具备显示器</w:t>
            </w:r>
            <w:r>
              <w:rPr>
                <w:rFonts w:ascii="仿宋_GB2312" w:hAnsi="仿宋_GB2312" w:cs="仿宋_GB2312" w:eastAsia="仿宋_GB2312"/>
                <w:sz w:val="21"/>
                <w:color w:val="000000"/>
              </w:rPr>
              <w:t>: ≥22英寸，高分辨率、宽视野、有机自发光OLED显示器，分辨率≥1920×1080，亮度对比度可自动和手动调节可调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3.1.2 </w:t>
            </w:r>
            <w:r>
              <w:rPr>
                <w:rFonts w:ascii="仿宋_GB2312" w:hAnsi="仿宋_GB2312" w:cs="仿宋_GB2312" w:eastAsia="仿宋_GB2312"/>
                <w:sz w:val="21"/>
                <w:color w:val="000000"/>
              </w:rPr>
              <w:t>操作面板具有</w:t>
            </w:r>
            <w:r>
              <w:rPr>
                <w:rFonts w:ascii="仿宋_GB2312" w:hAnsi="仿宋_GB2312" w:cs="仿宋_GB2312" w:eastAsia="仿宋_GB2312"/>
                <w:sz w:val="21"/>
                <w:color w:val="000000"/>
              </w:rPr>
              <w:t>≥12英寸超高分辨率、多点触控彩色触摸屏，可通过手指进行翻页，直接点击操作菜单、调节参数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3.1.3 </w:t>
            </w:r>
            <w:r>
              <w:rPr>
                <w:rFonts w:ascii="仿宋_GB2312" w:hAnsi="仿宋_GB2312" w:cs="仿宋_GB2312" w:eastAsia="仿宋_GB2312"/>
                <w:sz w:val="21"/>
                <w:color w:val="000000"/>
              </w:rPr>
              <w:t>操作面板具有的触摸屏能进行图管理、图像预览和动态图像播放功能、图像输出操作等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3.1.4 </w:t>
            </w:r>
            <w:r>
              <w:rPr>
                <w:rFonts w:ascii="仿宋_GB2312" w:hAnsi="仿宋_GB2312" w:cs="仿宋_GB2312" w:eastAsia="仿宋_GB2312"/>
                <w:sz w:val="21"/>
                <w:color w:val="000000"/>
              </w:rPr>
              <w:t>操作面板两侧有文件放置盒、耦合剂放置区等外部设备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3.1.5 </w:t>
            </w:r>
            <w:r>
              <w:rPr>
                <w:rFonts w:ascii="仿宋_GB2312" w:hAnsi="仿宋_GB2312" w:cs="仿宋_GB2312" w:eastAsia="仿宋_GB2312"/>
                <w:sz w:val="21"/>
                <w:color w:val="000000"/>
              </w:rPr>
              <w:t>探头接口：激活探头接口数</w:t>
            </w:r>
            <w:r>
              <w:rPr>
                <w:rFonts w:ascii="仿宋_GB2312" w:hAnsi="仿宋_GB2312" w:cs="仿宋_GB2312" w:eastAsia="仿宋_GB2312"/>
                <w:sz w:val="21"/>
                <w:color w:val="000000"/>
              </w:rPr>
              <w:t>≥4个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 </w:t>
            </w:r>
            <w:r>
              <w:rPr>
                <w:rFonts w:ascii="仿宋_GB2312" w:hAnsi="仿宋_GB2312" w:cs="仿宋_GB2312" w:eastAsia="仿宋_GB2312"/>
                <w:sz w:val="21"/>
                <w:color w:val="000000"/>
              </w:rPr>
              <w:t>探头规格</w:t>
            </w:r>
          </w:p>
          <w:p>
            <w:pPr>
              <w:pStyle w:val="null3"/>
              <w:jc w:val="left"/>
            </w:pPr>
            <w:r>
              <w:rPr>
                <w:rFonts w:ascii="仿宋_GB2312" w:hAnsi="仿宋_GB2312" w:cs="仿宋_GB2312" w:eastAsia="仿宋_GB2312"/>
                <w:sz w:val="21"/>
                <w:color w:val="000000"/>
              </w:rPr>
              <w:t xml:space="preserve">3.2.1 </w:t>
            </w:r>
            <w:r>
              <w:rPr>
                <w:rFonts w:ascii="仿宋_GB2312" w:hAnsi="仿宋_GB2312" w:cs="仿宋_GB2312" w:eastAsia="仿宋_GB2312"/>
                <w:sz w:val="21"/>
                <w:color w:val="000000"/>
              </w:rPr>
              <w:t>频率：所配探头均为宽频带多点变频探头，频率范围</w:t>
            </w:r>
            <w:r>
              <w:rPr>
                <w:rFonts w:ascii="仿宋_GB2312" w:hAnsi="仿宋_GB2312" w:cs="仿宋_GB2312" w:eastAsia="仿宋_GB2312"/>
                <w:sz w:val="21"/>
                <w:color w:val="000000"/>
              </w:rPr>
              <w:t>1.4-18.0MHz，中心频率可选择≥4种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3.2.2 </w:t>
            </w:r>
            <w:r>
              <w:rPr>
                <w:rFonts w:ascii="仿宋_GB2312" w:hAnsi="仿宋_GB2312" w:cs="仿宋_GB2312" w:eastAsia="仿宋_GB2312"/>
                <w:sz w:val="21"/>
                <w:color w:val="000000"/>
              </w:rPr>
              <w:t>二维、彩色、多普勒均可独立变频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3.2.3 </w:t>
            </w:r>
            <w:r>
              <w:rPr>
                <w:rFonts w:ascii="仿宋_GB2312" w:hAnsi="仿宋_GB2312" w:cs="仿宋_GB2312" w:eastAsia="仿宋_GB2312"/>
                <w:sz w:val="21"/>
                <w:color w:val="000000"/>
              </w:rPr>
              <w:t>类型：可支持心脏矩阵探头，相控阵、凸阵、微凸阵、腔内、线阵、经食道及术中探头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3.2.4 </w:t>
            </w:r>
            <w:r>
              <w:rPr>
                <w:rFonts w:ascii="仿宋_GB2312" w:hAnsi="仿宋_GB2312" w:cs="仿宋_GB2312" w:eastAsia="仿宋_GB2312"/>
                <w:sz w:val="21"/>
                <w:color w:val="000000"/>
              </w:rPr>
              <w:t>B/D兼用：相控阵B/PWD/CWD，线阵B/PWD，凸阵B/PWD</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3.2.5 </w:t>
            </w:r>
            <w:r>
              <w:rPr>
                <w:rFonts w:ascii="仿宋_GB2312" w:hAnsi="仿宋_GB2312" w:cs="仿宋_GB2312" w:eastAsia="仿宋_GB2312"/>
                <w:sz w:val="21"/>
                <w:color w:val="000000"/>
              </w:rPr>
              <w:t>探头工作频率范围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成人相控阵探头：</w:t>
            </w:r>
            <w:r>
              <w:rPr>
                <w:rFonts w:ascii="仿宋_GB2312" w:hAnsi="仿宋_GB2312" w:cs="仿宋_GB2312" w:eastAsia="仿宋_GB2312"/>
                <w:sz w:val="21"/>
                <w:color w:val="000000"/>
              </w:rPr>
              <w:t>1.4-</w:t>
            </w:r>
            <w:r>
              <w:rPr>
                <w:rFonts w:ascii="仿宋_GB2312" w:hAnsi="仿宋_GB2312" w:cs="仿宋_GB2312" w:eastAsia="仿宋_GB2312"/>
                <w:sz w:val="21"/>
                <w:color w:val="000000"/>
              </w:rPr>
              <w:t>3.</w:t>
            </w:r>
            <w:r>
              <w:rPr>
                <w:rFonts w:ascii="仿宋_GB2312" w:hAnsi="仿宋_GB2312" w:cs="仿宋_GB2312" w:eastAsia="仿宋_GB2312"/>
                <w:sz w:val="21"/>
                <w:color w:val="000000"/>
              </w:rPr>
              <w:t>6MHz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儿童相控阵探头：</w:t>
            </w:r>
            <w:r>
              <w:rPr>
                <w:rFonts w:ascii="仿宋_GB2312" w:hAnsi="仿宋_GB2312" w:cs="仿宋_GB2312" w:eastAsia="仿宋_GB2312"/>
                <w:sz w:val="21"/>
                <w:color w:val="000000"/>
              </w:rPr>
              <w:t>2.4-8.0MHz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成人矩阵容积相控阵探头：</w:t>
            </w:r>
            <w:r>
              <w:rPr>
                <w:rFonts w:ascii="仿宋_GB2312" w:hAnsi="仿宋_GB2312" w:cs="仿宋_GB2312" w:eastAsia="仿宋_GB2312"/>
                <w:sz w:val="21"/>
                <w:color w:val="000000"/>
              </w:rPr>
              <w:t>1.4-</w:t>
            </w:r>
            <w:r>
              <w:rPr>
                <w:rFonts w:ascii="仿宋_GB2312" w:hAnsi="仿宋_GB2312" w:cs="仿宋_GB2312" w:eastAsia="仿宋_GB2312"/>
                <w:sz w:val="21"/>
                <w:color w:val="000000"/>
              </w:rPr>
              <w:t>4.</w:t>
            </w:r>
            <w:r>
              <w:rPr>
                <w:rFonts w:ascii="仿宋_GB2312" w:hAnsi="仿宋_GB2312" w:cs="仿宋_GB2312" w:eastAsia="仿宋_GB2312"/>
                <w:sz w:val="21"/>
                <w:color w:val="000000"/>
              </w:rPr>
              <w:t>2MHz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经食管矩阵容积相控阵探头：</w:t>
            </w:r>
            <w:r>
              <w:rPr>
                <w:rFonts w:ascii="仿宋_GB2312" w:hAnsi="仿宋_GB2312" w:cs="仿宋_GB2312" w:eastAsia="仿宋_GB2312"/>
                <w:sz w:val="21"/>
                <w:color w:val="000000"/>
              </w:rPr>
              <w:t>2.</w:t>
            </w:r>
            <w:r>
              <w:rPr>
                <w:rFonts w:ascii="仿宋_GB2312" w:hAnsi="仿宋_GB2312" w:cs="仿宋_GB2312" w:eastAsia="仿宋_GB2312"/>
                <w:sz w:val="21"/>
                <w:color w:val="000000"/>
              </w:rPr>
              <w:t>0-8.0MHz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电子线阵：</w:t>
            </w:r>
            <w:r>
              <w:rPr>
                <w:rFonts w:ascii="仿宋_GB2312" w:hAnsi="仿宋_GB2312" w:cs="仿宋_GB2312" w:eastAsia="仿宋_GB2312"/>
                <w:sz w:val="21"/>
                <w:color w:val="000000"/>
              </w:rPr>
              <w:t>2.4-10.0MHz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成人凸阵：</w:t>
            </w:r>
            <w:r>
              <w:rPr>
                <w:rFonts w:ascii="仿宋_GB2312" w:hAnsi="仿宋_GB2312" w:cs="仿宋_GB2312" w:eastAsia="仿宋_GB2312"/>
                <w:sz w:val="21"/>
                <w:color w:val="000000"/>
              </w:rPr>
              <w:t>1.4-</w:t>
            </w:r>
            <w:r>
              <w:rPr>
                <w:rFonts w:ascii="仿宋_GB2312" w:hAnsi="仿宋_GB2312" w:cs="仿宋_GB2312" w:eastAsia="仿宋_GB2312"/>
                <w:sz w:val="21"/>
                <w:color w:val="000000"/>
              </w:rPr>
              <w:t>5.</w:t>
            </w:r>
            <w:r>
              <w:rPr>
                <w:rFonts w:ascii="仿宋_GB2312" w:hAnsi="仿宋_GB2312" w:cs="仿宋_GB2312" w:eastAsia="仿宋_GB2312"/>
                <w:sz w:val="21"/>
                <w:color w:val="000000"/>
              </w:rPr>
              <w:t>0MHz</w:t>
            </w:r>
          </w:p>
          <w:p>
            <w:pPr>
              <w:pStyle w:val="null3"/>
              <w:jc w:val="left"/>
            </w:pPr>
            <w:r>
              <w:rPr>
                <w:rFonts w:ascii="仿宋_GB2312" w:hAnsi="仿宋_GB2312" w:cs="仿宋_GB2312" w:eastAsia="仿宋_GB2312"/>
                <w:sz w:val="21"/>
                <w:color w:val="000000"/>
              </w:rPr>
              <w:t xml:space="preserve">3.3 </w:t>
            </w:r>
            <w:r>
              <w:rPr>
                <w:rFonts w:ascii="仿宋_GB2312" w:hAnsi="仿宋_GB2312" w:cs="仿宋_GB2312" w:eastAsia="仿宋_GB2312"/>
                <w:sz w:val="21"/>
                <w:color w:val="000000"/>
              </w:rPr>
              <w:t>二维灰阶显像主要参数</w:t>
            </w:r>
          </w:p>
          <w:p>
            <w:pPr>
              <w:pStyle w:val="null3"/>
              <w:jc w:val="left"/>
            </w:pPr>
            <w:r>
              <w:rPr>
                <w:rFonts w:ascii="仿宋_GB2312" w:hAnsi="仿宋_GB2312" w:cs="仿宋_GB2312" w:eastAsia="仿宋_GB2312"/>
                <w:sz w:val="21"/>
                <w:color w:val="000000"/>
              </w:rPr>
              <w:t xml:space="preserve">3.3.1 </w:t>
            </w:r>
            <w:r>
              <w:rPr>
                <w:rFonts w:ascii="仿宋_GB2312" w:hAnsi="仿宋_GB2312" w:cs="仿宋_GB2312" w:eastAsia="仿宋_GB2312"/>
                <w:sz w:val="21"/>
                <w:color w:val="000000"/>
              </w:rPr>
              <w:t>成人相控阵探头图像显示角度：</w:t>
            </w:r>
            <w:r>
              <w:rPr>
                <w:rFonts w:ascii="仿宋_GB2312" w:hAnsi="仿宋_GB2312" w:cs="仿宋_GB2312" w:eastAsia="仿宋_GB2312"/>
                <w:sz w:val="21"/>
                <w:color w:val="000000"/>
              </w:rPr>
              <w:t>10°-120°选择</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3.3.2 </w:t>
            </w:r>
            <w:r>
              <w:rPr>
                <w:rFonts w:ascii="仿宋_GB2312" w:hAnsi="仿宋_GB2312" w:cs="仿宋_GB2312" w:eastAsia="仿宋_GB2312"/>
                <w:sz w:val="21"/>
                <w:color w:val="000000"/>
              </w:rPr>
              <w:t>成像速率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相控阵探头：</w:t>
            </w:r>
            <w:r>
              <w:rPr>
                <w:rFonts w:ascii="仿宋_GB2312" w:hAnsi="仿宋_GB2312" w:cs="仿宋_GB2312" w:eastAsia="仿宋_GB2312"/>
                <w:sz w:val="21"/>
                <w:color w:val="000000"/>
              </w:rPr>
              <w:t>90</w:t>
            </w:r>
            <w:r>
              <w:rPr>
                <w:rFonts w:ascii="仿宋_GB2312" w:hAnsi="仿宋_GB2312" w:cs="仿宋_GB2312" w:eastAsia="仿宋_GB2312"/>
                <w:sz w:val="21"/>
                <w:color w:val="000000"/>
                <w:vertAlign w:val="superscript"/>
              </w:rPr>
              <w:t>o</w:t>
            </w:r>
            <w:r>
              <w:rPr>
                <w:rFonts w:ascii="仿宋_GB2312" w:hAnsi="仿宋_GB2312" w:cs="仿宋_GB2312" w:eastAsia="仿宋_GB2312"/>
                <w:sz w:val="21"/>
                <w:color w:val="000000"/>
              </w:rPr>
              <w:t>，</w:t>
            </w:r>
            <w:r>
              <w:rPr>
                <w:rFonts w:ascii="仿宋_GB2312" w:hAnsi="仿宋_GB2312" w:cs="仿宋_GB2312" w:eastAsia="仿宋_GB2312"/>
                <w:sz w:val="21"/>
                <w:color w:val="000000"/>
              </w:rPr>
              <w:t>18cm深度时，帧速率≥100帧/秒</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经胸相控阵容积探头：极限帧频</w:t>
            </w:r>
            <w:r>
              <w:rPr>
                <w:rFonts w:ascii="仿宋_GB2312" w:hAnsi="仿宋_GB2312" w:cs="仿宋_GB2312" w:eastAsia="仿宋_GB2312"/>
                <w:sz w:val="21"/>
                <w:color w:val="000000"/>
              </w:rPr>
              <w:t>≥1000 ，90°×90°、16cm深度时，帧频≥44</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经食管矩阵容积探头：极限帧频</w:t>
            </w:r>
            <w:r>
              <w:rPr>
                <w:rFonts w:ascii="仿宋_GB2312" w:hAnsi="仿宋_GB2312" w:cs="仿宋_GB2312" w:eastAsia="仿宋_GB2312"/>
                <w:sz w:val="21"/>
                <w:color w:val="000000"/>
              </w:rPr>
              <w:t>≥750</w:t>
            </w:r>
          </w:p>
          <w:p>
            <w:pPr>
              <w:pStyle w:val="null3"/>
              <w:jc w:val="left"/>
            </w:pPr>
            <w:r>
              <w:rPr>
                <w:rFonts w:ascii="仿宋_GB2312" w:hAnsi="仿宋_GB2312" w:cs="仿宋_GB2312" w:eastAsia="仿宋_GB2312"/>
                <w:sz w:val="21"/>
                <w:color w:val="000000"/>
              </w:rPr>
              <w:t xml:space="preserve">3.3.3 </w:t>
            </w:r>
            <w:r>
              <w:rPr>
                <w:rFonts w:ascii="仿宋_GB2312" w:hAnsi="仿宋_GB2312" w:cs="仿宋_GB2312" w:eastAsia="仿宋_GB2312"/>
                <w:sz w:val="21"/>
                <w:color w:val="000000"/>
              </w:rPr>
              <w:t>二维灰阶成像</w:t>
            </w:r>
            <w:r>
              <w:rPr>
                <w:rFonts w:ascii="仿宋_GB2312" w:hAnsi="仿宋_GB2312" w:cs="仿宋_GB2312" w:eastAsia="仿宋_GB2312"/>
                <w:sz w:val="21"/>
                <w:color w:val="000000"/>
              </w:rPr>
              <w:t>≥256灰阶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3.3.4 </w:t>
            </w:r>
            <w:r>
              <w:rPr>
                <w:rFonts w:ascii="仿宋_GB2312" w:hAnsi="仿宋_GB2312" w:cs="仿宋_GB2312" w:eastAsia="仿宋_GB2312"/>
                <w:sz w:val="21"/>
                <w:color w:val="000000"/>
              </w:rPr>
              <w:t>支持高清晰局部放大，放大时增加信息量，提高分辨率和帧频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3.3.5 </w:t>
            </w:r>
            <w:r>
              <w:rPr>
                <w:rFonts w:ascii="仿宋_GB2312" w:hAnsi="仿宋_GB2312" w:cs="仿宋_GB2312" w:eastAsia="仿宋_GB2312"/>
                <w:sz w:val="21"/>
                <w:color w:val="000000"/>
              </w:rPr>
              <w:t>回放重现：灰阶图像回放</w:t>
            </w:r>
            <w:r>
              <w:rPr>
                <w:rFonts w:ascii="仿宋_GB2312" w:hAnsi="仿宋_GB2312" w:cs="仿宋_GB2312" w:eastAsia="仿宋_GB2312"/>
                <w:sz w:val="21"/>
                <w:color w:val="000000"/>
              </w:rPr>
              <w:t>≥5000幅，允许12窗口同屏回放, 多窗口时允许不同时期的图像和实时图像对比</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3.3.6 </w:t>
            </w:r>
            <w:r>
              <w:rPr>
                <w:rFonts w:ascii="仿宋_GB2312" w:hAnsi="仿宋_GB2312" w:cs="仿宋_GB2312" w:eastAsia="仿宋_GB2312"/>
                <w:sz w:val="21"/>
                <w:color w:val="000000"/>
              </w:rPr>
              <w:t>增益调节：</w:t>
            </w:r>
            <w:r>
              <w:rPr>
                <w:rFonts w:ascii="仿宋_GB2312" w:hAnsi="仿宋_GB2312" w:cs="仿宋_GB2312" w:eastAsia="仿宋_GB2312"/>
                <w:sz w:val="21"/>
                <w:color w:val="000000"/>
              </w:rPr>
              <w:t>STC分段≥8，B/M可独立调节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3.3.7 </w:t>
            </w:r>
            <w:r>
              <w:rPr>
                <w:rFonts w:ascii="仿宋_GB2312" w:hAnsi="仿宋_GB2312" w:cs="仿宋_GB2312" w:eastAsia="仿宋_GB2312"/>
                <w:sz w:val="21"/>
                <w:color w:val="000000"/>
              </w:rPr>
              <w:t>二次谐波：所配探头支持二次谐波，相控阵探头谐波数</w:t>
            </w:r>
            <w:r>
              <w:rPr>
                <w:rFonts w:ascii="仿宋_GB2312" w:hAnsi="仿宋_GB2312" w:cs="仿宋_GB2312" w:eastAsia="仿宋_GB2312"/>
                <w:sz w:val="21"/>
                <w:color w:val="000000"/>
              </w:rPr>
              <w:t>≥6组</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3.3.8</w:t>
            </w:r>
            <w:r>
              <w:rPr>
                <w:rFonts w:ascii="仿宋_GB2312" w:hAnsi="仿宋_GB2312" w:cs="仿宋_GB2312" w:eastAsia="仿宋_GB2312"/>
                <w:sz w:val="21"/>
                <w:color w:val="000000"/>
              </w:rPr>
              <w:t>心脏扫描深度</w:t>
            </w:r>
            <w:r>
              <w:rPr>
                <w:rFonts w:ascii="仿宋_GB2312" w:hAnsi="仿宋_GB2312" w:cs="仿宋_GB2312" w:eastAsia="仿宋_GB2312"/>
                <w:sz w:val="21"/>
                <w:color w:val="000000"/>
              </w:rPr>
              <w:t>≥30cm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3.3.9 </w:t>
            </w:r>
            <w:r>
              <w:rPr>
                <w:rFonts w:ascii="仿宋_GB2312" w:hAnsi="仿宋_GB2312" w:cs="仿宋_GB2312" w:eastAsia="仿宋_GB2312"/>
                <w:sz w:val="21"/>
                <w:color w:val="000000"/>
              </w:rPr>
              <w:t>腹部探头扫描深度</w:t>
            </w:r>
            <w:r>
              <w:rPr>
                <w:rFonts w:ascii="仿宋_GB2312" w:hAnsi="仿宋_GB2312" w:cs="仿宋_GB2312" w:eastAsia="仿宋_GB2312"/>
                <w:sz w:val="21"/>
                <w:color w:val="000000"/>
              </w:rPr>
              <w:t>≥50cm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 </w:t>
            </w:r>
            <w:r>
              <w:rPr>
                <w:rFonts w:ascii="仿宋_GB2312" w:hAnsi="仿宋_GB2312" w:cs="仿宋_GB2312" w:eastAsia="仿宋_GB2312"/>
                <w:sz w:val="21"/>
                <w:color w:val="000000"/>
              </w:rPr>
              <w:t>频谱多普勒成像参数</w:t>
            </w:r>
          </w:p>
          <w:p>
            <w:pPr>
              <w:pStyle w:val="null3"/>
              <w:jc w:val="left"/>
            </w:pPr>
            <w:r>
              <w:rPr>
                <w:rFonts w:ascii="仿宋_GB2312" w:hAnsi="仿宋_GB2312" w:cs="仿宋_GB2312" w:eastAsia="仿宋_GB2312"/>
                <w:sz w:val="21"/>
                <w:color w:val="000000"/>
              </w:rPr>
              <w:t xml:space="preserve">3.4.1 </w:t>
            </w:r>
            <w:r>
              <w:rPr>
                <w:rFonts w:ascii="仿宋_GB2312" w:hAnsi="仿宋_GB2312" w:cs="仿宋_GB2312" w:eastAsia="仿宋_GB2312"/>
                <w:sz w:val="21"/>
                <w:color w:val="000000"/>
              </w:rPr>
              <w:t>方式：</w:t>
            </w:r>
            <w:r>
              <w:rPr>
                <w:rFonts w:ascii="仿宋_GB2312" w:hAnsi="仿宋_GB2312" w:cs="仿宋_GB2312" w:eastAsia="仿宋_GB2312"/>
                <w:sz w:val="21"/>
                <w:color w:val="000000"/>
              </w:rPr>
              <w:t>PWD, HPRF，LPRF，CWD</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3.4.2 </w:t>
            </w:r>
            <w:r>
              <w:rPr>
                <w:rFonts w:ascii="仿宋_GB2312" w:hAnsi="仿宋_GB2312" w:cs="仿宋_GB2312" w:eastAsia="仿宋_GB2312"/>
                <w:sz w:val="21"/>
                <w:color w:val="000000"/>
              </w:rPr>
              <w:t>多普勒发射频率：</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扇扫：</w:t>
            </w:r>
            <w:r>
              <w:rPr>
                <w:rFonts w:ascii="仿宋_GB2312" w:hAnsi="仿宋_GB2312" w:cs="仿宋_GB2312" w:eastAsia="仿宋_GB2312"/>
                <w:sz w:val="21"/>
                <w:color w:val="000000"/>
              </w:rPr>
              <w:t>≥八段</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线阵：</w:t>
            </w:r>
            <w:r>
              <w:rPr>
                <w:rFonts w:ascii="仿宋_GB2312" w:hAnsi="仿宋_GB2312" w:cs="仿宋_GB2312" w:eastAsia="仿宋_GB2312"/>
                <w:sz w:val="21"/>
                <w:color w:val="000000"/>
              </w:rPr>
              <w:t>≥三段</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凸阵：</w:t>
            </w:r>
            <w:r>
              <w:rPr>
                <w:rFonts w:ascii="仿宋_GB2312" w:hAnsi="仿宋_GB2312" w:cs="仿宋_GB2312" w:eastAsia="仿宋_GB2312"/>
                <w:sz w:val="21"/>
                <w:color w:val="000000"/>
              </w:rPr>
              <w:t>≥六段</w:t>
            </w:r>
          </w:p>
          <w:p>
            <w:pPr>
              <w:pStyle w:val="null3"/>
              <w:jc w:val="left"/>
            </w:pPr>
            <w:r>
              <w:rPr>
                <w:rFonts w:ascii="仿宋_GB2312" w:hAnsi="仿宋_GB2312" w:cs="仿宋_GB2312" w:eastAsia="仿宋_GB2312"/>
                <w:sz w:val="21"/>
                <w:color w:val="000000"/>
              </w:rPr>
              <w:t xml:space="preserve">3.4.3 </w:t>
            </w:r>
            <w:r>
              <w:rPr>
                <w:rFonts w:ascii="仿宋_GB2312" w:hAnsi="仿宋_GB2312" w:cs="仿宋_GB2312" w:eastAsia="仿宋_GB2312"/>
                <w:sz w:val="21"/>
                <w:color w:val="000000"/>
              </w:rPr>
              <w:t>最大测量速度：</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PWD：血流速度≥7.6m/s</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CWD：血流速度≥12m/s</w:t>
            </w:r>
          </w:p>
          <w:p>
            <w:pPr>
              <w:pStyle w:val="null3"/>
              <w:jc w:val="left"/>
            </w:pPr>
            <w:r>
              <w:rPr>
                <w:rFonts w:ascii="仿宋_GB2312" w:hAnsi="仿宋_GB2312" w:cs="仿宋_GB2312" w:eastAsia="仿宋_GB2312"/>
                <w:sz w:val="21"/>
                <w:color w:val="000000"/>
              </w:rPr>
              <w:t xml:space="preserve">3.4.4 </w:t>
            </w:r>
            <w:r>
              <w:rPr>
                <w:rFonts w:ascii="仿宋_GB2312" w:hAnsi="仿宋_GB2312" w:cs="仿宋_GB2312" w:eastAsia="仿宋_GB2312"/>
                <w:sz w:val="21"/>
                <w:color w:val="000000"/>
              </w:rPr>
              <w:t>最低测量速度：</w:t>
            </w:r>
            <w:r>
              <w:rPr>
                <w:rFonts w:ascii="仿宋_GB2312" w:hAnsi="仿宋_GB2312" w:cs="仿宋_GB2312" w:eastAsia="仿宋_GB2312"/>
                <w:sz w:val="21"/>
                <w:color w:val="000000"/>
              </w:rPr>
              <w:t>≤2mm/s(非噪声信号)</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3.4.5 </w:t>
            </w:r>
            <w:r>
              <w:rPr>
                <w:rFonts w:ascii="仿宋_GB2312" w:hAnsi="仿宋_GB2312" w:cs="仿宋_GB2312" w:eastAsia="仿宋_GB2312"/>
                <w:sz w:val="21"/>
                <w:color w:val="000000"/>
              </w:rPr>
              <w:t>显示方式：</w:t>
            </w:r>
            <w:r>
              <w:rPr>
                <w:rFonts w:ascii="仿宋_GB2312" w:hAnsi="仿宋_GB2312" w:cs="仿宋_GB2312" w:eastAsia="仿宋_GB2312"/>
                <w:sz w:val="21"/>
                <w:color w:val="000000"/>
              </w:rPr>
              <w:t>B、M、B/M、B/M/CFI、B/D、D、B/CFI/D</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3.4.6 </w:t>
            </w:r>
            <w:r>
              <w:rPr>
                <w:rFonts w:ascii="仿宋_GB2312" w:hAnsi="仿宋_GB2312" w:cs="仿宋_GB2312" w:eastAsia="仿宋_GB2312"/>
                <w:sz w:val="21"/>
                <w:color w:val="000000"/>
              </w:rPr>
              <w:t>电影回放：</w:t>
            </w:r>
            <w:r>
              <w:rPr>
                <w:rFonts w:ascii="仿宋_GB2312" w:hAnsi="仿宋_GB2312" w:cs="仿宋_GB2312" w:eastAsia="仿宋_GB2312"/>
                <w:sz w:val="21"/>
                <w:color w:val="000000"/>
              </w:rPr>
              <w:t>≥90秒</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3.4.7 </w:t>
            </w:r>
            <w:r>
              <w:rPr>
                <w:rFonts w:ascii="仿宋_GB2312" w:hAnsi="仿宋_GB2312" w:cs="仿宋_GB2312" w:eastAsia="仿宋_GB2312"/>
                <w:sz w:val="21"/>
                <w:color w:val="000000"/>
              </w:rPr>
              <w:t>零位移动：</w:t>
            </w:r>
            <w:r>
              <w:rPr>
                <w:rFonts w:ascii="仿宋_GB2312" w:hAnsi="仿宋_GB2312" w:cs="仿宋_GB2312" w:eastAsia="仿宋_GB2312"/>
                <w:sz w:val="21"/>
                <w:color w:val="000000"/>
              </w:rPr>
              <w:t>≥10级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3.4.8 </w:t>
            </w:r>
            <w:r>
              <w:rPr>
                <w:rFonts w:ascii="仿宋_GB2312" w:hAnsi="仿宋_GB2312" w:cs="仿宋_GB2312" w:eastAsia="仿宋_GB2312"/>
                <w:sz w:val="21"/>
                <w:color w:val="000000"/>
              </w:rPr>
              <w:t>取样宽度及位置范围：宽度</w:t>
            </w:r>
            <w:r>
              <w:rPr>
                <w:rFonts w:ascii="仿宋_GB2312" w:hAnsi="仿宋_GB2312" w:cs="仿宋_GB2312" w:eastAsia="仿宋_GB2312"/>
                <w:sz w:val="21"/>
                <w:color w:val="000000"/>
              </w:rPr>
              <w:t>1-16mm</w:t>
            </w:r>
            <w:r>
              <w:rPr>
                <w:rFonts w:ascii="仿宋_GB2312" w:hAnsi="仿宋_GB2312" w:cs="仿宋_GB2312" w:eastAsia="仿宋_GB2312"/>
                <w:sz w:val="21"/>
                <w:color w:val="000000"/>
              </w:rPr>
              <w:t>。</w:t>
            </w:r>
            <w:r>
              <w:rPr>
                <w:rFonts w:ascii="仿宋_GB2312" w:hAnsi="仿宋_GB2312" w:cs="仿宋_GB2312" w:eastAsia="仿宋_GB2312"/>
                <w:sz w:val="21"/>
                <w:color w:val="000000"/>
              </w:rPr>
              <w:t>分级可调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 </w:t>
            </w:r>
            <w:r>
              <w:rPr>
                <w:rFonts w:ascii="仿宋_GB2312" w:hAnsi="仿宋_GB2312" w:cs="仿宋_GB2312" w:eastAsia="仿宋_GB2312"/>
                <w:sz w:val="21"/>
                <w:color w:val="000000"/>
              </w:rPr>
              <w:t>彩色多普勒成像参数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3.5.1 </w:t>
            </w:r>
            <w:r>
              <w:rPr>
                <w:rFonts w:ascii="仿宋_GB2312" w:hAnsi="仿宋_GB2312" w:cs="仿宋_GB2312" w:eastAsia="仿宋_GB2312"/>
                <w:sz w:val="21"/>
                <w:color w:val="000000"/>
              </w:rPr>
              <w:t>显示方式：速度显示、能量显示、方差显示、彩色心肌速度多普勒显示、彩色心肌位移多普勒显示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3.5.2 </w:t>
            </w:r>
            <w:r>
              <w:rPr>
                <w:rFonts w:ascii="仿宋_GB2312" w:hAnsi="仿宋_GB2312" w:cs="仿宋_GB2312" w:eastAsia="仿宋_GB2312"/>
                <w:sz w:val="21"/>
                <w:color w:val="000000"/>
              </w:rPr>
              <w:t>实时二同步</w:t>
            </w:r>
            <w:r>
              <w:rPr>
                <w:rFonts w:ascii="仿宋_GB2312" w:hAnsi="仿宋_GB2312" w:cs="仿宋_GB2312" w:eastAsia="仿宋_GB2312"/>
                <w:sz w:val="21"/>
                <w:color w:val="000000"/>
              </w:rPr>
              <w:t>/三同步显示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3.5.3 </w:t>
            </w:r>
            <w:r>
              <w:rPr>
                <w:rFonts w:ascii="仿宋_GB2312" w:hAnsi="仿宋_GB2312" w:cs="仿宋_GB2312" w:eastAsia="仿宋_GB2312"/>
                <w:sz w:val="21"/>
                <w:color w:val="000000"/>
              </w:rPr>
              <w:t>彩色显示帧频：</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相控阵扇扫探头、</w:t>
            </w:r>
            <w:r>
              <w:rPr>
                <w:rFonts w:ascii="仿宋_GB2312" w:hAnsi="仿宋_GB2312" w:cs="仿宋_GB2312" w:eastAsia="仿宋_GB2312"/>
                <w:sz w:val="21"/>
                <w:color w:val="000000"/>
              </w:rPr>
              <w:t>90°角，18cm深满屏显示，彩色显示帧频≥19帧/s</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相控阵扇扫探头、</w:t>
            </w:r>
            <w:r>
              <w:rPr>
                <w:rFonts w:ascii="仿宋_GB2312" w:hAnsi="仿宋_GB2312" w:cs="仿宋_GB2312" w:eastAsia="仿宋_GB2312"/>
                <w:sz w:val="21"/>
                <w:color w:val="000000"/>
              </w:rPr>
              <w:t>90°角，18cm深满屏显示，彩色组织多普勒帧频≥139帧/s</w:t>
            </w:r>
          </w:p>
          <w:p>
            <w:pPr>
              <w:pStyle w:val="null3"/>
              <w:jc w:val="left"/>
            </w:pPr>
            <w:r>
              <w:rPr>
                <w:rFonts w:ascii="仿宋_GB2312" w:hAnsi="仿宋_GB2312" w:cs="仿宋_GB2312" w:eastAsia="仿宋_GB2312"/>
                <w:sz w:val="21"/>
                <w:color w:val="000000"/>
              </w:rPr>
              <w:t xml:space="preserve">3.5.4 </w:t>
            </w:r>
            <w:r>
              <w:rPr>
                <w:rFonts w:ascii="仿宋_GB2312" w:hAnsi="仿宋_GB2312" w:cs="仿宋_GB2312" w:eastAsia="仿宋_GB2312"/>
                <w:sz w:val="21"/>
                <w:color w:val="000000"/>
              </w:rPr>
              <w:t>显示位置调整：线阵扫描感兴趣的图像范围：</w:t>
            </w:r>
            <w:r>
              <w:rPr>
                <w:rFonts w:ascii="仿宋_GB2312" w:hAnsi="仿宋_GB2312" w:cs="仿宋_GB2312" w:eastAsia="仿宋_GB2312"/>
                <w:sz w:val="21"/>
                <w:color w:val="000000"/>
              </w:rPr>
              <w:t>-30°- +30°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3.5.5 </w:t>
            </w:r>
            <w:r>
              <w:rPr>
                <w:rFonts w:ascii="仿宋_GB2312" w:hAnsi="仿宋_GB2312" w:cs="仿宋_GB2312" w:eastAsia="仿宋_GB2312"/>
                <w:sz w:val="21"/>
                <w:color w:val="000000"/>
              </w:rPr>
              <w:t>显示控制：零位移动分</w:t>
            </w:r>
            <w:r>
              <w:rPr>
                <w:rFonts w:ascii="仿宋_GB2312" w:hAnsi="仿宋_GB2312" w:cs="仿宋_GB2312" w:eastAsia="仿宋_GB2312"/>
                <w:sz w:val="21"/>
                <w:color w:val="000000"/>
              </w:rPr>
              <w:t>±10级、黑/白与彩色比较、彩色对比</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3.5.6 </w:t>
            </w:r>
            <w:r>
              <w:rPr>
                <w:rFonts w:ascii="仿宋_GB2312" w:hAnsi="仿宋_GB2312" w:cs="仿宋_GB2312" w:eastAsia="仿宋_GB2312"/>
                <w:sz w:val="21"/>
                <w:color w:val="000000"/>
              </w:rPr>
              <w:t>彩色显示速度：最低平均血流显示速度：</w:t>
            </w:r>
            <w:r>
              <w:rPr>
                <w:rFonts w:ascii="仿宋_GB2312" w:hAnsi="仿宋_GB2312" w:cs="仿宋_GB2312" w:eastAsia="仿宋_GB2312"/>
                <w:sz w:val="21"/>
                <w:color w:val="000000"/>
              </w:rPr>
              <w:t>≤10mm/s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3.5.7 </w:t>
            </w:r>
            <w:r>
              <w:rPr>
                <w:rFonts w:ascii="仿宋_GB2312" w:hAnsi="仿宋_GB2312" w:cs="仿宋_GB2312" w:eastAsia="仿宋_GB2312"/>
                <w:sz w:val="21"/>
                <w:color w:val="000000"/>
              </w:rPr>
              <w:t>实时组织多普勒速度成像、实时组织多普勒位移成像</w:t>
            </w:r>
            <w:r>
              <w:rPr>
                <w:rFonts w:ascii="仿宋_GB2312" w:hAnsi="仿宋_GB2312" w:cs="仿宋_GB2312" w:eastAsia="仿宋_GB2312"/>
                <w:sz w:val="21"/>
                <w:color w:val="000000"/>
              </w:rPr>
              <w:t>,可M型、直线解剖M型、曲线解剖M型及频谱分析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3.6 </w:t>
            </w:r>
            <w:r>
              <w:rPr>
                <w:rFonts w:ascii="仿宋_GB2312" w:hAnsi="仿宋_GB2312" w:cs="仿宋_GB2312" w:eastAsia="仿宋_GB2312"/>
                <w:sz w:val="21"/>
                <w:color w:val="000000"/>
              </w:rPr>
              <w:t>超声功率输出调节</w:t>
            </w:r>
            <w:r>
              <w:rPr>
                <w:rFonts w:ascii="仿宋_GB2312" w:hAnsi="仿宋_GB2312" w:cs="仿宋_GB2312" w:eastAsia="仿宋_GB2312"/>
                <w:sz w:val="21"/>
                <w:color w:val="000000"/>
              </w:rPr>
              <w:t>:B/M、CWD、PWD、Color Doppler输出功率可调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备件、专用工具、资料及其</w:t>
            </w:r>
            <w:r>
              <w:rPr>
                <w:rFonts w:ascii="仿宋_GB2312" w:hAnsi="仿宋_GB2312" w:cs="仿宋_GB2312" w:eastAsia="仿宋_GB2312"/>
                <w:sz w:val="21"/>
                <w:color w:val="000000"/>
              </w:rPr>
              <w:t>他</w:t>
            </w:r>
          </w:p>
          <w:p>
            <w:pPr>
              <w:pStyle w:val="null3"/>
              <w:jc w:val="left"/>
            </w:pPr>
            <w:r>
              <w:rPr>
                <w:rFonts w:ascii="仿宋_GB2312" w:hAnsi="仿宋_GB2312" w:cs="仿宋_GB2312" w:eastAsia="仿宋_GB2312"/>
                <w:sz w:val="21"/>
                <w:color w:val="000000"/>
              </w:rPr>
              <w:t xml:space="preserve">4.1 </w:t>
            </w:r>
            <w:r>
              <w:rPr>
                <w:rFonts w:ascii="仿宋_GB2312" w:hAnsi="仿宋_GB2312" w:cs="仿宋_GB2312" w:eastAsia="仿宋_GB2312"/>
                <w:sz w:val="21"/>
                <w:color w:val="000000"/>
              </w:rPr>
              <w:t>为保证设备正常运行，卖方应在中国境内方便的地点设置备件库，存入所有</w:t>
            </w:r>
            <w:r>
              <w:rPr>
                <w:rFonts w:ascii="仿宋_GB2312" w:hAnsi="仿宋_GB2312" w:cs="仿宋_GB2312" w:eastAsia="仿宋_GB2312"/>
                <w:sz w:val="21"/>
                <w:color w:val="000000"/>
              </w:rPr>
              <w:t>必需的</w:t>
            </w:r>
            <w:r>
              <w:rPr>
                <w:rFonts w:ascii="仿宋_GB2312" w:hAnsi="仿宋_GB2312" w:cs="仿宋_GB2312" w:eastAsia="仿宋_GB2312"/>
                <w:sz w:val="21"/>
                <w:color w:val="000000"/>
              </w:rPr>
              <w:t>备件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4.2 </w:t>
            </w:r>
            <w:r>
              <w:rPr>
                <w:rFonts w:ascii="仿宋_GB2312" w:hAnsi="仿宋_GB2312" w:cs="仿宋_GB2312" w:eastAsia="仿宋_GB2312"/>
                <w:sz w:val="21"/>
                <w:color w:val="000000"/>
              </w:rPr>
              <w:t>如有专用工具，卖方应向买方提供设备维护的专用工具</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4.3 </w:t>
            </w:r>
            <w:r>
              <w:rPr>
                <w:rFonts w:ascii="仿宋_GB2312" w:hAnsi="仿宋_GB2312" w:cs="仿宋_GB2312" w:eastAsia="仿宋_GB2312"/>
                <w:sz w:val="21"/>
                <w:color w:val="000000"/>
              </w:rPr>
              <w:t>卖方须向买方提供操作手册一套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4.4 </w:t>
            </w:r>
            <w:r>
              <w:rPr>
                <w:rFonts w:ascii="仿宋_GB2312" w:hAnsi="仿宋_GB2312" w:cs="仿宋_GB2312" w:eastAsia="仿宋_GB2312"/>
                <w:sz w:val="21"/>
                <w:color w:val="000000"/>
              </w:rPr>
              <w:t>卖方须向买方提供设备的运行、安装、使用环境要求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4.5 </w:t>
            </w:r>
            <w:r>
              <w:rPr>
                <w:rFonts w:ascii="仿宋_GB2312" w:hAnsi="仿宋_GB2312" w:cs="仿宋_GB2312" w:eastAsia="仿宋_GB2312"/>
                <w:sz w:val="21"/>
                <w:color w:val="000000"/>
              </w:rPr>
              <w:t>技术服务：在货物到达使用单位后，卖方应在</w:t>
            </w:r>
            <w:r>
              <w:rPr>
                <w:rFonts w:ascii="仿宋_GB2312" w:hAnsi="仿宋_GB2312" w:cs="仿宋_GB2312" w:eastAsia="仿宋_GB2312"/>
                <w:sz w:val="21"/>
                <w:color w:val="000000"/>
              </w:rPr>
              <w:t>7天内派工程技术人员到达现场，在买方技术人员在场的情况下开箱清点货物，组织安装、调试，并承担因此发生的一切费用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4.6 </w:t>
            </w:r>
            <w:r>
              <w:rPr>
                <w:rFonts w:ascii="仿宋_GB2312" w:hAnsi="仿宋_GB2312" w:cs="仿宋_GB2312" w:eastAsia="仿宋_GB2312"/>
                <w:sz w:val="21"/>
                <w:color w:val="000000"/>
              </w:rPr>
              <w:t>在中国境内有相应的零配件保税库</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4.7 </w:t>
            </w:r>
            <w:r>
              <w:rPr>
                <w:rFonts w:ascii="仿宋_GB2312" w:hAnsi="仿宋_GB2312" w:cs="仿宋_GB2312" w:eastAsia="仿宋_GB2312"/>
                <w:sz w:val="21"/>
                <w:color w:val="000000"/>
              </w:rPr>
              <w:t>技术培训要求：卖方应提供现场技术培训，保证使用人员正常操作设备的各种功能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五、配置清单</w:t>
            </w:r>
          </w:p>
          <w:p>
            <w:pPr>
              <w:pStyle w:val="null3"/>
              <w:jc w:val="left"/>
            </w:pPr>
            <w:r>
              <w:rPr>
                <w:rFonts w:ascii="仿宋_GB2312" w:hAnsi="仿宋_GB2312" w:cs="仿宋_GB2312" w:eastAsia="仿宋_GB2312"/>
                <w:sz w:val="21"/>
                <w:color w:val="000000"/>
              </w:rPr>
              <w:t xml:space="preserve">5.1 </w:t>
            </w:r>
            <w:r>
              <w:rPr>
                <w:rFonts w:ascii="仿宋_GB2312" w:hAnsi="仿宋_GB2312" w:cs="仿宋_GB2312" w:eastAsia="仿宋_GB2312"/>
                <w:sz w:val="21"/>
                <w:color w:val="000000"/>
              </w:rPr>
              <w:t>超高端实时四维心血管彩色多普勒超声波诊断仪主机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5.2 </w:t>
            </w:r>
            <w:r>
              <w:rPr>
                <w:rFonts w:ascii="仿宋_GB2312" w:hAnsi="仿宋_GB2312" w:cs="仿宋_GB2312" w:eastAsia="仿宋_GB2312"/>
                <w:sz w:val="21"/>
                <w:color w:val="000000"/>
              </w:rPr>
              <w:t>高分辨率</w:t>
            </w:r>
            <w:r>
              <w:rPr>
                <w:rFonts w:ascii="仿宋_GB2312" w:hAnsi="仿宋_GB2312" w:cs="仿宋_GB2312" w:eastAsia="仿宋_GB2312"/>
                <w:sz w:val="21"/>
                <w:color w:val="000000"/>
              </w:rPr>
              <w:t>OLED有机自发光显示器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5.3 </w:t>
            </w:r>
            <w:r>
              <w:rPr>
                <w:rFonts w:ascii="仿宋_GB2312" w:hAnsi="仿宋_GB2312" w:cs="仿宋_GB2312" w:eastAsia="仿宋_GB2312"/>
                <w:sz w:val="21"/>
                <w:color w:val="000000"/>
              </w:rPr>
              <w:t>三维经食道探头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5.4 </w:t>
            </w:r>
            <w:r>
              <w:rPr>
                <w:rFonts w:ascii="仿宋_GB2312" w:hAnsi="仿宋_GB2312" w:cs="仿宋_GB2312" w:eastAsia="仿宋_GB2312"/>
                <w:sz w:val="21"/>
                <w:color w:val="000000"/>
              </w:rPr>
              <w:t>成人三维心脏探头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5.5 </w:t>
            </w:r>
            <w:r>
              <w:rPr>
                <w:rFonts w:ascii="仿宋_GB2312" w:hAnsi="仿宋_GB2312" w:cs="仿宋_GB2312" w:eastAsia="仿宋_GB2312"/>
                <w:sz w:val="21"/>
                <w:color w:val="000000"/>
              </w:rPr>
              <w:t>小儿心脏探头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5.6 </w:t>
            </w:r>
            <w:r>
              <w:rPr>
                <w:rFonts w:ascii="仿宋_GB2312" w:hAnsi="仿宋_GB2312" w:cs="仿宋_GB2312" w:eastAsia="仿宋_GB2312"/>
                <w:sz w:val="21"/>
                <w:color w:val="000000"/>
              </w:rPr>
              <w:t>高频探头（血管超声用）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5.7 </w:t>
            </w:r>
            <w:r>
              <w:rPr>
                <w:rFonts w:ascii="仿宋_GB2312" w:hAnsi="仿宋_GB2312" w:cs="仿宋_GB2312" w:eastAsia="仿宋_GB2312"/>
                <w:sz w:val="21"/>
                <w:color w:val="000000"/>
              </w:rPr>
              <w:t>小微凸探头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5.8 </w:t>
            </w:r>
            <w:r>
              <w:rPr>
                <w:rFonts w:ascii="仿宋_GB2312" w:hAnsi="仿宋_GB2312" w:cs="仿宋_GB2312" w:eastAsia="仿宋_GB2312"/>
                <w:sz w:val="21"/>
                <w:color w:val="000000"/>
              </w:rPr>
              <w:t>腹部探头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5.9 </w:t>
            </w:r>
            <w:r>
              <w:rPr>
                <w:rFonts w:ascii="仿宋_GB2312" w:hAnsi="仿宋_GB2312" w:cs="仿宋_GB2312" w:eastAsia="仿宋_GB2312"/>
                <w:sz w:val="21"/>
                <w:color w:val="000000"/>
              </w:rPr>
              <w:t>工作站系统及相关软件（电脑，打印机，接入医院信息系统）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5.10 </w:t>
            </w:r>
            <w:r>
              <w:rPr>
                <w:rFonts w:ascii="仿宋_GB2312" w:hAnsi="仿宋_GB2312" w:cs="仿宋_GB2312" w:eastAsia="仿宋_GB2312"/>
                <w:sz w:val="21"/>
                <w:color w:val="000000"/>
              </w:rPr>
              <w:t>检查床，检查椅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六、保修期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6.1 原厂整机（主机+探头）保修6年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共聚焦显微镜参数需求：</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1、激光照射系统</w:t>
            </w:r>
          </w:p>
          <w:p>
            <w:pPr>
              <w:pStyle w:val="null3"/>
              <w:jc w:val="both"/>
            </w:pPr>
            <w:r>
              <w:rPr>
                <w:rFonts w:ascii="仿宋_GB2312" w:hAnsi="仿宋_GB2312" w:cs="仿宋_GB2312" w:eastAsia="仿宋_GB2312"/>
                <w:sz w:val="21"/>
              </w:rPr>
              <w:t>▲1.1、配备四色高功率固体激光器，可升级拓展730，785nm近红外波段激光器</w:t>
            </w:r>
            <w:r>
              <w:rPr>
                <w:rFonts w:ascii="仿宋_GB2312" w:hAnsi="仿宋_GB2312" w:cs="仿宋_GB2312" w:eastAsia="仿宋_GB2312"/>
                <w:sz w:val="21"/>
              </w:rPr>
              <w:t>。</w:t>
            </w:r>
            <w:r>
              <w:rPr>
                <w:rFonts w:ascii="仿宋_GB2312" w:hAnsi="仿宋_GB2312" w:cs="仿宋_GB2312" w:eastAsia="仿宋_GB2312"/>
                <w:sz w:val="21"/>
              </w:rPr>
              <w:t>后续根据实验扩展需求还可以增加到</w:t>
            </w:r>
            <w:r>
              <w:rPr>
                <w:rFonts w:ascii="仿宋_GB2312" w:hAnsi="仿宋_GB2312" w:cs="仿宋_GB2312" w:eastAsia="仿宋_GB2312"/>
                <w:sz w:val="21"/>
              </w:rPr>
              <w:t>≥10个激光器。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1.2、固体激光器波长：405nm±5nm</w:t>
            </w:r>
            <w:r>
              <w:rPr>
                <w:rFonts w:ascii="仿宋_GB2312" w:hAnsi="仿宋_GB2312" w:cs="仿宋_GB2312" w:eastAsia="仿宋_GB2312"/>
                <w:sz w:val="21"/>
              </w:rPr>
              <w:t>。</w:t>
            </w:r>
            <w:r>
              <w:rPr>
                <w:rFonts w:ascii="仿宋_GB2312" w:hAnsi="仿宋_GB2312" w:cs="仿宋_GB2312" w:eastAsia="仿宋_GB2312"/>
                <w:sz w:val="21"/>
              </w:rPr>
              <w:t>功率</w:t>
            </w:r>
            <w:r>
              <w:rPr>
                <w:rFonts w:ascii="仿宋_GB2312" w:hAnsi="仿宋_GB2312" w:cs="仿宋_GB2312" w:eastAsia="仿宋_GB2312"/>
                <w:sz w:val="21"/>
              </w:rPr>
              <w:t>≥50mW</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1.3、固体激光器：488nm±5nm</w:t>
            </w:r>
            <w:r>
              <w:rPr>
                <w:rFonts w:ascii="仿宋_GB2312" w:hAnsi="仿宋_GB2312" w:cs="仿宋_GB2312" w:eastAsia="仿宋_GB2312"/>
                <w:sz w:val="21"/>
              </w:rPr>
              <w:t>。</w:t>
            </w:r>
            <w:r>
              <w:rPr>
                <w:rFonts w:ascii="仿宋_GB2312" w:hAnsi="仿宋_GB2312" w:cs="仿宋_GB2312" w:eastAsia="仿宋_GB2312"/>
                <w:sz w:val="21"/>
              </w:rPr>
              <w:t>功率</w:t>
            </w:r>
            <w:r>
              <w:rPr>
                <w:rFonts w:ascii="仿宋_GB2312" w:hAnsi="仿宋_GB2312" w:cs="仿宋_GB2312" w:eastAsia="仿宋_GB2312"/>
                <w:sz w:val="21"/>
              </w:rPr>
              <w:t>≥20mW</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1.4、固体激光器：561nm±5nm</w:t>
            </w:r>
            <w:r>
              <w:rPr>
                <w:rFonts w:ascii="仿宋_GB2312" w:hAnsi="仿宋_GB2312" w:cs="仿宋_GB2312" w:eastAsia="仿宋_GB2312"/>
                <w:sz w:val="21"/>
              </w:rPr>
              <w:t>。</w:t>
            </w:r>
            <w:r>
              <w:rPr>
                <w:rFonts w:ascii="仿宋_GB2312" w:hAnsi="仿宋_GB2312" w:cs="仿宋_GB2312" w:eastAsia="仿宋_GB2312"/>
                <w:sz w:val="21"/>
              </w:rPr>
              <w:t>功率</w:t>
            </w:r>
            <w:r>
              <w:rPr>
                <w:rFonts w:ascii="仿宋_GB2312" w:hAnsi="仿宋_GB2312" w:cs="仿宋_GB2312" w:eastAsia="仿宋_GB2312"/>
                <w:sz w:val="21"/>
              </w:rPr>
              <w:t>≥20mW</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1.5、固体激光器：640nm±5nm，功率≥40mW</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具有激光强度自动监控系统，实时监视激发激光的强度变化，动态调节激光，维持激光输出稳定性。</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2、共聚焦扫描检测系统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▲2.1、扫描系统和检测系统一体化集成设计，扫描检测系统与显微镜直接耦合，非光纤式导出</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2.2、独立荧光检测通道≥4个</w:t>
            </w:r>
            <w:r>
              <w:rPr>
                <w:rFonts w:ascii="仿宋_GB2312" w:hAnsi="仿宋_GB2312" w:cs="仿宋_GB2312" w:eastAsia="仿宋_GB2312"/>
                <w:sz w:val="21"/>
              </w:rPr>
              <w:t>。</w:t>
            </w:r>
            <w:r>
              <w:rPr>
                <w:rFonts w:ascii="仿宋_GB2312" w:hAnsi="仿宋_GB2312" w:cs="仿宋_GB2312" w:eastAsia="仿宋_GB2312"/>
                <w:sz w:val="21"/>
              </w:rPr>
              <w:t>透射</w:t>
            </w:r>
            <w:r>
              <w:rPr>
                <w:rFonts w:ascii="仿宋_GB2312" w:hAnsi="仿宋_GB2312" w:cs="仿宋_GB2312" w:eastAsia="仿宋_GB2312"/>
                <w:sz w:val="21"/>
              </w:rPr>
              <w:t>DIC检测通道≥1个</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、四个荧光检测器均带有制冷功能，有效提高图像数据的信噪比。</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、光谱检测范围：</w:t>
            </w:r>
            <w:r>
              <w:rPr>
                <w:rFonts w:ascii="仿宋_GB2312" w:hAnsi="仿宋_GB2312" w:cs="仿宋_GB2312" w:eastAsia="仿宋_GB2312"/>
                <w:sz w:val="21"/>
              </w:rPr>
              <w:t>400-900nm。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、光栅或棱镜分光系统，每个荧光检测器前端均配有独立的分光装置，任意多个荧光检测通道都可同时执行包括高精度高线性光谱扫描、光谱检测和光谱拆分等全部功能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、光谱分辨率：</w:t>
            </w:r>
            <w:r>
              <w:rPr>
                <w:rFonts w:ascii="仿宋_GB2312" w:hAnsi="仿宋_GB2312" w:cs="仿宋_GB2312" w:eastAsia="仿宋_GB2312"/>
                <w:sz w:val="21"/>
              </w:rPr>
              <w:t>≤2nm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、光谱最小调节步长：</w:t>
            </w:r>
            <w:r>
              <w:rPr>
                <w:rFonts w:ascii="仿宋_GB2312" w:hAnsi="仿宋_GB2312" w:cs="仿宋_GB2312" w:eastAsia="仿宋_GB2312"/>
                <w:sz w:val="21"/>
              </w:rPr>
              <w:t>≤1nm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3、全自动倒置显微镜系统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3.1、可通过液晶触摸显示屏、软件、手动三种方式控制Z轴、物镜转盘、聚光镜、激发块转盘、电动DIC棱镜切换等</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3.2、电动控制Z轴，最小Z轴步进精度≤10nm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3.3、电动光路切转与调节</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3.4、荧光激发模块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3.4.1、电动激发块转盘≥8孔，无需拆卸更换激发块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3.4.2、内置电动光闸，荧光激发块可同时安装≥6个荧光激发块。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3.5、荧光光源：LED</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、透射光源：</w:t>
            </w:r>
            <w:r>
              <w:rPr>
                <w:rFonts w:ascii="仿宋_GB2312" w:hAnsi="仿宋_GB2312" w:cs="仿宋_GB2312" w:eastAsia="仿宋_GB2312"/>
                <w:sz w:val="21"/>
              </w:rPr>
              <w:t>LED</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、物镜：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.1、配置1.25×、10×物镜、20×物镜、40×物镜、60×物镜</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.2、1.25×物镜：共聚焦专用平场复消色差干镜，数值孔径：≥0.04，工作距离≥5mm，一次成像视野≥10×10mm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.3、10×物镜：共聚焦专用平场复消色差干镜，数值孔径</w:t>
            </w:r>
            <w:r>
              <w:rPr>
                <w:rFonts w:ascii="仿宋_GB2312" w:hAnsi="仿宋_GB2312" w:cs="仿宋_GB2312" w:eastAsia="仿宋_GB2312"/>
                <w:sz w:val="21"/>
              </w:rPr>
              <w:t xml:space="preserve"> </w:t>
            </w:r>
            <w:r>
              <w:rPr>
                <w:rFonts w:ascii="仿宋_GB2312" w:hAnsi="仿宋_GB2312" w:cs="仿宋_GB2312" w:eastAsia="仿宋_GB2312"/>
                <w:sz w:val="21"/>
              </w:rPr>
              <w:t>≥0.40，工作距离≥3.1mm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.4、20×物镜：共聚焦专用平场复消色差干镜，数值孔径</w:t>
            </w:r>
            <w:r>
              <w:rPr>
                <w:rFonts w:ascii="仿宋_GB2312" w:hAnsi="仿宋_GB2312" w:cs="仿宋_GB2312" w:eastAsia="仿宋_GB2312"/>
                <w:sz w:val="21"/>
              </w:rPr>
              <w:t xml:space="preserve"> </w:t>
            </w:r>
            <w:r>
              <w:rPr>
                <w:rFonts w:ascii="仿宋_GB2312" w:hAnsi="仿宋_GB2312" w:cs="仿宋_GB2312" w:eastAsia="仿宋_GB2312"/>
                <w:sz w:val="21"/>
              </w:rPr>
              <w:t>≥0.8，工作距离≥0.6mm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.5、40×物镜：共聚焦专用平场复消色差干镜，数值孔径</w:t>
            </w:r>
            <w:r>
              <w:rPr>
                <w:rFonts w:ascii="仿宋_GB2312" w:hAnsi="仿宋_GB2312" w:cs="仿宋_GB2312" w:eastAsia="仿宋_GB2312"/>
                <w:sz w:val="21"/>
              </w:rPr>
              <w:t xml:space="preserve"> </w:t>
            </w:r>
            <w:r>
              <w:rPr>
                <w:rFonts w:ascii="仿宋_GB2312" w:hAnsi="仿宋_GB2312" w:cs="仿宋_GB2312" w:eastAsia="仿宋_GB2312"/>
                <w:sz w:val="21"/>
              </w:rPr>
              <w:t>≥0.95，工作距离≥0.18mm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.6、60×油镜：数值孔径≥1.42，工作距离≥0.15mm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8</w:t>
            </w:r>
            <w:r>
              <w:rPr>
                <w:rFonts w:ascii="仿宋_GB2312" w:hAnsi="仿宋_GB2312" w:cs="仿宋_GB2312" w:eastAsia="仿宋_GB2312"/>
                <w:sz w:val="21"/>
              </w:rPr>
              <w:t>、明场观察附件：配备全套微分干涉附件</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9</w:t>
            </w:r>
            <w:r>
              <w:rPr>
                <w:rFonts w:ascii="仿宋_GB2312" w:hAnsi="仿宋_GB2312" w:cs="仿宋_GB2312" w:eastAsia="仿宋_GB2312"/>
                <w:sz w:val="21"/>
              </w:rPr>
              <w:t>、电动载物台，</w:t>
            </w:r>
            <w:r>
              <w:rPr>
                <w:rFonts w:ascii="仿宋_GB2312" w:hAnsi="仿宋_GB2312" w:cs="仿宋_GB2312" w:eastAsia="仿宋_GB2312"/>
                <w:sz w:val="21"/>
              </w:rPr>
              <w:t>XY移动范围≥110mm×70mm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4、图像采集处理工作站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4.1、CPU： E5或以上性能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4.2、内存：≥64GB</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4.3、固态硬盘≥256GB</w:t>
            </w:r>
            <w:r>
              <w:rPr>
                <w:rFonts w:ascii="仿宋_GB2312" w:hAnsi="仿宋_GB2312" w:cs="仿宋_GB2312" w:eastAsia="仿宋_GB2312"/>
                <w:sz w:val="21"/>
              </w:rPr>
              <w:t>。</w:t>
            </w:r>
            <w:r>
              <w:rPr>
                <w:rFonts w:ascii="仿宋_GB2312" w:hAnsi="仿宋_GB2312" w:cs="仿宋_GB2312" w:eastAsia="仿宋_GB2312"/>
                <w:sz w:val="21"/>
              </w:rPr>
              <w:t>机械硬盘</w:t>
            </w:r>
            <w:r>
              <w:rPr>
                <w:rFonts w:ascii="仿宋_GB2312" w:hAnsi="仿宋_GB2312" w:cs="仿宋_GB2312" w:eastAsia="仿宋_GB2312"/>
                <w:sz w:val="21"/>
              </w:rPr>
              <w:t>≥2TB</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4.4、独立显卡，显存≥2GB</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4.5、彩色液晶显示器≥30英寸</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4.6、具备正版操作系统</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5、软件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5.1、具备图像采集和系统自动控制功能，光路全电动控制切换</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5.2、软件可一键设置自动配置整个光路</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5.3、多维显微成像控制：可实现多时间、多通道荧光、Z序列的自动采集和处理</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5.4、三维/四维</w:t>
            </w:r>
            <w:r>
              <w:rPr>
                <w:rFonts w:ascii="仿宋_GB2312" w:hAnsi="仿宋_GB2312" w:cs="仿宋_GB2312" w:eastAsia="仿宋_GB2312"/>
                <w:sz w:val="21"/>
              </w:rPr>
              <w:t>可视图像</w:t>
            </w:r>
            <w:r>
              <w:rPr>
                <w:rFonts w:ascii="仿宋_GB2312" w:hAnsi="仿宋_GB2312" w:cs="仿宋_GB2312" w:eastAsia="仿宋_GB2312"/>
                <w:sz w:val="21"/>
              </w:rPr>
              <w:t>重建：</w:t>
            </w:r>
            <w:r>
              <w:rPr>
                <w:rFonts w:ascii="仿宋_GB2312" w:hAnsi="仿宋_GB2312" w:cs="仿宋_GB2312" w:eastAsia="仿宋_GB2312"/>
                <w:sz w:val="21"/>
              </w:rPr>
              <w:t>具有</w:t>
            </w:r>
            <w:r>
              <w:rPr>
                <w:rFonts w:ascii="仿宋_GB2312" w:hAnsi="仿宋_GB2312" w:cs="仿宋_GB2312" w:eastAsia="仿宋_GB2312"/>
                <w:sz w:val="21"/>
              </w:rPr>
              <w:t>多种三维渲染模式，可进行空间切割，交互立体显示，并在成像过程中实时三维重构</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5.5、支持电动载物台进行切片和多孔板等全区域扫描，并提供整体图像相对位置的参照</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6</w:t>
            </w:r>
            <w:r>
              <w:rPr>
                <w:rFonts w:ascii="仿宋_GB2312" w:hAnsi="仿宋_GB2312" w:cs="仿宋_GB2312" w:eastAsia="仿宋_GB2312"/>
                <w:sz w:val="21"/>
              </w:rPr>
              <w:t>、可以进行自动多点位采集、大标本的高分辨率全视野图像采集</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7</w:t>
            </w:r>
            <w:r>
              <w:rPr>
                <w:rFonts w:ascii="仿宋_GB2312" w:hAnsi="仿宋_GB2312" w:cs="仿宋_GB2312" w:eastAsia="仿宋_GB2312"/>
                <w:sz w:val="21"/>
              </w:rPr>
              <w:t>、具备自动对焦地形图功能，确保每个视野下获得最佳聚焦状态</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8</w:t>
            </w:r>
            <w:r>
              <w:rPr>
                <w:rFonts w:ascii="仿宋_GB2312" w:hAnsi="仿宋_GB2312" w:cs="仿宋_GB2312" w:eastAsia="仿宋_GB2312"/>
                <w:sz w:val="21"/>
              </w:rPr>
              <w:t>、具备荧光强度测量、区域和周长等参量计算功能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9</w:t>
            </w:r>
            <w:r>
              <w:rPr>
                <w:rFonts w:ascii="仿宋_GB2312" w:hAnsi="仿宋_GB2312" w:cs="仿宋_GB2312" w:eastAsia="仿宋_GB2312"/>
                <w:sz w:val="21"/>
              </w:rPr>
              <w:t>、共定位定量分析：可定量分析不同标记之间的定位关系，可显示定位关系的荧光分布图，可分别提取单标记和共定位图像</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0</w:t>
            </w:r>
            <w:r>
              <w:rPr>
                <w:rFonts w:ascii="仿宋_GB2312" w:hAnsi="仿宋_GB2312" w:cs="仿宋_GB2312" w:eastAsia="仿宋_GB2312"/>
                <w:sz w:val="21"/>
              </w:rPr>
              <w:t>、离子浓度图像：可实时追踪荧光强度变化，获取离子浓度比例图像</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1</w:t>
            </w:r>
            <w:r>
              <w:rPr>
                <w:rFonts w:ascii="仿宋_GB2312" w:hAnsi="仿宋_GB2312" w:cs="仿宋_GB2312" w:eastAsia="仿宋_GB2312"/>
                <w:sz w:val="21"/>
              </w:rPr>
              <w:t>、特异荧光标本指纹光谱检测：可在扫图过程中实时进行光谱拆分</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6.原厂整机保修≥5年，</w:t>
            </w:r>
            <w:r>
              <w:rPr>
                <w:rFonts w:ascii="仿宋_GB2312" w:hAnsi="仿宋_GB2312" w:cs="仿宋_GB2312" w:eastAsia="仿宋_GB2312"/>
                <w:sz w:val="21"/>
              </w:rPr>
              <w:t>配置要求：</w:t>
            </w:r>
            <w:r>
              <w:rPr>
                <w:rFonts w:ascii="仿宋_GB2312" w:hAnsi="仿宋_GB2312" w:cs="仿宋_GB2312" w:eastAsia="仿宋_GB2312"/>
                <w:sz w:val="21"/>
              </w:rPr>
              <w:t>配置激光器，配备全自动倒置显微镜。免费培训</w:t>
            </w:r>
            <w:r>
              <w:rPr>
                <w:rFonts w:ascii="仿宋_GB2312" w:hAnsi="仿宋_GB2312" w:cs="仿宋_GB2312" w:eastAsia="仿宋_GB2312"/>
                <w:sz w:val="21"/>
              </w:rPr>
              <w:t>5年，免费系统升级5年。环境要求配置（防湿、防震桌椅、防潮、UPS、暗室、专用插座）。</w:t>
            </w:r>
          </w:p>
          <w:p>
            <w:pPr>
              <w:pStyle w:val="null3"/>
              <w:jc w:val="both"/>
            </w:pPr>
            <w:r>
              <w:rPr>
                <w:rFonts w:ascii="仿宋_GB2312" w:hAnsi="仿宋_GB2312" w:cs="仿宋_GB2312" w:eastAsia="仿宋_GB2312"/>
                <w:sz w:val="21"/>
              </w:rPr>
              <w:t>二、主要配置</w:t>
            </w:r>
          </w:p>
          <w:p>
            <w:pPr>
              <w:pStyle w:val="null3"/>
              <w:jc w:val="both"/>
            </w:pPr>
            <w:r>
              <w:rPr>
                <w:rFonts w:ascii="仿宋_GB2312" w:hAnsi="仿宋_GB2312" w:cs="仿宋_GB2312" w:eastAsia="仿宋_GB2312"/>
                <w:sz w:val="21"/>
              </w:rPr>
              <w:t>1、激光光源系统：1套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2、全电动倒置荧光显微镜：1套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3、扫描单元组件：1套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4、荧光检测器：1套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5、电动载物台：1套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6、图像采集处理工作站：1套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7、成像及分析软件：1套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8、气压专用防震台：1个</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9、稳压电源：1套</w:t>
            </w:r>
            <w:r>
              <w:rPr>
                <w:rFonts w:ascii="仿宋_GB2312" w:hAnsi="仿宋_GB2312" w:cs="仿宋_GB2312" w:eastAsia="仿宋_GB2312"/>
                <w:sz w:val="21"/>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color w:val="000000"/>
              </w:rPr>
              <w:t>手术显微镜</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1、主镜</w:t>
            </w:r>
          </w:p>
          <w:p>
            <w:pPr>
              <w:pStyle w:val="null3"/>
              <w:jc w:val="both"/>
            </w:pPr>
            <w:r>
              <w:rPr>
                <w:rFonts w:ascii="仿宋_GB2312" w:hAnsi="仿宋_GB2312" w:cs="仿宋_GB2312" w:eastAsia="仿宋_GB2312"/>
                <w:sz w:val="21"/>
              </w:rPr>
              <w:t xml:space="preserve">1.1双人四目，适合耳鼻喉科、神经外科显微手术。  </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一体化触摸屏集控系统：控制面板操作和影像系统整合在</w:t>
            </w:r>
            <w:r>
              <w:rPr>
                <w:rFonts w:ascii="仿宋_GB2312" w:hAnsi="仿宋_GB2312" w:cs="仿宋_GB2312" w:eastAsia="仿宋_GB2312"/>
                <w:sz w:val="21"/>
              </w:rPr>
              <w:t>≤1块触摸屏上，通过≥24英寸触摸屏集控光学、支架、影像及照明设置，触屏新建用户个性化设置和新建患者账户，新建用户和患者数量不限</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1.3采用该品牌最顶级光学品质，全光路复消色差镀膜技术。   </w:t>
            </w:r>
          </w:p>
          <w:p>
            <w:pPr>
              <w:pStyle w:val="null3"/>
              <w:jc w:val="both"/>
            </w:pPr>
            <w:r>
              <w:rPr>
                <w:rFonts w:ascii="仿宋_GB2312" w:hAnsi="仿宋_GB2312" w:cs="仿宋_GB2312" w:eastAsia="仿宋_GB2312"/>
                <w:sz w:val="21"/>
              </w:rPr>
              <w:t xml:space="preserve">1.4无级变倍系统，放大倍数：最小放大倍率≤2X ，最大放大倍率≥16X 。   </w:t>
            </w:r>
          </w:p>
          <w:p>
            <w:pPr>
              <w:pStyle w:val="null3"/>
              <w:jc w:val="both"/>
            </w:pPr>
            <w:r>
              <w:rPr>
                <w:rFonts w:ascii="仿宋_GB2312" w:hAnsi="仿宋_GB2312" w:cs="仿宋_GB2312" w:eastAsia="仿宋_GB2312"/>
                <w:sz w:val="21"/>
              </w:rPr>
              <w:t xml:space="preserve">1.5单一连续可调物镜下，最小工作距离≤200 mm，最大工作距离≥600mm。   </w:t>
            </w:r>
          </w:p>
          <w:p>
            <w:pPr>
              <w:pStyle w:val="null3"/>
              <w:jc w:val="both"/>
            </w:pPr>
            <w:r>
              <w:rPr>
                <w:rFonts w:ascii="仿宋_GB2312" w:hAnsi="仿宋_GB2312" w:cs="仿宋_GB2312" w:eastAsia="仿宋_GB2312"/>
                <w:sz w:val="21"/>
              </w:rPr>
              <w:t>1.6广角目镜，屈光补偿+5D/-</w:t>
            </w:r>
            <w:r>
              <w:rPr>
                <w:rFonts w:ascii="仿宋_GB2312" w:hAnsi="仿宋_GB2312" w:cs="仿宋_GB2312" w:eastAsia="仿宋_GB2312"/>
                <w:sz w:val="21"/>
              </w:rPr>
              <w:t>6</w:t>
            </w:r>
            <w:r>
              <w:rPr>
                <w:rFonts w:ascii="仿宋_GB2312" w:hAnsi="仿宋_GB2312" w:cs="仿宋_GB2312" w:eastAsia="仿宋_GB2312"/>
                <w:sz w:val="21"/>
              </w:rPr>
              <w:t xml:space="preserve">D，眼杯高度可调。   </w:t>
            </w:r>
          </w:p>
          <w:p>
            <w:pPr>
              <w:pStyle w:val="null3"/>
              <w:jc w:val="both"/>
            </w:pPr>
            <w:r>
              <w:rPr>
                <w:rFonts w:ascii="仿宋_GB2312" w:hAnsi="仿宋_GB2312" w:cs="仿宋_GB2312" w:eastAsia="仿宋_GB2312"/>
                <w:sz w:val="21"/>
              </w:rPr>
              <w:t xml:space="preserve">1.7主镜可绕垂直轴旋转≥540º，左右倾斜：-45º/45º，前倾-30º/后倾130º。   </w:t>
            </w:r>
          </w:p>
          <w:p>
            <w:pPr>
              <w:pStyle w:val="null3"/>
              <w:jc w:val="both"/>
            </w:pPr>
            <w:r>
              <w:rPr>
                <w:rFonts w:ascii="仿宋_GB2312" w:hAnsi="仿宋_GB2312" w:cs="仿宋_GB2312" w:eastAsia="仿宋_GB2312"/>
                <w:sz w:val="21"/>
              </w:rPr>
              <w:t xml:space="preserve">1.8 0-180倾角可调双目镜筒。   </w:t>
            </w:r>
          </w:p>
          <w:p>
            <w:pPr>
              <w:pStyle w:val="null3"/>
              <w:jc w:val="both"/>
            </w:pPr>
            <w:r>
              <w:rPr>
                <w:rFonts w:ascii="仿宋_GB2312" w:hAnsi="仿宋_GB2312" w:cs="仿宋_GB2312" w:eastAsia="仿宋_GB2312"/>
                <w:sz w:val="21"/>
              </w:rPr>
              <w:t xml:space="preserve">1.9全功能可编程按钮≥4个，每个可编程按钮可自由设定控制参数，包括变倍、调焦、拍照、视频、亮度、景深控制等等，使操作变得简单，直观。   </w:t>
            </w:r>
          </w:p>
          <w:p>
            <w:pPr>
              <w:pStyle w:val="null3"/>
              <w:jc w:val="both"/>
            </w:pPr>
            <w:r>
              <w:rPr>
                <w:rFonts w:ascii="仿宋_GB2312" w:hAnsi="仿宋_GB2312" w:cs="仿宋_GB2312" w:eastAsia="仿宋_GB2312"/>
                <w:sz w:val="21"/>
              </w:rPr>
              <w:t xml:space="preserve">▲1.10景深增强系统：内置一体化镜头中，通过集成化手柄一键切换大小景深。   </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机头后备手动旋钮：机头具备手动调焦、变倍和调光圈大小的旋钮。</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2</w:t>
            </w:r>
            <w:r>
              <w:rPr>
                <w:rFonts w:ascii="仿宋_GB2312" w:hAnsi="仿宋_GB2312" w:cs="仿宋_GB2312" w:eastAsia="仿宋_GB2312"/>
                <w:sz w:val="21"/>
              </w:rPr>
              <w:t>变焦变倍关联：自动将聚焦速度与放大倍率相匹配，在较高放大倍率时，将自动降低预选的聚焦速度。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2、悬浮助手镜</w:t>
            </w:r>
          </w:p>
          <w:p>
            <w:pPr>
              <w:pStyle w:val="null3"/>
              <w:jc w:val="both"/>
            </w:pPr>
            <w:r>
              <w:rPr>
                <w:rFonts w:ascii="仿宋_GB2312" w:hAnsi="仿宋_GB2312" w:cs="仿宋_GB2312" w:eastAsia="仿宋_GB2312"/>
                <w:sz w:val="21"/>
              </w:rPr>
              <w:t xml:space="preserve">2.1 助手镜目镜具备可按压开关的锁控功能，360°旋转可调至对手镜位置。   </w:t>
            </w:r>
          </w:p>
          <w:p>
            <w:pPr>
              <w:pStyle w:val="null3"/>
              <w:jc w:val="both"/>
            </w:pPr>
            <w:r>
              <w:rPr>
                <w:rFonts w:ascii="仿宋_GB2312" w:hAnsi="仿宋_GB2312" w:cs="仿宋_GB2312" w:eastAsia="仿宋_GB2312"/>
                <w:sz w:val="21"/>
              </w:rPr>
              <w:t xml:space="preserve">▲2.2 悬浮助手镜：助手镜不跟随主刀旋转而旋转。   </w:t>
            </w:r>
          </w:p>
          <w:p>
            <w:pPr>
              <w:pStyle w:val="null3"/>
              <w:jc w:val="both"/>
            </w:pPr>
            <w:r>
              <w:rPr>
                <w:rFonts w:ascii="仿宋_GB2312" w:hAnsi="仿宋_GB2312" w:cs="仿宋_GB2312" w:eastAsia="仿宋_GB2312"/>
                <w:sz w:val="21"/>
              </w:rPr>
              <w:t xml:space="preserve">2.3 助手镜接口内置于镜头上，无须叠加分光器。   </w:t>
            </w:r>
          </w:p>
          <w:p>
            <w:pPr>
              <w:pStyle w:val="null3"/>
              <w:jc w:val="both"/>
            </w:pPr>
            <w:r>
              <w:rPr>
                <w:rFonts w:ascii="仿宋_GB2312" w:hAnsi="仿宋_GB2312" w:cs="仿宋_GB2312" w:eastAsia="仿宋_GB2312"/>
                <w:sz w:val="21"/>
              </w:rPr>
              <w:t>3、照明系统</w:t>
            </w:r>
          </w:p>
          <w:p>
            <w:pPr>
              <w:pStyle w:val="null3"/>
              <w:jc w:val="both"/>
            </w:pPr>
            <w:r>
              <w:rPr>
                <w:rFonts w:ascii="仿宋_GB2312" w:hAnsi="仿宋_GB2312" w:cs="仿宋_GB2312" w:eastAsia="仿宋_GB2312"/>
                <w:sz w:val="21"/>
              </w:rPr>
              <w:t xml:space="preserve">3.1支架上冷光源照明系统,经光纤传导到显微镜。   </w:t>
            </w:r>
          </w:p>
          <w:p>
            <w:pPr>
              <w:pStyle w:val="null3"/>
              <w:jc w:val="both"/>
            </w:pPr>
            <w:r>
              <w:rPr>
                <w:rFonts w:ascii="仿宋_GB2312" w:hAnsi="仿宋_GB2312" w:cs="仿宋_GB2312" w:eastAsia="仿宋_GB2312"/>
                <w:sz w:val="21"/>
              </w:rPr>
              <w:t xml:space="preserve">3.2照明光源：主光源及备用光源为≥300W氙灯照明系统，自动切换，具有剩余时间提示和亮度报警功能。   </w:t>
            </w:r>
          </w:p>
          <w:p>
            <w:pPr>
              <w:pStyle w:val="null3"/>
              <w:jc w:val="both"/>
            </w:pPr>
            <w:r>
              <w:rPr>
                <w:rFonts w:ascii="仿宋_GB2312" w:hAnsi="仿宋_GB2312" w:cs="仿宋_GB2312" w:eastAsia="仿宋_GB2312"/>
                <w:sz w:val="21"/>
              </w:rPr>
              <w:t xml:space="preserve">3.3照明安全：光亮度和工作距离联动，光照范围与术野联动。   </w:t>
            </w:r>
          </w:p>
          <w:p>
            <w:pPr>
              <w:pStyle w:val="null3"/>
              <w:jc w:val="both"/>
            </w:pPr>
            <w:r>
              <w:rPr>
                <w:rFonts w:ascii="仿宋_GB2312" w:hAnsi="仿宋_GB2312" w:cs="仿宋_GB2312" w:eastAsia="仿宋_GB2312"/>
                <w:sz w:val="21"/>
              </w:rPr>
              <w:t xml:space="preserve">3.4通过主机触摸屏同步照明强度调整、照明速度调节、聚焦照明联动以及照明开关功能。   </w:t>
            </w:r>
          </w:p>
          <w:p>
            <w:pPr>
              <w:pStyle w:val="null3"/>
              <w:jc w:val="both"/>
            </w:pPr>
            <w:r>
              <w:rPr>
                <w:rFonts w:ascii="仿宋_GB2312" w:hAnsi="仿宋_GB2312" w:cs="仿宋_GB2312" w:eastAsia="仿宋_GB2312"/>
                <w:sz w:val="21"/>
              </w:rPr>
              <w:t xml:space="preserve">3.5自动调节亮度：为了实现目镜中稳定的图片亮度，根据工作距离和放大倍率调整照明亮度，自动调整光场直径。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、支架系统</w:t>
            </w:r>
          </w:p>
          <w:p>
            <w:pPr>
              <w:pStyle w:val="null3"/>
              <w:jc w:val="both"/>
            </w:pPr>
            <w:r>
              <w:rPr>
                <w:rFonts w:ascii="仿宋_GB2312" w:hAnsi="仿宋_GB2312" w:cs="仿宋_GB2312" w:eastAsia="仿宋_GB2312"/>
                <w:sz w:val="21"/>
              </w:rPr>
              <w:t xml:space="preserve">▲4.1平衡调节：镜头与支架无需分步调平衡，整机平衡通过≤1个键完成。   </w:t>
            </w:r>
          </w:p>
          <w:p>
            <w:pPr>
              <w:pStyle w:val="null3"/>
              <w:jc w:val="both"/>
            </w:pPr>
            <w:r>
              <w:rPr>
                <w:rFonts w:ascii="仿宋_GB2312" w:hAnsi="仿宋_GB2312" w:cs="仿宋_GB2312" w:eastAsia="仿宋_GB2312"/>
                <w:sz w:val="21"/>
              </w:rPr>
              <w:t xml:space="preserve">4.2支架具有6关节电磁锁开关，支架臂上具有电磁锁。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3智能防震颤支架：支架采用智能感应减震马达，使支架快速减震停摆</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4.4术中或术前平衡时有远离病人或不在患者上方的图示性保护提示。   </w:t>
            </w:r>
          </w:p>
          <w:p>
            <w:pPr>
              <w:pStyle w:val="null3"/>
              <w:jc w:val="both"/>
            </w:pPr>
            <w:r>
              <w:rPr>
                <w:rFonts w:ascii="仿宋_GB2312" w:hAnsi="仿宋_GB2312" w:cs="仿宋_GB2312" w:eastAsia="仿宋_GB2312"/>
                <w:sz w:val="21"/>
              </w:rPr>
              <w:t xml:space="preserve">4.5过顶设计，支架最大高度≥2370mm，有效臂展≥1580mm。   </w:t>
            </w:r>
          </w:p>
          <w:p>
            <w:pPr>
              <w:pStyle w:val="null3"/>
              <w:jc w:val="both"/>
            </w:pPr>
            <w:r>
              <w:rPr>
                <w:rFonts w:ascii="仿宋_GB2312" w:hAnsi="仿宋_GB2312" w:cs="仿宋_GB2312" w:eastAsia="仿宋_GB2312"/>
                <w:sz w:val="21"/>
              </w:rPr>
              <w:t xml:space="preserve">4.6支架采用大直径轮子方便移动。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7自动抽真空：支架可通过触摸屏触发抽真空系统，将消毒套内空气变频抽吸排除，使消毒套紧紧贴敷在支架臂上，降低术中污染风险。</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5、摄像系统</w:t>
            </w:r>
          </w:p>
          <w:p>
            <w:pPr>
              <w:pStyle w:val="null3"/>
              <w:jc w:val="both"/>
            </w:pPr>
            <w:r>
              <w:rPr>
                <w:rFonts w:ascii="仿宋_GB2312" w:hAnsi="仿宋_GB2312" w:cs="仿宋_GB2312" w:eastAsia="仿宋_GB2312"/>
                <w:sz w:val="21"/>
              </w:rPr>
              <w:t>5.1一体化设计，镜体内完</w:t>
            </w:r>
            <w:r>
              <w:rPr>
                <w:rFonts w:ascii="仿宋_GB2312" w:hAnsi="仿宋_GB2312" w:cs="仿宋_GB2312" w:eastAsia="仿宋_GB2312"/>
                <w:sz w:val="21"/>
              </w:rPr>
              <w:t>全内置原厂</w:t>
            </w:r>
            <w:r>
              <w:rPr>
                <w:rFonts w:ascii="仿宋_GB2312" w:hAnsi="仿宋_GB2312" w:cs="仿宋_GB2312" w:eastAsia="仿宋_GB2312"/>
                <w:sz w:val="21"/>
              </w:rPr>
              <w:t>4K超高清摄像头 ，无需外接第三方摄像头、分光器和视频适配器</w:t>
            </w:r>
            <w:r>
              <w:rPr>
                <w:rFonts w:ascii="仿宋_GB2312" w:hAnsi="仿宋_GB2312" w:cs="仿宋_GB2312" w:eastAsia="仿宋_GB2312"/>
                <w:sz w:val="21"/>
              </w:rPr>
              <w:t>和线缆，便于临床线缆管理。</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5.2配置原厂≥24英寸高清触摸屏监视器，可外接USB数据存储，且具备连接、传输、显示及存储手术显微镜视频功能。   </w:t>
            </w:r>
          </w:p>
          <w:p>
            <w:pPr>
              <w:pStyle w:val="null3"/>
              <w:jc w:val="both"/>
            </w:pPr>
            <w:r>
              <w:rPr>
                <w:rFonts w:ascii="仿宋_GB2312" w:hAnsi="仿宋_GB2312" w:cs="仿宋_GB2312" w:eastAsia="仿宋_GB2312"/>
                <w:sz w:val="21"/>
              </w:rPr>
              <w:t>6、脚踏</w:t>
            </w:r>
          </w:p>
          <w:p>
            <w:pPr>
              <w:pStyle w:val="null3"/>
              <w:jc w:val="both"/>
            </w:pPr>
            <w:r>
              <w:rPr>
                <w:rFonts w:ascii="仿宋_GB2312" w:hAnsi="仿宋_GB2312" w:cs="仿宋_GB2312" w:eastAsia="仿宋_GB2312"/>
                <w:sz w:val="21"/>
              </w:rPr>
              <w:t>6.1配14功能脚踏，可控制调焦，变倍，录像，拍照，景深开关，录像，拍照功能。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配置要求：</w:t>
            </w:r>
            <w:r>
              <w:rPr>
                <w:rFonts w:ascii="仿宋_GB2312" w:hAnsi="仿宋_GB2312" w:cs="仿宋_GB2312" w:eastAsia="仿宋_GB2312"/>
                <w:sz w:val="21"/>
              </w:rPr>
              <w:t>XY-平移</w:t>
            </w:r>
            <w:r>
              <w:rPr>
                <w:rFonts w:ascii="仿宋_GB2312" w:hAnsi="仿宋_GB2312" w:cs="仿宋_GB2312" w:eastAsia="仿宋_GB2312"/>
                <w:sz w:val="21"/>
              </w:rPr>
              <w:t>。</w:t>
            </w:r>
            <w:r>
              <w:rPr>
                <w:rFonts w:ascii="仿宋_GB2312" w:hAnsi="仿宋_GB2312" w:cs="仿宋_GB2312" w:eastAsia="仿宋_GB2312"/>
                <w:sz w:val="21"/>
              </w:rPr>
              <w:t>多功能脚踏。</w:t>
            </w:r>
            <w:r>
              <w:rPr>
                <w:rFonts w:ascii="仿宋_GB2312" w:hAnsi="仿宋_GB2312" w:cs="仿宋_GB2312" w:eastAsia="仿宋_GB2312"/>
                <w:sz w:val="21"/>
              </w:rPr>
              <w:t>55寸高清大屏。包含免费接入医院系统，原厂免费保修5年，包含软件升级5年。两套独立光源，额外备用原厂灯泡氙灯两套。必备景深增强功能。</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脑电图仪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主机：</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Windows10操作系统，双核</w:t>
            </w:r>
            <w:r>
              <w:rPr>
                <w:rFonts w:ascii="仿宋_GB2312" w:hAnsi="仿宋_GB2312" w:cs="仿宋_GB2312" w:eastAsia="仿宋_GB2312"/>
                <w:sz w:val="21"/>
                <w:color w:val="000000"/>
              </w:rPr>
              <w:t>以上</w:t>
            </w:r>
            <w:r>
              <w:rPr>
                <w:rFonts w:ascii="仿宋_GB2312" w:hAnsi="仿宋_GB2312" w:cs="仿宋_GB2312" w:eastAsia="仿宋_GB2312"/>
                <w:sz w:val="21"/>
                <w:color w:val="000000"/>
              </w:rPr>
              <w:t>CPU、至少8G内存，4TB以上硬盘、DVD刻录。</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2</w:t>
            </w:r>
            <w:r>
              <w:rPr>
                <w:rFonts w:ascii="仿宋_GB2312" w:hAnsi="仿宋_GB2312" w:cs="仿宋_GB2312" w:eastAsia="仿宋_GB2312"/>
                <w:sz w:val="21"/>
                <w:color w:val="000000"/>
              </w:rPr>
              <w:t>3寸以上</w:t>
            </w:r>
            <w:r>
              <w:rPr>
                <w:rFonts w:ascii="仿宋_GB2312" w:hAnsi="仿宋_GB2312" w:cs="仿宋_GB2312" w:eastAsia="仿宋_GB2312"/>
                <w:sz w:val="21"/>
                <w:color w:val="000000"/>
              </w:rPr>
              <w:t>显示器，激光打印机。</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移动推车。</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放大器：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全数字化前置放大器</w:t>
            </w:r>
            <w:r>
              <w:rPr>
                <w:rFonts w:ascii="仿宋_GB2312" w:hAnsi="仿宋_GB2312" w:cs="仿宋_GB2312" w:eastAsia="仿宋_GB2312"/>
                <w:sz w:val="21"/>
                <w:color w:val="000000"/>
              </w:rPr>
              <w:t>, 包括</w:t>
            </w:r>
            <w:r>
              <w:rPr>
                <w:rFonts w:ascii="仿宋_GB2312" w:hAnsi="仿宋_GB2312" w:cs="仿宋_GB2312" w:eastAsia="仿宋_GB2312"/>
                <w:sz w:val="21"/>
                <w:color w:val="000000"/>
              </w:rPr>
              <w:t>≥</w:t>
            </w:r>
            <w:r>
              <w:rPr>
                <w:rFonts w:ascii="仿宋_GB2312" w:hAnsi="仿宋_GB2312" w:cs="仿宋_GB2312" w:eastAsia="仿宋_GB2312"/>
                <w:sz w:val="21"/>
                <w:color w:val="000000"/>
              </w:rPr>
              <w:t>32通道EEG ，</w:t>
            </w:r>
            <w:r>
              <w:rPr>
                <w:rFonts w:ascii="仿宋_GB2312" w:hAnsi="仿宋_GB2312" w:cs="仿宋_GB2312" w:eastAsia="仿宋_GB2312"/>
                <w:sz w:val="21"/>
                <w:color w:val="000000"/>
              </w:rPr>
              <w:t>≥3</w:t>
            </w:r>
            <w:r>
              <w:rPr>
                <w:rFonts w:ascii="仿宋_GB2312" w:hAnsi="仿宋_GB2312" w:cs="仿宋_GB2312" w:eastAsia="仿宋_GB2312"/>
                <w:sz w:val="21"/>
                <w:color w:val="000000"/>
              </w:rPr>
              <w:t>对双极通道</w:t>
            </w:r>
            <w:r>
              <w:rPr>
                <w:rFonts w:ascii="仿宋_GB2312" w:hAnsi="仿宋_GB2312" w:cs="仿宋_GB2312" w:eastAsia="仿宋_GB2312"/>
                <w:sz w:val="21"/>
                <w:color w:val="000000"/>
              </w:rPr>
              <w:t>,并内置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1个SPO2输入通道，1个独立的高频DC输入通道。</w:t>
            </w:r>
          </w:p>
          <w:p>
            <w:pPr>
              <w:pStyle w:val="null3"/>
              <w:jc w:val="left"/>
            </w:pPr>
            <w:r>
              <w:rPr>
                <w:rFonts w:ascii="仿宋_GB2312" w:hAnsi="仿宋_GB2312" w:cs="仿宋_GB2312" w:eastAsia="仿宋_GB2312"/>
                <w:sz w:val="21"/>
                <w:color w:val="000000"/>
              </w:rPr>
              <w:t>2.2、</w:t>
            </w:r>
            <w:r>
              <w:rPr>
                <w:rFonts w:ascii="仿宋_GB2312" w:hAnsi="仿宋_GB2312" w:cs="仿宋_GB2312" w:eastAsia="仿宋_GB2312"/>
                <w:sz w:val="21"/>
                <w:color w:val="000000"/>
              </w:rPr>
              <w:t>放大器与主机采用全数字化以太网传输技术，网线连接，最长距离超</w:t>
            </w:r>
            <w:r>
              <w:rPr>
                <w:rFonts w:ascii="仿宋_GB2312" w:hAnsi="仿宋_GB2312" w:cs="仿宋_GB2312" w:eastAsia="仿宋_GB2312"/>
                <w:sz w:val="21"/>
                <w:color w:val="000000"/>
              </w:rPr>
              <w:t>200米。</w:t>
            </w:r>
          </w:p>
          <w:p>
            <w:pPr>
              <w:pStyle w:val="null3"/>
              <w:jc w:val="left"/>
            </w:pPr>
            <w:r>
              <w:rPr>
                <w:rFonts w:ascii="仿宋_GB2312" w:hAnsi="仿宋_GB2312" w:cs="仿宋_GB2312" w:eastAsia="仿宋_GB2312"/>
                <w:sz w:val="21"/>
                <w:color w:val="000000"/>
              </w:rPr>
              <w:t>2.3、</w:t>
            </w:r>
            <w:r>
              <w:rPr>
                <w:rFonts w:ascii="仿宋_GB2312" w:hAnsi="仿宋_GB2312" w:cs="仿宋_GB2312" w:eastAsia="仿宋_GB2312"/>
                <w:sz w:val="21"/>
                <w:color w:val="000000"/>
              </w:rPr>
              <w:t>放大器热拔插功能：记录过程，断开重连接后自动恢复正常记录，无需人为干预。</w:t>
            </w:r>
          </w:p>
          <w:p>
            <w:pPr>
              <w:pStyle w:val="null3"/>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放大器有暗环境中的夜微光功能：便于在暗环境中按键操作。</w:t>
            </w:r>
          </w:p>
          <w:p>
            <w:pPr>
              <w:pStyle w:val="null3"/>
              <w:jc w:val="left"/>
            </w:pPr>
            <w:r>
              <w:rPr>
                <w:rFonts w:ascii="仿宋_GB2312" w:hAnsi="仿宋_GB2312" w:cs="仿宋_GB2312" w:eastAsia="仿宋_GB2312"/>
                <w:sz w:val="21"/>
                <w:color w:val="000000"/>
              </w:rPr>
              <w:t>2.5、</w:t>
            </w:r>
            <w:r>
              <w:rPr>
                <w:rFonts w:ascii="仿宋_GB2312" w:hAnsi="仿宋_GB2312" w:cs="仿宋_GB2312" w:eastAsia="仿宋_GB2312"/>
                <w:sz w:val="21"/>
                <w:color w:val="000000"/>
              </w:rPr>
              <w:t>附属头盒接口</w:t>
            </w:r>
            <w:r>
              <w:rPr>
                <w:rFonts w:ascii="仿宋_GB2312" w:hAnsi="仿宋_GB2312" w:cs="仿宋_GB2312" w:eastAsia="仿宋_GB2312"/>
                <w:sz w:val="21"/>
                <w:color w:val="000000"/>
              </w:rPr>
              <w:t>,附属头盒(即头帽或电极接在附属头盒上,附属头盒与放大器相接)。</w:t>
            </w:r>
          </w:p>
          <w:p>
            <w:pPr>
              <w:pStyle w:val="null3"/>
              <w:jc w:val="left"/>
            </w:pPr>
            <w:r>
              <w:rPr>
                <w:rFonts w:ascii="仿宋_GB2312" w:hAnsi="仿宋_GB2312" w:cs="仿宋_GB2312" w:eastAsia="仿宋_GB2312"/>
                <w:sz w:val="21"/>
                <w:color w:val="000000"/>
              </w:rPr>
              <w:t>2.6</w:t>
            </w: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100MΩ。</w:t>
            </w:r>
          </w:p>
          <w:p>
            <w:pPr>
              <w:pStyle w:val="null3"/>
              <w:jc w:val="left"/>
            </w:pPr>
            <w:r>
              <w:rPr>
                <w:rFonts w:ascii="仿宋_GB2312" w:hAnsi="仿宋_GB2312" w:cs="仿宋_GB2312" w:eastAsia="仿宋_GB2312"/>
                <w:sz w:val="21"/>
                <w:color w:val="000000"/>
              </w:rPr>
              <w:t>2.7</w:t>
            </w:r>
            <w:r>
              <w:rPr>
                <w:rFonts w:ascii="仿宋_GB2312" w:hAnsi="仿宋_GB2312" w:cs="仿宋_GB2312" w:eastAsia="仿宋_GB2312"/>
                <w:sz w:val="21"/>
                <w:color w:val="000000"/>
              </w:rPr>
              <w:t>、</w:t>
            </w:r>
            <w:r>
              <w:rPr>
                <w:rFonts w:ascii="仿宋_GB2312" w:hAnsi="仿宋_GB2312" w:cs="仿宋_GB2312" w:eastAsia="仿宋_GB2312"/>
                <w:sz w:val="21"/>
                <w:color w:val="000000"/>
              </w:rPr>
              <w:t>A/D转换：</w:t>
            </w:r>
            <w:r>
              <w:rPr>
                <w:rFonts w:ascii="仿宋_GB2312" w:hAnsi="仿宋_GB2312" w:cs="仿宋_GB2312" w:eastAsia="仿宋_GB2312"/>
                <w:sz w:val="21"/>
                <w:color w:val="000000"/>
              </w:rPr>
              <w:t>16Bits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2.8</w:t>
            </w:r>
            <w:r>
              <w:rPr>
                <w:rFonts w:ascii="仿宋_GB2312" w:hAnsi="仿宋_GB2312" w:cs="仿宋_GB2312" w:eastAsia="仿宋_GB2312"/>
                <w:sz w:val="21"/>
                <w:color w:val="000000"/>
              </w:rPr>
              <w:t>、采样率最高到</w:t>
            </w:r>
            <w:r>
              <w:rPr>
                <w:rFonts w:ascii="仿宋_GB2312" w:hAnsi="仿宋_GB2312" w:cs="仿宋_GB2312" w:eastAsia="仿宋_GB2312"/>
                <w:sz w:val="21"/>
                <w:color w:val="000000"/>
              </w:rPr>
              <w:t>1</w:t>
            </w:r>
            <w:r>
              <w:rPr>
                <w:rFonts w:ascii="仿宋_GB2312" w:hAnsi="仿宋_GB2312" w:cs="仿宋_GB2312" w:eastAsia="仿宋_GB2312"/>
                <w:sz w:val="21"/>
                <w:color w:val="000000"/>
              </w:rPr>
              <w:t>000Hz,在操作系统里可选: 100,200,500,1000,2000HZ。</w:t>
            </w:r>
          </w:p>
          <w:p>
            <w:pPr>
              <w:pStyle w:val="null3"/>
              <w:jc w:val="left"/>
            </w:pPr>
            <w:r>
              <w:rPr>
                <w:rFonts w:ascii="仿宋_GB2312" w:hAnsi="仿宋_GB2312" w:cs="仿宋_GB2312" w:eastAsia="仿宋_GB2312"/>
                <w:sz w:val="21"/>
                <w:color w:val="000000"/>
              </w:rPr>
              <w:t>2.9</w:t>
            </w:r>
            <w:r>
              <w:rPr>
                <w:rFonts w:ascii="仿宋_GB2312" w:hAnsi="仿宋_GB2312" w:cs="仿宋_GB2312" w:eastAsia="仿宋_GB2312"/>
                <w:sz w:val="21"/>
                <w:color w:val="000000"/>
              </w:rPr>
              <w:t>、机器采用软件滤波方式</w:t>
            </w:r>
            <w:r>
              <w:rPr>
                <w:rFonts w:ascii="仿宋_GB2312" w:hAnsi="仿宋_GB2312" w:cs="仿宋_GB2312" w:eastAsia="仿宋_GB2312"/>
                <w:sz w:val="21"/>
                <w:color w:val="000000"/>
              </w:rPr>
              <w:t>,不使用硬件滤波(即硬件永久滤波)</w:t>
            </w:r>
            <w:r>
              <w:rPr>
                <w:rFonts w:ascii="仿宋_GB2312" w:hAnsi="仿宋_GB2312" w:cs="仿宋_GB2312" w:eastAsia="仿宋_GB2312"/>
                <w:sz w:val="21"/>
                <w:color w:val="000000"/>
              </w:rPr>
              <w:t>。</w:t>
            </w:r>
            <w:r>
              <w:rPr>
                <w:rFonts w:ascii="仿宋_GB2312" w:hAnsi="仿宋_GB2312" w:cs="仿宋_GB2312" w:eastAsia="仿宋_GB2312"/>
                <w:sz w:val="21"/>
                <w:color w:val="000000"/>
              </w:rPr>
              <w:t>即</w:t>
            </w:r>
            <w:r>
              <w:rPr>
                <w:rFonts w:ascii="仿宋_GB2312" w:hAnsi="仿宋_GB2312" w:cs="仿宋_GB2312" w:eastAsia="仿宋_GB2312"/>
                <w:sz w:val="21"/>
                <w:color w:val="000000"/>
              </w:rPr>
              <w:t>: 采集时所设置的高频/低频滤波范围不影响机器实际采集存储信号的范围, 仪器始终采集及存储所有原始的信号, 回顾时可以看回所有滤波范围的波形,包括可仪器设置范围内的所有高频信号。</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2.10、</w:t>
            </w:r>
            <w:r>
              <w:rPr>
                <w:rFonts w:ascii="仿宋_GB2312" w:hAnsi="仿宋_GB2312" w:cs="仿宋_GB2312" w:eastAsia="仿宋_GB2312"/>
                <w:sz w:val="21"/>
                <w:color w:val="000000"/>
              </w:rPr>
              <w:t>低频滤波</w:t>
            </w:r>
            <w:r>
              <w:rPr>
                <w:rFonts w:ascii="仿宋_GB2312" w:hAnsi="仿宋_GB2312" w:cs="仿宋_GB2312" w:eastAsia="仿宋_GB2312"/>
                <w:sz w:val="21"/>
                <w:color w:val="000000"/>
              </w:rPr>
              <w:t>,0.01-5Hz,可设置:0.01, 0.016, 0.160, 0.3, 0.5, 1.00, 1.600, 2.00, 3.00, 5.00。</w:t>
            </w:r>
          </w:p>
          <w:p>
            <w:pPr>
              <w:pStyle w:val="null3"/>
              <w:jc w:val="left"/>
            </w:pPr>
            <w:r>
              <w:rPr>
                <w:rFonts w:ascii="仿宋_GB2312" w:hAnsi="仿宋_GB2312" w:cs="仿宋_GB2312" w:eastAsia="仿宋_GB2312"/>
                <w:sz w:val="21"/>
                <w:color w:val="000000"/>
              </w:rPr>
              <w:t>2.11、</w:t>
            </w:r>
            <w:r>
              <w:rPr>
                <w:rFonts w:ascii="仿宋_GB2312" w:hAnsi="仿宋_GB2312" w:cs="仿宋_GB2312" w:eastAsia="仿宋_GB2312"/>
                <w:sz w:val="21"/>
                <w:color w:val="000000"/>
              </w:rPr>
              <w:t>完整的高频信号采集</w:t>
            </w:r>
            <w:r>
              <w:rPr>
                <w:rFonts w:ascii="仿宋_GB2312" w:hAnsi="仿宋_GB2312" w:cs="仿宋_GB2312" w:eastAsia="仿宋_GB2312"/>
                <w:sz w:val="21"/>
                <w:color w:val="000000"/>
              </w:rPr>
              <w:t>, 高频滤波,10-1500Hz,可设置:10, 15, 25, 30, 35, 40, 50, 60, 70, 100, 150, 200, 300, 500.1000.1500。</w:t>
            </w:r>
          </w:p>
          <w:p>
            <w:pPr>
              <w:pStyle w:val="null3"/>
              <w:jc w:val="left"/>
            </w:pPr>
            <w:r>
              <w:rPr>
                <w:rFonts w:ascii="仿宋_GB2312" w:hAnsi="仿宋_GB2312" w:cs="仿宋_GB2312" w:eastAsia="仿宋_GB2312"/>
                <w:sz w:val="21"/>
                <w:color w:val="000000"/>
              </w:rPr>
              <w:t>2.12</w:t>
            </w:r>
            <w:r>
              <w:rPr>
                <w:rFonts w:ascii="仿宋_GB2312" w:hAnsi="仿宋_GB2312" w:cs="仿宋_GB2312" w:eastAsia="仿宋_GB2312"/>
                <w:sz w:val="21"/>
                <w:color w:val="000000"/>
              </w:rPr>
              <w:t>共模抑制比：</w:t>
            </w:r>
            <w:r>
              <w:rPr>
                <w:rFonts w:ascii="仿宋_GB2312" w:hAnsi="仿宋_GB2312" w:cs="仿宋_GB2312" w:eastAsia="仿宋_GB2312"/>
                <w:sz w:val="21"/>
                <w:color w:val="000000"/>
              </w:rPr>
              <w:t>&gt; 1</w:t>
            </w:r>
            <w:r>
              <w:rPr>
                <w:rFonts w:ascii="仿宋_GB2312" w:hAnsi="仿宋_GB2312" w:cs="仿宋_GB2312" w:eastAsia="仿宋_GB2312"/>
                <w:sz w:val="21"/>
                <w:color w:val="000000"/>
              </w:rPr>
              <w:t>0</w:t>
            </w:r>
            <w:r>
              <w:rPr>
                <w:rFonts w:ascii="仿宋_GB2312" w:hAnsi="仿宋_GB2312" w:cs="仿宋_GB2312" w:eastAsia="仿宋_GB2312"/>
                <w:sz w:val="21"/>
                <w:color w:val="000000"/>
              </w:rPr>
              <w:t>5 dB。</w:t>
            </w:r>
          </w:p>
          <w:p>
            <w:pPr>
              <w:pStyle w:val="null3"/>
              <w:jc w:val="left"/>
            </w:pPr>
            <w:r>
              <w:rPr>
                <w:rFonts w:ascii="仿宋_GB2312" w:hAnsi="仿宋_GB2312" w:cs="仿宋_GB2312" w:eastAsia="仿宋_GB2312"/>
                <w:sz w:val="21"/>
                <w:color w:val="000000"/>
              </w:rPr>
              <w:t>2.13、</w:t>
            </w:r>
            <w:r>
              <w:rPr>
                <w:rFonts w:ascii="仿宋_GB2312" w:hAnsi="仿宋_GB2312" w:cs="仿宋_GB2312" w:eastAsia="仿宋_GB2312"/>
                <w:sz w:val="21"/>
                <w:color w:val="000000"/>
              </w:rPr>
              <w:t>噪音：</w:t>
            </w:r>
            <w:r>
              <w:rPr>
                <w:rFonts w:ascii="仿宋_GB2312" w:hAnsi="仿宋_GB2312" w:cs="仿宋_GB2312" w:eastAsia="仿宋_GB2312"/>
                <w:sz w:val="21"/>
                <w:color w:val="000000"/>
              </w:rPr>
              <w:t>&lt; 2 uV pk-pk。</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2.14、</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0.053Hz——500Hz。</w:t>
            </w:r>
          </w:p>
          <w:p>
            <w:pPr>
              <w:pStyle w:val="null3"/>
              <w:jc w:val="left"/>
            </w:pPr>
            <w:r>
              <w:rPr>
                <w:rFonts w:ascii="仿宋_GB2312" w:hAnsi="仿宋_GB2312" w:cs="仿宋_GB2312" w:eastAsia="仿宋_GB2312"/>
                <w:sz w:val="21"/>
                <w:color w:val="000000"/>
              </w:rPr>
              <w:t>2.15、</w:t>
            </w:r>
            <w:r>
              <w:rPr>
                <w:rFonts w:ascii="仿宋_GB2312" w:hAnsi="仿宋_GB2312" w:cs="仿宋_GB2312" w:eastAsia="仿宋_GB2312"/>
                <w:sz w:val="21"/>
                <w:color w:val="000000"/>
              </w:rPr>
              <w:t>交调失真：小于</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闪光刺激器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3.1、</w:t>
            </w:r>
            <w:r>
              <w:rPr>
                <w:rFonts w:ascii="仿宋_GB2312" w:hAnsi="仿宋_GB2312" w:cs="仿宋_GB2312" w:eastAsia="仿宋_GB2312"/>
                <w:sz w:val="21"/>
                <w:color w:val="000000"/>
              </w:rPr>
              <w:t>闪光刺激器采用高亮度低能耗发光二极管</w:t>
            </w:r>
            <w:r>
              <w:rPr>
                <w:rFonts w:ascii="仿宋_GB2312" w:hAnsi="仿宋_GB2312" w:cs="仿宋_GB2312" w:eastAsia="仿宋_GB2312"/>
                <w:sz w:val="21"/>
                <w:color w:val="000000"/>
              </w:rPr>
              <w:t>LED作发光源。</w:t>
            </w:r>
          </w:p>
          <w:p>
            <w:pPr>
              <w:pStyle w:val="null3"/>
              <w:jc w:val="left"/>
            </w:pPr>
            <w:r>
              <w:rPr>
                <w:rFonts w:ascii="仿宋_GB2312" w:hAnsi="仿宋_GB2312" w:cs="仿宋_GB2312" w:eastAsia="仿宋_GB2312"/>
                <w:sz w:val="21"/>
                <w:color w:val="000000"/>
              </w:rPr>
              <w:t>3.2、</w:t>
            </w:r>
            <w:r>
              <w:rPr>
                <w:rFonts w:ascii="仿宋_GB2312" w:hAnsi="仿宋_GB2312" w:cs="仿宋_GB2312" w:eastAsia="仿宋_GB2312"/>
                <w:sz w:val="21"/>
                <w:color w:val="000000"/>
              </w:rPr>
              <w:t>闪光刺激器独立支架。</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软件功能：</w:t>
            </w:r>
          </w:p>
          <w:p>
            <w:pPr>
              <w:pStyle w:val="null3"/>
              <w:jc w:val="left"/>
            </w:pPr>
            <w:r>
              <w:rPr>
                <w:rFonts w:ascii="仿宋_GB2312" w:hAnsi="仿宋_GB2312" w:cs="仿宋_GB2312" w:eastAsia="仿宋_GB2312"/>
                <w:sz w:val="21"/>
                <w:color w:val="000000"/>
              </w:rPr>
              <w:t>原厂全中文脑电图采集回放软件系统：所有界面及菜单均为中文显示。并可设置为其他语言，如英文、法文、德文等多国语言。</w:t>
            </w:r>
          </w:p>
          <w:p>
            <w:pPr>
              <w:pStyle w:val="null3"/>
              <w:jc w:val="left"/>
            </w:pPr>
            <w:r>
              <w:rPr>
                <w:rFonts w:ascii="仿宋_GB2312" w:hAnsi="仿宋_GB2312" w:cs="仿宋_GB2312" w:eastAsia="仿宋_GB2312"/>
                <w:sz w:val="21"/>
                <w:color w:val="000000"/>
              </w:rPr>
              <w:t>4.1</w:t>
            </w:r>
            <w:r>
              <w:rPr>
                <w:rFonts w:ascii="仿宋_GB2312" w:hAnsi="仿宋_GB2312" w:cs="仿宋_GB2312" w:eastAsia="仿宋_GB2312"/>
                <w:sz w:val="21"/>
                <w:color w:val="000000"/>
              </w:rPr>
              <w:t>、采集软件功能参数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4.1.1</w:t>
            </w:r>
            <w:r>
              <w:rPr>
                <w:rFonts w:ascii="仿宋_GB2312" w:hAnsi="仿宋_GB2312" w:cs="仿宋_GB2312" w:eastAsia="仿宋_GB2312"/>
                <w:sz w:val="21"/>
                <w:color w:val="000000"/>
              </w:rPr>
              <w:t>、中文脑电图采集操作界面。</w:t>
            </w:r>
          </w:p>
          <w:p>
            <w:pPr>
              <w:pStyle w:val="null3"/>
              <w:jc w:val="left"/>
            </w:pPr>
            <w:r>
              <w:rPr>
                <w:rFonts w:ascii="仿宋_GB2312" w:hAnsi="仿宋_GB2312" w:cs="仿宋_GB2312" w:eastAsia="仿宋_GB2312"/>
                <w:sz w:val="21"/>
                <w:color w:val="000000"/>
              </w:rPr>
              <w:t>4.1.2</w:t>
            </w:r>
            <w:r>
              <w:rPr>
                <w:rFonts w:ascii="仿宋_GB2312" w:hAnsi="仿宋_GB2312" w:cs="仿宋_GB2312" w:eastAsia="仿宋_GB2312"/>
                <w:sz w:val="21"/>
                <w:color w:val="000000"/>
              </w:rPr>
              <w:t>、脑电图采集采用一体化电极头帽和盘</w:t>
            </w:r>
            <w:r>
              <w:rPr>
                <w:rFonts w:ascii="仿宋_GB2312" w:hAnsi="仿宋_GB2312" w:cs="仿宋_GB2312" w:eastAsia="仿宋_GB2312"/>
                <w:sz w:val="21"/>
                <w:color w:val="000000"/>
              </w:rPr>
              <w:t>状</w:t>
            </w:r>
            <w:r>
              <w:rPr>
                <w:rFonts w:ascii="仿宋_GB2312" w:hAnsi="仿宋_GB2312" w:cs="仿宋_GB2312" w:eastAsia="仿宋_GB2312"/>
                <w:sz w:val="21"/>
                <w:color w:val="000000"/>
              </w:rPr>
              <w:t>电极两种方式。</w:t>
            </w:r>
          </w:p>
          <w:p>
            <w:pPr>
              <w:pStyle w:val="null3"/>
              <w:jc w:val="left"/>
            </w:pPr>
            <w:r>
              <w:rPr>
                <w:rFonts w:ascii="仿宋_GB2312" w:hAnsi="仿宋_GB2312" w:cs="仿宋_GB2312" w:eastAsia="仿宋_GB2312"/>
                <w:sz w:val="21"/>
                <w:color w:val="000000"/>
              </w:rPr>
              <w:t>4.1.3</w:t>
            </w:r>
            <w:r>
              <w:rPr>
                <w:rFonts w:ascii="仿宋_GB2312" w:hAnsi="仿宋_GB2312" w:cs="仿宋_GB2312" w:eastAsia="仿宋_GB2312"/>
                <w:sz w:val="21"/>
                <w:color w:val="000000"/>
              </w:rPr>
              <w:t>、持续阻抗测量</w:t>
            </w:r>
            <w:r>
              <w:rPr>
                <w:rFonts w:ascii="仿宋_GB2312" w:hAnsi="仿宋_GB2312" w:cs="仿宋_GB2312" w:eastAsia="仿宋_GB2312"/>
                <w:sz w:val="21"/>
                <w:color w:val="000000"/>
              </w:rPr>
              <w:t>:在采集时自动进行实时连续的阻抗测试,一旦有阻抗超标,立即有提示。</w:t>
            </w:r>
          </w:p>
          <w:p>
            <w:pPr>
              <w:pStyle w:val="null3"/>
              <w:jc w:val="left"/>
            </w:pPr>
            <w:r>
              <w:rPr>
                <w:rFonts w:ascii="仿宋_GB2312" w:hAnsi="仿宋_GB2312" w:cs="仿宋_GB2312" w:eastAsia="仿宋_GB2312"/>
                <w:sz w:val="21"/>
                <w:color w:val="000000"/>
              </w:rPr>
              <w:t>4.1.4</w:t>
            </w:r>
            <w:r>
              <w:rPr>
                <w:rFonts w:ascii="仿宋_GB2312" w:hAnsi="仿宋_GB2312" w:cs="仿宋_GB2312" w:eastAsia="仿宋_GB2312"/>
                <w:sz w:val="21"/>
                <w:color w:val="000000"/>
              </w:rPr>
              <w:t>、中文事件标记功能。</w:t>
            </w:r>
          </w:p>
          <w:p>
            <w:pPr>
              <w:pStyle w:val="null3"/>
              <w:jc w:val="left"/>
            </w:pPr>
            <w:r>
              <w:rPr>
                <w:rFonts w:ascii="仿宋_GB2312" w:hAnsi="仿宋_GB2312" w:cs="仿宋_GB2312" w:eastAsia="仿宋_GB2312"/>
                <w:sz w:val="21"/>
                <w:color w:val="000000"/>
              </w:rPr>
              <w:t>4.1.5</w:t>
            </w:r>
            <w:r>
              <w:rPr>
                <w:rFonts w:ascii="仿宋_GB2312" w:hAnsi="仿宋_GB2312" w:cs="仿宋_GB2312" w:eastAsia="仿宋_GB2312"/>
                <w:sz w:val="21"/>
                <w:color w:val="000000"/>
              </w:rPr>
              <w:t>、中文自定义标注</w:t>
            </w:r>
            <w:r>
              <w:rPr>
                <w:rFonts w:ascii="仿宋_GB2312" w:hAnsi="仿宋_GB2312" w:cs="仿宋_GB2312" w:eastAsia="仿宋_GB2312"/>
                <w:sz w:val="21"/>
                <w:color w:val="000000"/>
              </w:rPr>
              <w:t>,可以将常用的标注进行预设,采集时直接点击即可标注</w:t>
            </w:r>
            <w:r>
              <w:rPr>
                <w:rFonts w:ascii="仿宋_GB2312" w:hAnsi="仿宋_GB2312" w:cs="仿宋_GB2312" w:eastAsia="仿宋_GB2312"/>
                <w:sz w:val="21"/>
                <w:color w:val="000000"/>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color w:val="000000"/>
              </w:rPr>
              <w:t>4.1.6</w:t>
            </w:r>
            <w:r>
              <w:rPr>
                <w:rFonts w:ascii="仿宋_GB2312" w:hAnsi="仿宋_GB2312" w:cs="仿宋_GB2312" w:eastAsia="仿宋_GB2312"/>
                <w:sz w:val="21"/>
                <w:color w:val="000000"/>
              </w:rPr>
              <w:t>、屏幕校正功能</w:t>
            </w:r>
            <w:r>
              <w:rPr>
                <w:rFonts w:ascii="仿宋_GB2312" w:hAnsi="仿宋_GB2312" w:cs="仿宋_GB2312" w:eastAsia="仿宋_GB2312"/>
                <w:sz w:val="21"/>
                <w:color w:val="000000"/>
              </w:rPr>
              <w:t>,根据客户需要,可以将脑电图波形调整到与传统走纸脑电一致的图形。</w:t>
            </w:r>
          </w:p>
          <w:p>
            <w:pPr>
              <w:pStyle w:val="null3"/>
              <w:jc w:val="left"/>
            </w:pPr>
            <w:r>
              <w:rPr>
                <w:rFonts w:ascii="仿宋_GB2312" w:hAnsi="仿宋_GB2312" w:cs="仿宋_GB2312" w:eastAsia="仿宋_GB2312"/>
                <w:sz w:val="21"/>
                <w:color w:val="000000"/>
              </w:rPr>
              <w:t>4.2、</w:t>
            </w:r>
            <w:r>
              <w:rPr>
                <w:rFonts w:ascii="仿宋_GB2312" w:hAnsi="仿宋_GB2312" w:cs="仿宋_GB2312" w:eastAsia="仿宋_GB2312"/>
                <w:sz w:val="21"/>
                <w:color w:val="000000"/>
              </w:rPr>
              <w:t>回顾软件功能参数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4.2.1、</w:t>
            </w:r>
            <w:r>
              <w:rPr>
                <w:rFonts w:ascii="仿宋_GB2312" w:hAnsi="仿宋_GB2312" w:cs="仿宋_GB2312" w:eastAsia="仿宋_GB2312"/>
                <w:sz w:val="21"/>
                <w:color w:val="000000"/>
              </w:rPr>
              <w:t>中文脑电图回顾操作界面。</w:t>
            </w:r>
          </w:p>
          <w:p>
            <w:pPr>
              <w:pStyle w:val="null3"/>
              <w:jc w:val="left"/>
            </w:pPr>
            <w:r>
              <w:rPr>
                <w:rFonts w:ascii="仿宋_GB2312" w:hAnsi="仿宋_GB2312" w:cs="仿宋_GB2312" w:eastAsia="仿宋_GB2312"/>
                <w:sz w:val="21"/>
                <w:color w:val="000000"/>
              </w:rPr>
              <w:t>4.2.2、</w:t>
            </w:r>
            <w:r>
              <w:rPr>
                <w:rFonts w:ascii="仿宋_GB2312" w:hAnsi="仿宋_GB2312" w:cs="仿宋_GB2312" w:eastAsia="仿宋_GB2312"/>
                <w:sz w:val="21"/>
                <w:color w:val="000000"/>
              </w:rPr>
              <w:t>波幅与时限的精确测量</w:t>
            </w:r>
            <w:r>
              <w:rPr>
                <w:rFonts w:ascii="仿宋_GB2312" w:hAnsi="仿宋_GB2312" w:cs="仿宋_GB2312" w:eastAsia="仿宋_GB2312"/>
                <w:sz w:val="21"/>
                <w:color w:val="000000"/>
              </w:rPr>
              <w:t>,并可放大任何一部分的波形。</w:t>
            </w:r>
          </w:p>
          <w:p>
            <w:pPr>
              <w:pStyle w:val="null3"/>
              <w:jc w:val="left"/>
            </w:pPr>
            <w:r>
              <w:rPr>
                <w:rFonts w:ascii="仿宋_GB2312" w:hAnsi="仿宋_GB2312" w:cs="仿宋_GB2312" w:eastAsia="仿宋_GB2312"/>
                <w:sz w:val="21"/>
                <w:color w:val="000000"/>
              </w:rPr>
              <w:t>4.2.3、</w:t>
            </w:r>
            <w:r>
              <w:rPr>
                <w:rFonts w:ascii="仿宋_GB2312" w:hAnsi="仿宋_GB2312" w:cs="仿宋_GB2312" w:eastAsia="仿宋_GB2312"/>
                <w:sz w:val="21"/>
                <w:color w:val="000000"/>
              </w:rPr>
              <w:t>回顾时可随时更改导联</w:t>
            </w:r>
            <w:r>
              <w:rPr>
                <w:rFonts w:ascii="仿宋_GB2312" w:hAnsi="仿宋_GB2312" w:cs="仿宋_GB2312" w:eastAsia="仿宋_GB2312"/>
                <w:sz w:val="21"/>
                <w:color w:val="000000"/>
              </w:rPr>
              <w:t>, 改变不同导联波形的颜色。</w:t>
            </w:r>
          </w:p>
          <w:p>
            <w:pPr>
              <w:pStyle w:val="null3"/>
              <w:jc w:val="left"/>
            </w:pPr>
            <w:r>
              <w:rPr>
                <w:rFonts w:ascii="仿宋_GB2312" w:hAnsi="仿宋_GB2312" w:cs="仿宋_GB2312" w:eastAsia="仿宋_GB2312"/>
                <w:sz w:val="21"/>
                <w:color w:val="000000"/>
              </w:rPr>
              <w:t>4.2.4、</w:t>
            </w:r>
            <w:r>
              <w:rPr>
                <w:rFonts w:ascii="仿宋_GB2312" w:hAnsi="仿宋_GB2312" w:cs="仿宋_GB2312" w:eastAsia="仿宋_GB2312"/>
                <w:sz w:val="21"/>
                <w:color w:val="000000"/>
              </w:rPr>
              <w:t>屏幕拷贝功能</w:t>
            </w:r>
            <w:r>
              <w:rPr>
                <w:rFonts w:ascii="仿宋_GB2312" w:hAnsi="仿宋_GB2312" w:cs="仿宋_GB2312" w:eastAsia="仿宋_GB2312"/>
                <w:sz w:val="21"/>
                <w:color w:val="000000"/>
              </w:rPr>
              <w:t>,将屏幕显示的脑电图转换到其他文档内。</w:t>
            </w:r>
          </w:p>
          <w:p>
            <w:pPr>
              <w:pStyle w:val="null3"/>
              <w:jc w:val="left"/>
            </w:pPr>
            <w:r>
              <w:rPr>
                <w:rFonts w:ascii="仿宋_GB2312" w:hAnsi="仿宋_GB2312" w:cs="仿宋_GB2312" w:eastAsia="仿宋_GB2312"/>
                <w:sz w:val="21"/>
                <w:color w:val="000000"/>
              </w:rPr>
              <w:t>4.2.5、</w:t>
            </w:r>
            <w:r>
              <w:rPr>
                <w:rFonts w:ascii="仿宋_GB2312" w:hAnsi="仿宋_GB2312" w:cs="仿宋_GB2312" w:eastAsia="仿宋_GB2312"/>
                <w:sz w:val="21"/>
                <w:color w:val="000000"/>
              </w:rPr>
              <w:t>剪辑脑电图时</w:t>
            </w:r>
            <w:r>
              <w:rPr>
                <w:rFonts w:ascii="仿宋_GB2312" w:hAnsi="仿宋_GB2312" w:cs="仿宋_GB2312" w:eastAsia="仿宋_GB2312"/>
                <w:sz w:val="21"/>
                <w:color w:val="000000"/>
              </w:rPr>
              <w:t>,可根据实际情况选择性地进行剪辑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4.3、</w:t>
            </w:r>
            <w:r>
              <w:rPr>
                <w:rFonts w:ascii="仿宋_GB2312" w:hAnsi="仿宋_GB2312" w:cs="仿宋_GB2312" w:eastAsia="仿宋_GB2312"/>
                <w:sz w:val="21"/>
                <w:color w:val="000000"/>
              </w:rPr>
              <w:t>病人资料管理功能参数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4.3.1、</w:t>
            </w:r>
            <w:r>
              <w:rPr>
                <w:rFonts w:ascii="仿宋_GB2312" w:hAnsi="仿宋_GB2312" w:cs="仿宋_GB2312" w:eastAsia="仿宋_GB2312"/>
                <w:sz w:val="21"/>
                <w:color w:val="000000"/>
              </w:rPr>
              <w:t>中文病人资料输入界面及中文输入病人资料。</w:t>
            </w:r>
          </w:p>
          <w:p>
            <w:pPr>
              <w:pStyle w:val="null3"/>
              <w:jc w:val="left"/>
            </w:pPr>
            <w:r>
              <w:rPr>
                <w:rFonts w:ascii="仿宋_GB2312" w:hAnsi="仿宋_GB2312" w:cs="仿宋_GB2312" w:eastAsia="仿宋_GB2312"/>
                <w:sz w:val="21"/>
                <w:color w:val="000000"/>
              </w:rPr>
              <w:t>4.3.2、</w:t>
            </w:r>
            <w:r>
              <w:rPr>
                <w:rFonts w:ascii="仿宋_GB2312" w:hAnsi="仿宋_GB2312" w:cs="仿宋_GB2312" w:eastAsia="仿宋_GB2312"/>
                <w:sz w:val="21"/>
                <w:color w:val="000000"/>
              </w:rPr>
              <w:t>中文病人资料管理系统</w:t>
            </w:r>
            <w:r>
              <w:rPr>
                <w:rFonts w:ascii="仿宋_GB2312" w:hAnsi="仿宋_GB2312" w:cs="仿宋_GB2312" w:eastAsia="仿宋_GB2312"/>
                <w:sz w:val="21"/>
                <w:color w:val="000000"/>
              </w:rPr>
              <w:t>,可将病人的不同时间的所有脑电图资料及报告存储在病人的同一文件夹下,中文病人资料输入界面,输入中文病人资料。</w:t>
            </w:r>
          </w:p>
          <w:p>
            <w:pPr>
              <w:pStyle w:val="null3"/>
              <w:jc w:val="left"/>
            </w:pPr>
            <w:r>
              <w:rPr>
                <w:rFonts w:ascii="仿宋_GB2312" w:hAnsi="仿宋_GB2312" w:cs="仿宋_GB2312" w:eastAsia="仿宋_GB2312"/>
                <w:sz w:val="21"/>
                <w:color w:val="000000"/>
              </w:rPr>
              <w:t>4.3.3、</w:t>
            </w:r>
            <w:r>
              <w:rPr>
                <w:rFonts w:ascii="仿宋_GB2312" w:hAnsi="仿宋_GB2312" w:cs="仿宋_GB2312" w:eastAsia="仿宋_GB2312"/>
                <w:sz w:val="21"/>
                <w:color w:val="000000"/>
              </w:rPr>
              <w:t>输入新病人资料后</w:t>
            </w:r>
            <w:r>
              <w:rPr>
                <w:rFonts w:ascii="仿宋_GB2312" w:hAnsi="仿宋_GB2312" w:cs="仿宋_GB2312" w:eastAsia="仿宋_GB2312"/>
                <w:sz w:val="21"/>
                <w:color w:val="000000"/>
              </w:rPr>
              <w:t>,无需退出病人管理系统直接进入EEG 采集及回顾软件。</w:t>
            </w:r>
          </w:p>
          <w:p>
            <w:pPr>
              <w:pStyle w:val="null3"/>
              <w:jc w:val="left"/>
            </w:pPr>
            <w:r>
              <w:rPr>
                <w:rFonts w:ascii="仿宋_GB2312" w:hAnsi="仿宋_GB2312" w:cs="仿宋_GB2312" w:eastAsia="仿宋_GB2312"/>
                <w:sz w:val="21"/>
                <w:color w:val="000000"/>
              </w:rPr>
              <w:t>4.3.4、</w:t>
            </w:r>
            <w:r>
              <w:rPr>
                <w:rFonts w:ascii="仿宋_GB2312" w:hAnsi="仿宋_GB2312" w:cs="仿宋_GB2312" w:eastAsia="仿宋_GB2312"/>
                <w:sz w:val="21"/>
                <w:color w:val="000000"/>
              </w:rPr>
              <w:t>在资料管理界面中以图标显示网络中的所有机器或工作站</w:t>
            </w:r>
            <w:r>
              <w:rPr>
                <w:rFonts w:ascii="仿宋_GB2312" w:hAnsi="仿宋_GB2312" w:cs="仿宋_GB2312" w:eastAsia="仿宋_GB2312"/>
                <w:sz w:val="21"/>
                <w:color w:val="000000"/>
              </w:rPr>
              <w:t>,并可随时点击访问网络中的每个机器及工作站。</w:t>
            </w:r>
          </w:p>
          <w:p>
            <w:pPr>
              <w:pStyle w:val="null3"/>
              <w:jc w:val="left"/>
            </w:pPr>
            <w:r>
              <w:rPr>
                <w:rFonts w:ascii="仿宋_GB2312" w:hAnsi="仿宋_GB2312" w:cs="仿宋_GB2312" w:eastAsia="仿宋_GB2312"/>
                <w:sz w:val="21"/>
                <w:color w:val="000000"/>
              </w:rPr>
              <w:t>4.4</w:t>
            </w:r>
            <w:r>
              <w:rPr>
                <w:rFonts w:ascii="仿宋_GB2312" w:hAnsi="仿宋_GB2312" w:cs="仿宋_GB2312" w:eastAsia="仿宋_GB2312"/>
                <w:sz w:val="21"/>
                <w:color w:val="000000"/>
              </w:rPr>
              <w:t>、病人资料存储管理功能参数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4.4.1</w:t>
            </w:r>
            <w:r>
              <w:rPr>
                <w:rFonts w:ascii="仿宋_GB2312" w:hAnsi="仿宋_GB2312" w:cs="仿宋_GB2312" w:eastAsia="仿宋_GB2312"/>
                <w:sz w:val="21"/>
                <w:color w:val="000000"/>
              </w:rPr>
              <w:t>、资料管理系统中自带刻录</w:t>
            </w:r>
            <w:r>
              <w:rPr>
                <w:rFonts w:ascii="仿宋_GB2312" w:hAnsi="仿宋_GB2312" w:cs="仿宋_GB2312" w:eastAsia="仿宋_GB2312"/>
                <w:sz w:val="21"/>
                <w:color w:val="000000"/>
              </w:rPr>
              <w:t>DVD工具,刻录后的病人脑电图信息可自动保留条目脑标识存储光盘及光盘编号。</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4.4.2</w:t>
            </w:r>
            <w:r>
              <w:rPr>
                <w:rFonts w:ascii="仿宋_GB2312" w:hAnsi="仿宋_GB2312" w:cs="仿宋_GB2312" w:eastAsia="仿宋_GB2312"/>
                <w:sz w:val="21"/>
                <w:color w:val="000000"/>
              </w:rPr>
              <w:t>、</w:t>
            </w:r>
            <w:r>
              <w:rPr>
                <w:rFonts w:ascii="仿宋_GB2312" w:hAnsi="仿宋_GB2312" w:cs="仿宋_GB2312" w:eastAsia="仿宋_GB2312"/>
                <w:sz w:val="21"/>
                <w:color w:val="000000"/>
              </w:rPr>
              <w:t>专业的存储回顾功能，可使存储于光盘中的脑电图资料在一台没有安装任何脑电图回顾软件的普通电脑上回顾再分析</w:t>
            </w:r>
            <w:r>
              <w:rPr>
                <w:rFonts w:ascii="仿宋_GB2312" w:hAnsi="仿宋_GB2312" w:cs="仿宋_GB2312" w:eastAsia="仿宋_GB2312"/>
                <w:sz w:val="21"/>
                <w:color w:val="000000"/>
              </w:rPr>
              <w:t>,即直接双击打开光盘中的文件显示脑电波形回顾界面,无需在打开之前安装任何软件,关掉文件后,电脑里不留下任何软件或程序。</w:t>
            </w:r>
          </w:p>
          <w:p>
            <w:pPr>
              <w:pStyle w:val="null3"/>
              <w:jc w:val="left"/>
            </w:pPr>
            <w:r>
              <w:rPr>
                <w:rFonts w:ascii="仿宋_GB2312" w:hAnsi="仿宋_GB2312" w:cs="仿宋_GB2312" w:eastAsia="仿宋_GB2312"/>
                <w:sz w:val="21"/>
                <w:color w:val="000000"/>
              </w:rPr>
              <w:t>4.5</w:t>
            </w:r>
            <w:r>
              <w:rPr>
                <w:rFonts w:ascii="仿宋_GB2312" w:hAnsi="仿宋_GB2312" w:cs="仿宋_GB2312" w:eastAsia="仿宋_GB2312"/>
                <w:sz w:val="21"/>
                <w:color w:val="000000"/>
              </w:rPr>
              <w:t>、报告生成系统功能参数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4.5.1</w:t>
            </w:r>
            <w:r>
              <w:rPr>
                <w:rFonts w:ascii="仿宋_GB2312" w:hAnsi="仿宋_GB2312" w:cs="仿宋_GB2312" w:eastAsia="仿宋_GB2312"/>
                <w:sz w:val="21"/>
                <w:color w:val="000000"/>
              </w:rPr>
              <w:t>、直接点击回顾界面里的报告入口进入该病人的中文报告</w:t>
            </w:r>
            <w:r>
              <w:rPr>
                <w:rFonts w:ascii="仿宋_GB2312" w:hAnsi="仿宋_GB2312" w:cs="仿宋_GB2312" w:eastAsia="仿宋_GB2312"/>
                <w:sz w:val="21"/>
                <w:color w:val="000000"/>
              </w:rPr>
              <w:t>,病人姓名及病人ID号可自动填入报告。</w:t>
            </w:r>
          </w:p>
          <w:p>
            <w:pPr>
              <w:pStyle w:val="null3"/>
              <w:jc w:val="left"/>
            </w:pPr>
            <w:r>
              <w:rPr>
                <w:rFonts w:ascii="仿宋_GB2312" w:hAnsi="仿宋_GB2312" w:cs="仿宋_GB2312" w:eastAsia="仿宋_GB2312"/>
                <w:sz w:val="21"/>
                <w:color w:val="000000"/>
              </w:rPr>
              <w:t>4.5.2</w:t>
            </w:r>
            <w:r>
              <w:rPr>
                <w:rFonts w:ascii="仿宋_GB2312" w:hAnsi="仿宋_GB2312" w:cs="仿宋_GB2312" w:eastAsia="仿宋_GB2312"/>
                <w:sz w:val="21"/>
                <w:color w:val="000000"/>
              </w:rPr>
              <w:t>、中文报告生成系统</w:t>
            </w:r>
            <w:r>
              <w:rPr>
                <w:rFonts w:ascii="仿宋_GB2312" w:hAnsi="仿宋_GB2312" w:cs="仿宋_GB2312" w:eastAsia="仿宋_GB2312"/>
                <w:sz w:val="21"/>
                <w:color w:val="000000"/>
              </w:rPr>
              <w:t>,有超文本及WORD两种报告格式。</w:t>
            </w:r>
          </w:p>
          <w:p>
            <w:pPr>
              <w:pStyle w:val="null3"/>
              <w:jc w:val="left"/>
            </w:pPr>
            <w:r>
              <w:rPr>
                <w:rFonts w:ascii="仿宋_GB2312" w:hAnsi="仿宋_GB2312" w:cs="仿宋_GB2312" w:eastAsia="仿宋_GB2312"/>
                <w:sz w:val="21"/>
                <w:color w:val="000000"/>
              </w:rPr>
              <w:t>4.5.3</w:t>
            </w:r>
            <w:r>
              <w:rPr>
                <w:rFonts w:ascii="仿宋_GB2312" w:hAnsi="仿宋_GB2312" w:cs="仿宋_GB2312" w:eastAsia="仿宋_GB2312"/>
                <w:sz w:val="21"/>
                <w:color w:val="000000"/>
              </w:rPr>
              <w:t>、可任意剪辑波形且可粘贴在中文报告上，与中文报告同页打出。</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21"/>
                <w:color w:val="000000"/>
              </w:rPr>
              <w:t>4.5.4</w:t>
            </w:r>
            <w:r>
              <w:rPr>
                <w:rFonts w:ascii="仿宋_GB2312" w:hAnsi="仿宋_GB2312" w:cs="仿宋_GB2312" w:eastAsia="仿宋_GB2312"/>
                <w:sz w:val="21"/>
                <w:color w:val="000000"/>
              </w:rPr>
              <w:t>、中文报告可自动存储在病人资料管理系统内的该病人的文件夹下</w:t>
            </w:r>
            <w:r>
              <w:rPr>
                <w:rFonts w:ascii="仿宋_GB2312" w:hAnsi="仿宋_GB2312" w:cs="仿宋_GB2312" w:eastAsia="仿宋_GB2312"/>
                <w:sz w:val="21"/>
                <w:color w:val="000000"/>
              </w:rPr>
              <w:t>,与病人其他脑电图原始资料同时存储在同一文件夹下</w:t>
            </w:r>
            <w:r>
              <w:rPr>
                <w:rFonts w:ascii="仿宋_GB2312" w:hAnsi="仿宋_GB2312" w:cs="仿宋_GB2312" w:eastAsia="仿宋_GB2312"/>
                <w:sz w:val="21"/>
                <w:color w:val="000000"/>
              </w:rPr>
              <w:t>，</w:t>
            </w:r>
            <w:r>
              <w:rPr>
                <w:rFonts w:ascii="仿宋_GB2312" w:hAnsi="仿宋_GB2312" w:cs="仿宋_GB2312" w:eastAsia="仿宋_GB2312"/>
                <w:sz w:val="21"/>
                <w:color w:val="000000"/>
              </w:rPr>
              <w:t>保证原始资料与报告的归属不会出错。</w:t>
            </w:r>
          </w:p>
          <w:p>
            <w:pPr>
              <w:pStyle w:val="null3"/>
              <w:jc w:val="left"/>
            </w:pPr>
            <w:r>
              <w:rPr>
                <w:rFonts w:ascii="仿宋_GB2312" w:hAnsi="仿宋_GB2312" w:cs="仿宋_GB2312" w:eastAsia="仿宋_GB2312"/>
                <w:sz w:val="21"/>
                <w:b/>
                <w:color w:val="000000"/>
              </w:rPr>
              <w:t>二、配置清单</w:t>
            </w:r>
          </w:p>
          <w:p>
            <w:pPr>
              <w:pStyle w:val="null3"/>
              <w:jc w:val="left"/>
            </w:pPr>
            <w:r>
              <w:rPr>
                <w:rFonts w:ascii="仿宋_GB2312" w:hAnsi="仿宋_GB2312" w:cs="仿宋_GB2312" w:eastAsia="仿宋_GB2312"/>
                <w:sz w:val="21"/>
                <w:color w:val="000000"/>
              </w:rPr>
              <w:t>1、计算机系统：1套</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脑电图放大器连支架：</w:t>
            </w:r>
            <w:r>
              <w:rPr>
                <w:rFonts w:ascii="仿宋_GB2312" w:hAnsi="仿宋_GB2312" w:cs="仿宋_GB2312" w:eastAsia="仿宋_GB2312"/>
                <w:sz w:val="21"/>
                <w:color w:val="000000"/>
              </w:rPr>
              <w:t>1套</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LED闪光刺激器连支架：1套</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台车：</w:t>
            </w:r>
            <w:r>
              <w:rPr>
                <w:rFonts w:ascii="仿宋_GB2312" w:hAnsi="仿宋_GB2312" w:cs="仿宋_GB2312" w:eastAsia="仿宋_GB2312"/>
                <w:sz w:val="21"/>
                <w:color w:val="000000"/>
              </w:rPr>
              <w:t>1台</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液晶显示器：</w:t>
            </w:r>
            <w:r>
              <w:rPr>
                <w:rFonts w:ascii="仿宋_GB2312" w:hAnsi="仿宋_GB2312" w:cs="仿宋_GB2312" w:eastAsia="仿宋_GB2312"/>
                <w:sz w:val="21"/>
                <w:color w:val="000000"/>
              </w:rPr>
              <w:t>1台</w:t>
            </w:r>
          </w:p>
          <w:p>
            <w:pPr>
              <w:pStyle w:val="null3"/>
              <w:jc w:val="left"/>
            </w:pPr>
            <w:r>
              <w:rPr>
                <w:rFonts w:ascii="仿宋_GB2312" w:hAnsi="仿宋_GB2312" w:cs="仿宋_GB2312" w:eastAsia="仿宋_GB2312"/>
                <w:sz w:val="21"/>
                <w:color w:val="000000"/>
              </w:rPr>
              <w:t>6、激光打印机：1台</w:t>
            </w:r>
          </w:p>
          <w:p>
            <w:pPr>
              <w:pStyle w:val="null3"/>
              <w:jc w:val="left"/>
            </w:pPr>
            <w:r>
              <w:rPr>
                <w:rFonts w:ascii="仿宋_GB2312" w:hAnsi="仿宋_GB2312" w:cs="仿宋_GB2312" w:eastAsia="仿宋_GB2312"/>
                <w:sz w:val="21"/>
                <w:color w:val="000000"/>
              </w:rPr>
              <w:t>7、无创脑电电极（盘电极）（12根/包)：3包</w:t>
            </w:r>
          </w:p>
          <w:p>
            <w:pPr>
              <w:pStyle w:val="null3"/>
              <w:jc w:val="left"/>
            </w:pPr>
            <w:r>
              <w:rPr>
                <w:rFonts w:ascii="仿宋_GB2312" w:hAnsi="仿宋_GB2312" w:cs="仿宋_GB2312" w:eastAsia="仿宋_GB2312"/>
                <w:sz w:val="21"/>
                <w:color w:val="000000"/>
              </w:rPr>
              <w:t>8、凝胶（磨砂膏）：2支</w:t>
            </w:r>
          </w:p>
          <w:p>
            <w:pPr>
              <w:pStyle w:val="null3"/>
              <w:jc w:val="left"/>
            </w:pPr>
            <w:r>
              <w:rPr>
                <w:rFonts w:ascii="仿宋_GB2312" w:hAnsi="仿宋_GB2312" w:cs="仿宋_GB2312" w:eastAsia="仿宋_GB2312"/>
                <w:sz w:val="21"/>
                <w:color w:val="000000"/>
              </w:rPr>
              <w:t>9、导电膏：2罐</w:t>
            </w:r>
          </w:p>
          <w:p>
            <w:pPr>
              <w:pStyle w:val="null3"/>
              <w:jc w:val="both"/>
            </w:pPr>
            <w:r>
              <w:rPr>
                <w:rFonts w:ascii="仿宋_GB2312" w:hAnsi="仿宋_GB2312" w:cs="仿宋_GB2312" w:eastAsia="仿宋_GB2312"/>
                <w:sz w:val="21"/>
                <w:color w:val="000000"/>
              </w:rPr>
              <w:t>10、用户手册：1本</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心电图机（</w:t>
            </w:r>
            <w:r>
              <w:rPr>
                <w:rFonts w:ascii="仿宋_GB2312" w:hAnsi="仿宋_GB2312" w:cs="仿宋_GB2312" w:eastAsia="仿宋_GB2312"/>
                <w:sz w:val="28"/>
                <w:b/>
                <w:color w:val="000000"/>
              </w:rPr>
              <w:t>12导）</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1、整体要求:具有提手，便携式设计,设备应适合院前、院内急救及功能科病人转运需求。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适用急诊、救护车等急救场合，无特殊使用环境限制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2、技术要求</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导联</w:t>
            </w:r>
            <w:r>
              <w:rPr>
                <w:rFonts w:ascii="仿宋_GB2312" w:hAnsi="仿宋_GB2312" w:cs="仿宋_GB2312" w:eastAsia="仿宋_GB2312"/>
                <w:sz w:val="21"/>
              </w:rPr>
              <w:t>模式</w:t>
            </w:r>
            <w:r>
              <w:rPr>
                <w:rFonts w:ascii="仿宋_GB2312" w:hAnsi="仿宋_GB2312" w:cs="仿宋_GB2312" w:eastAsia="仿宋_GB2312"/>
                <w:sz w:val="21"/>
              </w:rPr>
              <w:t>：</w:t>
            </w:r>
            <w:r>
              <w:rPr>
                <w:rFonts w:ascii="仿宋_GB2312" w:hAnsi="仿宋_GB2312" w:cs="仿宋_GB2312" w:eastAsia="仿宋_GB2312"/>
                <w:sz w:val="21"/>
              </w:rPr>
              <w:t>12导联同步采集</w:t>
            </w:r>
            <w:r>
              <w:rPr>
                <w:rFonts w:ascii="仿宋_GB2312" w:hAnsi="仿宋_GB2312" w:cs="仿宋_GB2312" w:eastAsia="仿宋_GB2312"/>
                <w:sz w:val="21"/>
              </w:rPr>
              <w:t>，</w:t>
            </w:r>
            <w:r>
              <w:rPr>
                <w:rFonts w:ascii="仿宋_GB2312" w:hAnsi="仿宋_GB2312" w:cs="仿宋_GB2312" w:eastAsia="仿宋_GB2312"/>
                <w:sz w:val="21"/>
              </w:rPr>
              <w:t>标准</w:t>
            </w:r>
            <w:r>
              <w:rPr>
                <w:rFonts w:ascii="仿宋_GB2312" w:hAnsi="仿宋_GB2312" w:cs="仿宋_GB2312" w:eastAsia="仿宋_GB2312"/>
                <w:sz w:val="21"/>
              </w:rPr>
              <w:t>12导联、欧洲12导联</w:t>
            </w:r>
            <w:r>
              <w:rPr>
                <w:rFonts w:ascii="仿宋_GB2312" w:hAnsi="仿宋_GB2312" w:cs="仿宋_GB2312" w:eastAsia="仿宋_GB2312"/>
                <w:sz w:val="21"/>
              </w:rPr>
              <w:t>可选。</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采样率</w:t>
            </w:r>
            <w:r>
              <w:rPr>
                <w:rFonts w:ascii="仿宋_GB2312" w:hAnsi="仿宋_GB2312" w:cs="仿宋_GB2312" w:eastAsia="仿宋_GB2312"/>
                <w:sz w:val="21"/>
              </w:rPr>
              <w:t>：</w:t>
            </w:r>
            <w:r>
              <w:rPr>
                <w:rFonts w:ascii="仿宋_GB2312" w:hAnsi="仿宋_GB2312" w:cs="仿宋_GB2312" w:eastAsia="仿宋_GB2312"/>
                <w:sz w:val="21"/>
              </w:rPr>
              <w:t>大于</w:t>
            </w:r>
            <w:r>
              <w:rPr>
                <w:rFonts w:ascii="仿宋_GB2312" w:hAnsi="仿宋_GB2312" w:cs="仿宋_GB2312" w:eastAsia="仿宋_GB2312"/>
                <w:sz w:val="21"/>
              </w:rPr>
              <w:t>12位/1000Hz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具有手动、自动、节律分析、存储四种工作模式</w:t>
            </w:r>
            <w:r>
              <w:rPr>
                <w:rFonts w:ascii="仿宋_GB2312" w:hAnsi="仿宋_GB2312" w:cs="仿宋_GB2312" w:eastAsia="仿宋_GB2312"/>
                <w:sz w:val="21"/>
              </w:rPr>
              <w:t>，</w:t>
            </w:r>
            <w:r>
              <w:rPr>
                <w:rFonts w:ascii="仿宋_GB2312" w:hAnsi="仿宋_GB2312" w:cs="仿宋_GB2312" w:eastAsia="仿宋_GB2312"/>
                <w:sz w:val="21"/>
              </w:rPr>
              <w:t>适合各种工作状况要求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▲2.4、具有自动分析功能</w:t>
            </w:r>
            <w:r>
              <w:rPr>
                <w:rFonts w:ascii="仿宋_GB2312" w:hAnsi="仿宋_GB2312" w:cs="仿宋_GB2312" w:eastAsia="仿宋_GB2312"/>
                <w:sz w:val="21"/>
              </w:rPr>
              <w:t>，</w:t>
            </w:r>
            <w:r>
              <w:rPr>
                <w:rFonts w:ascii="仿宋_GB2312" w:hAnsi="仿宋_GB2312" w:cs="仿宋_GB2312" w:eastAsia="仿宋_GB2312"/>
                <w:sz w:val="21"/>
              </w:rPr>
              <w:t>手动、自动记录</w:t>
            </w:r>
            <w:r>
              <w:rPr>
                <w:rFonts w:ascii="仿宋_GB2312" w:hAnsi="仿宋_GB2312" w:cs="仿宋_GB2312" w:eastAsia="仿宋_GB2312"/>
                <w:sz w:val="21"/>
              </w:rPr>
              <w:t>，</w:t>
            </w:r>
            <w:r>
              <w:rPr>
                <w:rFonts w:ascii="仿宋_GB2312" w:hAnsi="仿宋_GB2312" w:cs="仿宋_GB2312" w:eastAsia="仿宋_GB2312"/>
                <w:sz w:val="21"/>
              </w:rPr>
              <w:t>自动检测并触发打印心电报告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▲2.5、具有</w:t>
            </w:r>
            <w:r>
              <w:rPr>
                <w:rFonts w:ascii="仿宋_GB2312" w:hAnsi="仿宋_GB2312" w:cs="仿宋_GB2312" w:eastAsia="仿宋_GB2312"/>
                <w:sz w:val="21"/>
              </w:rPr>
              <w:t>辅助分析功能</w:t>
            </w:r>
            <w:r>
              <w:rPr>
                <w:rFonts w:ascii="仿宋_GB2312" w:hAnsi="仿宋_GB2312" w:cs="仿宋_GB2312" w:eastAsia="仿宋_GB2312"/>
                <w:sz w:val="21"/>
              </w:rPr>
              <w:t>，</w:t>
            </w:r>
            <w:r>
              <w:rPr>
                <w:rFonts w:ascii="仿宋_GB2312" w:hAnsi="仿宋_GB2312" w:cs="仿宋_GB2312" w:eastAsia="仿宋_GB2312"/>
                <w:sz w:val="21"/>
              </w:rPr>
              <w:t>支持预览心电图参数和分析结果，辅助分析结果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▲2.6、具有</w:t>
            </w:r>
            <w:r>
              <w:rPr>
                <w:rFonts w:ascii="仿宋_GB2312" w:hAnsi="仿宋_GB2312" w:cs="仿宋_GB2312" w:eastAsia="仿宋_GB2312"/>
                <w:sz w:val="21"/>
              </w:rPr>
              <w:t>自动</w:t>
            </w:r>
            <w:r>
              <w:rPr>
                <w:rFonts w:ascii="仿宋_GB2312" w:hAnsi="仿宋_GB2312" w:cs="仿宋_GB2312" w:eastAsia="仿宋_GB2312"/>
                <w:sz w:val="21"/>
              </w:rPr>
              <w:t>回放</w:t>
            </w:r>
            <w:r>
              <w:rPr>
                <w:rFonts w:ascii="仿宋_GB2312" w:hAnsi="仿宋_GB2312" w:cs="仿宋_GB2312" w:eastAsia="仿宋_GB2312"/>
                <w:sz w:val="21"/>
              </w:rPr>
              <w:t>模式</w:t>
            </w:r>
            <w:r>
              <w:rPr>
                <w:rFonts w:ascii="仿宋_GB2312" w:hAnsi="仿宋_GB2312" w:cs="仿宋_GB2312" w:eastAsia="仿宋_GB2312"/>
                <w:sz w:val="21"/>
              </w:rPr>
              <w:t>，</w:t>
            </w:r>
            <w:r>
              <w:rPr>
                <w:rFonts w:ascii="仿宋_GB2312" w:hAnsi="仿宋_GB2312" w:cs="仿宋_GB2312" w:eastAsia="仿宋_GB2312"/>
                <w:sz w:val="21"/>
              </w:rPr>
              <w:t>支</w:t>
            </w:r>
            <w:r>
              <w:rPr>
                <w:rFonts w:ascii="仿宋_GB2312" w:hAnsi="仿宋_GB2312" w:cs="仿宋_GB2312" w:eastAsia="仿宋_GB2312"/>
                <w:sz w:val="21"/>
              </w:rPr>
              <w:t>持心电图波形回放，并支持修改，分析和打印心电图</w:t>
            </w:r>
            <w:r>
              <w:rPr>
                <w:rFonts w:ascii="仿宋_GB2312" w:hAnsi="仿宋_GB2312" w:cs="仿宋_GB2312" w:eastAsia="仿宋_GB2312"/>
                <w:sz w:val="21"/>
              </w:rPr>
              <w:t>，快速打印节约打印纸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▲2.7、具有</w:t>
            </w:r>
            <w:r>
              <w:rPr>
                <w:rFonts w:ascii="仿宋_GB2312" w:hAnsi="仿宋_GB2312" w:cs="仿宋_GB2312" w:eastAsia="仿宋_GB2312"/>
                <w:sz w:val="21"/>
              </w:rPr>
              <w:t>存储模式</w:t>
            </w:r>
            <w:r>
              <w:rPr>
                <w:rFonts w:ascii="仿宋_GB2312" w:hAnsi="仿宋_GB2312" w:cs="仿宋_GB2312" w:eastAsia="仿宋_GB2312"/>
                <w:sz w:val="21"/>
              </w:rPr>
              <w:t>，</w:t>
            </w:r>
            <w:r>
              <w:rPr>
                <w:rFonts w:ascii="仿宋_GB2312" w:hAnsi="仿宋_GB2312" w:cs="仿宋_GB2312" w:eastAsia="仿宋_GB2312"/>
                <w:sz w:val="21"/>
              </w:rPr>
              <w:t>能够</w:t>
            </w:r>
            <w:r>
              <w:rPr>
                <w:rFonts w:ascii="仿宋_GB2312" w:hAnsi="仿宋_GB2312" w:cs="仿宋_GB2312" w:eastAsia="仿宋_GB2312"/>
                <w:sz w:val="21"/>
              </w:rPr>
              <w:t>显示参数和诊断信息，存储心电图供回放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2.8、具有</w:t>
            </w:r>
            <w:r>
              <w:rPr>
                <w:rFonts w:ascii="仿宋_GB2312" w:hAnsi="仿宋_GB2312" w:cs="仿宋_GB2312" w:eastAsia="仿宋_GB2312"/>
                <w:sz w:val="21"/>
              </w:rPr>
              <w:t>冻结功能</w:t>
            </w:r>
            <w:r>
              <w:rPr>
                <w:rFonts w:ascii="仿宋_GB2312" w:hAnsi="仿宋_GB2312" w:cs="仿宋_GB2312" w:eastAsia="仿宋_GB2312"/>
                <w:sz w:val="21"/>
              </w:rPr>
              <w:t>，</w:t>
            </w:r>
            <w:r>
              <w:rPr>
                <w:rFonts w:ascii="仿宋_GB2312" w:hAnsi="仿宋_GB2312" w:cs="仿宋_GB2312" w:eastAsia="仿宋_GB2312"/>
                <w:sz w:val="21"/>
              </w:rPr>
              <w:t>能够</w:t>
            </w:r>
            <w:r>
              <w:rPr>
                <w:rFonts w:ascii="仿宋_GB2312" w:hAnsi="仿宋_GB2312" w:cs="仿宋_GB2312" w:eastAsia="仿宋_GB2312"/>
                <w:sz w:val="21"/>
              </w:rPr>
              <w:t>冻结</w:t>
            </w:r>
            <w:r>
              <w:rPr>
                <w:rFonts w:ascii="仿宋_GB2312" w:hAnsi="仿宋_GB2312" w:cs="仿宋_GB2312" w:eastAsia="仿宋_GB2312"/>
                <w:sz w:val="21"/>
              </w:rPr>
              <w:t>10</w:t>
            </w:r>
            <w:r>
              <w:rPr>
                <w:rFonts w:ascii="仿宋_GB2312" w:hAnsi="仿宋_GB2312" w:cs="仿宋_GB2312" w:eastAsia="仿宋_GB2312"/>
                <w:sz w:val="21"/>
              </w:rPr>
              <w:t>秒</w:t>
            </w:r>
            <w:r>
              <w:rPr>
                <w:rFonts w:ascii="仿宋_GB2312" w:hAnsi="仿宋_GB2312" w:cs="仿宋_GB2312" w:eastAsia="仿宋_GB2312"/>
                <w:sz w:val="21"/>
              </w:rPr>
              <w:t>以上</w:t>
            </w:r>
            <w:r>
              <w:rPr>
                <w:rFonts w:ascii="仿宋_GB2312" w:hAnsi="仿宋_GB2312" w:cs="仿宋_GB2312" w:eastAsia="仿宋_GB2312"/>
                <w:sz w:val="21"/>
              </w:rPr>
              <w:t>心电图，供回放打印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2.9、具有</w:t>
            </w:r>
            <w:r>
              <w:rPr>
                <w:rFonts w:ascii="仿宋_GB2312" w:hAnsi="仿宋_GB2312" w:cs="仿宋_GB2312" w:eastAsia="仿宋_GB2312"/>
                <w:sz w:val="21"/>
              </w:rPr>
              <w:t>滤波器</w:t>
            </w:r>
            <w:r>
              <w:rPr>
                <w:rFonts w:ascii="仿宋_GB2312" w:hAnsi="仿宋_GB2312" w:cs="仿宋_GB2312" w:eastAsia="仿宋_GB2312"/>
                <w:sz w:val="21"/>
              </w:rPr>
              <w:t>功能，</w:t>
            </w:r>
            <w:r>
              <w:rPr>
                <w:rFonts w:ascii="仿宋_GB2312" w:hAnsi="仿宋_GB2312" w:cs="仿宋_GB2312" w:eastAsia="仿宋_GB2312"/>
                <w:sz w:val="21"/>
              </w:rPr>
              <w:t>交流滤波器：</w:t>
            </w:r>
            <w:r>
              <w:rPr>
                <w:rFonts w:ascii="仿宋_GB2312" w:hAnsi="仿宋_GB2312" w:cs="仿宋_GB2312" w:eastAsia="仿宋_GB2312"/>
                <w:sz w:val="21"/>
              </w:rPr>
              <w:t>50Hz/60Hz</w:t>
            </w:r>
            <w:r>
              <w:rPr>
                <w:rFonts w:ascii="仿宋_GB2312" w:hAnsi="仿宋_GB2312" w:cs="仿宋_GB2312" w:eastAsia="仿宋_GB2312"/>
                <w:sz w:val="21"/>
              </w:rPr>
              <w:t>。</w:t>
            </w:r>
            <w:r>
              <w:rPr>
                <w:rFonts w:ascii="仿宋_GB2312" w:hAnsi="仿宋_GB2312" w:cs="仿宋_GB2312" w:eastAsia="仿宋_GB2312"/>
                <w:sz w:val="21"/>
              </w:rPr>
              <w:t>肌电滤波器：</w:t>
            </w:r>
            <w:r>
              <w:rPr>
                <w:rFonts w:ascii="仿宋_GB2312" w:hAnsi="仿宋_GB2312" w:cs="仿宋_GB2312" w:eastAsia="仿宋_GB2312"/>
                <w:sz w:val="21"/>
              </w:rPr>
              <w:t>25Hz/45Hz</w:t>
            </w:r>
            <w:r>
              <w:rPr>
                <w:rFonts w:ascii="仿宋_GB2312" w:hAnsi="仿宋_GB2312" w:cs="仿宋_GB2312" w:eastAsia="仿宋_GB2312"/>
                <w:sz w:val="21"/>
              </w:rPr>
              <w:t>。</w:t>
            </w:r>
            <w:r>
              <w:rPr>
                <w:rFonts w:ascii="仿宋_GB2312" w:hAnsi="仿宋_GB2312" w:cs="仿宋_GB2312" w:eastAsia="仿宋_GB2312"/>
                <w:sz w:val="21"/>
              </w:rPr>
              <w:t>漂移滤波器：</w:t>
            </w:r>
            <w:r>
              <w:rPr>
                <w:rFonts w:ascii="仿宋_GB2312" w:hAnsi="仿宋_GB2312" w:cs="仿宋_GB2312" w:eastAsia="仿宋_GB2312"/>
                <w:sz w:val="21"/>
              </w:rPr>
              <w:t>0.15Hz（自适应）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共模抑制比</w:t>
            </w:r>
            <w:r>
              <w:rPr>
                <w:rFonts w:ascii="仿宋_GB2312" w:hAnsi="仿宋_GB2312" w:cs="仿宋_GB2312" w:eastAsia="仿宋_GB2312"/>
                <w:sz w:val="21"/>
              </w:rPr>
              <w:t>：</w:t>
            </w:r>
            <w:r>
              <w:rPr>
                <w:rFonts w:ascii="仿宋_GB2312" w:hAnsi="仿宋_GB2312" w:cs="仿宋_GB2312" w:eastAsia="仿宋_GB2312"/>
                <w:sz w:val="21"/>
              </w:rPr>
              <w:t>≥120dB（加交流滤波器）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输入电路</w:t>
            </w:r>
            <w:r>
              <w:rPr>
                <w:rFonts w:ascii="仿宋_GB2312" w:hAnsi="仿宋_GB2312" w:cs="仿宋_GB2312" w:eastAsia="仿宋_GB2312"/>
                <w:sz w:val="21"/>
              </w:rPr>
              <w:t>：</w:t>
            </w:r>
            <w:r>
              <w:rPr>
                <w:rFonts w:ascii="仿宋_GB2312" w:hAnsi="仿宋_GB2312" w:cs="仿宋_GB2312" w:eastAsia="仿宋_GB2312"/>
                <w:sz w:val="21"/>
              </w:rPr>
              <w:t>浮地输入，具有抗除颤效应防护电路和起博脉冲抑制电路</w:t>
            </w:r>
            <w:r>
              <w:rPr>
                <w:rFonts w:ascii="仿宋_GB2312" w:hAnsi="仿宋_GB2312" w:cs="仿宋_GB2312" w:eastAsia="仿宋_GB2312"/>
                <w:sz w:val="21"/>
              </w:rPr>
              <w:t>，</w:t>
            </w:r>
            <w:r>
              <w:rPr>
                <w:rFonts w:ascii="仿宋_GB2312" w:hAnsi="仿宋_GB2312" w:cs="仿宋_GB2312" w:eastAsia="仿宋_GB2312"/>
                <w:sz w:val="21"/>
              </w:rPr>
              <w:t>具有强抗干扰能力，精确起搏脉冲识别</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输入阻抗</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0MΩ（10Hz）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输入回路电流</w:t>
            </w:r>
            <w:r>
              <w:rPr>
                <w:rFonts w:ascii="仿宋_GB2312" w:hAnsi="仿宋_GB2312" w:cs="仿宋_GB2312" w:eastAsia="仿宋_GB2312"/>
                <w:sz w:val="21"/>
              </w:rPr>
              <w:t>：</w:t>
            </w:r>
            <w:r>
              <w:rPr>
                <w:rFonts w:ascii="仿宋_GB2312" w:hAnsi="仿宋_GB2312" w:cs="仿宋_GB2312" w:eastAsia="仿宋_GB2312"/>
                <w:sz w:val="21"/>
              </w:rPr>
              <w:t>≤0.0</w:t>
            </w:r>
            <w:r>
              <w:rPr>
                <w:rFonts w:ascii="仿宋_GB2312" w:hAnsi="仿宋_GB2312" w:cs="仿宋_GB2312" w:eastAsia="仿宋_GB2312"/>
                <w:sz w:val="21"/>
              </w:rPr>
              <w:t>1</w:t>
            </w:r>
            <w:r>
              <w:rPr>
                <w:rFonts w:ascii="仿宋_GB2312" w:hAnsi="仿宋_GB2312" w:cs="仿宋_GB2312" w:eastAsia="仿宋_GB2312"/>
                <w:sz w:val="21"/>
              </w:rPr>
              <w:t>μA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患者漏电流</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10μA(AC)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2.15、</w:t>
            </w:r>
            <w:r>
              <w:rPr>
                <w:rFonts w:ascii="仿宋_GB2312" w:hAnsi="仿宋_GB2312" w:cs="仿宋_GB2312" w:eastAsia="仿宋_GB2312"/>
                <w:sz w:val="21"/>
              </w:rPr>
              <w:t>绝缘强度</w:t>
            </w:r>
            <w:r>
              <w:rPr>
                <w:rFonts w:ascii="仿宋_GB2312" w:hAnsi="仿宋_GB2312" w:cs="仿宋_GB2312" w:eastAsia="仿宋_GB2312"/>
                <w:sz w:val="21"/>
              </w:rPr>
              <w:t>：</w:t>
            </w:r>
            <w:r>
              <w:rPr>
                <w:rFonts w:ascii="仿宋_GB2312" w:hAnsi="仿宋_GB2312" w:cs="仿宋_GB2312" w:eastAsia="仿宋_GB2312"/>
                <w:sz w:val="21"/>
              </w:rPr>
              <w:t>≥4000V</w:t>
            </w:r>
            <w:r>
              <w:rPr>
                <w:rFonts w:ascii="仿宋_GB2312" w:hAnsi="仿宋_GB2312" w:cs="仿宋_GB2312" w:eastAsia="仿宋_GB2312"/>
                <w:sz w:val="21"/>
              </w:rPr>
              <w:t xml:space="preserve"> </w:t>
            </w:r>
            <w:r>
              <w:rPr>
                <w:rFonts w:ascii="仿宋_GB2312" w:hAnsi="仿宋_GB2312" w:cs="仿宋_GB2312" w:eastAsia="仿宋_GB2312"/>
                <w:sz w:val="21"/>
              </w:rPr>
              <w:t>rms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2.16、</w:t>
            </w:r>
            <w:r>
              <w:rPr>
                <w:rFonts w:ascii="仿宋_GB2312" w:hAnsi="仿宋_GB2312" w:cs="仿宋_GB2312" w:eastAsia="仿宋_GB2312"/>
                <w:sz w:val="21"/>
              </w:rPr>
              <w:t>耐极化电压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00mV（灵敏度变化≤±5%）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2.17、</w:t>
            </w:r>
            <w:r>
              <w:rPr>
                <w:rFonts w:ascii="仿宋_GB2312" w:hAnsi="仿宋_GB2312" w:cs="仿宋_GB2312" w:eastAsia="仿宋_GB2312"/>
                <w:sz w:val="21"/>
              </w:rPr>
              <w:t>时间常数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4.9</w:t>
            </w:r>
            <w:r>
              <w:rPr>
                <w:rFonts w:ascii="仿宋_GB2312" w:hAnsi="仿宋_GB2312" w:cs="仿宋_GB2312" w:eastAsia="仿宋_GB2312"/>
                <w:sz w:val="21"/>
              </w:rPr>
              <w:t>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2.18、</w:t>
            </w: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0.05～160Hz(-3db)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2.19、</w:t>
            </w:r>
            <w:r>
              <w:rPr>
                <w:rFonts w:ascii="仿宋_GB2312" w:hAnsi="仿宋_GB2312" w:cs="仿宋_GB2312" w:eastAsia="仿宋_GB2312"/>
                <w:sz w:val="21"/>
              </w:rPr>
              <w:t>噪声电平</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15μVp-p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2.20、具有</w:t>
            </w:r>
            <w:r>
              <w:rPr>
                <w:rFonts w:ascii="仿宋_GB2312" w:hAnsi="仿宋_GB2312" w:cs="仿宋_GB2312" w:eastAsia="仿宋_GB2312"/>
                <w:sz w:val="21"/>
              </w:rPr>
              <w:t>自动，</w:t>
            </w:r>
            <w:r>
              <w:rPr>
                <w:rFonts w:ascii="仿宋_GB2312" w:hAnsi="仿宋_GB2312" w:cs="仿宋_GB2312" w:eastAsia="仿宋_GB2312"/>
                <w:sz w:val="21"/>
              </w:rPr>
              <w:t>2.5，5，10，20，40 mm/mV</w:t>
            </w:r>
            <w:r>
              <w:rPr>
                <w:rFonts w:ascii="仿宋_GB2312" w:hAnsi="仿宋_GB2312" w:cs="仿宋_GB2312" w:eastAsia="仿宋_GB2312"/>
                <w:sz w:val="21"/>
              </w:rPr>
              <w:t>等灵敏度可调。</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走纸速度</w:t>
            </w:r>
            <w:r>
              <w:rPr>
                <w:rFonts w:ascii="仿宋_GB2312" w:hAnsi="仿宋_GB2312" w:cs="仿宋_GB2312" w:eastAsia="仿宋_GB2312"/>
                <w:sz w:val="21"/>
              </w:rPr>
              <w:t>：</w:t>
            </w:r>
            <w:r>
              <w:rPr>
                <w:rFonts w:ascii="仿宋_GB2312" w:hAnsi="仿宋_GB2312" w:cs="仿宋_GB2312" w:eastAsia="仿宋_GB2312"/>
                <w:sz w:val="21"/>
              </w:rPr>
              <w:t>6.25、12.5、25、50mm/s（±3％）</w:t>
            </w:r>
            <w:r>
              <w:rPr>
                <w:rFonts w:ascii="仿宋_GB2312" w:hAnsi="仿宋_GB2312" w:cs="仿宋_GB2312" w:eastAsia="仿宋_GB2312"/>
                <w:sz w:val="21"/>
              </w:rPr>
              <w:t>可选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记录格式：</w:t>
            </w:r>
            <w:r>
              <w:rPr>
                <w:rFonts w:ascii="仿宋_GB2312" w:hAnsi="仿宋_GB2312" w:cs="仿宋_GB2312" w:eastAsia="仿宋_GB2312"/>
                <w:sz w:val="21"/>
              </w:rPr>
              <w:t>3+3道、6道、6+1道、12道四种</w:t>
            </w:r>
            <w:r>
              <w:rPr>
                <w:rFonts w:ascii="仿宋_GB2312" w:hAnsi="仿宋_GB2312" w:cs="仿宋_GB2312" w:eastAsia="仿宋_GB2312"/>
                <w:sz w:val="21"/>
              </w:rPr>
              <w:t>以上，可设置选择</w:t>
            </w:r>
            <w:r>
              <w:rPr>
                <w:rFonts w:ascii="仿宋_GB2312" w:hAnsi="仿宋_GB2312" w:cs="仿宋_GB2312" w:eastAsia="仿宋_GB2312"/>
                <w:sz w:val="21"/>
              </w:rPr>
              <w:t>5秒-12.5 秒心电图自动记录。</w:t>
            </w:r>
          </w:p>
          <w:p>
            <w:pPr>
              <w:pStyle w:val="null3"/>
              <w:jc w:val="both"/>
            </w:pPr>
            <w:r>
              <w:rPr>
                <w:rFonts w:ascii="仿宋_GB2312" w:hAnsi="仿宋_GB2312" w:cs="仿宋_GB2312" w:eastAsia="仿宋_GB2312"/>
                <w:sz w:val="21"/>
              </w:rPr>
              <w:t>2.23、</w:t>
            </w:r>
            <w:r>
              <w:rPr>
                <w:rFonts w:ascii="仿宋_GB2312" w:hAnsi="仿宋_GB2312" w:cs="仿宋_GB2312" w:eastAsia="仿宋_GB2312"/>
                <w:sz w:val="21"/>
              </w:rPr>
              <w:t>可任意选择节律导联</w:t>
            </w:r>
            <w:r>
              <w:rPr>
                <w:rFonts w:ascii="仿宋_GB2312" w:hAnsi="仿宋_GB2312" w:cs="仿宋_GB2312" w:eastAsia="仿宋_GB2312"/>
                <w:sz w:val="21"/>
              </w:rPr>
              <w:t>可选</w:t>
            </w:r>
            <w:r>
              <w:rPr>
                <w:rFonts w:ascii="仿宋_GB2312" w:hAnsi="仿宋_GB2312" w:cs="仿宋_GB2312" w:eastAsia="仿宋_GB2312"/>
                <w:sz w:val="21"/>
              </w:rPr>
              <w:t>Ⅰ、Ⅱ、Ⅲ、avR、avL、avF 、V1……V6。</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记录方式：热敏点阵记录，</w:t>
            </w:r>
            <w:r>
              <w:rPr>
                <w:rFonts w:ascii="仿宋_GB2312" w:hAnsi="仿宋_GB2312" w:cs="仿宋_GB2312" w:eastAsia="仿宋_GB2312"/>
                <w:sz w:val="21"/>
              </w:rPr>
              <w:t>8点/毫米 (垂直方向)</w:t>
            </w:r>
            <w:r>
              <w:rPr>
                <w:rFonts w:ascii="仿宋_GB2312" w:hAnsi="仿宋_GB2312" w:cs="仿宋_GB2312" w:eastAsia="仿宋_GB2312"/>
                <w:sz w:val="21"/>
              </w:rPr>
              <w:t>。</w:t>
            </w:r>
            <w:r>
              <w:rPr>
                <w:rFonts w:ascii="仿宋_GB2312" w:hAnsi="仿宋_GB2312" w:cs="仿宋_GB2312" w:eastAsia="仿宋_GB2312"/>
                <w:sz w:val="21"/>
              </w:rPr>
              <w:t>40点/毫米(水平方向25mm/s时)</w:t>
            </w:r>
            <w:r>
              <w:rPr>
                <w:rFonts w:ascii="仿宋_GB2312" w:hAnsi="仿宋_GB2312" w:cs="仿宋_GB2312" w:eastAsia="仿宋_GB2312"/>
                <w:sz w:val="21"/>
              </w:rPr>
              <w:t>。</w:t>
            </w:r>
            <w:r>
              <w:rPr>
                <w:rFonts w:ascii="仿宋_GB2312" w:hAnsi="仿宋_GB2312" w:cs="仿宋_GB2312" w:eastAsia="仿宋_GB2312"/>
                <w:sz w:val="21"/>
              </w:rPr>
              <w:t>能快速输入医院名称、患者姓名</w:t>
            </w:r>
            <w:r>
              <w:rPr>
                <w:rFonts w:ascii="仿宋_GB2312" w:hAnsi="仿宋_GB2312" w:cs="仿宋_GB2312" w:eastAsia="仿宋_GB2312"/>
                <w:sz w:val="21"/>
              </w:rPr>
              <w:t>/性别/年龄，支持中文拼音和</w:t>
            </w:r>
            <w:r>
              <w:rPr>
                <w:rFonts w:ascii="仿宋_GB2312" w:hAnsi="仿宋_GB2312" w:cs="仿宋_GB2312" w:eastAsia="仿宋_GB2312"/>
                <w:sz w:val="21"/>
              </w:rPr>
              <w:t>五笔</w:t>
            </w:r>
            <w:r>
              <w:rPr>
                <w:rFonts w:ascii="仿宋_GB2312" w:hAnsi="仿宋_GB2312" w:cs="仿宋_GB2312" w:eastAsia="仿宋_GB2312"/>
                <w:sz w:val="21"/>
              </w:rPr>
              <w:t>输入</w:t>
            </w:r>
            <w:r>
              <w:rPr>
                <w:rFonts w:ascii="仿宋_GB2312" w:hAnsi="仿宋_GB2312" w:cs="仿宋_GB2312" w:eastAsia="仿宋_GB2312"/>
                <w:sz w:val="21"/>
              </w:rPr>
              <w:t>，</w:t>
            </w:r>
            <w:r>
              <w:rPr>
                <w:rFonts w:ascii="仿宋_GB2312" w:hAnsi="仿宋_GB2312" w:cs="仿宋_GB2312" w:eastAsia="仿宋_GB2312"/>
                <w:sz w:val="21"/>
              </w:rPr>
              <w:t>并打印</w:t>
            </w:r>
            <w:r>
              <w:rPr>
                <w:rFonts w:ascii="仿宋_GB2312" w:hAnsi="仿宋_GB2312" w:cs="仿宋_GB2312" w:eastAsia="仿宋_GB2312"/>
                <w:sz w:val="21"/>
              </w:rPr>
              <w:t>ECG波形和测量值及分析诊断结果报告。</w:t>
            </w:r>
          </w:p>
          <w:p>
            <w:pPr>
              <w:pStyle w:val="null3"/>
              <w:jc w:val="both"/>
            </w:pPr>
            <w:r>
              <w:rPr>
                <w:rFonts w:ascii="仿宋_GB2312" w:hAnsi="仿宋_GB2312" w:cs="仿宋_GB2312" w:eastAsia="仿宋_GB2312"/>
                <w:sz w:val="21"/>
              </w:rPr>
              <w:t>2.25、</w:t>
            </w:r>
            <w:r>
              <w:rPr>
                <w:rFonts w:ascii="仿宋_GB2312" w:hAnsi="仿宋_GB2312" w:cs="仿宋_GB2312" w:eastAsia="仿宋_GB2312"/>
                <w:sz w:val="21"/>
              </w:rPr>
              <w:t>记录纸规格：</w:t>
            </w:r>
            <w:r>
              <w:rPr>
                <w:rFonts w:ascii="仿宋_GB2312" w:hAnsi="仿宋_GB2312" w:cs="仿宋_GB2312" w:eastAsia="仿宋_GB2312"/>
                <w:sz w:val="21"/>
              </w:rPr>
              <w:t>210mm</w:t>
            </w:r>
            <w:r>
              <w:rPr>
                <w:rFonts w:ascii="仿宋_GB2312" w:hAnsi="仿宋_GB2312" w:cs="仿宋_GB2312" w:eastAsia="仿宋_GB2312"/>
                <w:sz w:val="21"/>
              </w:rPr>
              <w:t>或</w:t>
            </w:r>
            <w:r>
              <w:rPr>
                <w:rFonts w:ascii="仿宋_GB2312" w:hAnsi="仿宋_GB2312" w:cs="仿宋_GB2312" w:eastAsia="仿宋_GB2312"/>
                <w:sz w:val="21"/>
              </w:rPr>
              <w:t>215mm宽卷纸或折叠纸，有效记录宽度为210mm。</w:t>
            </w:r>
          </w:p>
          <w:p>
            <w:pPr>
              <w:pStyle w:val="null3"/>
              <w:jc w:val="both"/>
            </w:pPr>
            <w:r>
              <w:rPr>
                <w:rFonts w:ascii="仿宋_GB2312" w:hAnsi="仿宋_GB2312" w:cs="仿宋_GB2312" w:eastAsia="仿宋_GB2312"/>
                <w:sz w:val="21"/>
              </w:rPr>
              <w:t>2.26、</w:t>
            </w:r>
            <w:r>
              <w:rPr>
                <w:rFonts w:ascii="仿宋_GB2312" w:hAnsi="仿宋_GB2312" w:cs="仿宋_GB2312" w:eastAsia="仿宋_GB2312"/>
                <w:sz w:val="21"/>
              </w:rPr>
              <w:t>具有彩屏</w:t>
            </w:r>
            <w:r>
              <w:rPr>
                <w:rFonts w:ascii="仿宋_GB2312" w:hAnsi="仿宋_GB2312" w:cs="仿宋_GB2312" w:eastAsia="仿宋_GB2312"/>
                <w:sz w:val="21"/>
              </w:rPr>
              <w:t>7寸</w:t>
            </w:r>
            <w:r>
              <w:rPr>
                <w:rFonts w:ascii="仿宋_GB2312" w:hAnsi="仿宋_GB2312" w:cs="仿宋_GB2312" w:eastAsia="仿宋_GB2312"/>
                <w:sz w:val="21"/>
              </w:rPr>
              <w:t>以上彩色液晶显示屏</w:t>
            </w:r>
            <w:r>
              <w:rPr>
                <w:rFonts w:ascii="仿宋_GB2312" w:hAnsi="仿宋_GB2312" w:cs="仿宋_GB2312" w:eastAsia="仿宋_GB2312"/>
                <w:sz w:val="21"/>
              </w:rPr>
              <w:t>（</w:t>
            </w:r>
            <w:r>
              <w:rPr>
                <w:rFonts w:ascii="仿宋_GB2312" w:hAnsi="仿宋_GB2312" w:cs="仿宋_GB2312" w:eastAsia="仿宋_GB2312"/>
                <w:sz w:val="21"/>
              </w:rPr>
              <w:t>可选触控屏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显示</w:t>
            </w:r>
            <w:r>
              <w:rPr>
                <w:rFonts w:ascii="仿宋_GB2312" w:hAnsi="仿宋_GB2312" w:cs="仿宋_GB2312" w:eastAsia="仿宋_GB2312"/>
                <w:sz w:val="21"/>
              </w:rPr>
              <w:t>12道</w:t>
            </w:r>
            <w:r>
              <w:rPr>
                <w:rFonts w:ascii="仿宋_GB2312" w:hAnsi="仿宋_GB2312" w:cs="仿宋_GB2312" w:eastAsia="仿宋_GB2312"/>
                <w:sz w:val="21"/>
              </w:rPr>
              <w:t>波形和工作状态。屏幕亮度可调，具有屏幕保护省电模式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2分钟无操作指示自动关机（在使用直流的情况下）。</w:t>
            </w:r>
          </w:p>
          <w:p>
            <w:pPr>
              <w:pStyle w:val="null3"/>
              <w:jc w:val="both"/>
            </w:pPr>
            <w:r>
              <w:rPr>
                <w:rFonts w:ascii="仿宋_GB2312" w:hAnsi="仿宋_GB2312" w:cs="仿宋_GB2312" w:eastAsia="仿宋_GB2312"/>
                <w:sz w:val="21"/>
              </w:rPr>
              <w:t>2.27、具有电极</w:t>
            </w:r>
            <w:r>
              <w:rPr>
                <w:rFonts w:ascii="仿宋_GB2312" w:hAnsi="仿宋_GB2312" w:cs="仿宋_GB2312" w:eastAsia="仿宋_GB2312"/>
                <w:sz w:val="21"/>
              </w:rPr>
              <w:t>脱落</w:t>
            </w:r>
            <w:r>
              <w:rPr>
                <w:rFonts w:ascii="仿宋_GB2312" w:hAnsi="仿宋_GB2312" w:cs="仿宋_GB2312" w:eastAsia="仿宋_GB2312"/>
                <w:sz w:val="21"/>
              </w:rPr>
              <w:t>、</w:t>
            </w:r>
            <w:r>
              <w:rPr>
                <w:rFonts w:ascii="仿宋_GB2312" w:hAnsi="仿宋_GB2312" w:cs="仿宋_GB2312" w:eastAsia="仿宋_GB2312"/>
                <w:sz w:val="21"/>
              </w:rPr>
              <w:t>接触不良指示，电极脱落报警，每个电极独立指示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2.28、</w:t>
            </w:r>
            <w:r>
              <w:rPr>
                <w:rFonts w:ascii="仿宋_GB2312" w:hAnsi="仿宋_GB2312" w:cs="仿宋_GB2312" w:eastAsia="仿宋_GB2312"/>
                <w:sz w:val="21"/>
              </w:rPr>
              <w:t>病例存储</w:t>
            </w:r>
            <w:r>
              <w:rPr>
                <w:rFonts w:ascii="仿宋_GB2312" w:hAnsi="仿宋_GB2312" w:cs="仿宋_GB2312" w:eastAsia="仿宋_GB2312"/>
                <w:sz w:val="21"/>
              </w:rPr>
              <w:t>：</w:t>
            </w:r>
            <w:r>
              <w:rPr>
                <w:rFonts w:ascii="仿宋_GB2312" w:hAnsi="仿宋_GB2312" w:cs="仿宋_GB2312" w:eastAsia="仿宋_GB2312"/>
                <w:sz w:val="21"/>
              </w:rPr>
              <w:t>大于</w:t>
            </w:r>
            <w:r>
              <w:rPr>
                <w:rFonts w:ascii="仿宋_GB2312" w:hAnsi="仿宋_GB2312" w:cs="仿宋_GB2312" w:eastAsia="仿宋_GB2312"/>
                <w:sz w:val="21"/>
              </w:rPr>
              <w:t>250</w:t>
            </w:r>
            <w:r>
              <w:rPr>
                <w:rFonts w:ascii="仿宋_GB2312" w:hAnsi="仿宋_GB2312" w:cs="仿宋_GB2312" w:eastAsia="仿宋_GB2312"/>
                <w:sz w:val="21"/>
              </w:rPr>
              <w:t>个</w:t>
            </w:r>
            <w:r>
              <w:rPr>
                <w:rFonts w:ascii="仿宋_GB2312" w:hAnsi="仿宋_GB2312" w:cs="仿宋_GB2312" w:eastAsia="仿宋_GB2312"/>
                <w:sz w:val="21"/>
              </w:rPr>
              <w:t>以上</w:t>
            </w:r>
            <w:r>
              <w:rPr>
                <w:rFonts w:ascii="仿宋_GB2312" w:hAnsi="仿宋_GB2312" w:cs="仿宋_GB2312" w:eastAsia="仿宋_GB2312"/>
                <w:sz w:val="21"/>
              </w:rPr>
              <w:t>病例存储</w:t>
            </w:r>
            <w:r>
              <w:rPr>
                <w:rFonts w:ascii="仿宋_GB2312" w:hAnsi="仿宋_GB2312" w:cs="仿宋_GB2312" w:eastAsia="仿宋_GB2312"/>
                <w:sz w:val="21"/>
              </w:rPr>
              <w:t>，</w:t>
            </w:r>
            <w:r>
              <w:rPr>
                <w:rFonts w:ascii="仿宋_GB2312" w:hAnsi="仿宋_GB2312" w:cs="仿宋_GB2312" w:eastAsia="仿宋_GB2312"/>
                <w:sz w:val="21"/>
              </w:rPr>
              <w:t>可进行回顾分析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2.29、</w:t>
            </w:r>
            <w:r>
              <w:rPr>
                <w:rFonts w:ascii="仿宋_GB2312" w:hAnsi="仿宋_GB2312" w:cs="仿宋_GB2312" w:eastAsia="仿宋_GB2312"/>
                <w:sz w:val="21"/>
              </w:rPr>
              <w:t>通讯接口：支持</w:t>
            </w:r>
            <w:r>
              <w:rPr>
                <w:rFonts w:ascii="仿宋_GB2312" w:hAnsi="仿宋_GB2312" w:cs="仿宋_GB2312" w:eastAsia="仿宋_GB2312"/>
                <w:sz w:val="21"/>
              </w:rPr>
              <w:t>USB/UART/RS232通讯，外接打印机可直接通过USB、RS232进行文件另存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2.30、</w:t>
            </w:r>
            <w:r>
              <w:rPr>
                <w:rFonts w:ascii="仿宋_GB2312" w:hAnsi="仿宋_GB2312" w:cs="仿宋_GB2312" w:eastAsia="仿宋_GB2312"/>
                <w:sz w:val="21"/>
              </w:rPr>
              <w:t>具有内部直流电源（内置可充电锂电池）：额定电压</w:t>
            </w:r>
            <w:r>
              <w:rPr>
                <w:rFonts w:ascii="仿宋_GB2312" w:hAnsi="仿宋_GB2312" w:cs="仿宋_GB2312" w:eastAsia="仿宋_GB2312"/>
                <w:sz w:val="21"/>
              </w:rPr>
              <w:t>/容量：14.4V/4400mAh，连续工作3小时以上，可待机10小时以上，持续打印3小时以上，连续打印300份心电图。额定充电电流：500mA（恒压恒流），额定充电循环次数不小于300次。</w:t>
            </w:r>
          </w:p>
          <w:p>
            <w:pPr>
              <w:pStyle w:val="null3"/>
              <w:jc w:val="both"/>
            </w:pPr>
            <w:r>
              <w:rPr>
                <w:rFonts w:ascii="仿宋_GB2312" w:hAnsi="仿宋_GB2312" w:cs="仿宋_GB2312" w:eastAsia="仿宋_GB2312"/>
                <w:sz w:val="21"/>
              </w:rPr>
              <w:t>2.31、</w:t>
            </w:r>
            <w:r>
              <w:rPr>
                <w:rFonts w:ascii="仿宋_GB2312" w:hAnsi="仿宋_GB2312" w:cs="仿宋_GB2312" w:eastAsia="仿宋_GB2312"/>
                <w:sz w:val="21"/>
              </w:rPr>
              <w:t>支持有线、</w:t>
            </w:r>
            <w:r>
              <w:rPr>
                <w:rFonts w:ascii="仿宋_GB2312" w:hAnsi="仿宋_GB2312" w:cs="仿宋_GB2312" w:eastAsia="仿宋_GB2312"/>
                <w:sz w:val="21"/>
              </w:rPr>
              <w:t>5G/2.4G WIFI通讯，传输数据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2.32、可与救护车通过网口数据交换，</w:t>
            </w:r>
            <w:r>
              <w:rPr>
                <w:rFonts w:ascii="仿宋_GB2312" w:hAnsi="仿宋_GB2312" w:cs="仿宋_GB2312" w:eastAsia="仿宋_GB2312"/>
                <w:sz w:val="24"/>
              </w:rPr>
              <w:t>可</w:t>
            </w:r>
            <w:r>
              <w:rPr>
                <w:rFonts w:ascii="仿宋_GB2312" w:hAnsi="仿宋_GB2312" w:cs="仿宋_GB2312" w:eastAsia="仿宋_GB2312"/>
                <w:sz w:val="21"/>
              </w:rPr>
              <w:t>将数据传输到急救中心或网络中心。</w:t>
            </w:r>
          </w:p>
          <w:p>
            <w:pPr>
              <w:pStyle w:val="null3"/>
              <w:jc w:val="both"/>
            </w:pPr>
            <w:r>
              <w:rPr>
                <w:rFonts w:ascii="仿宋_GB2312" w:hAnsi="仿宋_GB2312" w:cs="仿宋_GB2312" w:eastAsia="仿宋_GB2312"/>
                <w:sz w:val="21"/>
              </w:rPr>
              <w:t>二、配置清单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心电图机主机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心电电缆线</w:t>
            </w:r>
            <w:r>
              <w:rPr>
                <w:rFonts w:ascii="仿宋_GB2312" w:hAnsi="仿宋_GB2312" w:cs="仿宋_GB2312" w:eastAsia="仿宋_GB2312"/>
                <w:sz w:val="21"/>
              </w:rPr>
              <w:t>: 1条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肢电极</w:t>
            </w:r>
            <w:r>
              <w:rPr>
                <w:rFonts w:ascii="仿宋_GB2312" w:hAnsi="仿宋_GB2312" w:cs="仿宋_GB2312" w:eastAsia="仿宋_GB2312"/>
                <w:sz w:val="21"/>
              </w:rPr>
              <w:t>：</w:t>
            </w:r>
            <w:r>
              <w:rPr>
                <w:rFonts w:ascii="仿宋_GB2312" w:hAnsi="仿宋_GB2312" w:cs="仿宋_GB2312" w:eastAsia="仿宋_GB2312"/>
                <w:sz w:val="21"/>
              </w:rPr>
              <w:t>4个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胸电极：</w:t>
            </w:r>
            <w:r>
              <w:rPr>
                <w:rFonts w:ascii="仿宋_GB2312" w:hAnsi="仿宋_GB2312" w:cs="仿宋_GB2312" w:eastAsia="仿宋_GB2312"/>
                <w:sz w:val="21"/>
              </w:rPr>
              <w:t>6个</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打印纸挡板（左</w:t>
            </w:r>
            <w:r>
              <w:rPr>
                <w:rFonts w:ascii="仿宋_GB2312" w:hAnsi="仿宋_GB2312" w:cs="仿宋_GB2312" w:eastAsia="仿宋_GB2312"/>
                <w:sz w:val="21"/>
              </w:rPr>
              <w:t>/右）</w:t>
            </w:r>
            <w:r>
              <w:rPr>
                <w:rFonts w:ascii="仿宋_GB2312" w:hAnsi="仿宋_GB2312" w:cs="仿宋_GB2312" w:eastAsia="仿宋_GB2312"/>
                <w:sz w:val="21"/>
              </w:rPr>
              <w:t>：</w:t>
            </w:r>
            <w:r>
              <w:rPr>
                <w:rFonts w:ascii="仿宋_GB2312" w:hAnsi="仿宋_GB2312" w:cs="仿宋_GB2312" w:eastAsia="仿宋_GB2312"/>
                <w:sz w:val="21"/>
              </w:rPr>
              <w:t>2片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折叠纸挡板（左</w:t>
            </w:r>
            <w:r>
              <w:rPr>
                <w:rFonts w:ascii="仿宋_GB2312" w:hAnsi="仿宋_GB2312" w:cs="仿宋_GB2312" w:eastAsia="仿宋_GB2312"/>
                <w:sz w:val="21"/>
              </w:rPr>
              <w:t>/右）</w:t>
            </w:r>
            <w:r>
              <w:rPr>
                <w:rFonts w:ascii="仿宋_GB2312" w:hAnsi="仿宋_GB2312" w:cs="仿宋_GB2312" w:eastAsia="仿宋_GB2312"/>
                <w:sz w:val="21"/>
              </w:rPr>
              <w:t>：</w:t>
            </w:r>
            <w:r>
              <w:rPr>
                <w:rFonts w:ascii="仿宋_GB2312" w:hAnsi="仿宋_GB2312" w:cs="仿宋_GB2312" w:eastAsia="仿宋_GB2312"/>
                <w:sz w:val="21"/>
              </w:rPr>
              <w:t>2片</w:t>
            </w:r>
          </w:p>
          <w:p>
            <w:pPr>
              <w:pStyle w:val="null3"/>
              <w:jc w:val="both"/>
            </w:pPr>
            <w:r>
              <w:rPr>
                <w:rFonts w:ascii="仿宋_GB2312" w:hAnsi="仿宋_GB2312" w:cs="仿宋_GB2312" w:eastAsia="仿宋_GB2312"/>
                <w:sz w:val="21"/>
              </w:rPr>
              <w:t>7、记录纸：1卷</w:t>
            </w:r>
          </w:p>
          <w:p>
            <w:pPr>
              <w:pStyle w:val="null3"/>
              <w:jc w:val="both"/>
            </w:pPr>
            <w:r>
              <w:rPr>
                <w:rFonts w:ascii="仿宋_GB2312" w:hAnsi="仿宋_GB2312" w:cs="仿宋_GB2312" w:eastAsia="仿宋_GB2312"/>
                <w:sz w:val="21"/>
              </w:rPr>
              <w:t>8、保险管（T2AL250V）：2只</w:t>
            </w:r>
          </w:p>
          <w:p>
            <w:pPr>
              <w:pStyle w:val="null3"/>
              <w:jc w:val="both"/>
            </w:pPr>
            <w:r>
              <w:rPr>
                <w:rFonts w:ascii="仿宋_GB2312" w:hAnsi="仿宋_GB2312" w:cs="仿宋_GB2312" w:eastAsia="仿宋_GB2312"/>
                <w:sz w:val="21"/>
              </w:rPr>
              <w:t>9、电源线：1根</w:t>
            </w:r>
          </w:p>
          <w:p>
            <w:pPr>
              <w:pStyle w:val="null3"/>
              <w:jc w:val="both"/>
            </w:pPr>
            <w:r>
              <w:rPr>
                <w:rFonts w:ascii="仿宋_GB2312" w:hAnsi="仿宋_GB2312" w:cs="仿宋_GB2312" w:eastAsia="仿宋_GB2312"/>
                <w:sz w:val="21"/>
              </w:rPr>
              <w:t>10、接地线</w:t>
            </w:r>
            <w:r>
              <w:rPr>
                <w:rFonts w:ascii="仿宋_GB2312" w:hAnsi="仿宋_GB2312" w:cs="仿宋_GB2312" w:eastAsia="仿宋_GB2312"/>
                <w:sz w:val="21"/>
              </w:rPr>
              <w:t>：</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11、说明书：1本</w:t>
            </w:r>
          </w:p>
          <w:p>
            <w:pPr>
              <w:pStyle w:val="null3"/>
              <w:jc w:val="both"/>
            </w:pPr>
            <w:r>
              <w:rPr>
                <w:rFonts w:ascii="仿宋_GB2312" w:hAnsi="仿宋_GB2312" w:cs="仿宋_GB2312" w:eastAsia="仿宋_GB2312"/>
                <w:sz w:val="21"/>
              </w:rPr>
              <w:t>12、保修卡：1份</w:t>
            </w:r>
          </w:p>
          <w:p>
            <w:pPr>
              <w:pStyle w:val="null3"/>
              <w:jc w:val="both"/>
            </w:pPr>
            <w:r>
              <w:rPr>
                <w:rFonts w:ascii="仿宋_GB2312" w:hAnsi="仿宋_GB2312" w:cs="仿宋_GB2312" w:eastAsia="仿宋_GB2312"/>
                <w:sz w:val="21"/>
              </w:rPr>
              <w:t>13、装箱单：1份</w:t>
            </w:r>
          </w:p>
          <w:p>
            <w:pPr>
              <w:pStyle w:val="null3"/>
              <w:jc w:val="both"/>
            </w:pPr>
            <w:r>
              <w:rPr>
                <w:rFonts w:ascii="仿宋_GB2312" w:hAnsi="仿宋_GB2312" w:cs="仿宋_GB2312" w:eastAsia="仿宋_GB2312"/>
                <w:sz w:val="21"/>
              </w:rPr>
              <w:t>14、合格证：1份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color w:val="000000"/>
              </w:rPr>
              <w:t>多参数生物反馈仪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信号采集器参数：脑电（</w:t>
            </w:r>
            <w:r>
              <w:rPr>
                <w:rFonts w:ascii="仿宋_GB2312" w:hAnsi="仿宋_GB2312" w:cs="仿宋_GB2312" w:eastAsia="仿宋_GB2312"/>
                <w:sz w:val="21"/>
              </w:rPr>
              <w:t>EEG）、肌肉（EMG）、</w:t>
            </w:r>
            <w:r>
              <w:rPr>
                <w:rFonts w:ascii="仿宋_GB2312" w:hAnsi="仿宋_GB2312" w:cs="仿宋_GB2312" w:eastAsia="仿宋_GB2312"/>
                <w:sz w:val="21"/>
                <w:color w:val="000000"/>
              </w:rPr>
              <w:t>皮电（</w:t>
            </w:r>
            <w:r>
              <w:rPr>
                <w:rFonts w:ascii="仿宋_GB2312" w:hAnsi="仿宋_GB2312" w:cs="仿宋_GB2312" w:eastAsia="仿宋_GB2312"/>
                <w:sz w:val="21"/>
                <w:color w:val="000000"/>
              </w:rPr>
              <w:t>SC）参数采集器</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脑电</w:t>
            </w:r>
            <w:r>
              <w:rPr>
                <w:rFonts w:ascii="仿宋_GB2312" w:hAnsi="仿宋_GB2312" w:cs="仿宋_GB2312" w:eastAsia="仿宋_GB2312"/>
                <w:sz w:val="21"/>
              </w:rPr>
              <w:t>(EEG):</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1、电压测量：电压测量误差应不超过±10%范围。</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2、共模抑制比：各通道不小于80dB。</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3、噪声电平应不大于5μVp-v。</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4、耐极化电压：以峰谷值100µV、周期1s标准方波的幅值为基准，加±300mV直流耐极化电压后，幅值偏差不超过标准方波的±5％范围。</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5、时间间隔：误差不超过±5％范围。(国家必检项目)</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6、脑电电极的生物相容性（国家强制性必检项目）：</w:t>
            </w:r>
          </w:p>
          <w:p>
            <w:pPr>
              <w:pStyle w:val="null3"/>
              <w:jc w:val="left"/>
            </w:pPr>
            <w:r>
              <w:rPr>
                <w:rFonts w:ascii="仿宋_GB2312" w:hAnsi="仿宋_GB2312" w:cs="仿宋_GB2312" w:eastAsia="仿宋_GB2312"/>
                <w:sz w:val="21"/>
              </w:rPr>
              <w:t>1.1.6.1、</w:t>
            </w:r>
            <w:r>
              <w:rPr>
                <w:rFonts w:ascii="仿宋_GB2312" w:hAnsi="仿宋_GB2312" w:cs="仿宋_GB2312" w:eastAsia="仿宋_GB2312"/>
                <w:sz w:val="21"/>
              </w:rPr>
              <w:t>与患者接触的材料无细胞毒性、无皮肤致敏反应和皮肤刺激反应。该材料必须进行生物相容性的试验或评价。</w:t>
            </w:r>
            <w:r>
              <w:br/>
            </w:r>
            <w:r>
              <w:rPr>
                <w:rFonts w:ascii="仿宋_GB2312" w:hAnsi="仿宋_GB2312" w:cs="仿宋_GB2312" w:eastAsia="仿宋_GB2312"/>
                <w:sz w:val="21"/>
              </w:rPr>
              <w:t>1.1.6.2、</w:t>
            </w:r>
            <w:r>
              <w:rPr>
                <w:rFonts w:ascii="仿宋_GB2312" w:hAnsi="仿宋_GB2312" w:cs="仿宋_GB2312" w:eastAsia="仿宋_GB2312"/>
                <w:sz w:val="21"/>
              </w:rPr>
              <w:t>细胞毒性：无。</w:t>
            </w:r>
            <w:r>
              <w:br/>
            </w:r>
            <w:r>
              <w:rPr>
                <w:rFonts w:ascii="仿宋_GB2312" w:hAnsi="仿宋_GB2312" w:cs="仿宋_GB2312" w:eastAsia="仿宋_GB2312"/>
                <w:sz w:val="21"/>
              </w:rPr>
              <w:t>1.1.6.</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皮肤刺激反应：极轻微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肌电</w:t>
            </w:r>
            <w:r>
              <w:rPr>
                <w:rFonts w:ascii="仿宋_GB2312" w:hAnsi="仿宋_GB2312" w:cs="仿宋_GB2312" w:eastAsia="仿宋_GB2312"/>
                <w:sz w:val="21"/>
              </w:rPr>
              <w:t>(EMG):</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1、测量范围：为1μV～5000μV。误差不超过±10%范围。</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2、输入噪声：小于</w:t>
            </w:r>
            <w:r>
              <w:rPr>
                <w:rFonts w:ascii="仿宋_GB2312" w:hAnsi="仿宋_GB2312" w:cs="仿宋_GB2312" w:eastAsia="仿宋_GB2312"/>
                <w:sz w:val="21"/>
              </w:rPr>
              <w:t>1</w:t>
            </w:r>
            <w:r>
              <w:rPr>
                <w:rFonts w:ascii="仿宋_GB2312" w:hAnsi="仿宋_GB2312" w:cs="仿宋_GB2312" w:eastAsia="仿宋_GB2312"/>
                <w:sz w:val="21"/>
              </w:rPr>
              <w:t>μV。</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3、共模抑制比：</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dB。</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皮电（</w:t>
            </w:r>
            <w:r>
              <w:rPr>
                <w:rFonts w:ascii="仿宋_GB2312" w:hAnsi="仿宋_GB2312" w:cs="仿宋_GB2312" w:eastAsia="仿宋_GB2312"/>
                <w:sz w:val="21"/>
              </w:rPr>
              <w:t>SC）：</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1、测量范围：为40kΩ～4MΩ，误差不超过±10%范围。</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软件功能：</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视频连续播放反馈软件（通过参数的变化视频可进行暂停或继续播放的模式）。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2、图片抓取播放反馈软件。（通过参数的变化视频可进行后退或前进的播放模式）。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3、脑电参数可进行单独反馈，以达到通过不同病症的脑电图的改变而采取不同治疗方案的点对点的直接治疗及训练。</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真正意义的双屏显示：一屏幕显示全屏参考数据，一屏幕显示全屏动画。</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color w:val="000000"/>
              </w:rPr>
              <w:t>具备伪差鉴别功能</w:t>
            </w:r>
            <w:r>
              <w:rPr>
                <w:rFonts w:ascii="仿宋_GB2312" w:hAnsi="仿宋_GB2312" w:cs="仿宋_GB2312" w:eastAsia="仿宋_GB2312"/>
                <w:sz w:val="21"/>
                <w:color w:val="000000"/>
              </w:rPr>
              <w:t>,医务人员能准确,及时发现治疗过程中驱动动画的因素(患者注意力高度集中或患者躯体动作产生伪差),以确保患者</w:t>
            </w:r>
            <w:r>
              <w:rPr>
                <w:rFonts w:ascii="仿宋_GB2312" w:hAnsi="仿宋_GB2312" w:cs="仿宋_GB2312" w:eastAsia="仿宋_GB2312"/>
                <w:sz w:val="21"/>
                <w:color w:val="000000"/>
              </w:rPr>
              <w:t>更好地</w:t>
            </w:r>
            <w:r>
              <w:rPr>
                <w:rFonts w:ascii="仿宋_GB2312" w:hAnsi="仿宋_GB2312" w:cs="仿宋_GB2312" w:eastAsia="仿宋_GB2312"/>
                <w:sz w:val="21"/>
                <w:color w:val="000000"/>
              </w:rPr>
              <w:t>配合治疗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、针对不同疾病的训练方案（注意缺陷多动障碍、抽动障碍、焦虑症、抑郁症、睡眠障碍、功能性疼痛、学习困难、考试应激综合症、成瘾性疾病等）。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、可输出数字、</w:t>
            </w:r>
            <w:r>
              <w:rPr>
                <w:rFonts w:ascii="仿宋_GB2312" w:hAnsi="仿宋_GB2312" w:cs="仿宋_GB2312" w:eastAsia="仿宋_GB2312"/>
                <w:sz w:val="21"/>
              </w:rPr>
              <w:t>FFT曲线图、直方图、动画、文本文件、二维频谱图、三维频谱图等。可随时调节训练过程中的阈值，以增强或减弱反馈训练。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2.8</w:t>
            </w:r>
            <w:r>
              <w:rPr>
                <w:rFonts w:ascii="仿宋_GB2312" w:hAnsi="仿宋_GB2312" w:cs="仿宋_GB2312" w:eastAsia="仿宋_GB2312"/>
                <w:sz w:val="21"/>
                <w:color w:val="000000"/>
              </w:rPr>
              <w:t>、具有强大的升级功能，可转换成多人同时使用网络版，一人可</w:t>
            </w:r>
            <w:r>
              <w:rPr>
                <w:rFonts w:ascii="仿宋_GB2312" w:hAnsi="仿宋_GB2312" w:cs="仿宋_GB2312" w:eastAsia="仿宋_GB2312"/>
                <w:sz w:val="21"/>
                <w:color w:val="000000"/>
              </w:rPr>
              <w:t>实时</w:t>
            </w:r>
            <w:r>
              <w:rPr>
                <w:rFonts w:ascii="仿宋_GB2312" w:hAnsi="仿宋_GB2312" w:cs="仿宋_GB2312" w:eastAsia="仿宋_GB2312"/>
                <w:sz w:val="21"/>
                <w:color w:val="000000"/>
              </w:rPr>
              <w:t>同时监管多人治疗和训练。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2.9</w:t>
            </w:r>
            <w:r>
              <w:rPr>
                <w:rFonts w:ascii="仿宋_GB2312" w:hAnsi="仿宋_GB2312" w:cs="仿宋_GB2312" w:eastAsia="仿宋_GB2312"/>
                <w:sz w:val="21"/>
                <w:color w:val="000000"/>
              </w:rPr>
              <w:t>、可调节脑电反馈的频段，针对某一频段或某几段的脑电波进行增加或减弱训练，</w:t>
            </w:r>
            <w:r>
              <w:rPr>
                <w:rFonts w:ascii="仿宋_GB2312" w:hAnsi="仿宋_GB2312" w:cs="仿宋_GB2312" w:eastAsia="仿宋_GB2312"/>
                <w:sz w:val="21"/>
                <w:color w:val="000000"/>
              </w:rPr>
              <w:t>α、β、θ、δ四个波段的分别训练及四个波段的组合训练。</w:t>
            </w:r>
          </w:p>
          <w:p>
            <w:pPr>
              <w:pStyle w:val="null3"/>
              <w:jc w:val="left"/>
            </w:pPr>
            <w:r>
              <w:rPr>
                <w:rFonts w:ascii="仿宋_GB2312" w:hAnsi="仿宋_GB2312" w:cs="仿宋_GB2312" w:eastAsia="仿宋_GB2312"/>
                <w:sz w:val="21"/>
              </w:rPr>
              <w:t>2.10、</w:t>
            </w:r>
            <w:r>
              <w:rPr>
                <w:rFonts w:ascii="仿宋_GB2312" w:hAnsi="仿宋_GB2312" w:cs="仿宋_GB2312" w:eastAsia="仿宋_GB2312"/>
                <w:sz w:val="21"/>
              </w:rPr>
              <w:t>具有同屏同步，实时存储，回放脑电图、肌电、皮电参数。</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1、信号处理器：1套</w:t>
            </w:r>
          </w:p>
          <w:p>
            <w:pPr>
              <w:pStyle w:val="null3"/>
              <w:jc w:val="left"/>
            </w:pPr>
            <w:r>
              <w:rPr>
                <w:rFonts w:ascii="仿宋_GB2312" w:hAnsi="仿宋_GB2312" w:cs="仿宋_GB2312" w:eastAsia="仿宋_GB2312"/>
                <w:sz w:val="21"/>
              </w:rPr>
              <w:t>2、数据传输线：1根</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多参数生物反馈治疗应用软件：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4、生物反馈伪差鉴别软件：1套</w:t>
            </w:r>
          </w:p>
          <w:p>
            <w:pPr>
              <w:pStyle w:val="null3"/>
              <w:jc w:val="left"/>
            </w:pPr>
            <w:r>
              <w:rPr>
                <w:rFonts w:ascii="仿宋_GB2312" w:hAnsi="仿宋_GB2312" w:cs="仿宋_GB2312" w:eastAsia="仿宋_GB2312"/>
                <w:sz w:val="21"/>
              </w:rPr>
              <w:t>5、图片抓取播放生物反馈软件：1套</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双屏显示功能软件：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实时</w:t>
            </w:r>
            <w:r>
              <w:rPr>
                <w:rFonts w:ascii="仿宋_GB2312" w:hAnsi="仿宋_GB2312" w:cs="仿宋_GB2312" w:eastAsia="仿宋_GB2312"/>
                <w:sz w:val="21"/>
              </w:rPr>
              <w:t>同屏同步显示各参数和压缩功率谱检测软件：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数据分析功能软件：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专用脑电、肌电、皮电传感器：</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10、一次性电极片（耗材）：1包</w:t>
            </w:r>
          </w:p>
          <w:p>
            <w:pPr>
              <w:pStyle w:val="null3"/>
              <w:jc w:val="left"/>
            </w:pPr>
            <w:r>
              <w:rPr>
                <w:rFonts w:ascii="仿宋_GB2312" w:hAnsi="仿宋_GB2312" w:cs="仿宋_GB2312" w:eastAsia="仿宋_GB2312"/>
                <w:sz w:val="21"/>
              </w:rPr>
              <w:t>11、电极膏（耗材）：1盒</w:t>
            </w:r>
          </w:p>
          <w:p>
            <w:pPr>
              <w:pStyle w:val="null3"/>
              <w:jc w:val="left"/>
            </w:pPr>
            <w:r>
              <w:rPr>
                <w:rFonts w:ascii="仿宋_GB2312" w:hAnsi="仿宋_GB2312" w:cs="仿宋_GB2312" w:eastAsia="仿宋_GB2312"/>
                <w:sz w:val="21"/>
              </w:rPr>
              <w:t>12、主机：品牌主机：1套</w:t>
            </w:r>
          </w:p>
          <w:p>
            <w:pPr>
              <w:pStyle w:val="null3"/>
              <w:jc w:val="left"/>
            </w:pPr>
            <w:r>
              <w:rPr>
                <w:rFonts w:ascii="仿宋_GB2312" w:hAnsi="仿宋_GB2312" w:cs="仿宋_GB2312" w:eastAsia="仿宋_GB2312"/>
                <w:sz w:val="21"/>
              </w:rPr>
              <w:t>13、显示器：品牌液晶显示器：2台</w:t>
            </w:r>
          </w:p>
          <w:p>
            <w:pPr>
              <w:pStyle w:val="null3"/>
              <w:jc w:val="left"/>
            </w:pPr>
            <w:r>
              <w:rPr>
                <w:rFonts w:ascii="仿宋_GB2312" w:hAnsi="仿宋_GB2312" w:cs="仿宋_GB2312" w:eastAsia="仿宋_GB2312"/>
                <w:sz w:val="21"/>
              </w:rPr>
              <w:t>14、绝缘工作台车：1台</w:t>
            </w:r>
          </w:p>
          <w:p>
            <w:pPr>
              <w:pStyle w:val="null3"/>
              <w:jc w:val="both"/>
            </w:pPr>
            <w:r>
              <w:rPr>
                <w:rFonts w:ascii="仿宋_GB2312" w:hAnsi="仿宋_GB2312" w:cs="仿宋_GB2312" w:eastAsia="仿宋_GB2312"/>
                <w:sz w:val="21"/>
              </w:rPr>
              <w:t>15、音响：1套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color w:val="000000"/>
              </w:rPr>
              <w:t>痉挛肌治疗仪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适应范围：刺激痉挛肌和对抗肌，使二者收缩，开展电刺激，用于中枢神经系统病损引起的肌肉痉挛状态的改善和缓解。</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性能参数：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四通道输</w:t>
            </w:r>
            <w:r>
              <w:rPr>
                <w:rFonts w:ascii="仿宋_GB2312" w:hAnsi="仿宋_GB2312" w:cs="仿宋_GB2312" w:eastAsia="仿宋_GB2312"/>
                <w:sz w:val="21"/>
              </w:rPr>
              <w:t>出可选，可同时治疗</w:t>
            </w:r>
            <w:r>
              <w:rPr>
                <w:rFonts w:ascii="仿宋_GB2312" w:hAnsi="仿宋_GB2312" w:cs="仿宋_GB2312" w:eastAsia="仿宋_GB2312"/>
                <w:sz w:val="21"/>
              </w:rPr>
              <w:t>4部位</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液晶触摸显示屏</w:t>
            </w:r>
            <w:r>
              <w:rPr>
                <w:rFonts w:ascii="仿宋_GB2312" w:hAnsi="仿宋_GB2312" w:cs="仿宋_GB2312" w:eastAsia="仿宋_GB2312"/>
                <w:sz w:val="21"/>
              </w:rPr>
              <w:t>≥</w:t>
            </w:r>
            <w:r>
              <w:rPr>
                <w:rFonts w:ascii="仿宋_GB2312" w:hAnsi="仿宋_GB2312" w:cs="仿宋_GB2312" w:eastAsia="仿宋_GB2312"/>
                <w:sz w:val="21"/>
              </w:rPr>
              <w:t>5.7英寸，显示直观，操作简便</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触摸</w:t>
            </w:r>
            <w:r>
              <w:rPr>
                <w:rFonts w:ascii="仿宋_GB2312" w:hAnsi="仿宋_GB2312" w:cs="仿宋_GB2312" w:eastAsia="仿宋_GB2312"/>
                <w:sz w:val="21"/>
              </w:rPr>
              <w:t>+一键飞梭，操作简便，多样化，360°精准调节，具备自动锁定功能，防止误碰</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所有治疗参数单独显示，独立可调</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8种内置处方，对应不同痉挛等级</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自定义处方</w:t>
            </w:r>
            <w:r>
              <w:rPr>
                <w:rFonts w:ascii="仿宋_GB2312" w:hAnsi="仿宋_GB2312" w:cs="仿宋_GB2312" w:eastAsia="仿宋_GB2312"/>
                <w:sz w:val="21"/>
              </w:rPr>
              <w:t>≥1</w:t>
            </w:r>
            <w:r>
              <w:rPr>
                <w:rFonts w:ascii="仿宋_GB2312" w:hAnsi="仿宋_GB2312" w:cs="仿宋_GB2312" w:eastAsia="仿宋_GB2312"/>
                <w:sz w:val="21"/>
              </w:rPr>
              <w:t>0种，充分满足临床需求</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脉冲宽度</w:t>
            </w:r>
            <w:r>
              <w:rPr>
                <w:rFonts w:ascii="仿宋_GB2312" w:hAnsi="仿宋_GB2312" w:cs="仿宋_GB2312" w:eastAsia="仿宋_GB2312"/>
                <w:sz w:val="21"/>
              </w:rPr>
              <w:t>100～500μs范围内可调，调节步长10μs默认300μs</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输出周期</w:t>
            </w:r>
            <w:r>
              <w:rPr>
                <w:rFonts w:ascii="仿宋_GB2312" w:hAnsi="仿宋_GB2312" w:cs="仿宋_GB2312" w:eastAsia="仿宋_GB2312"/>
                <w:sz w:val="21"/>
              </w:rPr>
              <w:t>1～2s连续可调，步长0.1s，精度±10%</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脉冲波形：双向对称波，不区分正负极</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2.10、</w:t>
            </w:r>
            <w:r>
              <w:rPr>
                <w:rFonts w:ascii="仿宋_GB2312" w:hAnsi="仿宋_GB2312" w:cs="仿宋_GB2312" w:eastAsia="仿宋_GB2312"/>
                <w:sz w:val="21"/>
              </w:rPr>
              <w:t>输出方式：单次双向脉冲交替输出，针对拮抗肌、痉挛机刺激，更科学</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2.11、</w:t>
            </w:r>
            <w:r>
              <w:rPr>
                <w:rFonts w:ascii="仿宋_GB2312" w:hAnsi="仿宋_GB2312" w:cs="仿宋_GB2312" w:eastAsia="仿宋_GB2312"/>
                <w:sz w:val="21"/>
              </w:rPr>
              <w:t>延迟时间</w:t>
            </w:r>
            <w:r>
              <w:rPr>
                <w:rFonts w:ascii="仿宋_GB2312" w:hAnsi="仿宋_GB2312" w:cs="仿宋_GB2312" w:eastAsia="仿宋_GB2312"/>
                <w:sz w:val="21"/>
              </w:rPr>
              <w:t>0.1～1.5s连续可调，步长0.1s，精度±10%</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2.12、</w:t>
            </w:r>
            <w:r>
              <w:rPr>
                <w:rFonts w:ascii="仿宋_GB2312" w:hAnsi="仿宋_GB2312" w:cs="仿宋_GB2312" w:eastAsia="仿宋_GB2312"/>
                <w:sz w:val="21"/>
              </w:rPr>
              <w:t>治疗时间</w:t>
            </w:r>
            <w:r>
              <w:rPr>
                <w:rFonts w:ascii="仿宋_GB2312" w:hAnsi="仿宋_GB2312" w:cs="仿宋_GB2312" w:eastAsia="仿宋_GB2312"/>
                <w:sz w:val="21"/>
              </w:rPr>
              <w:t>1～99min可调，步长1min，，精度±2%，默认15min</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2.13、</w:t>
            </w:r>
            <w:r>
              <w:rPr>
                <w:rFonts w:ascii="仿宋_GB2312" w:hAnsi="仿宋_GB2312" w:cs="仿宋_GB2312" w:eastAsia="仿宋_GB2312"/>
                <w:sz w:val="21"/>
              </w:rPr>
              <w:t>输出强度：</w:t>
            </w:r>
            <w:r>
              <w:rPr>
                <w:rFonts w:ascii="仿宋_GB2312" w:hAnsi="仿宋_GB2312" w:cs="仿宋_GB2312" w:eastAsia="仿宋_GB2312"/>
                <w:sz w:val="21"/>
              </w:rPr>
              <w:t>0～140mA（峰值电流范围），步长1mA</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2.14、</w:t>
            </w:r>
            <w:r>
              <w:rPr>
                <w:rFonts w:ascii="仿宋_GB2312" w:hAnsi="仿宋_GB2312" w:cs="仿宋_GB2312" w:eastAsia="仿宋_GB2312"/>
                <w:sz w:val="21"/>
              </w:rPr>
              <w:t>恒流电流输出，保证治疗的安全、有效性，治疗可量化</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2.15、</w:t>
            </w:r>
            <w:r>
              <w:rPr>
                <w:rFonts w:ascii="仿宋_GB2312" w:hAnsi="仿宋_GB2312" w:cs="仿宋_GB2312" w:eastAsia="仿宋_GB2312"/>
                <w:sz w:val="21"/>
              </w:rPr>
              <w:t>粘胶式电极，放置</w:t>
            </w:r>
            <w:r>
              <w:rPr>
                <w:rFonts w:ascii="仿宋_GB2312" w:hAnsi="仿宋_GB2312" w:cs="仿宋_GB2312" w:eastAsia="仿宋_GB2312"/>
                <w:sz w:val="21"/>
              </w:rPr>
              <w:t>/解除电极更方便</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2.16、</w:t>
            </w:r>
            <w:r>
              <w:rPr>
                <w:rFonts w:ascii="仿宋_GB2312" w:hAnsi="仿宋_GB2312" w:cs="仿宋_GB2312" w:eastAsia="仿宋_GB2312"/>
                <w:sz w:val="21"/>
              </w:rPr>
              <w:t>可选配专业台车，便于移动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2.17、</w:t>
            </w:r>
            <w:r>
              <w:rPr>
                <w:rFonts w:ascii="仿宋_GB2312" w:hAnsi="仿宋_GB2312" w:cs="仿宋_GB2312" w:eastAsia="仿宋_GB2312"/>
                <w:sz w:val="21"/>
              </w:rPr>
              <w:t>开路报警，确保治疗安全。</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1、主机：1台</w:t>
            </w:r>
          </w:p>
          <w:p>
            <w:pPr>
              <w:pStyle w:val="null3"/>
              <w:jc w:val="left"/>
            </w:pPr>
            <w:r>
              <w:rPr>
                <w:rFonts w:ascii="仿宋_GB2312" w:hAnsi="仿宋_GB2312" w:cs="仿宋_GB2312" w:eastAsia="仿宋_GB2312"/>
                <w:sz w:val="21"/>
              </w:rPr>
              <w:t>2、电源线：1条</w:t>
            </w:r>
          </w:p>
          <w:p>
            <w:pPr>
              <w:pStyle w:val="null3"/>
              <w:jc w:val="left"/>
            </w:pPr>
            <w:r>
              <w:rPr>
                <w:rFonts w:ascii="仿宋_GB2312" w:hAnsi="仿宋_GB2312" w:cs="仿宋_GB2312" w:eastAsia="仿宋_GB2312"/>
                <w:sz w:val="21"/>
              </w:rPr>
              <w:t>3、四芯电疗输出线：4条</w:t>
            </w:r>
          </w:p>
          <w:p>
            <w:pPr>
              <w:pStyle w:val="null3"/>
              <w:jc w:val="both"/>
            </w:pPr>
            <w:r>
              <w:rPr>
                <w:rFonts w:ascii="仿宋_GB2312" w:hAnsi="仿宋_GB2312" w:cs="仿宋_GB2312" w:eastAsia="仿宋_GB2312"/>
                <w:sz w:val="21"/>
              </w:rPr>
              <w:t>4、理疗电极片（50mm*50mm，4片/包）：16包</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color w:val="000000"/>
              </w:rPr>
              <w:t>空气波压力循环治疗仪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适用范围：适用</w:t>
            </w:r>
            <w:r>
              <w:rPr>
                <w:rFonts w:ascii="仿宋_GB2312" w:hAnsi="仿宋_GB2312" w:cs="仿宋_GB2312" w:eastAsia="仿宋_GB2312"/>
                <w:sz w:val="21"/>
              </w:rPr>
              <w:t>于脑血管意外、脑外伤、脑手术后、脊髓病变引起的肢体功能障碍的辅助治疗，以及预防手术后或长期卧床而引起的静脉血栓，减轻肢体水肿。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手提式外观设计，结构牢固耐用，方便转移治疗，便捷省力</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LCD液晶触摸显示屏</w:t>
            </w:r>
            <w:r>
              <w:rPr>
                <w:rFonts w:ascii="仿宋_GB2312" w:hAnsi="仿宋_GB2312" w:cs="仿宋_GB2312" w:eastAsia="仿宋_GB2312"/>
                <w:sz w:val="21"/>
              </w:rPr>
              <w:t>≥</w:t>
            </w:r>
            <w:r>
              <w:rPr>
                <w:rFonts w:ascii="仿宋_GB2312" w:hAnsi="仿宋_GB2312" w:cs="仿宋_GB2312" w:eastAsia="仿宋_GB2312"/>
                <w:sz w:val="21"/>
              </w:rPr>
              <w:t>5.7英寸，参数显示直观，操作简单快捷</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配备一分一和一分二的充气导管，连接一分二导管时可以同时连接</w:t>
            </w:r>
            <w:r>
              <w:rPr>
                <w:rFonts w:ascii="仿宋_GB2312" w:hAnsi="仿宋_GB2312" w:cs="仿宋_GB2312" w:eastAsia="仿宋_GB2312"/>
                <w:sz w:val="21"/>
              </w:rPr>
              <w:t>2个4腔气囊，同时治疗两个部位，可以达到两个通道一样的治疗效果</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4、</w:t>
            </w:r>
            <w:r>
              <w:rPr>
                <w:rFonts w:ascii="仿宋_GB2312" w:hAnsi="仿宋_GB2312" w:cs="仿宋_GB2312" w:eastAsia="仿宋_GB2312"/>
                <w:sz w:val="21"/>
              </w:rPr>
              <w:t>配备专业的气压治疗模式</w:t>
            </w:r>
            <w:r>
              <w:rPr>
                <w:rFonts w:ascii="仿宋_GB2312" w:hAnsi="仿宋_GB2312" w:cs="仿宋_GB2312" w:eastAsia="仿宋_GB2312"/>
                <w:sz w:val="21"/>
              </w:rPr>
              <w:t>≥</w:t>
            </w:r>
            <w:r>
              <w:rPr>
                <w:rFonts w:ascii="仿宋_GB2312" w:hAnsi="仿宋_GB2312" w:cs="仿宋_GB2312" w:eastAsia="仿宋_GB2312"/>
                <w:sz w:val="21"/>
              </w:rPr>
              <w:t>6种，多方向性多维度性的充气方式。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5、</w:t>
            </w:r>
            <w:r>
              <w:rPr>
                <w:rFonts w:ascii="仿宋_GB2312" w:hAnsi="仿宋_GB2312" w:cs="仿宋_GB2312" w:eastAsia="仿宋_GB2312"/>
                <w:sz w:val="21"/>
              </w:rPr>
              <w:t>设备压强可在</w:t>
            </w:r>
            <w:r>
              <w:rPr>
                <w:rFonts w:ascii="仿宋_GB2312" w:hAnsi="仿宋_GB2312" w:cs="仿宋_GB2312" w:eastAsia="仿宋_GB2312"/>
                <w:sz w:val="21"/>
              </w:rPr>
              <w:t>5-25Kpa（38-188mmHg）范围内连续可调，气压单位Kpa和mmHg可进行转换</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治疗时间</w:t>
            </w:r>
            <w:r>
              <w:rPr>
                <w:rFonts w:ascii="仿宋_GB2312" w:hAnsi="仿宋_GB2312" w:cs="仿宋_GB2312" w:eastAsia="仿宋_GB2312"/>
                <w:sz w:val="21"/>
              </w:rPr>
              <w:t>1min-99min连续可调，满足临床上的治疗需求</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特制的充气气泵，有效地降低噪声，使用时产生的噪声</w:t>
            </w:r>
            <w:r>
              <w:rPr>
                <w:rFonts w:ascii="仿宋_GB2312" w:hAnsi="仿宋_GB2312" w:cs="仿宋_GB2312" w:eastAsia="仿宋_GB2312"/>
                <w:sz w:val="21"/>
              </w:rPr>
              <w:t>≤65dB，振动幅度小，充气速度快，充气</w:t>
            </w:r>
            <w:r>
              <w:rPr>
                <w:rFonts w:ascii="仿宋_GB2312" w:hAnsi="仿宋_GB2312" w:cs="仿宋_GB2312" w:eastAsia="仿宋_GB2312"/>
                <w:sz w:val="21"/>
              </w:rPr>
              <w:t>所需</w:t>
            </w:r>
            <w:r>
              <w:rPr>
                <w:rFonts w:ascii="仿宋_GB2312" w:hAnsi="仿宋_GB2312" w:cs="仿宋_GB2312" w:eastAsia="仿宋_GB2312"/>
                <w:sz w:val="21"/>
              </w:rPr>
              <w:t>时间短</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配备</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种</w:t>
            </w:r>
            <w:r>
              <w:rPr>
                <w:rFonts w:ascii="仿宋_GB2312" w:hAnsi="仿宋_GB2312" w:cs="仿宋_GB2312" w:eastAsia="仿宋_GB2312"/>
                <w:sz w:val="21"/>
              </w:rPr>
              <w:t>腔上肢气囊、下肢气囊不同形式</w:t>
            </w:r>
            <w:r>
              <w:rPr>
                <w:rFonts w:ascii="仿宋_GB2312" w:hAnsi="仿宋_GB2312" w:cs="仿宋_GB2312" w:eastAsia="仿宋_GB2312"/>
                <w:sz w:val="21"/>
              </w:rPr>
              <w:t>的</w:t>
            </w:r>
            <w:r>
              <w:rPr>
                <w:rFonts w:ascii="仿宋_GB2312" w:hAnsi="仿宋_GB2312" w:cs="仿宋_GB2312" w:eastAsia="仿宋_GB2312"/>
                <w:sz w:val="21"/>
              </w:rPr>
              <w:t>气囊选配</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9、</w:t>
            </w:r>
            <w:r>
              <w:rPr>
                <w:rFonts w:ascii="仿宋_GB2312" w:hAnsi="仿宋_GB2312" w:cs="仿宋_GB2312" w:eastAsia="仿宋_GB2312"/>
                <w:sz w:val="21"/>
              </w:rPr>
              <w:t>特制叠加式双层结构气囊，规避出现压力死角，使挤压更有效</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环形封闭式气囊设计，充气加压时形成圆形正向加压，不增加出血可能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11、</w:t>
            </w:r>
            <w:r>
              <w:rPr>
                <w:rFonts w:ascii="仿宋_GB2312" w:hAnsi="仿宋_GB2312" w:cs="仿宋_GB2312" w:eastAsia="仿宋_GB2312"/>
                <w:sz w:val="21"/>
              </w:rPr>
              <w:t>设备内置压力传感器：不同肢体维度的患者，可以达到同等的治疗压力，保证了不同患者治疗效果相同</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12、</w:t>
            </w:r>
            <w:r>
              <w:rPr>
                <w:rFonts w:ascii="仿宋_GB2312" w:hAnsi="仿宋_GB2312" w:cs="仿宋_GB2312" w:eastAsia="仿宋_GB2312"/>
                <w:sz w:val="21"/>
              </w:rPr>
              <w:t>实时压力监测系统：可实现仪器设备充气时，每腔压力实时监测，实时显示当前腔道压力，避免加压过大，造成静脉瓣膜受损</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过压保护系统：充气过程中，如若外界压力过大则自动泄压保护，避免压力过大导致患者损伤</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断电保护功能：若在充气时，突然出现停电、断电的现象，仪器会自动泄压保护，避免对患者造成损伤</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主机外壳采用</w:t>
            </w:r>
            <w:r>
              <w:rPr>
                <w:rFonts w:ascii="仿宋_GB2312" w:hAnsi="仿宋_GB2312" w:cs="仿宋_GB2312" w:eastAsia="仿宋_GB2312"/>
                <w:sz w:val="21"/>
              </w:rPr>
              <w:t>ABS作为主要材质，坚固耐磨</w:t>
            </w:r>
            <w:r>
              <w:rPr>
                <w:rFonts w:ascii="仿宋_GB2312" w:hAnsi="仿宋_GB2312" w:cs="仿宋_GB2312" w:eastAsia="仿宋_GB2312"/>
                <w:sz w:val="21"/>
              </w:rPr>
              <w:t>。</w:t>
            </w:r>
            <w:r>
              <w:rPr>
                <w:rFonts w:ascii="仿宋_GB2312" w:hAnsi="仿宋_GB2312" w:cs="仿宋_GB2312" w:eastAsia="仿宋_GB2312"/>
                <w:sz w:val="21"/>
              </w:rPr>
              <w:t>气套采用</w:t>
            </w:r>
            <w:r>
              <w:rPr>
                <w:rFonts w:ascii="仿宋_GB2312" w:hAnsi="仿宋_GB2312" w:cs="仿宋_GB2312" w:eastAsia="仿宋_GB2312"/>
                <w:sz w:val="21"/>
              </w:rPr>
              <w:t>TPU+尼龙布的材质，坚韧不易损坏，同时质地柔软，保证患者治疗时的舒适感</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shd w:fill="FFFFFF" w:val="clear"/>
              </w:rPr>
              <w:t>16、</w:t>
            </w:r>
            <w:r>
              <w:rPr>
                <w:rFonts w:ascii="仿宋_GB2312" w:hAnsi="仿宋_GB2312" w:cs="仿宋_GB2312" w:eastAsia="仿宋_GB2312"/>
                <w:sz w:val="21"/>
              </w:rPr>
              <w:t>气囊通过中国药监局（</w:t>
            </w:r>
            <w:r>
              <w:rPr>
                <w:rFonts w:ascii="仿宋_GB2312" w:hAnsi="仿宋_GB2312" w:cs="仿宋_GB2312" w:eastAsia="仿宋_GB2312"/>
                <w:sz w:val="21"/>
              </w:rPr>
              <w:t>NMPA）认证，可独立采购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1、主机：1台</w:t>
            </w:r>
          </w:p>
          <w:p>
            <w:pPr>
              <w:pStyle w:val="null3"/>
              <w:jc w:val="left"/>
            </w:pPr>
            <w:r>
              <w:rPr>
                <w:rFonts w:ascii="仿宋_GB2312" w:hAnsi="仿宋_GB2312" w:cs="仿宋_GB2312" w:eastAsia="仿宋_GB2312"/>
                <w:sz w:val="21"/>
              </w:rPr>
              <w:t>2、四腔上肢气套：1只</w:t>
            </w:r>
          </w:p>
          <w:p>
            <w:pPr>
              <w:pStyle w:val="null3"/>
              <w:jc w:val="left"/>
            </w:pPr>
            <w:r>
              <w:rPr>
                <w:rFonts w:ascii="仿宋_GB2312" w:hAnsi="仿宋_GB2312" w:cs="仿宋_GB2312" w:eastAsia="仿宋_GB2312"/>
                <w:sz w:val="21"/>
              </w:rPr>
              <w:t>3、四腔下肢气套：2只</w:t>
            </w:r>
          </w:p>
          <w:p>
            <w:pPr>
              <w:pStyle w:val="null3"/>
              <w:jc w:val="left"/>
            </w:pPr>
            <w:r>
              <w:rPr>
                <w:rFonts w:ascii="仿宋_GB2312" w:hAnsi="仿宋_GB2312" w:cs="仿宋_GB2312" w:eastAsia="仿宋_GB2312"/>
                <w:sz w:val="21"/>
              </w:rPr>
              <w:t>4、1分1充气导管（深灰）：1条</w:t>
            </w:r>
          </w:p>
          <w:p>
            <w:pPr>
              <w:pStyle w:val="null3"/>
              <w:jc w:val="left"/>
            </w:pPr>
            <w:r>
              <w:rPr>
                <w:rFonts w:ascii="仿宋_GB2312" w:hAnsi="仿宋_GB2312" w:cs="仿宋_GB2312" w:eastAsia="仿宋_GB2312"/>
                <w:sz w:val="21"/>
              </w:rPr>
              <w:t>5、1分2充气导管（深灰）：1条</w:t>
            </w:r>
          </w:p>
          <w:p>
            <w:pPr>
              <w:pStyle w:val="null3"/>
              <w:jc w:val="both"/>
            </w:pPr>
            <w:r>
              <w:rPr>
                <w:rFonts w:ascii="仿宋_GB2312" w:hAnsi="仿宋_GB2312" w:cs="仿宋_GB2312" w:eastAsia="仿宋_GB2312"/>
                <w:sz w:val="21"/>
              </w:rPr>
              <w:t>6、电源线：1条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b/>
                <w:color w:val="000000"/>
              </w:rPr>
              <w:t>检查床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b/>
              </w:rPr>
              <w:t>一、技术参数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1900*650*650mm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材质：不锈钢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焊接工艺：采用优质的不锈钢管弯折、焊接而成，焊接表面平滑均匀，</w:t>
            </w:r>
            <w:r>
              <w:rPr>
                <w:rFonts w:ascii="仿宋_GB2312" w:hAnsi="仿宋_GB2312" w:cs="仿宋_GB2312" w:eastAsia="仿宋_GB2312"/>
                <w:sz w:val="21"/>
              </w:rPr>
              <w:t>经抛光处理，易清洗，</w:t>
            </w:r>
            <w:r>
              <w:rPr>
                <w:rFonts w:ascii="仿宋_GB2312" w:hAnsi="仿宋_GB2312" w:cs="仿宋_GB2312" w:eastAsia="仿宋_GB2312"/>
                <w:sz w:val="21"/>
              </w:rPr>
              <w:t>美观坚固。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床体承载重量：</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背部升降采用拉杆式。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床面采用优质皮革，</w:t>
            </w:r>
            <w:r>
              <w:rPr>
                <w:rFonts w:ascii="仿宋_GB2312" w:hAnsi="仿宋_GB2312" w:cs="仿宋_GB2312" w:eastAsia="仿宋_GB2312"/>
                <w:sz w:val="21"/>
              </w:rPr>
              <w:t>耐火防水，</w:t>
            </w:r>
            <w:r>
              <w:rPr>
                <w:rFonts w:ascii="仿宋_GB2312" w:hAnsi="仿宋_GB2312" w:cs="仿宋_GB2312" w:eastAsia="仿宋_GB2312"/>
                <w:sz w:val="21"/>
              </w:rPr>
              <w:t>透</w:t>
            </w:r>
            <w:r>
              <w:rPr>
                <w:rFonts w:ascii="仿宋_GB2312" w:hAnsi="仿宋_GB2312" w:cs="仿宋_GB2312" w:eastAsia="仿宋_GB2312"/>
                <w:sz w:val="21"/>
              </w:rPr>
              <w:t>性</w:t>
            </w:r>
            <w:r>
              <w:rPr>
                <w:rFonts w:ascii="仿宋_GB2312" w:hAnsi="仿宋_GB2312" w:cs="仿宋_GB2312" w:eastAsia="仿宋_GB2312"/>
                <w:sz w:val="21"/>
              </w:rPr>
              <w:t>亲肤，</w:t>
            </w:r>
            <w:r>
              <w:rPr>
                <w:rFonts w:ascii="仿宋_GB2312" w:hAnsi="仿宋_GB2312" w:cs="仿宋_GB2312" w:eastAsia="仿宋_GB2312"/>
                <w:sz w:val="21"/>
              </w:rPr>
              <w:t>软硬适中，回弹好，</w:t>
            </w:r>
            <w:r>
              <w:rPr>
                <w:rFonts w:ascii="仿宋_GB2312" w:hAnsi="仿宋_GB2312" w:cs="仿宋_GB2312" w:eastAsia="仿宋_GB2312"/>
                <w:sz w:val="21"/>
              </w:rPr>
              <w:t>透气性强，耐磨性强，安全环保。</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黑色脚套</w:t>
            </w:r>
            <w:r>
              <w:rPr>
                <w:rFonts w:ascii="仿宋_GB2312" w:hAnsi="仿宋_GB2312" w:cs="仿宋_GB2312" w:eastAsia="仿宋_GB2312"/>
                <w:sz w:val="21"/>
              </w:rPr>
              <w:t>：</w:t>
            </w:r>
            <w:r>
              <w:rPr>
                <w:rFonts w:ascii="仿宋_GB2312" w:hAnsi="仿宋_GB2312" w:cs="仿宋_GB2312" w:eastAsia="仿宋_GB2312"/>
                <w:sz w:val="21"/>
              </w:rPr>
              <w:t>4个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color w:val="000000"/>
              </w:rPr>
              <w:t>病床（普通）</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1、规格及材质：</w:t>
            </w:r>
          </w:p>
          <w:p>
            <w:pPr>
              <w:pStyle w:val="null3"/>
              <w:jc w:val="left"/>
            </w:pPr>
            <w:r>
              <w:rPr>
                <w:rFonts w:ascii="仿宋_GB2312" w:hAnsi="仿宋_GB2312" w:cs="仿宋_GB2312" w:eastAsia="仿宋_GB2312"/>
                <w:sz w:val="21"/>
              </w:rPr>
              <w:t>1.1、规格：L2030×W900×H530mm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▲1.2、床体材料：采用优质不锈钢材质与钢管混合。</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焊接工艺：采用优质的不锈钢管弯折、焊接而成，焊接表面平滑均匀，</w:t>
            </w:r>
            <w:r>
              <w:rPr>
                <w:rFonts w:ascii="仿宋_GB2312" w:hAnsi="仿宋_GB2312" w:cs="仿宋_GB2312" w:eastAsia="仿宋_GB2312"/>
                <w:sz w:val="21"/>
              </w:rPr>
              <w:t>经抛光处理，易清洗，</w:t>
            </w:r>
            <w:r>
              <w:rPr>
                <w:rFonts w:ascii="仿宋_GB2312" w:hAnsi="仿宋_GB2312" w:cs="仿宋_GB2312" w:eastAsia="仿宋_GB2312"/>
                <w:sz w:val="21"/>
              </w:rPr>
              <w:t>美观坚固。</w:t>
            </w:r>
          </w:p>
          <w:p>
            <w:pPr>
              <w:pStyle w:val="null3"/>
              <w:jc w:val="left"/>
            </w:pPr>
            <w:r>
              <w:rPr>
                <w:rFonts w:ascii="仿宋_GB2312" w:hAnsi="仿宋_GB2312" w:cs="仿宋_GB2312" w:eastAsia="仿宋_GB2312"/>
                <w:sz w:val="21"/>
              </w:rPr>
              <w:t>2、功能配置：</w:t>
            </w:r>
          </w:p>
          <w:p>
            <w:pPr>
              <w:pStyle w:val="null3"/>
              <w:jc w:val="left"/>
            </w:pPr>
            <w:r>
              <w:rPr>
                <w:rFonts w:ascii="仿宋_GB2312" w:hAnsi="仿宋_GB2312" w:cs="仿宋_GB2312" w:eastAsia="仿宋_GB2312"/>
                <w:sz w:val="21"/>
              </w:rPr>
              <w:t>▲2.1、特制约束固定环，能够用于身体或肢体约束。</w:t>
            </w:r>
          </w:p>
          <w:p>
            <w:pPr>
              <w:pStyle w:val="null3"/>
              <w:jc w:val="left"/>
            </w:pPr>
            <w:r>
              <w:rPr>
                <w:rFonts w:ascii="仿宋_GB2312" w:hAnsi="仿宋_GB2312" w:cs="仿宋_GB2312" w:eastAsia="仿宋_GB2312"/>
                <w:sz w:val="21"/>
              </w:rPr>
              <w:t>2.2、床体平面承载量≥250kg。</w:t>
            </w:r>
          </w:p>
          <w:p>
            <w:pPr>
              <w:pStyle w:val="null3"/>
              <w:jc w:val="left"/>
            </w:pPr>
            <w:r>
              <w:rPr>
                <w:rFonts w:ascii="仿宋_GB2312" w:hAnsi="仿宋_GB2312" w:cs="仿宋_GB2312" w:eastAsia="仿宋_GB2312"/>
                <w:sz w:val="21"/>
              </w:rPr>
              <w:t>2.3、床面板透气防滑。</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1、不锈钢床头床尾：1对</w:t>
            </w:r>
          </w:p>
          <w:p>
            <w:pPr>
              <w:pStyle w:val="null3"/>
              <w:jc w:val="left"/>
            </w:pPr>
            <w:r>
              <w:rPr>
                <w:rFonts w:ascii="仿宋_GB2312" w:hAnsi="仿宋_GB2312" w:cs="仿宋_GB2312" w:eastAsia="仿宋_GB2312"/>
                <w:sz w:val="21"/>
              </w:rPr>
              <w:t>2、床垫：1张</w:t>
            </w:r>
          </w:p>
          <w:p>
            <w:pPr>
              <w:pStyle w:val="null3"/>
              <w:jc w:val="both"/>
            </w:pPr>
            <w:r>
              <w:rPr>
                <w:rFonts w:ascii="仿宋_GB2312" w:hAnsi="仿宋_GB2312" w:cs="仿宋_GB2312" w:eastAsia="仿宋_GB2312"/>
                <w:sz w:val="21"/>
              </w:rPr>
              <w:t>3、床头柜：1个</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b/>
                <w:color w:val="000000"/>
              </w:rPr>
              <w:t>诊查床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1、规格及材质</w:t>
            </w:r>
          </w:p>
          <w:p>
            <w:pPr>
              <w:pStyle w:val="null3"/>
              <w:jc w:val="both"/>
            </w:pPr>
            <w:r>
              <w:rPr>
                <w:rFonts w:ascii="仿宋_GB2312" w:hAnsi="仿宋_GB2312" w:cs="仿宋_GB2312" w:eastAsia="仿宋_GB2312"/>
                <w:sz w:val="21"/>
              </w:rPr>
              <w:t>1.1、规格：1900*650*650（mm）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1.2、材质：优质不锈钢。</w:t>
            </w:r>
          </w:p>
          <w:p>
            <w:pPr>
              <w:pStyle w:val="null3"/>
              <w:jc w:val="both"/>
            </w:pPr>
            <w:r>
              <w:rPr>
                <w:rFonts w:ascii="仿宋_GB2312" w:hAnsi="仿宋_GB2312" w:cs="仿宋_GB2312" w:eastAsia="仿宋_GB2312"/>
                <w:sz w:val="21"/>
              </w:rPr>
              <w:t>2、产品性能</w:t>
            </w:r>
          </w:p>
          <w:p>
            <w:pPr>
              <w:pStyle w:val="null3"/>
              <w:jc w:val="both"/>
            </w:pPr>
            <w:r>
              <w:rPr>
                <w:rFonts w:ascii="仿宋_GB2312" w:hAnsi="仿宋_GB2312" w:cs="仿宋_GB2312" w:eastAsia="仿宋_GB2312"/>
                <w:sz w:val="21"/>
              </w:rPr>
              <w:t>2.1、床体承重≥100KG。</w:t>
            </w:r>
          </w:p>
          <w:p>
            <w:pPr>
              <w:pStyle w:val="null3"/>
              <w:jc w:val="both"/>
            </w:pPr>
            <w:r>
              <w:rPr>
                <w:rFonts w:ascii="仿宋_GB2312" w:hAnsi="仿宋_GB2312" w:cs="仿宋_GB2312" w:eastAsia="仿宋_GB2312"/>
                <w:sz w:val="21"/>
              </w:rPr>
              <w:t>2.2、精选皮革，透软亲肤，透气性强且防水，耐磨不易刮花，安全环保。床面整体厚实饱满，海绵采用高密度海绵，耐用性好，弹性好。</w:t>
            </w:r>
          </w:p>
          <w:p>
            <w:pPr>
              <w:pStyle w:val="null3"/>
              <w:jc w:val="both"/>
            </w:pPr>
            <w:r>
              <w:rPr>
                <w:rFonts w:ascii="仿宋_GB2312" w:hAnsi="仿宋_GB2312" w:cs="仿宋_GB2312" w:eastAsia="仿宋_GB2312"/>
                <w:sz w:val="21"/>
              </w:rPr>
              <w:t>2.3、床体加固设计，承重强，床脚处三脚加固，保证床体稳定性强。</w:t>
            </w:r>
          </w:p>
          <w:p>
            <w:pPr>
              <w:pStyle w:val="null3"/>
              <w:jc w:val="both"/>
            </w:pPr>
            <w:r>
              <w:rPr>
                <w:rFonts w:ascii="仿宋_GB2312" w:hAnsi="仿宋_GB2312" w:cs="仿宋_GB2312" w:eastAsia="仿宋_GB2312"/>
                <w:sz w:val="21"/>
              </w:rPr>
              <w:t>2.4、多层木板压缩，坚硬牢固耐腐蚀，木质结构均匀手感细腻，色泽柔和。</w:t>
            </w:r>
          </w:p>
          <w:p>
            <w:pPr>
              <w:pStyle w:val="null3"/>
              <w:jc w:val="both"/>
            </w:pPr>
            <w:r>
              <w:rPr>
                <w:rFonts w:ascii="仿宋_GB2312" w:hAnsi="仿宋_GB2312" w:cs="仿宋_GB2312" w:eastAsia="仿宋_GB2312"/>
                <w:sz w:val="21"/>
              </w:rPr>
              <w:t>2.5、脚垫选用防滑胶套，多个防滑点，床架与地面完美拼合。</w:t>
            </w:r>
          </w:p>
          <w:p>
            <w:pPr>
              <w:pStyle w:val="null3"/>
              <w:jc w:val="both"/>
            </w:pPr>
            <w:r>
              <w:rPr>
                <w:rFonts w:ascii="仿宋_GB2312" w:hAnsi="仿宋_GB2312" w:cs="仿宋_GB2312" w:eastAsia="仿宋_GB2312"/>
                <w:sz w:val="21"/>
              </w:rPr>
              <w:t>2.6、底下一个置物柜，柜体分两层，用料厚≥10mm，上层两个大抽屉。下层双门柜桶，方便放置物品，使其外观更加美观。</w:t>
            </w:r>
          </w:p>
          <w:p>
            <w:pPr>
              <w:pStyle w:val="null3"/>
              <w:jc w:val="both"/>
            </w:pPr>
            <w:r>
              <w:rPr>
                <w:rFonts w:ascii="仿宋_GB2312" w:hAnsi="仿宋_GB2312" w:cs="仿宋_GB2312" w:eastAsia="仿宋_GB2312"/>
                <w:sz w:val="21"/>
              </w:rPr>
              <w:t>二、配置清单：</w:t>
            </w:r>
          </w:p>
          <w:p>
            <w:pPr>
              <w:pStyle w:val="null3"/>
              <w:jc w:val="both"/>
            </w:pPr>
            <w:r>
              <w:rPr>
                <w:rFonts w:ascii="仿宋_GB2312" w:hAnsi="仿宋_GB2312" w:cs="仿宋_GB2312" w:eastAsia="仿宋_GB2312"/>
                <w:sz w:val="21"/>
              </w:rPr>
              <w:t>1、床垫：1张</w:t>
            </w:r>
          </w:p>
          <w:p>
            <w:pPr>
              <w:pStyle w:val="null3"/>
              <w:jc w:val="both"/>
            </w:pPr>
            <w:r>
              <w:rPr>
                <w:rFonts w:ascii="仿宋_GB2312" w:hAnsi="仿宋_GB2312" w:cs="仿宋_GB2312" w:eastAsia="仿宋_GB2312"/>
                <w:sz w:val="21"/>
              </w:rPr>
              <w:t>2、脚套：4个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8"/>
                <w:b/>
                <w:color w:val="000000"/>
              </w:rPr>
              <w:t>病床（手摇病床）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1、规格及材质</w:t>
            </w:r>
          </w:p>
          <w:p>
            <w:pPr>
              <w:pStyle w:val="null3"/>
              <w:jc w:val="both"/>
            </w:pPr>
            <w:r>
              <w:rPr>
                <w:rFonts w:ascii="仿宋_GB2312" w:hAnsi="仿宋_GB2312" w:cs="仿宋_GB2312" w:eastAsia="仿宋_GB2312"/>
                <w:sz w:val="21"/>
              </w:rPr>
              <w:t>1.1、规格：2080*900*530（mm）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1.2、材质：钢塑。</w:t>
            </w:r>
          </w:p>
          <w:p>
            <w:pPr>
              <w:pStyle w:val="null3"/>
              <w:jc w:val="both"/>
            </w:pPr>
            <w:r>
              <w:rPr>
                <w:rFonts w:ascii="仿宋_GB2312" w:hAnsi="仿宋_GB2312" w:cs="仿宋_GB2312" w:eastAsia="仿宋_GB2312"/>
                <w:sz w:val="21"/>
              </w:rPr>
              <w:t>▲1.3、工艺要求：机器人焊接（金属熔深度大，焊缝均匀牢固）光滑无毛刺，表面无焊点、经抛光处理，双重抗腐蚀易清洗，工艺精致美观。</w:t>
            </w:r>
          </w:p>
          <w:p>
            <w:pPr>
              <w:pStyle w:val="null3"/>
              <w:jc w:val="both"/>
            </w:pPr>
            <w:r>
              <w:rPr>
                <w:rFonts w:ascii="仿宋_GB2312" w:hAnsi="仿宋_GB2312" w:cs="仿宋_GB2312" w:eastAsia="仿宋_GB2312"/>
                <w:sz w:val="21"/>
              </w:rPr>
              <w:t>2、产品性能</w:t>
            </w:r>
          </w:p>
          <w:p>
            <w:pPr>
              <w:pStyle w:val="null3"/>
              <w:jc w:val="both"/>
            </w:pPr>
            <w:r>
              <w:rPr>
                <w:rFonts w:ascii="仿宋_GB2312" w:hAnsi="仿宋_GB2312" w:cs="仿宋_GB2312" w:eastAsia="仿宋_GB2312"/>
                <w:sz w:val="21"/>
              </w:rPr>
              <w:t>▲2.1、手摇二功能：具有螺旋保护装置的丝杆控制，可灵活调节患者背部上升0°～75°±5°，脚部上升0~40°±5°。</w:t>
            </w:r>
          </w:p>
          <w:p>
            <w:pPr>
              <w:pStyle w:val="null3"/>
              <w:jc w:val="both"/>
            </w:pPr>
            <w:r>
              <w:rPr>
                <w:rFonts w:ascii="仿宋_GB2312" w:hAnsi="仿宋_GB2312" w:cs="仿宋_GB2312" w:eastAsia="仿宋_GB2312"/>
                <w:sz w:val="21"/>
              </w:rPr>
              <w:t>2.2、床体承载重量：床体载重≥250kg。</w:t>
            </w:r>
          </w:p>
          <w:p>
            <w:pPr>
              <w:pStyle w:val="null3"/>
              <w:jc w:val="both"/>
            </w:pPr>
            <w:r>
              <w:rPr>
                <w:rFonts w:ascii="仿宋_GB2312" w:hAnsi="仿宋_GB2312" w:cs="仿宋_GB2312" w:eastAsia="仿宋_GB2312"/>
                <w:sz w:val="21"/>
              </w:rPr>
              <w:t>2.3、床板采用≥1.2mm钢板一次性冲压成型、抗压力强。防生锈、防止碰撞受伤。</w:t>
            </w:r>
          </w:p>
          <w:p>
            <w:pPr>
              <w:pStyle w:val="null3"/>
              <w:jc w:val="both"/>
            </w:pPr>
            <w:r>
              <w:rPr>
                <w:rFonts w:ascii="仿宋_GB2312" w:hAnsi="仿宋_GB2312" w:cs="仿宋_GB2312" w:eastAsia="仿宋_GB2312"/>
                <w:sz w:val="21"/>
              </w:rPr>
              <w:t>2.4、采用静电喷塑处理，环保粉体涂料。</w:t>
            </w:r>
          </w:p>
          <w:p>
            <w:pPr>
              <w:pStyle w:val="null3"/>
              <w:jc w:val="both"/>
            </w:pPr>
            <w:r>
              <w:rPr>
                <w:rFonts w:ascii="仿宋_GB2312" w:hAnsi="仿宋_GB2312" w:cs="仿宋_GB2312" w:eastAsia="仿宋_GB2312"/>
                <w:sz w:val="21"/>
              </w:rPr>
              <w:t>2.5、床头床尾板采用优质ABS注塑成型，配有锁定开关，可快速拆卸。床尾板外侧采用透明信息卡。</w:t>
            </w:r>
          </w:p>
          <w:p>
            <w:pPr>
              <w:pStyle w:val="null3"/>
              <w:jc w:val="both"/>
            </w:pPr>
            <w:r>
              <w:rPr>
                <w:rFonts w:ascii="仿宋_GB2312" w:hAnsi="仿宋_GB2312" w:cs="仿宋_GB2312" w:eastAsia="仿宋_GB2312"/>
                <w:sz w:val="21"/>
              </w:rPr>
              <w:t>2.6、六档铝合金护栏，能放置餐板。采用铝合金材质，铝合金支柱，直径19mm，配有耐磨尼龙保护套。隐藏倒置结构，高强度，不变形。</w:t>
            </w:r>
          </w:p>
          <w:p>
            <w:pPr>
              <w:pStyle w:val="null3"/>
              <w:jc w:val="both"/>
            </w:pPr>
            <w:r>
              <w:rPr>
                <w:rFonts w:ascii="仿宋_GB2312" w:hAnsi="仿宋_GB2312" w:cs="仿宋_GB2312" w:eastAsia="仿宋_GB2312"/>
                <w:sz w:val="21"/>
              </w:rPr>
              <w:t>▲2.7、≥5寸包罩刹轮，轮子插杆直径为≧28mm，稳定性好，移动无噪音，脚轮材料为防滑耐磨的高强度聚氨酯，防毛发缠绕，移动轻便灵活。</w:t>
            </w:r>
          </w:p>
          <w:p>
            <w:pPr>
              <w:pStyle w:val="null3"/>
              <w:jc w:val="both"/>
            </w:pPr>
            <w:r>
              <w:rPr>
                <w:rFonts w:ascii="仿宋_GB2312" w:hAnsi="仿宋_GB2312" w:cs="仿宋_GB2312" w:eastAsia="仿宋_GB2312"/>
                <w:sz w:val="21"/>
              </w:rPr>
              <w:t>2.8、配置4个输液架插座，配1个不锈钢输液架，升降自锁式设计，四爪挂钩，高度可调节。</w:t>
            </w:r>
          </w:p>
          <w:p>
            <w:pPr>
              <w:pStyle w:val="null3"/>
              <w:jc w:val="both"/>
            </w:pPr>
            <w:r>
              <w:rPr>
                <w:rFonts w:ascii="仿宋_GB2312" w:hAnsi="仿宋_GB2312" w:cs="仿宋_GB2312" w:eastAsia="仿宋_GB2312"/>
                <w:sz w:val="21"/>
              </w:rPr>
              <w:t>2.9、医用床垫：表面为防水布套,40mm 高密度海绵+20mm 天然机压环保椰棕+防水布套.外套采用防水布，经高温水消毒，防虫处理，防止变形,具透气、透湿、防霉、耐磨作用，带拉链可灵活拆卸,布套上加拉链,用高密度海绵。</w:t>
            </w:r>
          </w:p>
          <w:p>
            <w:pPr>
              <w:pStyle w:val="null3"/>
              <w:jc w:val="both"/>
            </w:pPr>
            <w:r>
              <w:rPr>
                <w:rFonts w:ascii="仿宋_GB2312" w:hAnsi="仿宋_GB2312" w:cs="仿宋_GB2312" w:eastAsia="仿宋_GB2312"/>
                <w:sz w:val="21"/>
              </w:rPr>
              <w:t>2.10、床底配有不锈钢置物架。</w:t>
            </w:r>
          </w:p>
          <w:p>
            <w:pPr>
              <w:pStyle w:val="null3"/>
              <w:jc w:val="both"/>
            </w:pPr>
            <w:r>
              <w:rPr>
                <w:rFonts w:ascii="仿宋_GB2312" w:hAnsi="仿宋_GB2312" w:cs="仿宋_GB2312" w:eastAsia="仿宋_GB2312"/>
                <w:sz w:val="21"/>
              </w:rPr>
              <w:t>二、配置清单</w:t>
            </w:r>
          </w:p>
          <w:p>
            <w:pPr>
              <w:pStyle w:val="null3"/>
              <w:jc w:val="both"/>
            </w:pPr>
            <w:r>
              <w:rPr>
                <w:rFonts w:ascii="仿宋_GB2312" w:hAnsi="仿宋_GB2312" w:cs="仿宋_GB2312" w:eastAsia="仿宋_GB2312"/>
                <w:sz w:val="21"/>
              </w:rPr>
              <w:t>1、ABS床头床尾板：1对</w:t>
            </w:r>
          </w:p>
          <w:p>
            <w:pPr>
              <w:pStyle w:val="null3"/>
              <w:jc w:val="both"/>
            </w:pPr>
            <w:r>
              <w:rPr>
                <w:rFonts w:ascii="仿宋_GB2312" w:hAnsi="仿宋_GB2312" w:cs="仿宋_GB2312" w:eastAsia="仿宋_GB2312"/>
                <w:sz w:val="21"/>
              </w:rPr>
              <w:t>2、六档铝合金护栏：1对</w:t>
            </w:r>
          </w:p>
          <w:p>
            <w:pPr>
              <w:pStyle w:val="null3"/>
              <w:jc w:val="both"/>
            </w:pPr>
            <w:r>
              <w:rPr>
                <w:rFonts w:ascii="仿宋_GB2312" w:hAnsi="仿宋_GB2312" w:cs="仿宋_GB2312" w:eastAsia="仿宋_GB2312"/>
                <w:sz w:val="21"/>
              </w:rPr>
              <w:t>3、带刹轮：4个</w:t>
            </w:r>
          </w:p>
          <w:p>
            <w:pPr>
              <w:pStyle w:val="null3"/>
              <w:jc w:val="both"/>
            </w:pPr>
            <w:r>
              <w:rPr>
                <w:rFonts w:ascii="仿宋_GB2312" w:hAnsi="仿宋_GB2312" w:cs="仿宋_GB2312" w:eastAsia="仿宋_GB2312"/>
                <w:sz w:val="21"/>
              </w:rPr>
              <w:t>4、不锈钢杂物架：1个</w:t>
            </w:r>
          </w:p>
          <w:p>
            <w:pPr>
              <w:pStyle w:val="null3"/>
              <w:jc w:val="both"/>
            </w:pPr>
            <w:r>
              <w:rPr>
                <w:rFonts w:ascii="仿宋_GB2312" w:hAnsi="仿宋_GB2312" w:cs="仿宋_GB2312" w:eastAsia="仿宋_GB2312"/>
                <w:sz w:val="21"/>
              </w:rPr>
              <w:t>5、不锈钢输液架1支</w:t>
            </w:r>
          </w:p>
          <w:p>
            <w:pPr>
              <w:pStyle w:val="null3"/>
              <w:jc w:val="both"/>
            </w:pPr>
            <w:r>
              <w:rPr>
                <w:rFonts w:ascii="仿宋_GB2312" w:hAnsi="仿宋_GB2312" w:cs="仿宋_GB2312" w:eastAsia="仿宋_GB2312"/>
                <w:sz w:val="21"/>
              </w:rPr>
              <w:t>6、床垫：1张</w:t>
            </w:r>
          </w:p>
          <w:p>
            <w:pPr>
              <w:pStyle w:val="null3"/>
              <w:jc w:val="both"/>
            </w:pPr>
            <w:r>
              <w:rPr>
                <w:rFonts w:ascii="仿宋_GB2312" w:hAnsi="仿宋_GB2312" w:cs="仿宋_GB2312" w:eastAsia="仿宋_GB2312"/>
                <w:sz w:val="21"/>
              </w:rPr>
              <w:t>7、流袋挂钩：4个</w:t>
            </w:r>
          </w:p>
          <w:p>
            <w:pPr>
              <w:pStyle w:val="null3"/>
              <w:jc w:val="both"/>
            </w:pPr>
            <w:r>
              <w:rPr>
                <w:rFonts w:ascii="仿宋_GB2312" w:hAnsi="仿宋_GB2312" w:cs="仿宋_GB2312" w:eastAsia="仿宋_GB2312"/>
                <w:sz w:val="21"/>
              </w:rPr>
              <w:t>8、床头柜：1个</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2.售后服务：保修期5年。维修响应时间不超过12小时，到场时间不超过24小时，48小时内修复，超过一天保修期相应延长。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2.售后服务：保修期5年。维修响应时间不超过12小时，到场时间不超过24小时，48小时内修复，超过一天保修期相应延长。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2.售后服务：原厂保修，保修期6年。出具该设备生产企业加盖法人公章的售后保修服务承诺函。维修响应时间不超过12小时，到场时间不超过24小时，48小时内修复，超过一天保修期相应延长。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2.售后服务：原厂保修，保修期5年。出具该设备生产企业加盖法人公章的售后保修服务承诺函。维修响应时间不超过12小时，到场时间不超过24小时，48小时内修复，超过一天保修期相应延长。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2.售后服务：原厂保修，保修期2年。出具该设备生产企业加盖法人公章的售后保修服务承诺函。维修响应时间不超过12小时，到场时间不超过24小时，48小时内修复，超过一天保修期相应延长。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由于系统格式原因，具体合同文本以此为准</w:t>
      </w:r>
    </w:p>
    <w:p>
      <w:pPr>
        <w:pStyle w:val="null3"/>
        <w:jc w:val="left"/>
      </w:pPr>
      <w:r>
        <w:rPr>
          <w:rFonts w:ascii="仿宋_GB2312" w:hAnsi="仿宋_GB2312" w:cs="仿宋_GB2312" w:eastAsia="仿宋_GB2312"/>
          <w:sz w:val="36"/>
          <w:b/>
          <w:color w:val="000000"/>
        </w:rPr>
        <w:t>合同文本</w:t>
      </w:r>
    </w:p>
    <w:p>
      <w:pPr>
        <w:pStyle w:val="null3"/>
        <w:jc w:val="center"/>
      </w:pPr>
      <w:r>
        <w:rPr>
          <w:rFonts w:ascii="仿宋_GB2312" w:hAnsi="仿宋_GB2312" w:cs="仿宋_GB2312" w:eastAsia="仿宋_GB2312"/>
          <w:sz w:val="21"/>
          <w:b/>
          <w:color w:val="000000"/>
        </w:rPr>
        <w:t>（具体以实际合同签订为准）</w:t>
      </w:r>
    </w:p>
    <w:p>
      <w:pPr>
        <w:pStyle w:val="null3"/>
        <w:jc w:val="center"/>
      </w:pPr>
      <w:r>
        <w:rPr>
          <w:rFonts w:ascii="仿宋_GB2312" w:hAnsi="仿宋_GB2312" w:cs="仿宋_GB2312" w:eastAsia="仿宋_GB2312"/>
          <w:sz w:val="40"/>
          <w:b/>
          <w:color w:val="000000"/>
        </w:rPr>
        <w:t>三亚市</w:t>
      </w:r>
      <w:r>
        <w:rPr>
          <w:rFonts w:ascii="仿宋_GB2312" w:hAnsi="仿宋_GB2312" w:cs="仿宋_GB2312" w:eastAsia="仿宋_GB2312"/>
          <w:sz w:val="40"/>
          <w:b/>
          <w:color w:val="000000"/>
        </w:rPr>
        <w:t>2024年医疗设备集中采购项目</w:t>
      </w:r>
    </w:p>
    <w:p>
      <w:pPr>
        <w:pStyle w:val="null3"/>
        <w:jc w:val="center"/>
      </w:pPr>
      <w:r>
        <w:rPr>
          <w:rFonts w:ascii="仿宋_GB2312" w:hAnsi="仿宋_GB2312" w:cs="仿宋_GB2312" w:eastAsia="仿宋_GB2312"/>
          <w:sz w:val="40"/>
          <w:b/>
          <w:color w:val="000000"/>
        </w:rPr>
        <w:t>(第二批次)</w:t>
      </w:r>
    </w:p>
    <w:p>
      <w:pPr>
        <w:pStyle w:val="null3"/>
        <w:jc w:val="center"/>
      </w:pPr>
      <w:r>
        <w:rPr>
          <w:rFonts w:ascii="仿宋_GB2312" w:hAnsi="仿宋_GB2312" w:cs="仿宋_GB2312" w:eastAsia="仿宋_GB2312"/>
          <w:sz w:val="40"/>
          <w:b/>
          <w:color w:val="000000"/>
        </w:rPr>
        <w:t>货物购销合</w:t>
      </w:r>
      <w:r>
        <w:rPr>
          <w:rFonts w:ascii="仿宋_GB2312" w:hAnsi="仿宋_GB2312" w:cs="仿宋_GB2312" w:eastAsia="仿宋_GB2312"/>
          <w:sz w:val="40"/>
          <w:b/>
          <w:color w:val="000000"/>
        </w:rPr>
        <w:t>同</w:t>
      </w:r>
    </w:p>
    <w:p>
      <w:pPr>
        <w:pStyle w:val="null3"/>
        <w:jc w:val="both"/>
      </w:pPr>
      <w:r>
        <w:rPr>
          <w:rFonts w:ascii="仿宋_GB2312" w:hAnsi="仿宋_GB2312" w:cs="仿宋_GB2312" w:eastAsia="仿宋_GB2312"/>
          <w:sz w:val="30"/>
          <w:color w:val="000000"/>
        </w:rPr>
        <w:t>甲方：三亚市卫生健康委员会</w:t>
      </w:r>
    </w:p>
    <w:p>
      <w:pPr>
        <w:pStyle w:val="null3"/>
        <w:spacing w:before="105"/>
        <w:ind w:firstLine="2098"/>
        <w:jc w:val="both"/>
      </w:pPr>
      <w:r>
        <w:rPr>
          <w:rFonts w:ascii="仿宋_GB2312" w:hAnsi="仿宋_GB2312" w:cs="仿宋_GB2312" w:eastAsia="仿宋_GB2312"/>
          <w:sz w:val="30"/>
          <w:color w:val="000000"/>
        </w:rPr>
        <w:t>乙方：</w:t>
      </w:r>
    </w:p>
    <w:p>
      <w:pPr>
        <w:pStyle w:val="null3"/>
        <w:jc w:val="both"/>
      </w:pPr>
      <w:r>
        <w:rPr>
          <w:rFonts w:ascii="仿宋_GB2312" w:hAnsi="仿宋_GB2312" w:cs="仿宋_GB2312" w:eastAsia="仿宋_GB2312"/>
          <w:sz w:val="24"/>
          <w:color w:val="000000"/>
        </w:rPr>
        <w:t>签订日期：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日</w:t>
      </w:r>
    </w:p>
    <w:p>
      <w:pPr>
        <w:pStyle w:val="null3"/>
        <w:spacing w:before="105"/>
        <w:ind w:firstLine="2134"/>
        <w:jc w:val="both"/>
      </w:pPr>
      <w:r>
        <w:rPr>
          <w:rFonts w:ascii="仿宋_GB2312" w:hAnsi="仿宋_GB2312" w:cs="仿宋_GB2312" w:eastAsia="仿宋_GB2312"/>
          <w:sz w:val="24"/>
          <w:color w:val="000000"/>
        </w:rPr>
        <w:t>签订地点：</w:t>
      </w:r>
      <w:r>
        <w:rPr>
          <w:rFonts w:ascii="仿宋_GB2312" w:hAnsi="仿宋_GB2312" w:cs="仿宋_GB2312" w:eastAsia="仿宋_GB2312"/>
          <w:sz w:val="21"/>
          <w:color w:val="000000"/>
          <w:u w:val="single"/>
        </w:rPr>
        <w:t xml:space="preserve">                    </w:t>
      </w:r>
    </w:p>
    <w:p>
      <w:pPr>
        <w:pStyle w:val="null3"/>
        <w:jc w:val="left"/>
      </w:pPr>
      <w:r>
        <w:rPr>
          <w:rFonts w:ascii="仿宋_GB2312" w:hAnsi="仿宋_GB2312" w:cs="仿宋_GB2312" w:eastAsia="仿宋_GB2312"/>
          <w:sz w:val="24"/>
          <w:b/>
          <w:color w:val="000000"/>
        </w:rPr>
        <w:t>甲乙双方根据</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年</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月</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日</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（项目名称）（项目编号）第</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包</w:t>
      </w:r>
      <w:r>
        <w:rPr>
          <w:rFonts w:ascii="仿宋_GB2312" w:hAnsi="仿宋_GB2312" w:cs="仿宋_GB2312" w:eastAsia="仿宋_GB2312"/>
          <w:sz w:val="24"/>
          <w:b/>
          <w:color w:val="000000"/>
        </w:rPr>
        <w:t>的评审结果</w:t>
      </w:r>
      <w:r>
        <w:rPr>
          <w:rFonts w:ascii="仿宋_GB2312" w:hAnsi="仿宋_GB2312" w:cs="仿宋_GB2312" w:eastAsia="仿宋_GB2312"/>
          <w:sz w:val="24"/>
          <w:b/>
          <w:color w:val="000000"/>
        </w:rPr>
        <w:t>及招标文件的要求，经协商一致，达成如下货物购销合</w:t>
      </w:r>
      <w:r>
        <w:rPr>
          <w:rFonts w:ascii="仿宋_GB2312" w:hAnsi="仿宋_GB2312" w:cs="仿宋_GB2312" w:eastAsia="仿宋_GB2312"/>
          <w:sz w:val="24"/>
          <w:b/>
          <w:color w:val="000000"/>
        </w:rPr>
        <w:t>同：</w:t>
      </w:r>
    </w:p>
    <w:p>
      <w:pPr>
        <w:pStyle w:val="null3"/>
        <w:ind w:firstLine="466"/>
        <w:jc w:val="both"/>
      </w:pPr>
      <w:r>
        <w:rPr>
          <w:rFonts w:ascii="仿宋_GB2312" w:hAnsi="仿宋_GB2312" w:cs="仿宋_GB2312" w:eastAsia="仿宋_GB2312"/>
          <w:sz w:val="24"/>
          <w:b/>
          <w:color w:val="000000"/>
        </w:rPr>
        <w:t>一、货物及其数量、金额等</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96"/>
        <w:gridCol w:w="1494"/>
        <w:gridCol w:w="1596"/>
        <w:gridCol w:w="849"/>
        <w:gridCol w:w="1084"/>
        <w:gridCol w:w="1259"/>
        <w:gridCol w:w="1420"/>
        <w:gridCol w:w="2050"/>
        <w:gridCol w:w="1655"/>
      </w:tblGrid>
      <w:tr>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1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厂家及品牌、型号</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color w:val="000000"/>
              </w:rPr>
              <w:t>单位</w:t>
            </w:r>
          </w:p>
        </w:tc>
        <w:tc>
          <w:tcPr>
            <w:tcW w:type="dxa" w:w="10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c>
          <w:tcPr>
            <w:tcW w:type="dxa" w:w="1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24"/>
                <w:color w:val="000000"/>
              </w:rPr>
              <w:t>(元)</w:t>
            </w:r>
          </w:p>
        </w:tc>
        <w:tc>
          <w:tcPr>
            <w:tcW w:type="dxa" w:w="1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总价</w:t>
            </w:r>
          </w:p>
          <w:p>
            <w:pPr>
              <w:pStyle w:val="null3"/>
              <w:jc w:val="center"/>
            </w:pPr>
            <w:r>
              <w:rPr>
                <w:rFonts w:ascii="仿宋_GB2312" w:hAnsi="仿宋_GB2312" w:cs="仿宋_GB2312" w:eastAsia="仿宋_GB2312"/>
                <w:sz w:val="24"/>
                <w:color w:val="000000"/>
              </w:rPr>
              <w:t>(元)</w:t>
            </w:r>
          </w:p>
        </w:tc>
        <w:tc>
          <w:tcPr>
            <w:tcW w:type="dxa" w:w="2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是否进口设备</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25" w:right="105"/>
              <w:jc w:val="center"/>
            </w:pPr>
            <w:r>
              <w:rPr>
                <w:rFonts w:ascii="仿宋_GB2312" w:hAnsi="仿宋_GB2312" w:cs="仿宋_GB2312" w:eastAsia="仿宋_GB2312"/>
                <w:sz w:val="24"/>
                <w:color w:val="000000"/>
              </w:rPr>
              <w:t>保修</w:t>
            </w:r>
            <w:r>
              <w:rPr>
                <w:rFonts w:ascii="仿宋_GB2312" w:hAnsi="仿宋_GB2312" w:cs="仿宋_GB2312" w:eastAsia="仿宋_GB2312"/>
                <w:sz w:val="24"/>
                <w:color w:val="000000"/>
              </w:rPr>
              <w:t>期</w:t>
            </w: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color w:val="000000"/>
              </w:rPr>
              <w:t>1</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20"/>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240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合计小写：</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元</w:t>
            </w:r>
          </w:p>
          <w:p>
            <w:pPr>
              <w:pStyle w:val="null3"/>
              <w:ind w:left="75"/>
              <w:jc w:val="both"/>
            </w:pPr>
            <w:r>
              <w:rPr>
                <w:rFonts w:ascii="仿宋_GB2312" w:hAnsi="仿宋_GB2312" w:cs="仿宋_GB2312" w:eastAsia="仿宋_GB2312"/>
                <w:sz w:val="24"/>
                <w:color w:val="000000"/>
              </w:rPr>
              <w:t>合计大写：</w:t>
            </w:r>
            <w:r>
              <w:rPr>
                <w:rFonts w:ascii="仿宋_GB2312" w:hAnsi="仿宋_GB2312" w:cs="仿宋_GB2312" w:eastAsia="仿宋_GB2312"/>
                <w:u w:val="single"/>
              </w:rPr>
              <w:t xml:space="preserve">                 </w:t>
            </w:r>
          </w:p>
          <w:p>
            <w:pPr>
              <w:pStyle w:val="null3"/>
              <w:ind w:left="75"/>
              <w:jc w:val="both"/>
            </w:pPr>
            <w:r>
              <w:rPr>
                <w:rFonts w:ascii="仿宋_GB2312" w:hAnsi="仿宋_GB2312" w:cs="仿宋_GB2312" w:eastAsia="仿宋_GB2312"/>
                <w:sz w:val="24"/>
                <w:color w:val="000000"/>
                <w:u w:val="single"/>
              </w:rPr>
              <w:t>不含税金额：元，税额：</w:t>
            </w:r>
            <w:r>
              <w:rPr>
                <w:rFonts w:ascii="仿宋_GB2312" w:hAnsi="仿宋_GB2312" w:cs="仿宋_GB2312" w:eastAsia="仿宋_GB2312"/>
                <w:sz w:val="24"/>
                <w:color w:val="000000"/>
                <w:u w:val="single"/>
              </w:rPr>
              <w:t>元，税率：</w:t>
            </w:r>
            <w:r>
              <w:rPr>
                <w:rFonts w:ascii="仿宋_GB2312" w:hAnsi="仿宋_GB2312" w:cs="仿宋_GB2312" w:eastAsia="仿宋_GB2312"/>
                <w:sz w:val="24"/>
                <w:color w:val="000000"/>
                <w:u w:val="single"/>
              </w:rPr>
              <w:t>%</w:t>
            </w:r>
          </w:p>
          <w:p>
            <w:pPr>
              <w:pStyle w:val="null3"/>
              <w:ind w:left="75"/>
              <w:jc w:val="both"/>
            </w:pPr>
            <w:r>
              <w:rPr>
                <w:rFonts w:ascii="仿宋_GB2312" w:hAnsi="仿宋_GB2312" w:cs="仿宋_GB2312" w:eastAsia="仿宋_GB2312"/>
                <w:sz w:val="24"/>
                <w:color w:val="000000"/>
              </w:rPr>
              <w:t>填写说明：国产货物与进口货物分开填写</w:t>
            </w:r>
            <w:r>
              <w:rPr>
                <w:rFonts w:ascii="仿宋_GB2312" w:hAnsi="仿宋_GB2312" w:cs="仿宋_GB2312" w:eastAsia="仿宋_GB2312"/>
                <w:sz w:val="24"/>
                <w:color w:val="000000"/>
              </w:rPr>
              <w:t>(如上部填写国产，则下部填写进口)</w:t>
            </w:r>
          </w:p>
        </w:tc>
      </w:tr>
    </w:tbl>
    <w:p>
      <w:pPr>
        <w:pStyle w:val="null3"/>
        <w:ind w:left="30" w:firstLine="422"/>
        <w:jc w:val="both"/>
      </w:pPr>
      <w:r>
        <w:rPr>
          <w:rFonts w:ascii="仿宋_GB2312" w:hAnsi="仿宋_GB2312" w:cs="仿宋_GB2312" w:eastAsia="仿宋_GB2312"/>
          <w:sz w:val="24"/>
          <w:b/>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、交货时间和地点：</w:t>
      </w:r>
    </w:p>
    <w:p>
      <w:pPr>
        <w:pStyle w:val="null3"/>
        <w:ind w:left="15" w:firstLine="544"/>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(交</w:t>
      </w:r>
      <w:r>
        <w:rPr>
          <w:rFonts w:ascii="仿宋_GB2312" w:hAnsi="仿宋_GB2312" w:cs="仿宋_GB2312" w:eastAsia="仿宋_GB2312"/>
          <w:sz w:val="24"/>
          <w:color w:val="000000"/>
        </w:rPr>
        <w:t>货</w:t>
      </w:r>
      <w:r>
        <w:rPr>
          <w:rFonts w:ascii="仿宋_GB2312" w:hAnsi="仿宋_GB2312" w:cs="仿宋_GB2312" w:eastAsia="仿宋_GB2312"/>
          <w:sz w:val="24"/>
          <w:color w:val="000000"/>
        </w:rPr>
        <w:t>期</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p>
    <w:p>
      <w:pPr>
        <w:pStyle w:val="null3"/>
        <w:ind w:left="15" w:firstLine="496"/>
        <w:jc w:val="both"/>
      </w:pPr>
      <w:r>
        <w:rPr>
          <w:rFonts w:ascii="仿宋_GB2312" w:hAnsi="仿宋_GB2312" w:cs="仿宋_GB2312" w:eastAsia="仿宋_GB2312"/>
          <w:sz w:val="24"/>
          <w:color w:val="000000"/>
        </w:rPr>
        <w:t>交付地点：甲方指定地点。</w:t>
      </w:r>
    </w:p>
    <w:p>
      <w:pPr>
        <w:pStyle w:val="null3"/>
        <w:ind w:left="30" w:firstLine="470"/>
        <w:jc w:val="both"/>
      </w:pPr>
      <w:r>
        <w:rPr>
          <w:rFonts w:ascii="仿宋_GB2312" w:hAnsi="仿宋_GB2312" w:cs="仿宋_GB2312" w:eastAsia="仿宋_GB2312"/>
          <w:sz w:val="24"/>
          <w:b/>
          <w:color w:val="000000"/>
        </w:rPr>
        <w:t>三、安装验收</w:t>
      </w:r>
    </w:p>
    <w:p>
      <w:pPr>
        <w:pStyle w:val="null3"/>
        <w:ind w:right="90" w:firstLine="524"/>
        <w:jc w:val="both"/>
      </w:pPr>
      <w:r>
        <w:rPr>
          <w:rFonts w:ascii="仿宋_GB2312" w:hAnsi="仿宋_GB2312" w:cs="仿宋_GB2312" w:eastAsia="仿宋_GB2312"/>
          <w:sz w:val="24"/>
          <w:color w:val="000000"/>
        </w:rPr>
        <w:t>(一)乙方提供的产品涉及商品包装和快递包装的，应严格按照</w:t>
      </w:r>
      <w:r>
        <w:rPr>
          <w:rFonts w:ascii="仿宋_GB2312" w:hAnsi="仿宋_GB2312" w:cs="仿宋_GB2312" w:eastAsia="仿宋_GB2312"/>
          <w:sz w:val="24"/>
          <w:color w:val="000000"/>
        </w:rPr>
        <w:t>《商品包装政府采购需求标准</w:t>
      </w:r>
      <w:r>
        <w:rPr>
          <w:rFonts w:ascii="仿宋_GB2312" w:hAnsi="仿宋_GB2312" w:cs="仿宋_GB2312" w:eastAsia="仿宋_GB2312"/>
          <w:sz w:val="24"/>
          <w:color w:val="000000"/>
        </w:rPr>
        <w:t>(试行)》、《快递包装政府采购需求标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(试行)》(财办库〔2020〕123号)</w:t>
      </w:r>
      <w:r>
        <w:rPr>
          <w:rFonts w:ascii="仿宋_GB2312" w:hAnsi="仿宋_GB2312" w:cs="仿宋_GB2312" w:eastAsia="仿宋_GB2312"/>
          <w:sz w:val="24"/>
          <w:color w:val="000000"/>
        </w:rPr>
        <w:t>的要求进行产品及相关快递服务</w:t>
      </w:r>
      <w:r>
        <w:rPr>
          <w:rFonts w:ascii="仿宋_GB2312" w:hAnsi="仿宋_GB2312" w:cs="仿宋_GB2312" w:eastAsia="仿宋_GB2312"/>
          <w:sz w:val="24"/>
          <w:color w:val="000000"/>
        </w:rPr>
        <w:t>的包装。开箱检验，甲乙双方应共同对货物的包装、外观、品牌、原厂商、产地、规格型号、数量进行检验。如</w:t>
      </w:r>
      <w:r>
        <w:rPr>
          <w:rFonts w:ascii="仿宋_GB2312" w:hAnsi="仿宋_GB2312" w:cs="仿宋_GB2312" w:eastAsia="仿宋_GB2312"/>
          <w:sz w:val="24"/>
          <w:color w:val="000000"/>
        </w:rPr>
        <w:t>在开箱检验中发现所交付</w:t>
      </w:r>
      <w:r>
        <w:rPr>
          <w:rFonts w:ascii="仿宋_GB2312" w:hAnsi="仿宋_GB2312" w:cs="仿宋_GB2312" w:eastAsia="仿宋_GB2312"/>
          <w:sz w:val="24"/>
          <w:color w:val="000000"/>
        </w:rPr>
        <w:t>的合同货物有短缺、损坏、不合格产品等；或与合同、随机文件</w:t>
      </w:r>
      <w:r>
        <w:rPr>
          <w:rFonts w:ascii="仿宋_GB2312" w:hAnsi="仿宋_GB2312" w:cs="仿宋_GB2312" w:eastAsia="仿宋_GB2312"/>
          <w:sz w:val="24"/>
          <w:color w:val="000000"/>
        </w:rPr>
        <w:t>不相符的情形；乙方应于</w:t>
      </w:r>
      <w:r>
        <w:rPr>
          <w:rFonts w:ascii="仿宋_GB2312" w:hAnsi="仿宋_GB2312" w:cs="仿宋_GB2312" w:eastAsia="仿宋_GB2312"/>
          <w:sz w:val="24"/>
          <w:color w:val="000000"/>
        </w:rPr>
        <w:t>30日内无条件予以补足、更换，并承担由此造</w:t>
      </w:r>
      <w:r>
        <w:rPr>
          <w:rFonts w:ascii="仿宋_GB2312" w:hAnsi="仿宋_GB2312" w:cs="仿宋_GB2312" w:eastAsia="仿宋_GB2312"/>
          <w:sz w:val="24"/>
          <w:color w:val="000000"/>
        </w:rPr>
        <w:t>成的一</w:t>
      </w:r>
      <w:r>
        <w:rPr>
          <w:rFonts w:ascii="仿宋_GB2312" w:hAnsi="仿宋_GB2312" w:cs="仿宋_GB2312" w:eastAsia="仿宋_GB2312"/>
          <w:sz w:val="24"/>
          <w:color w:val="000000"/>
        </w:rPr>
        <w:t>切损失。待货物补足或更换后，甲乙双方重新对合同货</w:t>
      </w:r>
      <w:r>
        <w:rPr>
          <w:rFonts w:ascii="仿宋_GB2312" w:hAnsi="仿宋_GB2312" w:cs="仿宋_GB2312" w:eastAsia="仿宋_GB2312"/>
          <w:sz w:val="24"/>
          <w:color w:val="000000"/>
        </w:rPr>
        <w:t>物进行检验，验收合格后再组织安装调试。</w:t>
      </w:r>
    </w:p>
    <w:p>
      <w:pPr>
        <w:pStyle w:val="null3"/>
        <w:ind w:right="120" w:firstLine="540"/>
        <w:jc w:val="both"/>
      </w:pPr>
      <w:r>
        <w:rPr>
          <w:rFonts w:ascii="仿宋_GB2312" w:hAnsi="仿宋_GB2312" w:cs="仿宋_GB2312" w:eastAsia="仿宋_GB2312"/>
          <w:sz w:val="24"/>
          <w:color w:val="000000"/>
        </w:rPr>
        <w:t>(二)乙方应派专业工程师到现场进行安装、调试货物</w:t>
      </w:r>
      <w:r>
        <w:rPr>
          <w:rFonts w:ascii="仿宋_GB2312" w:hAnsi="仿宋_GB2312" w:cs="仿宋_GB2312" w:eastAsia="仿宋_GB2312"/>
          <w:sz w:val="24"/>
          <w:color w:val="000000"/>
        </w:rPr>
        <w:t>(仪器设</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)并对相关人员进行培训。在安装过程中，甲方工程师负责对货物安装调试予以配合和相应的协调工作。</w:t>
      </w:r>
    </w:p>
    <w:p>
      <w:pPr>
        <w:pStyle w:val="null3"/>
        <w:ind w:right="90" w:firstLine="536"/>
        <w:jc w:val="both"/>
      </w:pPr>
      <w:r>
        <w:rPr>
          <w:rFonts w:ascii="仿宋_GB2312" w:hAnsi="仿宋_GB2312" w:cs="仿宋_GB2312" w:eastAsia="仿宋_GB2312"/>
          <w:sz w:val="24"/>
          <w:color w:val="000000"/>
        </w:rPr>
        <w:t>(三)乙方对货物所进行的安装调试应与合同</w:t>
      </w:r>
      <w:r>
        <w:rPr>
          <w:rFonts w:ascii="仿宋_GB2312" w:hAnsi="仿宋_GB2312" w:cs="仿宋_GB2312" w:eastAsia="仿宋_GB2312"/>
          <w:sz w:val="24"/>
          <w:color w:val="000000"/>
        </w:rPr>
        <w:t>约定的性能完全</w:t>
      </w:r>
      <w:r>
        <w:rPr>
          <w:rFonts w:ascii="仿宋_GB2312" w:hAnsi="仿宋_GB2312" w:cs="仿宋_GB2312" w:eastAsia="仿宋_GB2312"/>
          <w:sz w:val="24"/>
          <w:color w:val="000000"/>
        </w:rPr>
        <w:t>一致，且不能低于相应的国家标准及行业标准。</w:t>
      </w:r>
      <w:r>
        <w:rPr>
          <w:rFonts w:ascii="仿宋_GB2312" w:hAnsi="仿宋_GB2312" w:cs="仿宋_GB2312" w:eastAsia="仿宋_GB2312"/>
          <w:sz w:val="24"/>
          <w:color w:val="000000"/>
        </w:rPr>
        <w:t>乙方安装调试完毕且</w:t>
      </w:r>
      <w:r>
        <w:rPr>
          <w:rFonts w:ascii="仿宋_GB2312" w:hAnsi="仿宋_GB2312" w:cs="仿宋_GB2312" w:eastAsia="仿宋_GB2312"/>
          <w:sz w:val="24"/>
          <w:color w:val="000000"/>
        </w:rPr>
        <w:t>通知甲方后</w:t>
      </w:r>
      <w:r>
        <w:rPr>
          <w:rFonts w:ascii="仿宋_GB2312" w:hAnsi="仿宋_GB2312" w:cs="仿宋_GB2312" w:eastAsia="仿宋_GB2312"/>
          <w:sz w:val="24"/>
          <w:color w:val="000000"/>
        </w:rPr>
        <w:t>5日内，双方根据合同的技术标准共同进</w:t>
      </w:r>
      <w:r>
        <w:rPr>
          <w:rFonts w:ascii="仿宋_GB2312" w:hAnsi="仿宋_GB2312" w:cs="仿宋_GB2312" w:eastAsia="仿宋_GB2312"/>
          <w:sz w:val="24"/>
          <w:color w:val="000000"/>
        </w:rPr>
        <w:t>行验收，并交</w:t>
      </w:r>
      <w:r>
        <w:rPr>
          <w:rFonts w:ascii="仿宋_GB2312" w:hAnsi="仿宋_GB2312" w:cs="仿宋_GB2312" w:eastAsia="仿宋_GB2312"/>
          <w:sz w:val="24"/>
          <w:color w:val="000000"/>
        </w:rPr>
        <w:t>付合同货物的产品合格证、保修单、使用说明书等相关资料。如甲方</w:t>
      </w:r>
      <w:r>
        <w:rPr>
          <w:rFonts w:ascii="仿宋_GB2312" w:hAnsi="仿宋_GB2312" w:cs="仿宋_GB2312" w:eastAsia="仿宋_GB2312"/>
          <w:sz w:val="24"/>
          <w:color w:val="000000"/>
        </w:rPr>
        <w:t>在以上期限内未进行验收或者逾期验收，视为货物验收合格。在安装</w:t>
      </w:r>
      <w:r>
        <w:rPr>
          <w:rFonts w:ascii="仿宋_GB2312" w:hAnsi="仿宋_GB2312" w:cs="仿宋_GB2312" w:eastAsia="仿宋_GB2312"/>
          <w:sz w:val="24"/>
          <w:color w:val="000000"/>
        </w:rPr>
        <w:t>调试过程中，如合同货物的一项或数项指标未达到</w:t>
      </w:r>
      <w:r>
        <w:rPr>
          <w:rFonts w:ascii="仿宋_GB2312" w:hAnsi="仿宋_GB2312" w:cs="仿宋_GB2312" w:eastAsia="仿宋_GB2312"/>
          <w:sz w:val="24"/>
          <w:color w:val="000000"/>
        </w:rPr>
        <w:t>技术资料所规定要</w:t>
      </w:r>
      <w:r>
        <w:rPr>
          <w:rFonts w:ascii="仿宋_GB2312" w:hAnsi="仿宋_GB2312" w:cs="仿宋_GB2312" w:eastAsia="仿宋_GB2312"/>
          <w:sz w:val="24"/>
          <w:color w:val="000000"/>
        </w:rPr>
        <w:t>求，乙方应于</w:t>
      </w:r>
      <w:r>
        <w:rPr>
          <w:rFonts w:ascii="仿宋_GB2312" w:hAnsi="仿宋_GB2312" w:cs="仿宋_GB2312" w:eastAsia="仿宋_GB2312"/>
          <w:sz w:val="24"/>
          <w:color w:val="000000"/>
        </w:rPr>
        <w:t>30日内予以更换货物，由此产生的费用由乙方承担。</w:t>
      </w:r>
      <w:r>
        <w:rPr>
          <w:rFonts w:ascii="仿宋_GB2312" w:hAnsi="仿宋_GB2312" w:cs="仿宋_GB2312" w:eastAsia="仿宋_GB2312"/>
          <w:sz w:val="24"/>
          <w:color w:val="000000"/>
        </w:rPr>
        <w:t>验收合格后，双方签署验收报告，并加盖甲方公章确认。</w:t>
      </w:r>
    </w:p>
    <w:p>
      <w:pPr>
        <w:pStyle w:val="null3"/>
        <w:ind w:left="165" w:firstLine="438"/>
        <w:jc w:val="both"/>
      </w:pPr>
      <w:r>
        <w:rPr>
          <w:rFonts w:ascii="仿宋_GB2312" w:hAnsi="仿宋_GB2312" w:cs="仿宋_GB2312" w:eastAsia="仿宋_GB2312"/>
          <w:sz w:val="24"/>
          <w:b/>
          <w:color w:val="000000"/>
        </w:rPr>
        <w:t>四、质量保证和售后服务：</w:t>
      </w:r>
    </w:p>
    <w:p>
      <w:pPr>
        <w:pStyle w:val="null3"/>
        <w:ind w:firstLine="524"/>
        <w:jc w:val="both"/>
      </w:pPr>
      <w:r>
        <w:rPr>
          <w:rFonts w:ascii="仿宋_GB2312" w:hAnsi="仿宋_GB2312" w:cs="仿宋_GB2312" w:eastAsia="仿宋_GB2312"/>
          <w:sz w:val="24"/>
          <w:color w:val="000000"/>
        </w:rPr>
        <w:t>(一)乙方保证提供的货物必须为正规渠道销售</w:t>
      </w:r>
      <w:r>
        <w:rPr>
          <w:rFonts w:ascii="仿宋_GB2312" w:hAnsi="仿宋_GB2312" w:cs="仿宋_GB2312" w:eastAsia="仿宋_GB2312"/>
          <w:sz w:val="24"/>
          <w:color w:val="000000"/>
        </w:rPr>
        <w:t>的货物，并为全</w:t>
      </w:r>
      <w:r>
        <w:rPr>
          <w:rFonts w:ascii="仿宋_GB2312" w:hAnsi="仿宋_GB2312" w:cs="仿宋_GB2312" w:eastAsia="仿宋_GB2312"/>
          <w:sz w:val="24"/>
          <w:color w:val="000000"/>
        </w:rPr>
        <w:t>新未使用过的。货物必须符合国家相应检测标准，乙方承诺所供货物与</w:t>
      </w:r>
      <w:r>
        <w:rPr>
          <w:rFonts w:ascii="仿宋_GB2312" w:hAnsi="仿宋_GB2312" w:cs="仿宋_GB2312" w:eastAsia="仿宋_GB2312"/>
          <w:sz w:val="24"/>
          <w:color w:val="000000"/>
        </w:rPr>
        <w:t>中标所示货物明细完全一致。如货物的规格或质量与合同不符，或货</w:t>
      </w:r>
      <w:r>
        <w:rPr>
          <w:rFonts w:ascii="仿宋_GB2312" w:hAnsi="仿宋_GB2312" w:cs="仿宋_GB2312" w:eastAsia="仿宋_GB2312"/>
          <w:sz w:val="24"/>
          <w:color w:val="000000"/>
        </w:rPr>
        <w:t>物存在缺陷，乙方应接到甲方书面通知后</w:t>
      </w:r>
      <w:r>
        <w:rPr>
          <w:rFonts w:ascii="仿宋_GB2312" w:hAnsi="仿宋_GB2312" w:cs="仿宋_GB2312" w:eastAsia="仿宋_GB2312"/>
          <w:sz w:val="24"/>
          <w:color w:val="000000"/>
        </w:rPr>
        <w:t>30日内按合同确定的规格</w:t>
      </w:r>
      <w:r>
        <w:rPr>
          <w:rFonts w:ascii="仿宋_GB2312" w:hAnsi="仿宋_GB2312" w:cs="仿宋_GB2312" w:eastAsia="仿宋_GB2312"/>
          <w:sz w:val="24"/>
          <w:color w:val="000000"/>
        </w:rPr>
        <w:t>、质量予以更换，由此产生的一切费用及给甲方造成的一切损失由乙</w:t>
      </w:r>
      <w:r>
        <w:rPr>
          <w:rFonts w:ascii="仿宋_GB2312" w:hAnsi="仿宋_GB2312" w:cs="仿宋_GB2312" w:eastAsia="仿宋_GB2312"/>
          <w:sz w:val="24"/>
          <w:color w:val="000000"/>
        </w:rPr>
        <w:t>方承担。同时相应延长质量保证期。如乙方</w:t>
      </w:r>
      <w:r>
        <w:rPr>
          <w:rFonts w:ascii="仿宋_GB2312" w:hAnsi="仿宋_GB2312" w:cs="仿宋_GB2312" w:eastAsia="仿宋_GB2312"/>
          <w:sz w:val="24"/>
          <w:color w:val="000000"/>
        </w:rPr>
        <w:t>仍拒不退换的，甲方有权</w:t>
      </w:r>
      <w:r>
        <w:rPr>
          <w:rFonts w:ascii="仿宋_GB2312" w:hAnsi="仿宋_GB2312" w:cs="仿宋_GB2312" w:eastAsia="仿宋_GB2312"/>
          <w:sz w:val="24"/>
          <w:color w:val="000000"/>
        </w:rPr>
        <w:t>解除合同，甲方已支付款项，乙方应当于甲方发出解除通知后【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日内全部退还，因此产生的经济损失由乙方承担。</w:t>
      </w:r>
    </w:p>
    <w:p>
      <w:pPr>
        <w:pStyle w:val="null3"/>
        <w:ind w:right="150" w:firstLine="512"/>
        <w:jc w:val="both"/>
      </w:pPr>
      <w:r>
        <w:rPr>
          <w:rFonts w:ascii="仿宋_GB2312" w:hAnsi="仿宋_GB2312" w:cs="仿宋_GB2312" w:eastAsia="仿宋_GB2312"/>
          <w:sz w:val="24"/>
          <w:color w:val="000000"/>
        </w:rPr>
        <w:t>(二)如因货物的质量问题发生纠纷，应由国家质检部门进行质</w:t>
      </w:r>
      <w:r>
        <w:rPr>
          <w:rFonts w:ascii="仿宋_GB2312" w:hAnsi="仿宋_GB2312" w:cs="仿宋_GB2312" w:eastAsia="仿宋_GB2312"/>
          <w:sz w:val="24"/>
          <w:color w:val="000000"/>
        </w:rPr>
        <w:t>量鉴定，货物符合质量标准的，鉴定费用由甲方承担，货物不符合</w:t>
      </w:r>
      <w:r>
        <w:rPr>
          <w:rFonts w:ascii="仿宋_GB2312" w:hAnsi="仿宋_GB2312" w:cs="仿宋_GB2312" w:eastAsia="仿宋_GB2312"/>
          <w:sz w:val="24"/>
          <w:color w:val="000000"/>
        </w:rPr>
        <w:t>质量标准的，鉴定费用由乙方承担。但鉴定费先由乙方垫付。</w:t>
      </w:r>
    </w:p>
    <w:p>
      <w:pPr>
        <w:pStyle w:val="null3"/>
        <w:ind w:right="285" w:firstLine="532"/>
        <w:jc w:val="both"/>
      </w:pPr>
      <w:r>
        <w:rPr>
          <w:rFonts w:ascii="仿宋_GB2312" w:hAnsi="仿宋_GB2312" w:cs="仿宋_GB2312" w:eastAsia="仿宋_GB2312"/>
          <w:sz w:val="24"/>
          <w:color w:val="000000"/>
        </w:rPr>
        <w:t>(三)乙方保证合同货物不侵犯任何第三方的专利、商标或版</w:t>
      </w:r>
      <w:r>
        <w:rPr>
          <w:rFonts w:ascii="仿宋_GB2312" w:hAnsi="仿宋_GB2312" w:cs="仿宋_GB2312" w:eastAsia="仿宋_GB2312"/>
          <w:sz w:val="24"/>
          <w:color w:val="000000"/>
        </w:rPr>
        <w:t>权。否则，乙方须承担由此对第三方的专利或版权的侵权责任并承</w:t>
      </w:r>
      <w:r>
        <w:rPr>
          <w:rFonts w:ascii="仿宋_GB2312" w:hAnsi="仿宋_GB2312" w:cs="仿宋_GB2312" w:eastAsia="仿宋_GB2312"/>
          <w:sz w:val="24"/>
          <w:color w:val="000000"/>
        </w:rPr>
        <w:t>担因此而发生的所有费用。</w:t>
      </w:r>
    </w:p>
    <w:p>
      <w:pPr>
        <w:pStyle w:val="null3"/>
        <w:ind w:right="45" w:firstLine="528"/>
        <w:jc w:val="both"/>
      </w:pPr>
      <w:r>
        <w:rPr>
          <w:rFonts w:ascii="仿宋_GB2312" w:hAnsi="仿宋_GB2312" w:cs="仿宋_GB2312" w:eastAsia="仿宋_GB2312"/>
          <w:sz w:val="24"/>
          <w:color w:val="000000"/>
        </w:rPr>
        <w:t>(四)乙方指导和培训甲方维修及使用人员，主要</w:t>
      </w:r>
      <w:r>
        <w:rPr>
          <w:rFonts w:ascii="仿宋_GB2312" w:hAnsi="仿宋_GB2312" w:cs="仿宋_GB2312" w:eastAsia="仿宋_GB2312"/>
          <w:sz w:val="24"/>
          <w:color w:val="000000"/>
        </w:rPr>
        <w:t>内容为货物的</w:t>
      </w:r>
      <w:r>
        <w:rPr>
          <w:rFonts w:ascii="仿宋_GB2312" w:hAnsi="仿宋_GB2312" w:cs="仿宋_GB2312" w:eastAsia="仿宋_GB2312"/>
          <w:sz w:val="24"/>
          <w:color w:val="000000"/>
        </w:rPr>
        <w:t>基本结构、性能、主要部件的构造及修理，日常使用</w:t>
      </w:r>
      <w:r>
        <w:rPr>
          <w:rFonts w:ascii="仿宋_GB2312" w:hAnsi="仿宋_GB2312" w:cs="仿宋_GB2312" w:eastAsia="仿宋_GB2312"/>
          <w:sz w:val="24"/>
          <w:color w:val="000000"/>
        </w:rPr>
        <w:t>保养与管理，常</w:t>
      </w:r>
      <w:r>
        <w:rPr>
          <w:rFonts w:ascii="仿宋_GB2312" w:hAnsi="仿宋_GB2312" w:cs="仿宋_GB2312" w:eastAsia="仿宋_GB2312"/>
          <w:sz w:val="24"/>
          <w:color w:val="000000"/>
        </w:rPr>
        <w:t>见故障的排除、紧急情况的处理等，培训地点在货物安装现场或按</w:t>
      </w:r>
      <w:r>
        <w:rPr>
          <w:rFonts w:ascii="仿宋_GB2312" w:hAnsi="仿宋_GB2312" w:cs="仿宋_GB2312" w:eastAsia="仿宋_GB2312"/>
          <w:sz w:val="24"/>
          <w:color w:val="000000"/>
        </w:rPr>
        <w:t>甲方安排。费用包含在本次投标报价中。</w:t>
      </w:r>
    </w:p>
    <w:p>
      <w:pPr>
        <w:pStyle w:val="null3"/>
        <w:ind w:right="195" w:firstLine="516"/>
        <w:jc w:val="both"/>
      </w:pPr>
      <w:r>
        <w:rPr>
          <w:rFonts w:ascii="仿宋_GB2312" w:hAnsi="仿宋_GB2312" w:cs="仿宋_GB2312" w:eastAsia="仿宋_GB2312"/>
          <w:sz w:val="24"/>
          <w:color w:val="000000"/>
        </w:rPr>
        <w:t>(五)质保期：货物安装调试合格之日起算</w:t>
      </w:r>
      <w:r>
        <w:rPr>
          <w:rFonts w:ascii="仿宋_GB2312" w:hAnsi="仿宋_GB2312" w:cs="仿宋_GB2312" w:eastAsia="仿宋_GB2312"/>
          <w:sz w:val="24"/>
          <w:color w:val="000000"/>
        </w:rPr>
        <w:t>，质保期限以招标文</w:t>
      </w:r>
      <w:r>
        <w:rPr>
          <w:rFonts w:ascii="仿宋_GB2312" w:hAnsi="仿宋_GB2312" w:cs="仿宋_GB2312" w:eastAsia="仿宋_GB2312"/>
          <w:sz w:val="24"/>
          <w:color w:val="000000"/>
        </w:rPr>
        <w:t>件中对每个标包的要求为准；</w:t>
      </w:r>
    </w:p>
    <w:p>
      <w:pPr>
        <w:pStyle w:val="null3"/>
        <w:ind w:right="165" w:firstLine="480"/>
        <w:jc w:val="both"/>
      </w:pPr>
      <w:r>
        <w:rPr>
          <w:rFonts w:ascii="仿宋_GB2312" w:hAnsi="仿宋_GB2312" w:cs="仿宋_GB2312" w:eastAsia="仿宋_GB2312"/>
          <w:sz w:val="24"/>
          <w:color w:val="000000"/>
        </w:rPr>
        <w:t>(六)质保期满后，乙方应继续为货物提供终生有偿维修服务。乙</w:t>
      </w:r>
      <w:r>
        <w:rPr>
          <w:rFonts w:ascii="仿宋_GB2312" w:hAnsi="仿宋_GB2312" w:cs="仿宋_GB2312" w:eastAsia="仿宋_GB2312"/>
          <w:sz w:val="24"/>
          <w:color w:val="000000"/>
        </w:rPr>
        <w:t>方供应商按成本收取费用。</w:t>
      </w:r>
    </w:p>
    <w:p>
      <w:pPr>
        <w:pStyle w:val="null3"/>
        <w:ind w:firstLine="442"/>
        <w:jc w:val="both"/>
      </w:pPr>
      <w:r>
        <w:rPr>
          <w:rFonts w:ascii="仿宋_GB2312" w:hAnsi="仿宋_GB2312" w:cs="仿宋_GB2312" w:eastAsia="仿宋_GB2312"/>
          <w:sz w:val="24"/>
          <w:b/>
          <w:color w:val="000000"/>
        </w:rPr>
        <w:t>五、付款方式：</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签订合同后且财政资金到账后</w:t>
      </w:r>
      <w:r>
        <w:rPr>
          <w:rFonts w:ascii="仿宋_GB2312" w:hAnsi="仿宋_GB2312" w:cs="仿宋_GB2312" w:eastAsia="仿宋_GB2312"/>
          <w:sz w:val="24"/>
          <w:color w:val="000000"/>
        </w:rPr>
        <w:t>10 个工作日内，采购人收到合同总金额30%的发票，采购人向供应商支付合同总价的30%作为预付款；</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器械、耗材到货、安装调试培训结束，提交器械、耗材使用说明书、维修手册、合格证、保修单、安装验收报告和正规的全额税务发票等全部材料，通过正式验收合格且安装调试合格之日起</w:t>
      </w:r>
      <w:r>
        <w:rPr>
          <w:rFonts w:ascii="仿宋_GB2312" w:hAnsi="仿宋_GB2312" w:cs="仿宋_GB2312" w:eastAsia="仿宋_GB2312"/>
          <w:sz w:val="24"/>
          <w:color w:val="000000"/>
        </w:rPr>
        <w:t>10 个工作日内,采购人支付合同剩余款(总价的70%)；</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）供应商在合同签订前向采购人提交履约保证金或履约保函，金额为合同总价的</w:t>
      </w:r>
      <w:r>
        <w:rPr>
          <w:rFonts w:ascii="仿宋_GB2312" w:hAnsi="仿宋_GB2312" w:cs="仿宋_GB2312" w:eastAsia="仿宋_GB2312"/>
          <w:sz w:val="24"/>
          <w:color w:val="000000"/>
        </w:rPr>
        <w:t>5%，在质保期结束后退还。</w:t>
      </w:r>
    </w:p>
    <w:p>
      <w:pPr>
        <w:pStyle w:val="null3"/>
        <w:ind w:right="285" w:firstLine="599"/>
        <w:jc w:val="both"/>
      </w:pPr>
      <w:r>
        <w:rPr>
          <w:rFonts w:ascii="仿宋_GB2312" w:hAnsi="仿宋_GB2312" w:cs="仿宋_GB2312" w:eastAsia="仿宋_GB2312"/>
          <w:sz w:val="24"/>
          <w:color w:val="000000"/>
        </w:rPr>
        <w:t>如乙方未按约定开具发票或未提供履约保函，甲方有</w:t>
      </w:r>
      <w:r>
        <w:rPr>
          <w:rFonts w:ascii="仿宋_GB2312" w:hAnsi="仿宋_GB2312" w:cs="仿宋_GB2312" w:eastAsia="仿宋_GB2312"/>
          <w:sz w:val="24"/>
          <w:color w:val="000000"/>
        </w:rPr>
        <w:t>权顺延付</w:t>
      </w:r>
      <w:r>
        <w:rPr>
          <w:rFonts w:ascii="仿宋_GB2312" w:hAnsi="仿宋_GB2312" w:cs="仿宋_GB2312" w:eastAsia="仿宋_GB2312"/>
          <w:sz w:val="24"/>
          <w:color w:val="000000"/>
        </w:rPr>
        <w:t>款时间而不视为违约，无需承担任何违约责任。且乙方不得因此延</w:t>
      </w:r>
      <w:r>
        <w:rPr>
          <w:rFonts w:ascii="仿宋_GB2312" w:hAnsi="仿宋_GB2312" w:cs="仿宋_GB2312" w:eastAsia="仿宋_GB2312"/>
          <w:sz w:val="24"/>
          <w:color w:val="000000"/>
        </w:rPr>
        <w:t>迟履行货物交付以及安装调试等义务。</w:t>
      </w:r>
    </w:p>
    <w:p>
      <w:pPr>
        <w:pStyle w:val="null3"/>
        <w:ind w:firstLine="450"/>
        <w:jc w:val="both"/>
      </w:pPr>
      <w:r>
        <w:rPr>
          <w:rFonts w:ascii="仿宋_GB2312" w:hAnsi="仿宋_GB2312" w:cs="仿宋_GB2312" w:eastAsia="仿宋_GB2312"/>
          <w:sz w:val="24"/>
          <w:b/>
          <w:color w:val="000000"/>
        </w:rPr>
        <w:t>六、违约责任：</w:t>
      </w:r>
    </w:p>
    <w:p>
      <w:pPr>
        <w:pStyle w:val="null3"/>
        <w:ind w:firstLine="568"/>
        <w:jc w:val="both"/>
      </w:pPr>
      <w:r>
        <w:rPr>
          <w:rFonts w:ascii="仿宋_GB2312" w:hAnsi="仿宋_GB2312" w:cs="仿宋_GB2312" w:eastAsia="仿宋_GB2312"/>
          <w:sz w:val="24"/>
          <w:color w:val="000000"/>
        </w:rPr>
        <w:t>(一)如乙方未按约定期限完成货物安装并投入使用应按每逾</w:t>
      </w:r>
      <w:r>
        <w:rPr>
          <w:rFonts w:ascii="仿宋_GB2312" w:hAnsi="仿宋_GB2312" w:cs="仿宋_GB2312" w:eastAsia="仿宋_GB2312"/>
          <w:sz w:val="24"/>
          <w:color w:val="000000"/>
        </w:rPr>
        <w:t>期一天向甲方支付合同总金额的万分之一作为违约金，逾期交</w:t>
      </w:r>
      <w:r>
        <w:rPr>
          <w:rFonts w:ascii="仿宋_GB2312" w:hAnsi="仿宋_GB2312" w:cs="仿宋_GB2312" w:eastAsia="仿宋_GB2312"/>
          <w:sz w:val="24"/>
          <w:color w:val="000000"/>
        </w:rPr>
        <w:t>货超</w:t>
      </w:r>
      <w:r>
        <w:rPr>
          <w:rFonts w:ascii="仿宋_GB2312" w:hAnsi="仿宋_GB2312" w:cs="仿宋_GB2312" w:eastAsia="仿宋_GB2312"/>
          <w:sz w:val="24"/>
          <w:color w:val="000000"/>
        </w:rPr>
        <w:t>过两个月视为乙方严重违约，甲方有权解除合同。</w:t>
      </w:r>
    </w:p>
    <w:p>
      <w:pPr>
        <w:pStyle w:val="null3"/>
        <w:ind w:right="90" w:firstLine="512"/>
        <w:jc w:val="both"/>
      </w:pPr>
      <w:r>
        <w:rPr>
          <w:rFonts w:ascii="仿宋_GB2312" w:hAnsi="仿宋_GB2312" w:cs="仿宋_GB2312" w:eastAsia="仿宋_GB2312"/>
          <w:sz w:val="24"/>
          <w:color w:val="000000"/>
        </w:rPr>
        <w:t>(二)乙方交付的货物不符合合同约定，如在甲方通知的更换期</w:t>
      </w:r>
      <w:r>
        <w:rPr>
          <w:rFonts w:ascii="仿宋_GB2312" w:hAnsi="仿宋_GB2312" w:cs="仿宋_GB2312" w:eastAsia="仿宋_GB2312"/>
          <w:sz w:val="24"/>
          <w:color w:val="000000"/>
        </w:rPr>
        <w:t>限之内不能更换或者因更换导致无法按期完成</w:t>
      </w:r>
      <w:r>
        <w:rPr>
          <w:rFonts w:ascii="仿宋_GB2312" w:hAnsi="仿宋_GB2312" w:cs="仿宋_GB2312" w:eastAsia="仿宋_GB2312"/>
          <w:sz w:val="24"/>
          <w:color w:val="000000"/>
        </w:rPr>
        <w:t>安装并投入使用的，每</w:t>
      </w:r>
      <w:r>
        <w:rPr>
          <w:rFonts w:ascii="仿宋_GB2312" w:hAnsi="仿宋_GB2312" w:cs="仿宋_GB2312" w:eastAsia="仿宋_GB2312"/>
          <w:sz w:val="24"/>
          <w:color w:val="000000"/>
        </w:rPr>
        <w:t>逾期一天应向甲方支付合同总金额万分之一的违约金。</w:t>
      </w:r>
    </w:p>
    <w:p>
      <w:pPr>
        <w:pStyle w:val="null3"/>
        <w:ind w:right="180" w:firstLine="548"/>
        <w:jc w:val="both"/>
      </w:pPr>
      <w:r>
        <w:rPr>
          <w:rFonts w:ascii="仿宋_GB2312" w:hAnsi="仿宋_GB2312" w:cs="仿宋_GB2312" w:eastAsia="仿宋_GB2312"/>
          <w:sz w:val="24"/>
          <w:color w:val="000000"/>
        </w:rPr>
        <w:t>(三)甲方逾期付款，应按每逾期一天，向乙方</w:t>
      </w:r>
      <w:r>
        <w:rPr>
          <w:rFonts w:ascii="仿宋_GB2312" w:hAnsi="仿宋_GB2312" w:cs="仿宋_GB2312" w:eastAsia="仿宋_GB2312"/>
          <w:sz w:val="24"/>
          <w:color w:val="000000"/>
        </w:rPr>
        <w:t>支付合同总金额</w:t>
      </w:r>
      <w:r>
        <w:rPr>
          <w:rFonts w:ascii="仿宋_GB2312" w:hAnsi="仿宋_GB2312" w:cs="仿宋_GB2312" w:eastAsia="仿宋_GB2312"/>
          <w:sz w:val="24"/>
          <w:color w:val="000000"/>
        </w:rPr>
        <w:t>的万分之一的违约金，逾期付款超过两个月视为甲方严重违约，乙方有</w:t>
      </w:r>
      <w:r>
        <w:rPr>
          <w:rFonts w:ascii="仿宋_GB2312" w:hAnsi="仿宋_GB2312" w:cs="仿宋_GB2312" w:eastAsia="仿宋_GB2312"/>
          <w:sz w:val="24"/>
          <w:color w:val="000000"/>
        </w:rPr>
        <w:t>权解除合同。</w:t>
      </w:r>
    </w:p>
    <w:p>
      <w:pPr>
        <w:pStyle w:val="null3"/>
        <w:ind w:right="225" w:firstLine="5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甲方无正当理由拒收货物，因此造成乙方损失的，甲方应承</w:t>
      </w:r>
      <w:r>
        <w:rPr>
          <w:rFonts w:ascii="仿宋_GB2312" w:hAnsi="仿宋_GB2312" w:cs="仿宋_GB2312" w:eastAsia="仿宋_GB2312"/>
          <w:sz w:val="24"/>
          <w:color w:val="000000"/>
        </w:rPr>
        <w:t>担赔偿责任。</w:t>
      </w:r>
    </w:p>
    <w:p>
      <w:pPr>
        <w:pStyle w:val="null3"/>
        <w:ind w:firstLine="474"/>
        <w:jc w:val="both"/>
      </w:pPr>
      <w:r>
        <w:rPr>
          <w:rFonts w:ascii="仿宋_GB2312" w:hAnsi="仿宋_GB2312" w:cs="仿宋_GB2312" w:eastAsia="仿宋_GB2312"/>
          <w:sz w:val="24"/>
          <w:b/>
          <w:color w:val="000000"/>
        </w:rPr>
        <w:t>七、不可抗拒力：</w:t>
      </w:r>
    </w:p>
    <w:p>
      <w:pPr>
        <w:pStyle w:val="null3"/>
        <w:ind w:right="150" w:firstLine="689"/>
        <w:jc w:val="both"/>
      </w:pPr>
      <w:r>
        <w:rPr>
          <w:rFonts w:ascii="仿宋_GB2312" w:hAnsi="仿宋_GB2312" w:cs="仿宋_GB2312" w:eastAsia="仿宋_GB2312"/>
          <w:sz w:val="24"/>
          <w:color w:val="000000"/>
        </w:rPr>
        <w:t>甲乙任何一方由于不可抗拒原因不能履行合同时，应及时向另一</w:t>
      </w:r>
      <w:r>
        <w:rPr>
          <w:rFonts w:ascii="仿宋_GB2312" w:hAnsi="仿宋_GB2312" w:cs="仿宋_GB2312" w:eastAsia="仿宋_GB2312"/>
          <w:sz w:val="24"/>
          <w:color w:val="000000"/>
        </w:rPr>
        <w:t>方通报不能履行或不能完全履行的理由，以减轻可能给双方造成的</w:t>
      </w:r>
      <w:r>
        <w:rPr>
          <w:rFonts w:ascii="仿宋_GB2312" w:hAnsi="仿宋_GB2312" w:cs="仿宋_GB2312" w:eastAsia="仿宋_GB2312"/>
          <w:sz w:val="24"/>
          <w:color w:val="000000"/>
        </w:rPr>
        <w:t>损失，并根据情况可部分或全部免于承担违约责任。不可抗力因素消</w:t>
      </w:r>
      <w:r>
        <w:rPr>
          <w:rFonts w:ascii="仿宋_GB2312" w:hAnsi="仿宋_GB2312" w:cs="仿宋_GB2312" w:eastAsia="仿宋_GB2312"/>
          <w:sz w:val="24"/>
          <w:color w:val="000000"/>
        </w:rPr>
        <w:t>除后，双方应立即通过友好协商解决本合同的后续履行事宜。</w:t>
      </w:r>
    </w:p>
    <w:p>
      <w:pPr>
        <w:pStyle w:val="null3"/>
        <w:ind w:right="300" w:firstLine="526"/>
        <w:jc w:val="both"/>
      </w:pPr>
      <w:r>
        <w:rPr>
          <w:rFonts w:ascii="仿宋_GB2312" w:hAnsi="仿宋_GB2312" w:cs="仿宋_GB2312" w:eastAsia="仿宋_GB2312"/>
          <w:sz w:val="24"/>
          <w:b/>
          <w:color w:val="000000"/>
        </w:rPr>
        <w:t>八</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、合同纠纷处理：</w:t>
      </w:r>
    </w:p>
    <w:p>
      <w:pPr>
        <w:pStyle w:val="null3"/>
        <w:ind w:right="300" w:firstLine="524"/>
        <w:jc w:val="both"/>
      </w:pPr>
      <w:r>
        <w:rPr>
          <w:rFonts w:ascii="仿宋_GB2312" w:hAnsi="仿宋_GB2312" w:cs="仿宋_GB2312" w:eastAsia="仿宋_GB2312"/>
          <w:sz w:val="24"/>
          <w:color w:val="000000"/>
        </w:rPr>
        <w:t>本合同执行过程中发生纠纷</w:t>
      </w:r>
      <w:r>
        <w:rPr>
          <w:rFonts w:ascii="仿宋_GB2312" w:hAnsi="仿宋_GB2312" w:cs="仿宋_GB2312" w:eastAsia="仿宋_GB2312"/>
          <w:sz w:val="24"/>
          <w:color w:val="000000"/>
        </w:rPr>
        <w:t>，作如下第</w:t>
      </w:r>
      <w:r>
        <w:rPr>
          <w:rFonts w:ascii="仿宋_GB2312" w:hAnsi="仿宋_GB2312" w:cs="仿宋_GB2312" w:eastAsia="仿宋_GB2312"/>
          <w:sz w:val="24"/>
          <w:color w:val="000000"/>
        </w:rPr>
        <w:t>1、第3</w:t>
      </w:r>
      <w:r>
        <w:rPr>
          <w:rFonts w:ascii="仿宋_GB2312" w:hAnsi="仿宋_GB2312" w:cs="仿宋_GB2312" w:eastAsia="仿宋_GB2312"/>
          <w:sz w:val="24"/>
          <w:color w:val="000000"/>
        </w:rPr>
        <w:t>点处理：</w:t>
      </w:r>
    </w:p>
    <w:p>
      <w:pPr>
        <w:pStyle w:val="null3"/>
        <w:ind w:left="585"/>
        <w:jc w:val="both"/>
      </w:pPr>
      <w:r>
        <w:rPr>
          <w:rFonts w:ascii="仿宋_GB2312" w:hAnsi="仿宋_GB2312" w:cs="仿宋_GB2312" w:eastAsia="仿宋_GB2312"/>
          <w:sz w:val="24"/>
          <w:color w:val="000000"/>
        </w:rPr>
        <w:t>1、由甲乙双方协商处理。</w:t>
      </w:r>
    </w:p>
    <w:p>
      <w:pPr>
        <w:pStyle w:val="null3"/>
        <w:ind w:left="585"/>
        <w:jc w:val="both"/>
      </w:pP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申请仲裁。仲裁机构为海南仲裁委员会。</w:t>
      </w:r>
    </w:p>
    <w:p>
      <w:pPr>
        <w:pStyle w:val="null3"/>
        <w:ind w:left="585"/>
        <w:jc w:val="both"/>
      </w:pPr>
      <w:r>
        <w:rPr>
          <w:rFonts w:ascii="仿宋_GB2312" w:hAnsi="仿宋_GB2312" w:cs="仿宋_GB2312" w:eastAsia="仿宋_GB2312"/>
          <w:sz w:val="24"/>
          <w:color w:val="000000"/>
        </w:rPr>
        <w:t>3、提起诉讼。诉讼地点为甲方所在地。</w:t>
      </w:r>
    </w:p>
    <w:p>
      <w:pPr>
        <w:pStyle w:val="null3"/>
        <w:ind w:firstLine="514"/>
        <w:jc w:val="both"/>
      </w:pPr>
      <w:r>
        <w:rPr>
          <w:rFonts w:ascii="仿宋_GB2312" w:hAnsi="仿宋_GB2312" w:cs="仿宋_GB2312" w:eastAsia="仿宋_GB2312"/>
          <w:sz w:val="24"/>
          <w:b/>
          <w:color w:val="000000"/>
        </w:rPr>
        <w:t>九</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、合同生效：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本合同由甲乙双方签字盖章后生效。</w:t>
      </w:r>
    </w:p>
    <w:p>
      <w:pPr>
        <w:pStyle w:val="null3"/>
        <w:ind w:right="195" w:firstLine="518"/>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、合同鉴证：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采购代理机构应当在本合同</w:t>
      </w:r>
      <w:r>
        <w:rPr>
          <w:rFonts w:ascii="仿宋_GB2312" w:hAnsi="仿宋_GB2312" w:cs="仿宋_GB2312" w:eastAsia="仿宋_GB2312"/>
          <w:sz w:val="24"/>
          <w:color w:val="000000"/>
        </w:rPr>
        <w:t>上签章，以证明本合同条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款与招标文件、招标文件的相关要求相符并且未对采购货物和技术参数进行实质性修改。</w:t>
      </w:r>
    </w:p>
    <w:p>
      <w:pPr>
        <w:pStyle w:val="null3"/>
        <w:ind w:firstLine="502"/>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一、组成本合同的文件包括：</w:t>
      </w:r>
    </w:p>
    <w:p>
      <w:pPr>
        <w:pStyle w:val="null3"/>
        <w:ind w:firstLine="560"/>
        <w:jc w:val="both"/>
      </w:pPr>
      <w:r>
        <w:rPr>
          <w:rFonts w:ascii="仿宋_GB2312" w:hAnsi="仿宋_GB2312" w:cs="仿宋_GB2312" w:eastAsia="仿宋_GB2312"/>
          <w:sz w:val="24"/>
          <w:color w:val="000000"/>
        </w:rPr>
        <w:t>(一)合同专用条款；</w:t>
      </w:r>
    </w:p>
    <w:p>
      <w:pPr>
        <w:pStyle w:val="null3"/>
        <w:ind w:firstLine="564"/>
        <w:jc w:val="both"/>
      </w:pPr>
      <w:r>
        <w:rPr>
          <w:rFonts w:ascii="仿宋_GB2312" w:hAnsi="仿宋_GB2312" w:cs="仿宋_GB2312" w:eastAsia="仿宋_GB2312"/>
          <w:sz w:val="24"/>
          <w:color w:val="000000"/>
        </w:rPr>
        <w:t>(二)乙方的报价一览表及分项明细报价表；</w:t>
      </w:r>
    </w:p>
    <w:p>
      <w:pPr>
        <w:pStyle w:val="null3"/>
        <w:ind w:firstLine="568"/>
        <w:jc w:val="both"/>
      </w:pPr>
      <w:r>
        <w:rPr>
          <w:rFonts w:ascii="仿宋_GB2312" w:hAnsi="仿宋_GB2312" w:cs="仿宋_GB2312" w:eastAsia="仿宋_GB2312"/>
          <w:sz w:val="24"/>
          <w:color w:val="000000"/>
        </w:rPr>
        <w:t>(三)中标通知书；</w:t>
      </w:r>
    </w:p>
    <w:p>
      <w:pPr>
        <w:pStyle w:val="null3"/>
        <w:ind w:firstLine="568"/>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货物技术参数和配置清单</w:t>
      </w:r>
      <w:r>
        <w:rPr>
          <w:rFonts w:ascii="仿宋_GB2312" w:hAnsi="仿宋_GB2312" w:cs="仿宋_GB2312" w:eastAsia="仿宋_GB2312"/>
          <w:sz w:val="24"/>
          <w:color w:val="000000"/>
        </w:rPr>
        <w:t>(必须与《招标文件</w:t>
      </w:r>
      <w:r>
        <w:rPr>
          <w:rFonts w:ascii="仿宋_GB2312" w:hAnsi="仿宋_GB2312" w:cs="仿宋_GB2312" w:eastAsia="仿宋_GB2312"/>
          <w:sz w:val="24"/>
          <w:color w:val="000000"/>
        </w:rPr>
        <w:t>》响应完</w:t>
      </w:r>
      <w:r>
        <w:rPr>
          <w:rFonts w:ascii="仿宋_GB2312" w:hAnsi="仿宋_GB2312" w:cs="仿宋_GB2312" w:eastAsia="仿宋_GB2312"/>
          <w:sz w:val="24"/>
          <w:color w:val="000000"/>
        </w:rPr>
        <w:t>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致</w:t>
      </w:r>
      <w:r>
        <w:rPr>
          <w:rFonts w:ascii="仿宋_GB2312" w:hAnsi="仿宋_GB2312" w:cs="仿宋_GB2312" w:eastAsia="仿宋_GB2312"/>
          <w:sz w:val="24"/>
          <w:color w:val="000000"/>
        </w:rPr>
        <w:t>);</w:t>
      </w:r>
    </w:p>
    <w:p>
      <w:pPr>
        <w:pStyle w:val="null3"/>
        <w:ind w:right="75" w:firstLine="512"/>
        <w:jc w:val="both"/>
      </w:pPr>
      <w:r>
        <w:rPr>
          <w:rFonts w:ascii="仿宋_GB2312" w:hAnsi="仿宋_GB2312" w:cs="仿宋_GB2312" w:eastAsia="仿宋_GB2312"/>
          <w:sz w:val="24"/>
          <w:color w:val="000000"/>
        </w:rPr>
        <w:t>(五)售后服务承诺函、产品授权书、产品注册证等甲乙双方</w:t>
      </w:r>
      <w:r>
        <w:rPr>
          <w:rFonts w:ascii="仿宋_GB2312" w:hAnsi="仿宋_GB2312" w:cs="仿宋_GB2312" w:eastAsia="仿宋_GB2312"/>
          <w:sz w:val="24"/>
          <w:color w:val="000000"/>
        </w:rPr>
        <w:t>商</w:t>
      </w:r>
      <w:r>
        <w:rPr>
          <w:rFonts w:ascii="仿宋_GB2312" w:hAnsi="仿宋_GB2312" w:cs="仿宋_GB2312" w:eastAsia="仿宋_GB2312"/>
          <w:sz w:val="24"/>
          <w:color w:val="000000"/>
        </w:rPr>
        <w:t>定的其他必要文件。</w:t>
      </w:r>
    </w:p>
    <w:p>
      <w:pPr>
        <w:pStyle w:val="null3"/>
        <w:ind w:left="945"/>
        <w:jc w:val="both"/>
      </w:pPr>
      <w:r>
        <w:rPr>
          <w:rFonts w:ascii="仿宋_GB2312" w:hAnsi="仿宋_GB2312" w:cs="仿宋_GB2312" w:eastAsia="仿宋_GB2312"/>
          <w:sz w:val="24"/>
          <w:color w:val="000000"/>
        </w:rPr>
        <w:t>上述合同文件内容互为补充，如有不明确，以本合同约定为准。</w:t>
      </w:r>
    </w:p>
    <w:p>
      <w:pPr>
        <w:pStyle w:val="null3"/>
        <w:ind w:left="405"/>
        <w:jc w:val="both"/>
      </w:pPr>
      <w:r>
        <w:rPr>
          <w:rFonts w:ascii="仿宋_GB2312" w:hAnsi="仿宋_GB2312" w:cs="仿宋_GB2312" w:eastAsia="仿宋_GB2312"/>
          <w:sz w:val="24"/>
          <w:b/>
          <w:color w:val="000000"/>
        </w:rPr>
        <w:t>十二、帐号信息：</w:t>
      </w:r>
    </w:p>
    <w:p>
      <w:pPr>
        <w:pStyle w:val="null3"/>
        <w:ind w:left="945"/>
        <w:jc w:val="both"/>
      </w:pPr>
      <w:r>
        <w:rPr>
          <w:rFonts w:ascii="仿宋_GB2312" w:hAnsi="仿宋_GB2312" w:cs="仿宋_GB2312" w:eastAsia="仿宋_GB2312"/>
          <w:sz w:val="24"/>
          <w:color w:val="000000"/>
        </w:rPr>
        <w:t>甲方：三亚市卫生健康委员会</w:t>
      </w:r>
    </w:p>
    <w:p>
      <w:pPr>
        <w:pStyle w:val="null3"/>
        <w:ind w:left="945"/>
        <w:jc w:val="both"/>
      </w:pPr>
      <w:r>
        <w:rPr>
          <w:rFonts w:ascii="仿宋_GB2312" w:hAnsi="仿宋_GB2312" w:cs="仿宋_GB2312" w:eastAsia="仿宋_GB2312"/>
          <w:sz w:val="24"/>
          <w:color w:val="000000"/>
        </w:rPr>
        <w:t>开户行：中国工商银行三亚河西支行</w:t>
      </w:r>
    </w:p>
    <w:p>
      <w:pPr>
        <w:pStyle w:val="null3"/>
        <w:ind w:left="945"/>
        <w:jc w:val="both"/>
      </w:pPr>
      <w:r>
        <w:rPr>
          <w:rFonts w:ascii="仿宋_GB2312" w:hAnsi="仿宋_GB2312" w:cs="仿宋_GB2312" w:eastAsia="仿宋_GB2312"/>
          <w:sz w:val="24"/>
          <w:color w:val="000000"/>
        </w:rPr>
        <w:t>账号：</w:t>
      </w:r>
      <w:r>
        <w:rPr>
          <w:rFonts w:ascii="仿宋_GB2312" w:hAnsi="仿宋_GB2312" w:cs="仿宋_GB2312" w:eastAsia="仿宋_GB2312"/>
          <w:sz w:val="24"/>
          <w:color w:val="000000"/>
        </w:rPr>
        <w:t>2201029009026400332</w:t>
      </w:r>
    </w:p>
    <w:p>
      <w:pPr>
        <w:pStyle w:val="null3"/>
        <w:ind w:left="945"/>
        <w:jc w:val="both"/>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11460200008232316T</w:t>
      </w:r>
    </w:p>
    <w:p>
      <w:pPr>
        <w:pStyle w:val="null3"/>
        <w:ind w:left="990"/>
        <w:jc w:val="both"/>
      </w:pPr>
      <w:r>
        <w:rPr>
          <w:rFonts w:ascii="仿宋_GB2312" w:hAnsi="仿宋_GB2312" w:cs="仿宋_GB2312" w:eastAsia="仿宋_GB2312"/>
          <w:sz w:val="24"/>
          <w:color w:val="000000"/>
        </w:rPr>
        <w:t>乙方：</w:t>
      </w:r>
    </w:p>
    <w:p>
      <w:pPr>
        <w:pStyle w:val="null3"/>
        <w:ind w:left="1020"/>
        <w:jc w:val="both"/>
      </w:pPr>
      <w:r>
        <w:rPr>
          <w:rFonts w:ascii="仿宋_GB2312" w:hAnsi="仿宋_GB2312" w:cs="仿宋_GB2312" w:eastAsia="仿宋_GB2312"/>
          <w:sz w:val="24"/>
          <w:color w:val="000000"/>
        </w:rPr>
        <w:t>开户行：</w:t>
      </w:r>
    </w:p>
    <w:p>
      <w:pPr>
        <w:pStyle w:val="null3"/>
        <w:ind w:left="1035"/>
        <w:jc w:val="both"/>
      </w:pPr>
      <w:r>
        <w:rPr>
          <w:rFonts w:ascii="仿宋_GB2312" w:hAnsi="仿宋_GB2312" w:cs="仿宋_GB2312" w:eastAsia="仿宋_GB2312"/>
          <w:sz w:val="24"/>
          <w:color w:val="000000"/>
        </w:rPr>
        <w:t>账号：</w:t>
      </w:r>
    </w:p>
    <w:p>
      <w:pPr>
        <w:pStyle w:val="null3"/>
        <w:ind w:left="1035"/>
        <w:jc w:val="both"/>
      </w:pPr>
      <w:r>
        <w:rPr>
          <w:rFonts w:ascii="仿宋_GB2312" w:hAnsi="仿宋_GB2312" w:cs="仿宋_GB2312" w:eastAsia="仿宋_GB2312"/>
          <w:sz w:val="24"/>
          <w:color w:val="000000"/>
        </w:rPr>
        <w:t>统一社会信用代码：</w:t>
      </w:r>
    </w:p>
    <w:p>
      <w:pPr>
        <w:pStyle w:val="null3"/>
        <w:ind w:left="480"/>
        <w:jc w:val="both"/>
      </w:pPr>
      <w:r>
        <w:rPr>
          <w:rFonts w:ascii="仿宋_GB2312" w:hAnsi="仿宋_GB2312" w:cs="仿宋_GB2312" w:eastAsia="仿宋_GB2312"/>
          <w:sz w:val="24"/>
          <w:b/>
          <w:color w:val="000000"/>
        </w:rPr>
        <w:t>十三、合同备案</w:t>
      </w:r>
    </w:p>
    <w:p>
      <w:pPr>
        <w:pStyle w:val="null3"/>
        <w:ind w:left="225" w:firstLine="500"/>
        <w:jc w:val="both"/>
      </w:pPr>
      <w:r>
        <w:rPr>
          <w:rFonts w:ascii="仿宋_GB2312" w:hAnsi="仿宋_GB2312" w:cs="仿宋_GB2312" w:eastAsia="仿宋_GB2312"/>
          <w:sz w:val="24"/>
          <w:color w:val="000000"/>
        </w:rPr>
        <w:t>本合同一式柒份，中文书写。甲方叁份、乙方贰份、采购代理机</w:t>
      </w:r>
      <w:r>
        <w:rPr>
          <w:rFonts w:ascii="仿宋_GB2312" w:hAnsi="仿宋_GB2312" w:cs="仿宋_GB2312" w:eastAsia="仿宋_GB2312"/>
          <w:sz w:val="24"/>
          <w:color w:val="000000"/>
        </w:rPr>
        <w:t>构和财政局采购监督科各执壹份。</w:t>
      </w:r>
    </w:p>
    <w:p>
      <w:pPr>
        <w:pStyle w:val="null3"/>
        <w:jc w:val="both"/>
      </w:pPr>
      <w:r>
        <w:rPr>
          <w:rFonts w:ascii="仿宋_GB2312" w:hAnsi="仿宋_GB2312" w:cs="仿宋_GB2312" w:eastAsia="仿宋_GB2312"/>
          <w:sz w:val="24"/>
          <w:b/>
          <w:color w:val="000000"/>
        </w:rPr>
        <w:t xml:space="preserve">   甲方：</w:t>
      </w:r>
      <w:r>
        <w:rPr>
          <w:rFonts w:ascii="仿宋_GB2312" w:hAnsi="仿宋_GB2312" w:cs="仿宋_GB2312" w:eastAsia="仿宋_GB2312"/>
          <w:sz w:val="24"/>
          <w:color w:val="000000"/>
        </w:rPr>
        <w:t>(盖章)</w:t>
      </w:r>
    </w:p>
    <w:p>
      <w:pPr>
        <w:pStyle w:val="null3"/>
        <w:jc w:val="both"/>
      </w:pPr>
      <w:r>
        <w:rPr>
          <w:rFonts w:ascii="仿宋_GB2312" w:hAnsi="仿宋_GB2312" w:cs="仿宋_GB2312" w:eastAsia="仿宋_GB2312"/>
          <w:sz w:val="24"/>
          <w:color w:val="000000"/>
        </w:rPr>
        <w:t xml:space="preserve">   地址：</w:t>
      </w:r>
    </w:p>
    <w:p>
      <w:pPr>
        <w:pStyle w:val="null3"/>
        <w:ind w:right="225"/>
        <w:jc w:val="both"/>
      </w:pPr>
      <w:r>
        <w:rPr>
          <w:rFonts w:ascii="仿宋_GB2312" w:hAnsi="仿宋_GB2312" w:cs="仿宋_GB2312" w:eastAsia="仿宋_GB2312"/>
          <w:sz w:val="24"/>
          <w:color w:val="000000"/>
        </w:rPr>
        <w:t xml:space="preserve">   法定</w:t>
      </w:r>
      <w:r>
        <w:rPr>
          <w:rFonts w:ascii="仿宋_GB2312" w:hAnsi="仿宋_GB2312" w:cs="仿宋_GB2312" w:eastAsia="仿宋_GB2312"/>
          <w:sz w:val="24"/>
          <w:color w:val="000000"/>
        </w:rPr>
        <w:t>(或授权)代表人：</w:t>
      </w:r>
    </w:p>
    <w:p>
      <w:pPr>
        <w:pStyle w:val="null3"/>
        <w:ind w:right="225"/>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555"/>
        <w:jc w:val="both"/>
      </w:pPr>
      <w:r>
        <w:rPr>
          <w:rFonts w:ascii="仿宋_GB2312" w:hAnsi="仿宋_GB2312" w:cs="仿宋_GB2312" w:eastAsia="仿宋_GB2312"/>
          <w:sz w:val="24"/>
          <w:color w:val="000000"/>
        </w:rPr>
        <w:t xml:space="preserve">   乙方：</w:t>
      </w:r>
      <w:r>
        <w:rPr>
          <w:rFonts w:ascii="仿宋_GB2312" w:hAnsi="仿宋_GB2312" w:cs="仿宋_GB2312" w:eastAsia="仿宋_GB2312"/>
          <w:sz w:val="24"/>
          <w:color w:val="000000"/>
        </w:rPr>
        <w:t>(盖</w:t>
      </w:r>
      <w:r>
        <w:rPr>
          <w:rFonts w:ascii="仿宋_GB2312" w:hAnsi="仿宋_GB2312" w:cs="仿宋_GB2312" w:eastAsia="仿宋_GB2312"/>
          <w:sz w:val="24"/>
          <w:color w:val="000000"/>
        </w:rPr>
        <w:t>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p>
    <w:p>
      <w:pPr>
        <w:pStyle w:val="null3"/>
        <w:ind w:right="315"/>
        <w:jc w:val="both"/>
      </w:pPr>
      <w:r>
        <w:rPr>
          <w:rFonts w:ascii="仿宋_GB2312" w:hAnsi="仿宋_GB2312" w:cs="仿宋_GB2312" w:eastAsia="仿宋_GB2312"/>
          <w:sz w:val="24"/>
          <w:color w:val="000000"/>
        </w:rPr>
        <w:t xml:space="preserve">   地址：</w:t>
      </w:r>
    </w:p>
    <w:p>
      <w:pPr>
        <w:pStyle w:val="null3"/>
        <w:jc w:val="both"/>
      </w:pPr>
      <w:r>
        <w:rPr>
          <w:rFonts w:ascii="仿宋_GB2312" w:hAnsi="仿宋_GB2312" w:cs="仿宋_GB2312" w:eastAsia="仿宋_GB2312"/>
          <w:sz w:val="24"/>
          <w:color w:val="000000"/>
        </w:rPr>
        <w:t xml:space="preserve">   法定</w:t>
      </w:r>
      <w:r>
        <w:rPr>
          <w:rFonts w:ascii="仿宋_GB2312" w:hAnsi="仿宋_GB2312" w:cs="仿宋_GB2312" w:eastAsia="仿宋_GB2312"/>
          <w:sz w:val="24"/>
          <w:color w:val="000000"/>
        </w:rPr>
        <w:t>(或授权)代表人：</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885"/>
        <w:jc w:val="both"/>
      </w:pPr>
      <w:r>
        <w:rPr>
          <w:rFonts w:ascii="仿宋_GB2312" w:hAnsi="仿宋_GB2312" w:cs="仿宋_GB2312" w:eastAsia="仿宋_GB2312"/>
          <w:sz w:val="24"/>
          <w:color w:val="000000"/>
        </w:rPr>
        <w:t>采购代理机构声明，本合同标的经采购代理机构依法定程序采购，</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合同主要条款内容，与招标文件的内容一致。</w:t>
      </w:r>
    </w:p>
    <w:p>
      <w:pPr>
        <w:pStyle w:val="null3"/>
        <w:ind w:firstLine="506"/>
        <w:jc w:val="both"/>
      </w:pPr>
      <w:r>
        <w:rPr>
          <w:rFonts w:ascii="仿宋_GB2312" w:hAnsi="仿宋_GB2312" w:cs="仿宋_GB2312" w:eastAsia="仿宋_GB2312"/>
          <w:sz w:val="24"/>
          <w:b/>
          <w:color w:val="000000"/>
        </w:rPr>
        <w:t>采购代理机构：</w:t>
      </w:r>
      <w:r>
        <w:rPr>
          <w:rFonts w:ascii="仿宋_GB2312" w:hAnsi="仿宋_GB2312" w:cs="仿宋_GB2312" w:eastAsia="仿宋_GB2312"/>
          <w:sz w:val="24"/>
          <w:b/>
          <w:color w:val="000000"/>
        </w:rPr>
        <w:t>(盖章)三亚智投国际咨询服务有限公司</w:t>
      </w:r>
    </w:p>
    <w:p>
      <w:pPr>
        <w:pStyle w:val="null3"/>
        <w:ind w:firstLine="506"/>
        <w:jc w:val="both"/>
      </w:pPr>
      <w:r>
        <w:rPr>
          <w:rFonts w:ascii="仿宋_GB2312" w:hAnsi="仿宋_GB2312" w:cs="仿宋_GB2312" w:eastAsia="仿宋_GB2312"/>
          <w:sz w:val="24"/>
          <w:b/>
          <w:color w:val="000000"/>
        </w:rPr>
        <w:t>地址：海南省三亚市崖州区崖州湾科技城深海装备产业园一期</w:t>
      </w:r>
      <w:r>
        <w:rPr>
          <w:rFonts w:ascii="仿宋_GB2312" w:hAnsi="仿宋_GB2312" w:cs="仿宋_GB2312" w:eastAsia="仿宋_GB2312"/>
          <w:sz w:val="24"/>
          <w:b/>
          <w:color w:val="000000"/>
        </w:rPr>
        <w:t>A栋610室</w:t>
      </w:r>
    </w:p>
    <w:p>
      <w:pPr>
        <w:pStyle w:val="null3"/>
        <w:ind w:firstLine="506"/>
        <w:jc w:val="both"/>
      </w:pPr>
      <w:r>
        <w:rPr>
          <w:rFonts w:ascii="仿宋_GB2312" w:hAnsi="仿宋_GB2312" w:cs="仿宋_GB2312" w:eastAsia="仿宋_GB2312"/>
          <w:sz w:val="24"/>
          <w:b/>
          <w:color w:val="000000"/>
        </w:rPr>
        <w:t>日</w:t>
      </w:r>
      <w:r>
        <w:rPr>
          <w:rFonts w:ascii="仿宋_GB2312" w:hAnsi="仿宋_GB2312" w:cs="仿宋_GB2312" w:eastAsia="仿宋_GB2312"/>
          <w:sz w:val="24"/>
          <w:b/>
          <w:color w:val="000000"/>
        </w:rPr>
        <w:t>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投标人类似项目业绩一览表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40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3分。其他设备参数负偏离每一项扣2分，扣完为止。</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投标人对本项目的实施方案的科学合理与规范操作性等方面由评委进行评分;提供的得2分，在此基础上，方案一般合理的酌情加 1分。方案更加合理的酌情加 2分。注:未提供的不得分。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根据售后服务的具体内容和措施(包括质保期内的售后服务具体方案及质保期满后的售后服务具体方案)及售后服务的网点等方面由评委进行评分;提供的得3分，在此基础上，方案一般合理的酌情加 1分。方案更加合理的酌情加2分。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根据投标人针对本项目的临床应用培训方案等方面由评委进行评分;提供的得基本分3分，在此基础上，方案一般合理的酌情加 1分。方案更加合理的酌情加 2分。注:未提供的不得分。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根据投标人针对设备运行突发故障及其他情况提供的应急服务方案等方面由评委进行评分：提供的得3分，在此基础上，方案一般合理的酌情加 1分。方案更加合理的酌情加 2分。注：未提供的不得分。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投标人提供2020年1月1日至今同类项目业绩，每提供一个得2分，满分6分。注:未提供的不得分。（以项目合同签订时间为准或中标通知书发出日期为准）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（1）A02321300-医用X线附属设备及部件响应报价低于全部通过符合性审查供应商响应报价平均值50%的，即A02321300-医用X线附属设备及部件响应报价&lt;全部通过符合性审查供应商响应报价平均值×50%。 （2）A02321300-医用X线附属设备及部件响应报价低于通过符合性审查且报价次低供应商响应报价50%的，即A02321300-医用X线附属设备及部件响应报价&lt;通过符合性审查且报价次低供应商响应报价×50%。 （3）A02321300-医用X线附属设备及部件响应报价低于最高限价45%的，即A02321300-医用X线附属设备及部件响应报价&lt;最高限价×45%。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投标人提供2020年1月1日至今同类项目业绩，每提供一个得1分，满分2分。注:未提供的不得分。（以项目合同签订时间为准或中标通知书发出日期为准）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（1）A02329900-其他医疗设备响应报价低于全部通过符合性审查供应商响应报价平均值50%的，即A02329900-其他医疗设备响应报价&lt;全部通过符合性审查供应商响应报价平均值×50%。 （2）A02329900-其他医疗设备响应报价低于通过符合性审查且报价次低供应商响应报价50%的，即A02329900-其他医疗设备响应报价&lt;通过符合性审查且报价次低供应商响应报价×50%。 （3）A02329900-其他医疗设备响应报价低于最高限价45%的，即A02329900-其他医疗设备响应报价&lt;最高限价×45%。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投标人提供2020年1月1日至今同类项目业绩，每提供一个得1分，满分2分。注:未提供的不得分。（以项目合同签订时间为准或中标通知书发出日期为准）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3分。其他设备参数负偏离每一项扣1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投标人提供2020年1月1日至今同类项目业绩，每提供一个得1分，满分2分。注:未提供的不得分。（以项目合同签订时间为准或中标通知书发出日期为准）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（1）A02329900-其他医疗设备响应报价低于全部通过符合性审查供应商响应报价平均值50%的，即A02329900-其他医疗设备响应报价&lt;全部通过符合性审查供应商响应报价平均值×50%。 （2）A02329900-其他医疗设备响应报价低于通过符合性审查且报价次低供应商响应报价50%的，即A02329900-其他医疗设备响应报价&lt;通过符合性审查且报价次低供应商响应报价×50%。 （3）A02329900-其他医疗设备响应报价低于最高限价45%的，即A02329900-其他医疗设备响应报价&lt;最高限价×45%。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投标人提供2020年1月1日至今同类项目业绩，每提供一个得1分，满分2分。注:未提供的不得分。（以项目合同签订时间为准或中标通知书发出日期为准）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A02321300-医用X线附属设备及部件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5930000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彩色多普勒超声诊断系统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彩色多普勒超声诊断系统（允许进口）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5650000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脑电图仪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