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C4EFC">
      <w:pPr>
        <w:pStyle w:val="2"/>
        <w:spacing w:before="151" w:line="242" w:lineRule="auto"/>
        <w:ind w:left="2042" w:leftChars="0" w:right="151" w:hanging="2042" w:firstLineChars="0"/>
        <w:jc w:val="center"/>
        <w:outlineLvl w:val="0"/>
        <w:rPr>
          <w:b/>
          <w:bCs/>
          <w:sz w:val="29"/>
          <w:szCs w:val="29"/>
        </w:rPr>
      </w:pPr>
      <w:r>
        <w:rPr>
          <w:rFonts w:hint="eastAsia"/>
          <w:b/>
          <w:bCs/>
          <w:spacing w:val="-2"/>
          <w:sz w:val="29"/>
          <w:szCs w:val="29"/>
        </w:rPr>
        <w:t>政府采购项目响应函</w:t>
      </w:r>
    </w:p>
    <w:p w14:paraId="7EA4053D">
      <w:pPr>
        <w:spacing w:line="384" w:lineRule="auto"/>
        <w:rPr>
          <w:rFonts w:ascii="Arial"/>
          <w:sz w:val="21"/>
        </w:rPr>
      </w:pPr>
    </w:p>
    <w:p w14:paraId="2EB53D71">
      <w:pPr>
        <w:pStyle w:val="2"/>
        <w:spacing w:before="52" w:line="222" w:lineRule="auto"/>
        <w:ind w:left="8"/>
      </w:pPr>
      <w:r>
        <w:t>采购人或采购代理机构：</w:t>
      </w:r>
    </w:p>
    <w:p w14:paraId="66A2EE2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6" w:line="480" w:lineRule="auto"/>
        <w:ind w:left="6" w:right="0" w:firstLine="312"/>
        <w:textAlignment w:val="baseline"/>
      </w:pPr>
      <w:r>
        <w:rPr>
          <w:spacing w:val="7"/>
        </w:rPr>
        <w:t>我公司</w:t>
      </w:r>
      <w:r>
        <w:rPr>
          <w:rFonts w:hint="eastAsia"/>
          <w:spacing w:val="10"/>
          <w:u w:val="single"/>
          <w:lang w:val="en-US" w:eastAsia="zh-CN"/>
        </w:rPr>
        <w:t xml:space="preserve">    </w:t>
      </w:r>
      <w:r>
        <w:rPr>
          <w:spacing w:val="7"/>
        </w:rPr>
        <w:t>(公司名称)参与</w:t>
      </w:r>
      <w:r>
        <w:rPr>
          <w:rFonts w:hint="eastAsia"/>
          <w:spacing w:val="10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rFonts w:hint="eastAsia"/>
          <w:spacing w:val="10"/>
          <w:u w:val="single"/>
          <w:lang w:val="en-US" w:eastAsia="zh-CN"/>
        </w:rPr>
        <w:t xml:space="preserve">  </w:t>
      </w:r>
      <w:r>
        <w:rPr>
          <w:spacing w:val="7"/>
        </w:rPr>
        <w:t>(项目名称)采购项目(项目</w:t>
      </w:r>
      <w:r>
        <w:rPr>
          <w:spacing w:val="10"/>
        </w:rPr>
        <w:t>编号：</w:t>
      </w:r>
      <w:r>
        <w:rPr>
          <w:rFonts w:hint="eastAsia"/>
          <w:spacing w:val="10"/>
          <w:u w:val="single"/>
          <w:lang w:val="en-US" w:eastAsia="zh-CN"/>
        </w:rPr>
        <w:t xml:space="preserve">    </w:t>
      </w:r>
      <w:r>
        <w:rPr>
          <w:spacing w:val="10"/>
        </w:rPr>
        <w:t>)的政府采购活动，现</w:t>
      </w:r>
      <w:r>
        <w:rPr>
          <w:rFonts w:hint="eastAsia"/>
          <w:spacing w:val="10"/>
          <w:lang w:val="en-US" w:eastAsia="zh-CN"/>
        </w:rPr>
        <w:t>响应</w:t>
      </w:r>
      <w:r>
        <w:rPr>
          <w:spacing w:val="10"/>
        </w:rPr>
        <w:t>如下</w:t>
      </w:r>
      <w:r>
        <w:rPr>
          <w:rFonts w:hint="eastAsia"/>
          <w:spacing w:val="10"/>
          <w:lang w:val="en-US" w:eastAsia="zh-CN"/>
        </w:rPr>
        <w:t>事项</w:t>
      </w:r>
      <w:r>
        <w:rPr>
          <w:spacing w:val="10"/>
        </w:rPr>
        <w:t>：</w:t>
      </w:r>
    </w:p>
    <w:p w14:paraId="1D30234D">
      <w:pPr>
        <w:pStyle w:val="2"/>
        <w:spacing w:before="1" w:line="358" w:lineRule="auto"/>
        <w:ind w:left="8" w:right="63" w:firstLine="310"/>
        <w:rPr>
          <w:rFonts w:hint="default"/>
          <w:spacing w:val="4"/>
          <w:lang w:val="en-US" w:eastAsia="zh-CN"/>
        </w:rPr>
      </w:pPr>
      <w:r>
        <w:rPr>
          <w:rFonts w:hint="eastAsia"/>
          <w:spacing w:val="4"/>
          <w:lang w:val="en-US" w:eastAsia="zh-CN"/>
        </w:rPr>
        <w:t>1、投标有效期为从递交投标文件的截止之日起60天</w:t>
      </w:r>
    </w:p>
    <w:p w14:paraId="52E25DCA">
      <w:pPr>
        <w:pStyle w:val="2"/>
        <w:spacing w:before="1" w:line="358" w:lineRule="auto"/>
        <w:ind w:left="8" w:right="63" w:firstLine="310"/>
        <w:rPr>
          <w:rFonts w:hint="eastAsia"/>
          <w:spacing w:val="4"/>
          <w:lang w:val="en-US" w:eastAsia="zh-CN"/>
        </w:rPr>
      </w:pPr>
      <w:r>
        <w:rPr>
          <w:rFonts w:hint="eastAsia"/>
          <w:spacing w:val="4"/>
          <w:lang w:val="en-US" w:eastAsia="zh-CN"/>
        </w:rPr>
        <w:t>2、交货期：国产产品合同签订生效之日起30天内交付，进口产品合同签订生效之日起90天内交付（具体细节以合同约定为准）。</w:t>
      </w:r>
    </w:p>
    <w:p w14:paraId="75E3197A">
      <w:pPr>
        <w:pStyle w:val="2"/>
        <w:spacing w:before="1" w:line="358" w:lineRule="auto"/>
        <w:ind w:left="8" w:right="63" w:firstLine="310"/>
      </w:pPr>
      <w:r>
        <w:rPr>
          <w:rFonts w:hint="eastAsia"/>
          <w:spacing w:val="4"/>
          <w:lang w:val="en-US" w:eastAsia="zh-CN"/>
        </w:rPr>
        <w:t>3、交货地点：采购人指定地点。</w:t>
      </w:r>
    </w:p>
    <w:p w14:paraId="3F16C1F6">
      <w:pPr>
        <w:pStyle w:val="2"/>
        <w:spacing w:before="212" w:line="213" w:lineRule="auto"/>
        <w:ind w:left="319"/>
      </w:pPr>
      <w:r>
        <w:rPr>
          <w:spacing w:val="-2"/>
        </w:rPr>
        <w:t>若我公司以上</w:t>
      </w:r>
      <w:r>
        <w:rPr>
          <w:rFonts w:hint="eastAsia"/>
          <w:spacing w:val="-2"/>
          <w:lang w:val="en-US" w:eastAsia="zh-CN"/>
        </w:rPr>
        <w:t>响应</w:t>
      </w:r>
      <w:r>
        <w:rPr>
          <w:spacing w:val="-2"/>
        </w:rPr>
        <w:t>不实，自愿承担</w:t>
      </w:r>
      <w:r>
        <w:rPr>
          <w:rFonts w:hint="eastAsia"/>
          <w:spacing w:val="-2"/>
          <w:lang w:val="en-US" w:eastAsia="zh-CN"/>
        </w:rPr>
        <w:t>虚假响应</w:t>
      </w:r>
      <w:r>
        <w:rPr>
          <w:spacing w:val="-2"/>
        </w:rPr>
        <w:t>谋取</w:t>
      </w:r>
      <w:r>
        <w:rPr>
          <w:rFonts w:hint="eastAsia"/>
          <w:spacing w:val="-2"/>
          <w:lang w:val="en-US" w:eastAsia="zh-CN"/>
        </w:rPr>
        <w:t>中标</w:t>
      </w:r>
      <w:r>
        <w:rPr>
          <w:spacing w:val="-2"/>
        </w:rPr>
        <w:t>的法律责任。</w:t>
      </w:r>
    </w:p>
    <w:p w14:paraId="7A36D0A0">
      <w:pPr>
        <w:spacing w:line="267" w:lineRule="auto"/>
        <w:rPr>
          <w:rFonts w:ascii="Arial"/>
          <w:sz w:val="21"/>
        </w:rPr>
      </w:pPr>
    </w:p>
    <w:p w14:paraId="6F26D984">
      <w:pPr>
        <w:spacing w:line="267" w:lineRule="auto"/>
        <w:rPr>
          <w:rFonts w:ascii="Arial"/>
          <w:sz w:val="21"/>
        </w:rPr>
      </w:pPr>
    </w:p>
    <w:p w14:paraId="7D83BB32">
      <w:pPr>
        <w:spacing w:line="267" w:lineRule="auto"/>
        <w:rPr>
          <w:rFonts w:ascii="Arial"/>
          <w:sz w:val="21"/>
        </w:rPr>
      </w:pPr>
    </w:p>
    <w:p w14:paraId="3FBACC52">
      <w:pPr>
        <w:spacing w:line="267" w:lineRule="auto"/>
        <w:rPr>
          <w:rFonts w:ascii="Arial"/>
          <w:sz w:val="21"/>
        </w:rPr>
      </w:pPr>
    </w:p>
    <w:p w14:paraId="37394738">
      <w:pPr>
        <w:spacing w:line="267" w:lineRule="auto"/>
        <w:rPr>
          <w:rFonts w:ascii="Arial"/>
          <w:sz w:val="21"/>
        </w:rPr>
      </w:pPr>
    </w:p>
    <w:p w14:paraId="045EC2D5">
      <w:pPr>
        <w:spacing w:line="267" w:lineRule="auto"/>
        <w:rPr>
          <w:rFonts w:ascii="Arial"/>
          <w:sz w:val="21"/>
        </w:rPr>
      </w:pPr>
    </w:p>
    <w:p w14:paraId="6791CF9D">
      <w:pPr>
        <w:pStyle w:val="2"/>
        <w:spacing w:before="58" w:line="222" w:lineRule="auto"/>
        <w:ind w:left="1941"/>
        <w:rPr>
          <w:sz w:val="18"/>
          <w:szCs w:val="18"/>
        </w:rPr>
      </w:pPr>
      <w:r>
        <w:rPr>
          <w:rFonts w:hint="eastAsia"/>
          <w:b/>
          <w:bCs/>
          <w:spacing w:val="0"/>
          <w:sz w:val="18"/>
          <w:szCs w:val="18"/>
          <w:lang w:val="en-US" w:eastAsia="zh-CN"/>
        </w:rPr>
        <w:t>投标人</w:t>
      </w:r>
      <w:r>
        <w:rPr>
          <w:b/>
          <w:bCs/>
          <w:spacing w:val="0"/>
          <w:sz w:val="18"/>
          <w:szCs w:val="18"/>
        </w:rPr>
        <w:t>名称(加盖公章)</w:t>
      </w:r>
      <w:r>
        <w:rPr>
          <w:rFonts w:hint="eastAsia"/>
          <w:b/>
          <w:bCs/>
          <w:spacing w:val="0"/>
          <w:sz w:val="18"/>
          <w:szCs w:val="18"/>
          <w:lang w:eastAsia="zh-CN"/>
        </w:rPr>
        <w:t>：</w:t>
      </w:r>
      <w:r>
        <w:rPr>
          <w:rFonts w:hint="eastAsia"/>
          <w:spacing w:val="0"/>
          <w:u w:val="single"/>
          <w:lang w:val="en-US" w:eastAsia="zh-CN"/>
        </w:rPr>
        <w:t xml:space="preserve">  </w:t>
      </w:r>
      <w:r>
        <w:rPr>
          <w:rFonts w:hint="eastAsia"/>
          <w:spacing w:val="10"/>
          <w:u w:val="single"/>
          <w:lang w:val="en-US" w:eastAsia="zh-CN"/>
        </w:rPr>
        <w:t xml:space="preserve">        </w:t>
      </w:r>
    </w:p>
    <w:p w14:paraId="0DC5B469">
      <w:pPr>
        <w:pStyle w:val="2"/>
        <w:spacing w:before="96" w:line="224" w:lineRule="auto"/>
        <w:ind w:left="2831"/>
        <w:rPr>
          <w:sz w:val="17"/>
          <w:szCs w:val="17"/>
        </w:rPr>
      </w:pPr>
      <w:r>
        <w:rPr>
          <w:b/>
          <w:bCs/>
          <w:spacing w:val="0"/>
          <w:sz w:val="17"/>
          <w:szCs w:val="17"/>
        </w:rPr>
        <w:t>日期：</w:t>
      </w:r>
      <w:r>
        <w:rPr>
          <w:rFonts w:hint="eastAsia"/>
          <w:spacing w:val="10"/>
          <w:u w:val="single"/>
          <w:lang w:val="en-US" w:eastAsia="zh-CN"/>
        </w:rPr>
        <w:t xml:space="preserve">           </w:t>
      </w:r>
    </w:p>
    <w:sectPr>
      <w:pgSz w:w="7940" w:h="11230"/>
      <w:pgMar w:top="954" w:right="1191" w:bottom="0" w:left="119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15475BE"/>
    <w:rsid w:val="09292A93"/>
    <w:rsid w:val="0DAE58B2"/>
    <w:rsid w:val="14893DF7"/>
    <w:rsid w:val="17C640D7"/>
    <w:rsid w:val="1DB0500D"/>
    <w:rsid w:val="21D822B1"/>
    <w:rsid w:val="22ED31C0"/>
    <w:rsid w:val="287F3E76"/>
    <w:rsid w:val="330C7511"/>
    <w:rsid w:val="3ACD0488"/>
    <w:rsid w:val="41BD6B44"/>
    <w:rsid w:val="53753B68"/>
    <w:rsid w:val="5A4B3272"/>
    <w:rsid w:val="5B8347D7"/>
    <w:rsid w:val="5FFB5ED3"/>
    <w:rsid w:val="652A1A23"/>
    <w:rsid w:val="75612478"/>
    <w:rsid w:val="76F31A34"/>
    <w:rsid w:val="7AFD57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16"/>
      <w:szCs w:val="16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205</Words>
  <Characters>208</Characters>
  <TotalTime>4</TotalTime>
  <ScaleCrop>false</ScaleCrop>
  <LinksUpToDate>false</LinksUpToDate>
  <CharactersWithSpaces>241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2025-03-27T13:02:00Z</dcterms:created>
  <dc:creator>Administrator</dc:creator>
  <cp:lastModifiedBy>A6</cp:lastModifiedBy>
  <dcterms:modified xsi:type="dcterms:W3CDTF">2025-05-22T13:24:52Z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2025-03-27T13:02:45Z</vt:filetime>
  </property>
  <property fmtid="{D5CDD505-2E9C-101B-9397-08002B2CF9AE}" pid="4" name="UsrData">
    <vt:lpwstr>67e4dbf41087f5001f9a39a8wl</vt:lpwstr>
  </property>
  <property fmtid="{D5CDD505-2E9C-101B-9397-08002B2CF9AE}" pid="5" name="KSOTemplateDocerSaveRecord">
    <vt:lpwstr>eyJoZGlkIjoiNjljZmNmNjQ3NmM1Y2Q0OTM5YTJhMmMxY2VhMzUzODciLCJ1c2VySWQiOiI1OTI1OTgxODkifQ==</vt:lpwstr>
  </property>
  <property fmtid="{D5CDD505-2E9C-101B-9397-08002B2CF9AE}" pid="6" name="KSOProductBuildVer">
    <vt:lpwstr>2052-12.1.0.21171</vt:lpwstr>
  </property>
  <property fmtid="{D5CDD505-2E9C-101B-9397-08002B2CF9AE}" pid="7" name="ICV">
    <vt:lpwstr>0AA94E3225F04CB897332B141ECCE4E4_12</vt:lpwstr>
  </property>
</Properties>
</file>