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BE31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供应商按照磋商文件中技术评审部分提供内容</w:t>
      </w:r>
    </w:p>
    <w:p w14:paraId="0993ED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21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2025-04-15T11:34:30Z</dcterms:created>
  <dc:creator>TR</dc:creator>
  <cp:lastModifiedBy>nathaniblee</cp:lastModifiedBy>
  <dcterms:modified xsi:type="dcterms:W3CDTF">2025-04-15T11:34:35Z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eyJoZGlkIjoiYTUyZWVkYjNmMDI5Yzc5MWJkMGU0MDBlMjNmMDg1MmEiLCJ1c2VySWQiOiI0NTU5NTg0NzgifQ==</vt:lpwstr>
  </property>
  <property fmtid="{D5CDD505-2E9C-101B-9397-08002B2CF9AE}" pid="4" name="ICV">
    <vt:lpwstr>908AC2A88CC440ABA84028DFD9C48523_12</vt:lpwstr>
  </property>
</Properties>
</file>