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2" w:name="_GoBack"/>
      <w:bookmarkEnd w:id="2"/>
      <w:bookmarkStart w:id="0" w:name="_Toc5099"/>
      <w:bookmarkStart w:id="1" w:name="_Toc2991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政府采购供应商信用承诺书</w:t>
      </w:r>
      <w:bookmarkEnd w:id="0"/>
      <w:bookmarkEnd w:id="1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  <w:t>承诺主体名称：</w:t>
      </w:r>
    </w:p>
    <w:p>
      <w:pPr>
        <w:spacing w:line="360" w:lineRule="auto"/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  <w:t>统一社会信用代码：</w:t>
      </w:r>
    </w:p>
    <w:p>
      <w:pPr>
        <w:spacing w:line="360" w:lineRule="auto"/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  <w:t>管理部门：三亚市财政局</w:t>
      </w:r>
    </w:p>
    <w:p>
      <w:pPr>
        <w:spacing w:line="360" w:lineRule="auto"/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  <w:t>采购项目名称:</w:t>
      </w:r>
    </w:p>
    <w:p>
      <w:pPr>
        <w:spacing w:line="360" w:lineRule="auto"/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w w:val="90"/>
          <w:sz w:val="28"/>
          <w:szCs w:val="28"/>
          <w:highlight w:val="none"/>
        </w:rPr>
        <w:t>包号：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为维护公平竞争、规范有序的市场秩序,营造诚实守信的信用环境,共同推进社会信用体系建设完善,树立企业诚信守法形象,本企业对本次采购活动郑重承诺如下: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（一）对提供给注册登记部门、行业管理部门、司法部门、行业组织以及在政府采购活动中提交的所有资料的合法性、真实性、准确性和有效性负责；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（三）严格依法开展生产经营活动，主动接受行业监管，自愿接受依法开展的日常检查；违法失信经营后将自愿接受约束和惩戒，并依法承担相应责任；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（四）自觉接受行政管理部门、行业组织、社会公众、新闻舆论的监督；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（六）提出政府采购质疑和投诉坚持依法依规、诚实信用原则，在全国范围12个月内没有三次以上查无实据的政府采购投诉；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（七）严格遵守信用信息公示相关规定；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（八）同意将承诺内容在“信用三亚”网站公示，接受社会监督；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  <w:shd w:val="clear" w:color="auto" w:fill="FFFFFF"/>
        </w:rPr>
      </w:pPr>
      <w:r>
        <w:rPr>
          <w:rFonts w:hint="eastAsia"/>
          <w:color w:val="auto"/>
          <w:sz w:val="24"/>
          <w:highlight w:val="none"/>
        </w:rPr>
        <w:t>（九）如违反承诺，将依法依规承担相应责任，并自愿接受部门联合惩戒，纳入行业失信重点关注名单，由财政部门负责管理；</w:t>
      </w:r>
    </w:p>
    <w:p>
      <w:pPr>
        <w:pStyle w:val="7"/>
        <w:shd w:val="clear" w:color="auto" w:fill="FFFFFF"/>
        <w:spacing w:before="0" w:beforeAutospacing="0" w:after="0" w:afterAutospacing="0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（十）本承诺书自签订之日起生效。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ind w:firstLine="2400" w:firstLineChars="1000"/>
        <w:jc w:val="both"/>
        <w:rPr>
          <w:rFonts w:hint="eastAsia"/>
          <w:color w:val="auto"/>
          <w:sz w:val="24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360" w:lineRule="auto"/>
        <w:ind w:firstLine="2400" w:firstLineChars="10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         承诺单位（签章）： 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ind w:firstLine="2400" w:firstLineChars="10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          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ind w:firstLine="2400" w:firstLineChars="10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     </w:t>
      </w:r>
      <w:r>
        <w:rPr>
          <w:rFonts w:hint="eastAsia"/>
          <w:color w:val="auto"/>
          <w:sz w:val="24"/>
          <w:highlight w:val="none"/>
          <w:shd w:val="clear" w:color="auto" w:fill="FFFFFF"/>
        </w:rPr>
        <w:t>法定代表人（负责人）</w:t>
      </w:r>
      <w:r>
        <w:rPr>
          <w:rFonts w:hint="eastAsia"/>
          <w:color w:val="auto"/>
          <w:sz w:val="24"/>
          <w:highlight w:val="none"/>
        </w:rPr>
        <w:t>：</w:t>
      </w:r>
    </w:p>
    <w:p>
      <w:pPr>
        <w:pStyle w:val="7"/>
        <w:shd w:val="clear" w:color="auto" w:fill="FFFFFF"/>
        <w:tabs>
          <w:tab w:val="center" w:pos="4393"/>
        </w:tabs>
        <w:spacing w:before="0" w:beforeAutospacing="0" w:after="0" w:afterAutospacing="0" w:line="360" w:lineRule="auto"/>
        <w:ind w:firstLine="480" w:firstLineChars="200"/>
        <w:jc w:val="both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 xml:space="preserve">  </w:t>
      </w:r>
      <w:r>
        <w:rPr>
          <w:rFonts w:hint="eastAsia"/>
          <w:color w:val="auto"/>
          <w:sz w:val="24"/>
          <w:highlight w:val="none"/>
        </w:rPr>
        <w:tab/>
      </w:r>
      <w:r>
        <w:rPr>
          <w:rFonts w:hint="eastAsia"/>
          <w:color w:val="auto"/>
          <w:sz w:val="24"/>
          <w:highlight w:val="none"/>
        </w:rPr>
        <w:t xml:space="preserve">                         年    月    日</w:t>
      </w:r>
    </w:p>
    <w:p>
      <w:r>
        <w:rPr>
          <w:rFonts w:hint="eastAsia"/>
          <w:color w:val="auto"/>
          <w:w w:val="95"/>
          <w:highlight w:val="none"/>
          <w:shd w:val="clear" w:color="auto" w:fill="FFFFFF"/>
        </w:rPr>
        <w:t>注：法定代表人或负责人、主体名称发生变更的应当重新做出承诺。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C18D"/>
    <w:multiLevelType w:val="singleLevel"/>
    <w:tmpl w:val="01A5C18D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2C1E34"/>
    <w:rsid w:val="13DA7422"/>
    <w:rsid w:val="598B1017"/>
    <w:rsid w:val="7A2C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qFormat/>
    <w:uiPriority w:val="0"/>
    <w:pPr>
      <w:numPr>
        <w:ilvl w:val="0"/>
        <w:numId w:val="1"/>
      </w:numPr>
    </w:p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Verdana" w:hAnsi="Verdana" w:cs="Verdana"/>
      <w:kern w:val="0"/>
      <w:sz w:val="24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7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2025-02-20T07:41:00Z</dcterms:created>
  <dc:creator>Administrator</dc:creator>
  <cp:lastModifiedBy>Administrator</cp:lastModifiedBy>
  <dcterms:modified xsi:type="dcterms:W3CDTF">2025-03-04T10:23:42Z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