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海口市椰青园安置社区配套学校购置2025年秋季开学教学设备项目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[HXSJ]20250800003[CS]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海口市第九中学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海口市第九中学</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海口市椰青园安置社区配套学校购置2025年秋季开学教学设备项目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[HXSJ]20250800003[CS]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海口市椰青园安置社区配套学校购置2025年秋季开学教学设备项目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3,811,700.00元</w:t>
      </w:r>
      <w:r>
        <w:rPr>
          <w:rFonts w:ascii="仿宋_GB2312" w:hAnsi="仿宋_GB2312" w:cs="仿宋_GB2312" w:eastAsia="仿宋_GB2312"/>
        </w:rPr>
        <w:t>叁佰捌拾壹万壹仟柒佰元整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自合同签订之日起30天内完成交货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海口市第九中学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海口市海秀东路22号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0898-66784239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海南省海口市龙华区金宇街道海口市龙华住区滨涯路绿地领海广场12栋御峯写字楼8层806、807、808房  </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采购包1：1,656,350.00元</w:t>
            </w:r>
          </w:p>
          <w:p>
            <w:pPr>
              <w:pStyle w:val="null3"/>
              <w:jc w:val="left"/>
            </w:pPr>
            <w:r>
              <w:rPr>
                <w:rFonts w:ascii="仿宋_GB2312" w:hAnsi="仿宋_GB2312" w:cs="仿宋_GB2312" w:eastAsia="仿宋_GB2312"/>
              </w:rPr>
              <w:t>采购包2：2,155,350.00元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 标准的通知》（琼价费管[2011]225 号）、《招标代理服务收费管理暂行办法》（计价格[2002]1980 号），按照 7.5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联系电话：18976065157</w:t>
      </w:r>
    </w:p>
    <w:p>
      <w:pPr>
        <w:pStyle w:val="null3"/>
        <w:jc w:val="left"/>
      </w:pPr>
      <w:r>
        <w:rPr>
          <w:rFonts w:ascii="仿宋_GB2312" w:hAnsi="仿宋_GB2312" w:cs="仿宋_GB2312" w:eastAsia="仿宋_GB2312"/>
        </w:rPr>
        <w:t>地址：海南省海口市龙华区滨涯路绿地领海广场12栋御峯写字楼8层806、807、808房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项目名称：海口市椰青园安置社区配套学校购置</w:t>
      </w:r>
      <w:r>
        <w:rPr>
          <w:rFonts w:ascii="仿宋_GB2312" w:hAnsi="仿宋_GB2312" w:cs="仿宋_GB2312" w:eastAsia="仿宋_GB2312"/>
          <w:sz w:val="32"/>
          <w:u w:val="single"/>
        </w:rPr>
        <w:t>2025 年秋季开学教学设备项目</w:t>
      </w:r>
    </w:p>
    <w:p>
      <w:pPr>
        <w:pStyle w:val="null3"/>
        <w:ind w:firstLine="640"/>
        <w:jc w:val="left"/>
      </w:pPr>
      <w:r>
        <w:rPr>
          <w:rFonts w:ascii="仿宋_GB2312" w:hAnsi="仿宋_GB2312" w:cs="仿宋_GB2312" w:eastAsia="仿宋_GB2312"/>
          <w:sz w:val="32"/>
          <w:u w:val="single"/>
        </w:rPr>
        <w:t>采购方式：竞争性磋商</w:t>
      </w:r>
    </w:p>
    <w:p>
      <w:pPr>
        <w:pStyle w:val="null3"/>
        <w:ind w:firstLine="640"/>
        <w:jc w:val="left"/>
      </w:pPr>
      <w:r>
        <w:rPr>
          <w:rFonts w:ascii="仿宋_GB2312" w:hAnsi="仿宋_GB2312" w:cs="仿宋_GB2312" w:eastAsia="仿宋_GB2312"/>
          <w:sz w:val="32"/>
          <w:u w:val="single"/>
        </w:rPr>
        <w:t>采购需求：海口市椰青园安置社区配套学校购置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A包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r>
        <w:rPr>
          <w:rFonts w:ascii="仿宋_GB2312" w:hAnsi="仿宋_GB2312" w:cs="仿宋_GB2312" w:eastAsia="仿宋_GB2312"/>
          <w:sz w:val="32"/>
          <w:u w:val="single"/>
        </w:rPr>
        <w:t>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B包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p>
    <w:p>
      <w:pPr>
        <w:pStyle w:val="null3"/>
        <w:ind w:firstLine="480"/>
        <w:jc w:val="left"/>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A包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会客室三人位沙发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会客室茶几</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文件柜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课桌椅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窗帘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演讲台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医护室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器械柜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担架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床垫、棉被、枕头、床头柜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高压灭菌器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心理室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办公桌</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办公椅</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三人沙发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咨询沙发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箱庭设备</w:t>
            </w:r>
            <w:r>
              <w:rPr>
                <w:rFonts w:ascii="仿宋_GB2312" w:hAnsi="仿宋_GB2312" w:cs="仿宋_GB2312" w:eastAsia="仿宋_GB2312"/>
                <w:sz w:val="24"/>
                <w:color w:val="000000"/>
              </w:rPr>
              <w:t>(沙盘)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宣泄人套装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宣泄墙</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宣泄地板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团体辅导活动箱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体育器材室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球类置物车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坐立体前屈测试仪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身高体重测量仪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手持扩音器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充气泵</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发令枪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秒表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长绳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接力棒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信号旗</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跨栏</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皮卷尺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卷</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跳高垫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筒</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羽毛球网架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毽子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呼啦圈</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短绳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木哑铃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实心球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足球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篮球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置物篮筐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助跳板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山羊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橡皮拉力带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专业红木舞板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音叉</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多用划线规</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三角铁</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木鱼</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碰钟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铃鼓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沙锤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小锣</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小堂鼓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金钹</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大锣</w:t>
            </w:r>
            <w:r>
              <w:rPr>
                <w:rFonts w:ascii="仿宋_GB2312" w:hAnsi="仿宋_GB2312" w:cs="仿宋_GB2312" w:eastAsia="仿宋_GB2312"/>
                <w:sz w:val="24"/>
                <w:color w:val="000000"/>
              </w:rPr>
              <w:t>(苏萝)</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小木琴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铝板琴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五线谱教学黑板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音乐教学挂图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功放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麦克风支架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机柜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线材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排练椅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乐谱架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指挥台</w:t>
            </w:r>
            <w:r>
              <w:rPr>
                <w:rFonts w:ascii="仿宋_GB2312" w:hAnsi="仿宋_GB2312" w:cs="仿宋_GB2312" w:eastAsia="仿宋_GB2312"/>
                <w:sz w:val="24"/>
                <w:color w:val="000000"/>
              </w:rPr>
              <w:t>(含指挥棒)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组</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美术室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写生画板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写生教具</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绘图仪器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舞蹈室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照身镜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舞蹈室地胶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平方米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音响设备</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实木双层床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睡床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椅子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课桌椅</w:t>
            </w:r>
          </w:p>
        </w:tc>
      </w:tr>
    </w:tbl>
    <w:p>
      <w:pPr>
        <w:pStyle w:val="null3"/>
        <w:ind w:firstLine="480"/>
        <w:jc w:val="center"/>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B包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笔记本电脑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速印机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A4复合一体机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复印打印一体机</w:t>
            </w:r>
            <w:r>
              <w:rPr>
                <w:rFonts w:ascii="仿宋_GB2312" w:hAnsi="仿宋_GB2312" w:cs="仿宋_GB2312" w:eastAsia="仿宋_GB2312"/>
                <w:sz w:val="24"/>
                <w:color w:val="000000"/>
              </w:rPr>
              <w:t>A3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智慧黑板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普通黑板</w:t>
            </w:r>
            <w:r>
              <w:rPr>
                <w:rFonts w:ascii="仿宋_GB2312" w:hAnsi="仿宋_GB2312" w:cs="仿宋_GB2312" w:eastAsia="仿宋_GB2312"/>
                <w:sz w:val="24"/>
                <w:color w:val="000000"/>
              </w:rPr>
              <w:t>(教室后面)</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有源音箱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生物实验室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一体化智慧演示台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学生实验桌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五脚实验凳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多功能水槽柜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教育部</w:t>
            </w:r>
            <w:r>
              <w:rPr>
                <w:rFonts w:ascii="仿宋_GB2312" w:hAnsi="仿宋_GB2312" w:cs="仿宋_GB2312" w:eastAsia="仿宋_GB2312"/>
                <w:sz w:val="24"/>
                <w:color w:val="000000"/>
              </w:rPr>
              <w:t>2019版新课标初中生物学教学配置</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计算机教室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教学管理软件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钢质主控台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学生耳机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钢制直型两联桌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24口千兆以太网交换机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综合布线系统</w:t>
            </w:r>
            <w:r>
              <w:br/>
            </w:r>
            <w:r>
              <w:rPr>
                <w:rFonts w:ascii="仿宋_GB2312" w:hAnsi="仿宋_GB2312" w:cs="仿宋_GB2312" w:eastAsia="仿宋_GB2312"/>
                <w:sz w:val="24"/>
                <w:color w:val="000000"/>
              </w:rPr>
              <w:t>(含安装调试及辅材)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音频一体机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无线信号拓展器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无线坐席麦克风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无线手持麦克风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DSP音柱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立式钢琴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直饮水机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电热水器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校园安全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监控摄像头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24口POE交换机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16T硬盘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64路16盘位监控主机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监控显示器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1340"/>
        <w:gridCol w:w="4297"/>
        <w:gridCol w:w="1420"/>
        <w:gridCol w:w="1246"/>
      </w:tblGrid>
      <w:tr>
        <w:tc>
          <w:tcPr>
            <w:tcW w:type="dxa" w:w="830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教育部</w:t>
            </w:r>
            <w:r>
              <w:rPr>
                <w:rFonts w:ascii="仿宋_GB2312" w:hAnsi="仿宋_GB2312" w:cs="仿宋_GB2312" w:eastAsia="仿宋_GB2312"/>
                <w:sz w:val="24"/>
                <w:b/>
                <w:color w:val="000000"/>
              </w:rPr>
              <w:t>2019版新课标初中生物学教学配置</w:t>
            </w:r>
          </w:p>
        </w:tc>
      </w:tr>
      <w:tr>
        <w:tc>
          <w:tcPr>
            <w:tcW w:type="dxa" w:w="13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产品名称</w:t>
            </w:r>
          </w:p>
        </w:tc>
        <w:tc>
          <w:tcPr>
            <w:tcW w:type="dxa" w:w="1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紧急喷淋器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洗眼器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灭火毯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简易急救箱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实验服</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防护面罩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乳胶手套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PE手套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微波炉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蒸馏水器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电动离心机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全金属大功率塑封机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超净工作台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光照培养箱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光照培养架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孵化器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水族箱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磁力加热搅拌器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超声波清洗机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仪器车</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辆</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整理箱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实验用品提篮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打孔夹板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打孔器刮刀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电动钻孔器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低压测电器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十字螺丝刀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钢手锯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剥线钳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钢丝钳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活扳手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砂轮片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测微尺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软尺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激光测距仪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托盘天平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电子秒表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红液温度计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水银温度计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干湿球温度计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计数器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眼用手术剪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手术刀柄</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双面刀片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镊子</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眼科镊</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研磨过滤器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接种环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教学支架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三脚架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生物体的结构层次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生物与环境</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生物圈中的绿色植物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动物的运动和</w:t>
            </w:r>
            <w:r>
              <w:br/>
            </w:r>
            <w:r>
              <w:rPr>
                <w:rFonts w:ascii="仿宋_GB2312" w:hAnsi="仿宋_GB2312" w:cs="仿宋_GB2312" w:eastAsia="仿宋_GB2312"/>
                <w:sz w:val="24"/>
                <w:color w:val="000000"/>
              </w:rPr>
              <w:t>行为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生物的生殖、发育和遗传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生物多样性</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生物技术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健康地生活</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青春期教育</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中学生物显微图谱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量筒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82</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容量瓶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烧杯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88</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锥形瓶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92</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广口瓶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93</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98</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茶色滴瓶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培养皿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漏斗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三通连接管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离心管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玻璃钟罩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载玻片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盖玻片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酒精喷灯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玻璃弯管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0.5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止水皮管夹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陶土网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燃烧匙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药匙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研钵</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记数载玻片</w:t>
            </w:r>
            <w:r>
              <w:br/>
            </w:r>
            <w:r>
              <w:rPr>
                <w:rFonts w:ascii="仿宋_GB2312" w:hAnsi="仿宋_GB2312" w:cs="仿宋_GB2312" w:eastAsia="仿宋_GB2312"/>
                <w:sz w:val="24"/>
                <w:color w:val="000000"/>
              </w:rPr>
              <w:t>（计数板）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枝剪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花盆</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种植工具包</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种植辅助材料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育苗盘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保温桶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饲养笼</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展翅板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标记笔</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植物组织培养基试剂盒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ABO 血型鉴定实验盒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牛肉膏</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蛋白胨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碘化钾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氯化钠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硫酸铜</w:t>
            </w:r>
            <w:r>
              <w:br/>
            </w:r>
            <w:r>
              <w:rPr>
                <w:rFonts w:ascii="仿宋_GB2312" w:hAnsi="仿宋_GB2312" w:cs="仿宋_GB2312" w:eastAsia="仿宋_GB2312"/>
                <w:sz w:val="24"/>
                <w:color w:val="000000"/>
              </w:rPr>
              <w:t>（蓝矾、胆矾）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碳酸氢钠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氢氧化钙</w:t>
            </w:r>
            <w:r>
              <w:br/>
            </w:r>
            <w:r>
              <w:rPr>
                <w:rFonts w:ascii="仿宋_GB2312" w:hAnsi="仿宋_GB2312" w:cs="仿宋_GB2312" w:eastAsia="仿宋_GB2312"/>
                <w:sz w:val="24"/>
                <w:color w:val="000000"/>
              </w:rPr>
              <w:t>（熟石灰）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氢氧化钠</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甘油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153</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154</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柠檬酸钠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蔗糖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可溶性淀粉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琼脂</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葡萄糖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乙酸（醋酸）</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甲醛</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酚酞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甲基绿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亚甲基蓝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溴麝香草酚蓝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胭脂红（洋红）</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广泛试纸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尿糖试纸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定性滤纸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数码液晶显微镜</w:t>
            </w:r>
            <w:r>
              <w:rPr>
                <w:rFonts w:ascii="仿宋_GB2312" w:hAnsi="仿宋_GB2312" w:cs="仿宋_GB2312" w:eastAsia="仿宋_GB2312"/>
                <w:sz w:val="24"/>
                <w:color w:val="000000"/>
                <w:vertAlign w:val="superscript"/>
              </w:rPr>
              <w:t>a</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字母装片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双目立体显微镜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放大镜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望远镜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实验数据采集处理软件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数据采集器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温度传感器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溶解氧传感器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二氧化碳传感器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氧气传感器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相对湿度传感器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口腔上皮细胞装片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洋葱鳞片叶表皮装片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蚕豆叶下表皮装片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草履虫分裂生殖</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动物细胞有丝</w:t>
            </w:r>
            <w:r>
              <w:br/>
            </w:r>
            <w:r>
              <w:rPr>
                <w:rFonts w:ascii="仿宋_GB2312" w:hAnsi="仿宋_GB2312" w:cs="仿宋_GB2312" w:eastAsia="仿宋_GB2312"/>
                <w:sz w:val="24"/>
                <w:color w:val="000000"/>
              </w:rPr>
              <w:t>分裂</w:t>
            </w:r>
            <w:r>
              <w:rPr>
                <w:rFonts w:ascii="仿宋_GB2312" w:hAnsi="仿宋_GB2312" w:cs="仿宋_GB2312" w:eastAsia="仿宋_GB2312"/>
                <w:sz w:val="24"/>
                <w:color w:val="000000"/>
              </w:rPr>
              <w:t>(马蛔虫受</w:t>
            </w:r>
            <w:r>
              <w:br/>
            </w:r>
            <w:r>
              <w:rPr>
                <w:rFonts w:ascii="仿宋_GB2312" w:hAnsi="仿宋_GB2312" w:cs="仿宋_GB2312" w:eastAsia="仿宋_GB2312"/>
                <w:sz w:val="24"/>
                <w:color w:val="000000"/>
              </w:rPr>
              <w:t>精卵切片</w:t>
            </w:r>
            <w:r>
              <w:rPr>
                <w:rFonts w:ascii="仿宋_GB2312" w:hAnsi="仿宋_GB2312" w:cs="仿宋_GB2312" w:eastAsia="仿宋_GB2312"/>
                <w:sz w:val="24"/>
                <w:color w:val="000000"/>
              </w:rPr>
              <w:t>)</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植物细胞有丝分裂切片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纤维结缔组织切片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疏松结缔组织装片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骨骼肌纵横切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平滑肌分离装片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心肌切片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运动神经元装片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竹节虫拟态标本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水质检测工具箱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空气质量检测仪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声级计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玉米种子纵切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根纵剖模型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植物根尖纵切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顶芽纵切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桃花模型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小麦花模型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花粉萌发装片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百合子房切片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百合花药切片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荠菜幼胚切片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荠菜老胚切片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双子叶草本植物茎模型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导管、筛管结构模型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木本双子叶植物茎横切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南瓜茎纵切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叶构造模型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松叶横切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蕨叶切片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迎春叶横切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植物光合作用、呼吸作用、蒸腾作用演示器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人体半身模型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胃壁切片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小肠切片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喉解剖模型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肺泡模型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人体呼吸运动模型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膈肌运动模拟器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人血涂片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动静脉血管横切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心搏与血液循环</w:t>
            </w:r>
            <w:r>
              <w:br/>
            </w:r>
            <w:r>
              <w:rPr>
                <w:rFonts w:ascii="仿宋_GB2312" w:hAnsi="仿宋_GB2312" w:cs="仿宋_GB2312" w:eastAsia="仿宋_GB2312"/>
                <w:sz w:val="24"/>
                <w:color w:val="000000"/>
              </w:rPr>
              <w:t>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听诊器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男性泌尿生殖系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女性泌尿生殖系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肾单位、肾小体模型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肾脏纵切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尿的形成动态模型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皮肤结构模型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人皮过毛囊切片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人皮过汗腺切片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耳解剖模型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脑解剖模型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脊髓横切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运动神经末梢</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人体肌肉模型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肘关节活动模型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卵巢切片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精子涂片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家蚕生活史标本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蜜蜂生活史标本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菜粉蝶生活史</w:t>
            </w:r>
            <w:r>
              <w:br/>
            </w:r>
            <w:r>
              <w:rPr>
                <w:rFonts w:ascii="仿宋_GB2312" w:hAnsi="仿宋_GB2312" w:cs="仿宋_GB2312" w:eastAsia="仿宋_GB2312"/>
                <w:sz w:val="24"/>
                <w:color w:val="000000"/>
              </w:rPr>
              <w:t>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蛙发育顺序标本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正常人染色体装片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验证基因分离规律玉米标本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海葵标本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海蛰标本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珊瑚标本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水螅带芽整体装片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水螅过精巢横切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水螅过卵巢横切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囊虫装片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血吸虫雌雄合抱</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血吸虫雄虫装片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节肢动物标本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家蚊</w:t>
            </w:r>
            <w:r>
              <w:rPr>
                <w:rFonts w:ascii="仿宋_GB2312" w:hAnsi="仿宋_GB2312" w:cs="仿宋_GB2312" w:eastAsia="仿宋_GB2312"/>
                <w:sz w:val="24"/>
                <w:color w:val="000000"/>
              </w:rPr>
              <w:t>(雌)刺吸式</w:t>
            </w:r>
            <w:r>
              <w:br/>
            </w:r>
            <w:r>
              <w:rPr>
                <w:rFonts w:ascii="仿宋_GB2312" w:hAnsi="仿宋_GB2312" w:cs="仿宋_GB2312" w:eastAsia="仿宋_GB2312"/>
                <w:sz w:val="24"/>
                <w:color w:val="000000"/>
              </w:rPr>
              <w:t>口器装片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蝶虹吸式口器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蝗虫咀嚼式口器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苔藓类植物标本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裸子植物标本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被子植物标本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珍贵植物保色标本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胞间连丝切片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褐藻类标本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病毒模型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细菌三型涂片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酵母菌装片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曲霉装片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黑根霉装片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伞蕈切片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酸奶机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果酒果醋发酵装置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护理人模型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bl>
    <w:p>
      <w:pPr>
        <w:pStyle w:val="null3"/>
        <w:ind w:firstLine="480"/>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智慧黑板</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1,656,350.00</w:t>
      </w:r>
    </w:p>
    <w:p>
      <w:pPr>
        <w:pStyle w:val="null3"/>
        <w:jc w:val="left"/>
      </w:pPr>
      <w:r>
        <w:rPr>
          <w:rFonts w:ascii="仿宋_GB2312" w:hAnsi="仿宋_GB2312" w:cs="仿宋_GB2312" w:eastAsia="仿宋_GB2312"/>
        </w:rPr>
        <w:t>采购包最高限价（元）: 1,656,350.00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1,656,350.00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2,155,350.00</w:t>
      </w:r>
    </w:p>
    <w:p>
      <w:pPr>
        <w:pStyle w:val="null3"/>
        <w:jc w:val="left"/>
      </w:pPr>
      <w:r>
        <w:rPr>
          <w:rFonts w:ascii="仿宋_GB2312" w:hAnsi="仿宋_GB2312" w:cs="仿宋_GB2312" w:eastAsia="仿宋_GB2312"/>
        </w:rPr>
        <w:t>采购包最高限价（元）: 2,155,350.00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1,656,350.00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176"/>
              <w:gridCol w:w="151"/>
              <w:gridCol w:w="123"/>
              <w:gridCol w:w="1690"/>
              <w:gridCol w:w="282"/>
            </w:tblGrid>
            <w:tr>
              <w:tc>
                <w:tcPr>
                  <w:tcW w:type="dxa" w:w="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1</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规格：</w:t>
                  </w:r>
                  <w:r>
                    <w:rPr>
                      <w:rFonts w:ascii="仿宋_GB2312" w:hAnsi="仿宋_GB2312" w:cs="仿宋_GB2312" w:eastAsia="仿宋_GB2312"/>
                      <w:sz w:val="21"/>
                    </w:rPr>
                    <w:t>2000mm*1800mm*750mm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)（1800mm长的桌面，总长2000mm）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1800mm*900mm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 副柜尺寸1800mm*600mm*680mm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1</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1"/>
                    </w:rPr>
                    <w:t>规格：</w:t>
                  </w:r>
                  <w:r>
                    <w:rPr>
                      <w:rFonts w:ascii="仿宋_GB2312" w:hAnsi="仿宋_GB2312" w:cs="仿宋_GB2312" w:eastAsia="仿宋_GB2312"/>
                      <w:sz w:val="21"/>
                    </w:rPr>
                    <w:t>740mm*640mm*1160mm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numPr>
                      <w:ilvl w:val="0"/>
                      <w:numId w:val="1"/>
                    </w:numPr>
                    <w:jc w:val="left"/>
                  </w:pPr>
                  <w:r>
                    <w:rPr>
                      <w:rFonts w:ascii="仿宋_GB2312" w:hAnsi="仿宋_GB2312" w:cs="仿宋_GB2312" w:eastAsia="仿宋_GB2312"/>
                      <w:sz w:val="21"/>
                    </w:rPr>
                    <w:t>背框：优质工程料</w:t>
                  </w:r>
                  <w:r>
                    <w:rPr>
                      <w:rFonts w:ascii="仿宋_GB2312" w:hAnsi="仿宋_GB2312" w:cs="仿宋_GB2312" w:eastAsia="仿宋_GB2312"/>
                      <w:sz w:val="21"/>
                    </w:rPr>
                    <w:t>PP+纤维￭面料：背优质网布，座布料 ，扶手西皮￭同系列面料配置：黑色、浅灰  ￭扶手：联动扶手  ￭坐垫棉：55密度高弹环保定型棉                                 ￭底盘：线控任意锁定气压式底盘    ￭气杆：S3级85-6 气杆  ￭脚架：340尼龙脚 ￭轮子：60/25PU黑轮(静音），午休功能，腰部弹力支撑，及上下调节，底盘105°-152°任意档位锁定，活动扶手、气压杆升降、脚踏自由伸缩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color w:val="000000"/>
                    </w:rPr>
                    <w:t>规格：</w:t>
                  </w:r>
                  <w:r>
                    <w:rPr>
                      <w:rFonts w:ascii="仿宋_GB2312" w:hAnsi="仿宋_GB2312" w:cs="仿宋_GB2312" w:eastAsia="仿宋_GB2312"/>
                      <w:sz w:val="21"/>
                    </w:rPr>
                    <w:t>1800mm*1600mm*750mm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1600mm长的桌面，总长是1800mm）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1600mm*850mm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副柜尺寸：</w:t>
                  </w:r>
                  <w:r>
                    <w:rPr>
                      <w:rFonts w:ascii="仿宋_GB2312" w:hAnsi="仿宋_GB2312" w:cs="仿宋_GB2312" w:eastAsia="仿宋_GB2312"/>
                      <w:sz w:val="21"/>
                    </w:rPr>
                    <w:t>1600mm*520mm*665mm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面材：环保三明治网布，弹力舒适，色牢度高，长期使用不褪色，亲肤透气不闷热，耐磨耐用不起毛，耐脏耐污易打理。头枕：环绕式弹性头枕，亲肤透气，舒适贴合，放松肩颈。填充：原生聚氨酯海绵，密度≥40KG/M3，回弹性可达35%，环保无毒无异味，回弹舒适，长期使用不变形，不塌陷。基材：靠背和扶手基材为玻璃纤维增强食品接触级原生聚丙烯（PP+GF），环保无毒无异味，强度高，不变形，韧性好，坐垫基材为9层实木胶合板，其中甲醛释放量≤0.5mg/L，厚度≥12mm，绿色环保，坚固耐用。腰靠：软包腰托，贴合脊椎自然曲线，精准支撑，缓解久坐腰部酸痛。扶手：两点式扶手，扶手由玻璃纤维增强食品接触级原生聚丙烯（PP+GF）注塑而成，环保无毒无异味，质感光滑细腻，工艺细致，舒适承托，色泽均匀，色牢度好，长期使用不褪色；强度高，不变形，韧性好，耐磨耐用;脚架：弓形架由厚度2.0mm钢管弯制而成，用高精度CNC弯管机按设计的形状尺寸一次成型，CNC机器人全自动焊接，360°抛光，精准工艺，牢固耐用，不易变形，铁架表面喷漆，长期使用不生锈;环保：采用环保材质，其中甲醛释放量≤0.5mg/L，无对人体健康产生伤害的有毒气体。</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1400mm*700mm*750mm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 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1.规格：565mm*600mm*945mm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G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3）.椅脚使用美观大方的高弧度尼龙脚，可承受1000kg静压测试；φ50mm无痕尼龙(PA)椅轮，通间隙误差在1%毫米左右，防震耐摩擦，适用于各种地面条件；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4）.螺丝经过加硬处理，保证强度不松脱。</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1.规格：2000mm*840mm*860mm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1）.面料:选用西皮面料，防潮、防污易清洁，光泽持久性好，手感柔软，纹理细腻，富有弹性;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2）.框架:选用优质实木方框架制作，经过烘干30天以上干燥处理，经过防虫、防腐、防潮处理.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3）.海绵:采用优质成型高密度海绵，在常期负重状态下性能保持良好，耐久不变形，高回弹，耐冲击;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4）.粘合剂材:采用优质环保胶水及白乳胶，符合国家环保标准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5）.弹簧:优质蛇形弹簧，强度大不变形: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6）.脚架:优质五金钢管制作，焊接率固，焊点平滑，经酸洗磷化后附静电喷涂粉末，结构丰固表面无渣点、汽泡和流痕。</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会客室茶几</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1.规格：1400mm*700mm*450mm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文件柜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*850</w:t>
                  </w:r>
                  <w:r>
                    <w:rPr>
                      <w:rFonts w:ascii="仿宋_GB2312" w:hAnsi="仿宋_GB2312" w:cs="仿宋_GB2312" w:eastAsia="仿宋_GB2312"/>
                      <w:sz w:val="21"/>
                    </w:rPr>
                    <w:t>mm</w:t>
                  </w:r>
                  <w:r>
                    <w:rPr>
                      <w:rFonts w:ascii="仿宋_GB2312" w:hAnsi="仿宋_GB2312" w:cs="仿宋_GB2312" w:eastAsia="仿宋_GB2312"/>
                      <w:sz w:val="21"/>
                    </w:rPr>
                    <w:t>*400mm （±</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材质：优质冷轧钢板。文件柜表面经酸洗、磷化防腐防锈后静电喷塑处理、喷后均匀，光洁度好，塑面经久耐用。</w:t>
                  </w:r>
                  <w:r>
                    <w:rPr>
                      <w:rFonts w:ascii="仿宋_GB2312" w:hAnsi="仿宋_GB2312" w:cs="仿宋_GB2312" w:eastAsia="仿宋_GB2312"/>
                      <w:sz w:val="21"/>
                    </w:rPr>
                    <w:t xml:space="preserve"> </w:t>
                  </w:r>
                  <w:r>
                    <w:rPr>
                      <w:rFonts w:ascii="仿宋_GB2312" w:hAnsi="仿宋_GB2312" w:cs="仿宋_GB2312" w:eastAsia="仿宋_GB2312"/>
                      <w:sz w:val="21"/>
                    </w:rPr>
                    <w:t>板材厚度</w:t>
                  </w:r>
                  <w:r>
                    <w:rPr>
                      <w:rFonts w:ascii="仿宋_GB2312" w:hAnsi="仿宋_GB2312" w:cs="仿宋_GB2312" w:eastAsia="仿宋_GB2312"/>
                      <w:sz w:val="21"/>
                    </w:rPr>
                    <w:t>0.8mm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个</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课桌椅</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1020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一、课桌：</w:t>
                  </w:r>
                </w:p>
                <w:p>
                  <w:pPr>
                    <w:pStyle w:val="null3"/>
                    <w:jc w:val="both"/>
                  </w:pPr>
                  <w:r>
                    <w:rPr>
                      <w:rFonts w:ascii="仿宋_GB2312" w:hAnsi="仿宋_GB2312" w:cs="仿宋_GB2312" w:eastAsia="仿宋_GB2312"/>
                      <w:sz w:val="21"/>
                    </w:rPr>
                    <w:t>1、课桌尺寸：长600mm×宽400mm×高760mm（±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2、课桌面板：采用全新烘干优质橡胶木制作，木材水分≤8%，桌面规格：长600</w:t>
                  </w:r>
                  <w:r>
                    <w:rPr>
                      <w:rFonts w:ascii="仿宋_GB2312" w:hAnsi="仿宋_GB2312" w:cs="仿宋_GB2312" w:eastAsia="仿宋_GB2312"/>
                      <w:sz w:val="21"/>
                    </w:rPr>
                    <w:t>mm</w:t>
                  </w:r>
                  <w:r>
                    <w:rPr>
                      <w:rFonts w:ascii="仿宋_GB2312" w:hAnsi="仿宋_GB2312" w:cs="仿宋_GB2312" w:eastAsia="仿宋_GB2312"/>
                      <w:sz w:val="21"/>
                    </w:rPr>
                    <w:t>×宽400</w:t>
                  </w:r>
                  <w:r>
                    <w:rPr>
                      <w:rFonts w:ascii="仿宋_GB2312" w:hAnsi="仿宋_GB2312" w:cs="仿宋_GB2312" w:eastAsia="仿宋_GB2312"/>
                      <w:sz w:val="21"/>
                    </w:rPr>
                    <w:t>mm</w:t>
                  </w:r>
                  <w:r>
                    <w:rPr>
                      <w:rFonts w:ascii="仿宋_GB2312" w:hAnsi="仿宋_GB2312" w:cs="仿宋_GB2312" w:eastAsia="仿宋_GB2312"/>
                      <w:sz w:val="21"/>
                    </w:rPr>
                    <w:t>×厚度≥18mm（±</w:t>
                  </w:r>
                  <w:r>
                    <w:rPr>
                      <w:rFonts w:ascii="仿宋_GB2312" w:hAnsi="仿宋_GB2312" w:cs="仿宋_GB2312" w:eastAsia="仿宋_GB2312"/>
                      <w:sz w:val="21"/>
                    </w:rPr>
                    <w:t>5</w:t>
                  </w:r>
                  <w:r>
                    <w:rPr>
                      <w:rFonts w:ascii="仿宋_GB2312" w:hAnsi="仿宋_GB2312" w:cs="仿宋_GB2312" w:eastAsia="仿宋_GB2312"/>
                      <w:sz w:val="21"/>
                    </w:rPr>
                    <w:t>mm），前边沿带笔槽， 外观人性化设计，美观大方，边缘平整圆滑，美观坚固。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3、桌腿立管：上架升降调节管：20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mm）椭圆管；下架立管：30×60×1.2mm（±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4、课桌斗规格：采用:≥0.6m 厚优质冷轧板经模具一次成型，高≥130mm、宽≥450mm、深≥300mm,正负偏差 5mm 内，斗底板必须有凹凸加强筋设计，周围带网眼。桌斗下方设计一根优质冷轧钢板经成型机滚压成型，与人体接触面采用弧形设计，立面成型后尺寸为44mm×30mm，厚度1.0mm，两侧各有一条内凹加强筋以起到承重作用。（注：投标文件中须提供44mm×30mm实物测量图，以佐证实物满足；包括但不限于外观尺寸。）</w:t>
                  </w:r>
                </w:p>
                <w:p>
                  <w:pPr>
                    <w:pStyle w:val="null3"/>
                    <w:jc w:val="both"/>
                  </w:pPr>
                  <w:r>
                    <w:rPr>
                      <w:rFonts w:ascii="仿宋_GB2312" w:hAnsi="仿宋_GB2312" w:cs="仿宋_GB2312" w:eastAsia="仿宋_GB2312"/>
                      <w:sz w:val="21"/>
                    </w:rPr>
                    <w:t>5、课桌需焊接钢制书包篮，尺寸50</w:t>
                  </w:r>
                  <w:r>
                    <w:rPr>
                      <w:rFonts w:ascii="仿宋_GB2312" w:hAnsi="仿宋_GB2312" w:cs="仿宋_GB2312" w:eastAsia="仿宋_GB2312"/>
                      <w:sz w:val="21"/>
                    </w:rPr>
                    <w:t>mm</w:t>
                  </w:r>
                  <w:r>
                    <w:rPr>
                      <w:rFonts w:ascii="仿宋_GB2312" w:hAnsi="仿宋_GB2312" w:cs="仿宋_GB2312" w:eastAsia="仿宋_GB2312"/>
                      <w:sz w:val="21"/>
                    </w:rPr>
                    <w:t>0×190</w:t>
                  </w:r>
                  <w:r>
                    <w:rPr>
                      <w:rFonts w:ascii="仿宋_GB2312" w:hAnsi="仿宋_GB2312" w:cs="仿宋_GB2312" w:eastAsia="仿宋_GB2312"/>
                      <w:sz w:val="21"/>
                    </w:rPr>
                    <w:t>mm</w:t>
                  </w:r>
                  <w:r>
                    <w:rPr>
                      <w:rFonts w:ascii="仿宋_GB2312" w:hAnsi="仿宋_GB2312" w:cs="仿宋_GB2312" w:eastAsia="仿宋_GB2312"/>
                      <w:sz w:val="21"/>
                    </w:rPr>
                    <w:t>×175mm（±</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6、课桌左右两侧配置书包挂钩，挂钩采用PP塑料一次注塑成型。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8、提供课桌合格有效的检测报告：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二、课椅：</w:t>
                  </w:r>
                </w:p>
                <w:p>
                  <w:pPr>
                    <w:pStyle w:val="null3"/>
                    <w:jc w:val="both"/>
                  </w:pPr>
                  <w:r>
                    <w:rPr>
                      <w:rFonts w:ascii="仿宋_GB2312" w:hAnsi="仿宋_GB2312" w:cs="仿宋_GB2312" w:eastAsia="仿宋_GB2312"/>
                      <w:sz w:val="21"/>
                    </w:rPr>
                    <w:t>1、课椅尺寸：深360mm×宽380mm×高760mm（±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座靠板：采用全新烘干优质橡胶木制作，木材水分≤8%，座板规格：宽380×深360，靠背板规格：长380×高160。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3、椅腿立管：上架升降调节管：20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mm）椭圆管，落地管需横向弓形。桌脚拉管：30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mm）椭圆管；左右脚架使用冲压冲固定攻丝升降孔，使用M8螺丝紧固固定，可根据高度孔位调节螺丝孔位升降高度，每级调节升降30mm；靠背弯管：20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×1.0mm（±</w:t>
                  </w:r>
                  <w:r>
                    <w:rPr>
                      <w:rFonts w:ascii="仿宋_GB2312" w:hAnsi="仿宋_GB2312" w:cs="仿宋_GB2312" w:eastAsia="仿宋_GB2312"/>
                      <w:sz w:val="21"/>
                    </w:rPr>
                    <w:t>5</w:t>
                  </w:r>
                  <w:r>
                    <w:rPr>
                      <w:rFonts w:ascii="仿宋_GB2312" w:hAnsi="仿宋_GB2312" w:cs="仿宋_GB2312" w:eastAsia="仿宋_GB2312"/>
                      <w:sz w:val="21"/>
                    </w:rPr>
                    <w:t>mm）方管。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5、提供课椅合格有效的检测报告：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①.外观性能：管材应无裂缝、叠缝，外露管口端面应封闭，圆管和扁线管弯曲处弧形应圆滑一致；喷漆（塑）涂层：应无漏喷、锈蚀、脱色、掉色等，应光滑均匀，色泽一致，应无流挂、疙瘩、皱皮、飞漆等。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三、工艺要求：</w:t>
                  </w:r>
                </w:p>
                <w:p>
                  <w:pPr>
                    <w:pStyle w:val="null3"/>
                    <w:jc w:val="both"/>
                  </w:pPr>
                  <w:r>
                    <w:rPr>
                      <w:rFonts w:ascii="仿宋_GB2312" w:hAnsi="仿宋_GB2312" w:cs="仿宋_GB2312" w:eastAsia="仿宋_GB2312"/>
                      <w:sz w:val="21"/>
                    </w:rPr>
                    <w:t>1、外观：课桌、课椅表面不允许有裂纹、破损、明显修补痕迹，明显色差等缺陷；边缘平整圆滑，无分层；外表和内表以及手指可触及的隐蔽处，均不得有锐利的棱角、毛刺。</w:t>
                  </w:r>
                </w:p>
                <w:p>
                  <w:pPr>
                    <w:pStyle w:val="null3"/>
                    <w:jc w:val="both"/>
                  </w:pPr>
                  <w:r>
                    <w:rPr>
                      <w:rFonts w:ascii="仿宋_GB2312" w:hAnsi="仿宋_GB2312" w:cs="仿宋_GB2312" w:eastAsia="仿宋_GB2312"/>
                      <w:sz w:val="21"/>
                    </w:rPr>
                    <w:t>2、平整度：螺丝安装应紧固，桌椅着地应平稳不得有倾斜摇摆现象。</w:t>
                  </w:r>
                </w:p>
                <w:p>
                  <w:pPr>
                    <w:pStyle w:val="null3"/>
                    <w:jc w:val="both"/>
                  </w:pPr>
                  <w:r>
                    <w:rPr>
                      <w:rFonts w:ascii="仿宋_GB2312" w:hAnsi="仿宋_GB2312" w:cs="仿宋_GB2312" w:eastAsia="仿宋_GB2312"/>
                      <w:sz w:val="21"/>
                    </w:rPr>
                    <w:t>3、焊接、涂装：所有铁件必须做到焊接平整、无虚焊、无明显焊疤、外露金属件表面喷塑前进行抛丸打砂工艺处理，再高压静电喷塑，高温烘烤，涂层与金属表面的附着力强，不易腐蚀和脱落，涂装件不得有明显的气泡、流痕、漏底、皱皮和其它损伤。对漆膜的附着力、硬度、耐冲击力、耐腐蚀等均符合国家标准。</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②最高限价为500元/套</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窗帘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间</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1）.窗帘轨材质、规格:罗马杆材质采用 2A12 高强度航空硬铝，壁厚不低于 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2）.防护材料种类:铝型材表面做极氧化处理；3.支架为铝合金支架，壁厚不低于 1.5mm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3）.窗帘布</w:t>
                  </w:r>
                </w:p>
                <w:p>
                  <w:pPr>
                    <w:pStyle w:val="null3"/>
                    <w:jc w:val="both"/>
                  </w:pPr>
                  <w:r>
                    <w:rPr>
                      <w:rFonts w:ascii="仿宋_GB2312" w:hAnsi="仿宋_GB2312" w:cs="仿宋_GB2312" w:eastAsia="仿宋_GB2312"/>
                      <w:sz w:val="21"/>
                    </w:rPr>
                    <w:t>材质要求</w:t>
                  </w:r>
                  <w:r>
                    <w:rPr>
                      <w:rFonts w:ascii="仿宋_GB2312" w:hAnsi="仿宋_GB2312" w:cs="仿宋_GB2312" w:eastAsia="仿宋_GB2312"/>
                      <w:sz w:val="21"/>
                    </w:rPr>
                    <w:t>;永久阻燃布，纤维含量:聚脂纤维100%；颜色:根据客户实际情况审定;遮光率 80%左右； PH 值:4.0-9.0，无异味；甲醛含量(mg/kg)≤300；防紫外线性能：合格；阻燃等级 B1 级；水洗尺寸变化率(%)≤1；可分解致癌芳香胺染料 (mg/kg)；</w:t>
                  </w:r>
                </w:p>
                <w:p>
                  <w:pPr>
                    <w:pStyle w:val="null3"/>
                    <w:numPr>
                      <w:ilvl w:val="0"/>
                      <w:numId w:val="1"/>
                    </w:numPr>
                    <w:jc w:val="both"/>
                  </w:pPr>
                  <w:r>
                    <w:rPr>
                      <w:rFonts w:ascii="仿宋_GB2312" w:hAnsi="仿宋_GB2312" w:cs="仿宋_GB2312" w:eastAsia="仿宋_GB2312"/>
                      <w:sz w:val="21"/>
                    </w:rPr>
                    <w:t>.窗帘制作工艺:氨纶布带打孔制作，比例为1:2 倍，规格：3000mm*2700mm，含导轨挂钩，颜色：天蓝色 一间教室4扇窗</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1）444.1米/一间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三、会议室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±5mm，讲台三面环抱式设计，根据人体力学设计，讲台桌面高度合适老师放置教学用品，讲台产品外观桌面平整，悬浮式设计，边缘光滑，无棱角处理，保护师生安全。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演讲台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1.多层实木、密度板</w:t>
                  </w:r>
                </w:p>
                <w:p>
                  <w:pPr>
                    <w:pStyle w:val="null3"/>
                    <w:jc w:val="both"/>
                  </w:pPr>
                  <w:r>
                    <w:rPr>
                      <w:rFonts w:ascii="仿宋_GB2312" w:hAnsi="仿宋_GB2312" w:cs="仿宋_GB2312" w:eastAsia="仿宋_GB2312"/>
                      <w:sz w:val="21"/>
                    </w:rPr>
                    <w:t>2.产品重量：20KG</w:t>
                  </w:r>
                </w:p>
                <w:p>
                  <w:pPr>
                    <w:pStyle w:val="null3"/>
                    <w:jc w:val="both"/>
                  </w:pPr>
                  <w:r>
                    <w:rPr>
                      <w:rFonts w:ascii="仿宋_GB2312" w:hAnsi="仿宋_GB2312" w:cs="仿宋_GB2312" w:eastAsia="仿宋_GB2312"/>
                      <w:sz w:val="21"/>
                    </w:rPr>
                    <w:t>3：颜色：红色</w:t>
                  </w:r>
                </w:p>
                <w:p>
                  <w:pPr>
                    <w:pStyle w:val="null3"/>
                    <w:jc w:val="both"/>
                  </w:pPr>
                  <w:r>
                    <w:rPr>
                      <w:rFonts w:ascii="仿宋_GB2312" w:hAnsi="仿宋_GB2312" w:cs="仿宋_GB2312" w:eastAsia="仿宋_GB2312"/>
                      <w:sz w:val="21"/>
                    </w:rPr>
                    <w:t>4：尺寸：1150mm*700mm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4800mm*1600mm*750mm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优质五金配件，加厚层板侧脚。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590mm*660mm*990mm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2）.辅料:海绵（高弹阻燃海绵）甲醛释放量≤0.005mg/㎡h，TVOC≤0.05mg/㎡h，回弹率≥60%，泡沫塑料：表观密度≥60kg/m³，回弹性能（慢回弹泡沫塑料除外）≥60%，压陷硬度（25%）≥120N,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3）.配件：采用优质五金弓形脚架。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四、医护室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器械柜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材质：柜体采用优质不锈钢冷轧板制成，具有耐酸、耐碱等腐蚀性物品的作用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尺寸：尺寸</w:t>
                  </w:r>
                  <w:r>
                    <w:rPr>
                      <w:rFonts w:ascii="仿宋_GB2312" w:hAnsi="仿宋_GB2312" w:cs="仿宋_GB2312" w:eastAsia="仿宋_GB2312"/>
                      <w:sz w:val="21"/>
                    </w:rPr>
                    <w:t>1800</w:t>
                  </w:r>
                  <w:r>
                    <w:rPr>
                      <w:rFonts w:ascii="仿宋_GB2312" w:hAnsi="仿宋_GB2312" w:cs="仿宋_GB2312" w:eastAsia="仿宋_GB2312"/>
                      <w:sz w:val="21"/>
                    </w:rPr>
                    <w:t>mm*900mm*40</w:t>
                  </w:r>
                  <w:r>
                    <w:rPr>
                      <w:rFonts w:ascii="仿宋_GB2312" w:hAnsi="仿宋_GB2312" w:cs="仿宋_GB2312" w:eastAsia="仿宋_GB2312"/>
                      <w:sz w:val="21"/>
                    </w:rPr>
                    <w:t>0mm（±</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结构：柜体采用整体一体化设计，使柜体更干净，不易产生细菌。内部设计有横竖隔便于医护人员按需存取各类手术用品</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650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材质：不锈钢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担架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尺寸：</w:t>
                  </w:r>
                  <w:r>
                    <w:rPr>
                      <w:rFonts w:ascii="仿宋_GB2312" w:hAnsi="仿宋_GB2312" w:cs="仿宋_GB2312" w:eastAsia="仿宋_GB2312"/>
                      <w:sz w:val="21"/>
                    </w:rPr>
                    <w:t>2000mm*530mm*190mm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2.材质：不锈钢，铝合金</w:t>
                  </w:r>
                </w:p>
                <w:p>
                  <w:pPr>
                    <w:pStyle w:val="null3"/>
                    <w:jc w:val="both"/>
                  </w:pPr>
                  <w:r>
                    <w:rPr>
                      <w:rFonts w:ascii="仿宋_GB2312" w:hAnsi="仿宋_GB2312" w:cs="仿宋_GB2312" w:eastAsia="仿宋_GB2312"/>
                      <w:sz w:val="21"/>
                    </w:rPr>
                    <w:t>3.储存方式：可折叠收纳</w:t>
                  </w:r>
                </w:p>
                <w:p>
                  <w:pPr>
                    <w:pStyle w:val="null3"/>
                    <w:jc w:val="both"/>
                  </w:pPr>
                  <w:r>
                    <w:rPr>
                      <w:rFonts w:ascii="仿宋_GB2312" w:hAnsi="仿宋_GB2312" w:cs="仿宋_GB2312" w:eastAsia="仿宋_GB2312"/>
                      <w:sz w:val="21"/>
                    </w:rPr>
                    <w:t>4.承重：120KG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x900</w:t>
                  </w:r>
                  <w:r>
                    <w:rPr>
                      <w:rFonts w:ascii="仿宋_GB2312" w:hAnsi="仿宋_GB2312" w:cs="仿宋_GB2312" w:eastAsia="仿宋_GB2312"/>
                      <w:sz w:val="21"/>
                    </w:rPr>
                    <w:t>mm</w:t>
                  </w:r>
                  <w:r>
                    <w:rPr>
                      <w:rFonts w:ascii="仿宋_GB2312" w:hAnsi="仿宋_GB2312" w:cs="仿宋_GB2312" w:eastAsia="仿宋_GB2312"/>
                      <w:sz w:val="21"/>
                    </w:rPr>
                    <w:t>x500mm（±</w:t>
                  </w:r>
                  <w:r>
                    <w:rPr>
                      <w:rFonts w:ascii="仿宋_GB2312" w:hAnsi="仿宋_GB2312" w:cs="仿宋_GB2312" w:eastAsia="仿宋_GB2312"/>
                      <w:sz w:val="21"/>
                    </w:rPr>
                    <w:t>20</w:t>
                  </w:r>
                  <w:r>
                    <w:rPr>
                      <w:rFonts w:ascii="仿宋_GB2312" w:hAnsi="仿宋_GB2312" w:cs="仿宋_GB2312" w:eastAsia="仿宋_GB2312"/>
                      <w:sz w:val="21"/>
                    </w:rPr>
                    <w:t>mm）,ABS床头，配加厚床垫，带护栏，单摇升降。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床垫、棉被、枕头、床头柜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床垫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棉被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3.枕头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720mm*460mm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4.床头柜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760mm*480mm*480mm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*400mm（±</w:t>
                  </w:r>
                  <w:r>
                    <w:rPr>
                      <w:rFonts w:ascii="仿宋_GB2312" w:hAnsi="仿宋_GB2312" w:cs="仿宋_GB2312" w:eastAsia="仿宋_GB2312"/>
                      <w:sz w:val="21"/>
                    </w:rPr>
                    <w:t>20</w:t>
                  </w:r>
                  <w:r>
                    <w:rPr>
                      <w:rFonts w:ascii="仿宋_GB2312" w:hAnsi="仿宋_GB2312" w:cs="仿宋_GB2312" w:eastAsia="仿宋_GB2312"/>
                      <w:sz w:val="21"/>
                    </w:rPr>
                    <w:t>mm）钢架仿皮面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高压灭菌器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18L煤电两用手提式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五、心理室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办公桌</w:t>
                  </w:r>
                  <w:r>
                    <w:rPr>
                      <w:rFonts w:ascii="仿宋_GB2312" w:hAnsi="仿宋_GB2312" w:cs="仿宋_GB2312" w:eastAsia="仿宋_GB2312"/>
                      <w:sz w:val="21"/>
                    </w:rPr>
                    <w:t>4</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办公椅</w:t>
                  </w:r>
                  <w:r>
                    <w:rPr>
                      <w:rFonts w:ascii="仿宋_GB2312" w:hAnsi="仿宋_GB2312" w:cs="仿宋_GB2312" w:eastAsia="仿宋_GB2312"/>
                      <w:sz w:val="21"/>
                    </w:rPr>
                    <w:t>4</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3）.配件:采用优质气压棒，可承受280KG压力，升降30万次无损；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4）.脚架、脚轮:采用尼龙纤维制成,间隙误差在1%毫米左右,移杂音注,耐磨性大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咨询沙发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800mm*750mm*780mm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箱庭设备</w:t>
                  </w:r>
                  <w:r>
                    <w:rPr>
                      <w:rFonts w:ascii="仿宋_GB2312" w:hAnsi="仿宋_GB2312" w:cs="仿宋_GB2312" w:eastAsia="仿宋_GB2312"/>
                      <w:sz w:val="21"/>
                    </w:rPr>
                    <w:t>(沙盘)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标准沙盘：实木材质内侧尺寸为</w:t>
                  </w:r>
                  <w:r>
                    <w:rPr>
                      <w:rFonts w:ascii="仿宋_GB2312" w:hAnsi="仿宋_GB2312" w:cs="仿宋_GB2312" w:eastAsia="仿宋_GB2312"/>
                      <w:sz w:val="21"/>
                    </w:rPr>
                    <w:t>720mm×570mm×70mm，边厚17mm，沙盘架尺寸不小于长660</w:t>
                  </w:r>
                  <w:r>
                    <w:rPr>
                      <w:rFonts w:ascii="仿宋_GB2312" w:hAnsi="仿宋_GB2312" w:cs="仿宋_GB2312" w:eastAsia="仿宋_GB2312"/>
                      <w:sz w:val="21"/>
                    </w:rPr>
                    <w:t>mm</w:t>
                  </w:r>
                  <w:r>
                    <w:rPr>
                      <w:rFonts w:ascii="仿宋_GB2312" w:hAnsi="仿宋_GB2312" w:cs="仿宋_GB2312" w:eastAsia="仿宋_GB2312"/>
                      <w:sz w:val="21"/>
                    </w:rPr>
                    <w:t>×530</w:t>
                  </w:r>
                  <w:r>
                    <w:rPr>
                      <w:rFonts w:ascii="仿宋_GB2312" w:hAnsi="仿宋_GB2312" w:cs="仿宋_GB2312" w:eastAsia="仿宋_GB2312"/>
                      <w:sz w:val="21"/>
                    </w:rPr>
                    <w:t>mm</w:t>
                  </w:r>
                  <w:r>
                    <w:rPr>
                      <w:rFonts w:ascii="仿宋_GB2312" w:hAnsi="仿宋_GB2312" w:cs="仿宋_GB2312" w:eastAsia="仿宋_GB2312"/>
                      <w:sz w:val="21"/>
                    </w:rPr>
                    <w:t>×600mm,全实木材质，内侧海蓝色设计，表面光滑不伤手，耐磨不掉色；底部安装防滑处理，在动沙过程中沙箱在桌面不会移动,用于个体和团体治疗的国际标准沙箱，上下分体式安装，便于移动和搬运。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沙具摆放柜：实木材质，尺寸为</w:t>
                  </w:r>
                  <w:r>
                    <w:rPr>
                      <w:rFonts w:ascii="仿宋_GB2312" w:hAnsi="仿宋_GB2312" w:cs="仿宋_GB2312" w:eastAsia="仿宋_GB2312"/>
                      <w:sz w:val="21"/>
                    </w:rPr>
                    <w:t>1600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×300mm，5层9阶设计（充分满足不同类别玩具按不同阶层分类摆放，便于来访者清晰地看到全部沙具），结构稳定大方、天然木纹色、外观考究（表面清漆涂层）。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沙具国际标准分类，分大类和次类别。包括人物、动物、植物、建筑物、食品果实、家具生活用品、交通工具、宇宙天体、自然景观、宗教等</w:t>
                  </w:r>
                  <w:r>
                    <w:rPr>
                      <w:rFonts w:ascii="仿宋_GB2312" w:hAnsi="仿宋_GB2312" w:cs="仿宋_GB2312" w:eastAsia="仿宋_GB2312"/>
                      <w:sz w:val="21"/>
                    </w:rPr>
                    <w:t>18大类及若干次类别。通过次类别的划分面向不同群体的应用需求。通过次类别的划分面向不同群体的应用需求。材质为树脂、陶瓷、ABS工程塑料。玩具或物品接近于现实之物。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海沙：天然海沙。</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书籍：专业心理沙盘游戏指导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工具：沙盘、刮沙板等</w:t>
                  </w:r>
                </w:p>
                <w:p>
                  <w:pPr>
                    <w:pStyle w:val="null3"/>
                    <w:jc w:val="both"/>
                  </w:pPr>
                  <w:r>
                    <w:rPr>
                      <w:rFonts w:ascii="仿宋_GB2312" w:hAnsi="仿宋_GB2312" w:cs="仿宋_GB2312" w:eastAsia="仿宋_GB2312"/>
                      <w:sz w:val="21"/>
                    </w:rPr>
                    <w:t>二、沙盘综合管理系统</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沙具管理：系统实现对沙具的主类别以及次类别的管理、各沙具名称和配图的添加、象征意义的描述分析等；沙具管理实现对沙具的查询与删除，模糊查询条件是主类别、次类别、沙具名称，使心理沙盘治疗师的咨询工作更为方便。系统自带沙盘主类别13分类，每个分类提供了相应的沙具模型，包含相应的沙具名称和配图，系统自带沙具模型450个。系统为咨询师开放可自主添加沙具信息的沙具名称和沙具缩略图，充分弥补了沙具信息的空白。</w:t>
                  </w:r>
                </w:p>
                <w:p>
                  <w:pPr>
                    <w:pStyle w:val="null3"/>
                    <w:jc w:val="both"/>
                  </w:pPr>
                  <w:r>
                    <w:rPr>
                      <w:rFonts w:ascii="仿宋_GB2312" w:hAnsi="仿宋_GB2312" w:cs="仿宋_GB2312" w:eastAsia="仿宋_GB2312"/>
                      <w:sz w:val="21"/>
                    </w:rPr>
                    <w:t>3、行为记录：通过线下访谈面询记录每一位学生的心理健康状态，记录由32条异常表现标签和33条生活事件标签进行记录；行为记录具有标签管理功能。</w:t>
                  </w:r>
                </w:p>
                <w:p>
                  <w:pPr>
                    <w:pStyle w:val="null3"/>
                    <w:jc w:val="both"/>
                  </w:pPr>
                  <w:r>
                    <w:rPr>
                      <w:rFonts w:ascii="仿宋_GB2312" w:hAnsi="仿宋_GB2312" w:cs="仿宋_GB2312" w:eastAsia="仿宋_GB2312"/>
                      <w:sz w:val="21"/>
                    </w:rPr>
                    <w:t>4、咨询师管理：该模块提供咨询师的个人信息以及咨询师机构下的所有用户信息，提供咨询师对用户的创建、修改功能。</w:t>
                  </w:r>
                </w:p>
                <w:p>
                  <w:pPr>
                    <w:pStyle w:val="null3"/>
                    <w:jc w:val="both"/>
                  </w:pPr>
                  <w:r>
                    <w:rPr>
                      <w:rFonts w:ascii="仿宋_GB2312" w:hAnsi="仿宋_GB2312" w:cs="仿宋_GB2312" w:eastAsia="仿宋_GB2312"/>
                      <w:sz w:val="21"/>
                    </w:rPr>
                    <w:t>5、数据管理：完整记录心理沙盘过程、最终结果及分析评估文字，可分别对不同的咨询对象、不同的主题分类建档，实现沙盘结果图片上传、对结果进行说明、保存、修改及查询的功能，还可以把最终数据以word格式导出。</w:t>
                  </w:r>
                </w:p>
                <w:p>
                  <w:pPr>
                    <w:pStyle w:val="null3"/>
                    <w:jc w:val="both"/>
                  </w:pPr>
                  <w:r>
                    <w:rPr>
                      <w:rFonts w:ascii="仿宋_GB2312" w:hAnsi="仿宋_GB2312" w:cs="仿宋_GB2312" w:eastAsia="仿宋_GB2312"/>
                      <w:sz w:val="21"/>
                    </w:rPr>
                    <w:t>6、沙盘游戏管理系统平台基于B/S架构，安全性高，稳定性强，既可以在局域网、互联网上使用，也可以单机使用，界面新颖、简洁。用户可以根据需求自主更换登录界面背景图、logo、软件名称，无限增加了使用软件的灵活性。</w:t>
                  </w:r>
                </w:p>
                <w:p>
                  <w:pPr>
                    <w:pStyle w:val="null3"/>
                    <w:jc w:val="both"/>
                  </w:pPr>
                  <w:r>
                    <w:rPr>
                      <w:rFonts w:ascii="仿宋_GB2312" w:hAnsi="仿宋_GB2312" w:cs="仿宋_GB2312" w:eastAsia="仿宋_GB2312"/>
                      <w:sz w:val="21"/>
                    </w:rPr>
                    <w:t>7、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8、安全加密：系统在传输和保存数据过程中采用了MD5加密以及RES加密方式，确保了用户信息的保密性；加密狗：每套系统采用独立的加密狗，只有确保加密狗正常连接该系统时才可使用，确保了平台的安全性；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9、沙盘游戏科普视频8部。</w:t>
                  </w:r>
                </w:p>
                <w:p>
                  <w:pPr>
                    <w:pStyle w:val="null3"/>
                    <w:jc w:val="both"/>
                  </w:pPr>
                  <w:r>
                    <w:rPr>
                      <w:rFonts w:ascii="仿宋_GB2312" w:hAnsi="仿宋_GB2312" w:cs="仿宋_GB2312" w:eastAsia="仿宋_GB2312"/>
                      <w:sz w:val="21"/>
                    </w:rPr>
                    <w:t>10、多级用户：该系统设计了二级用户：系统管理员，咨询师。用户根据其权限划分了其所管辖的功能，确保了各级用户之间的正常使用，同时保证了各级用户的信息隐私性；</w:t>
                  </w:r>
                </w:p>
                <w:p>
                  <w:pPr>
                    <w:pStyle w:val="null3"/>
                    <w:jc w:val="both"/>
                  </w:pPr>
                  <w:r>
                    <w:rPr>
                      <w:rFonts w:ascii="仿宋_GB2312" w:hAnsi="仿宋_GB2312" w:cs="仿宋_GB2312" w:eastAsia="仿宋_GB2312"/>
                      <w:sz w:val="21"/>
                    </w:rPr>
                    <w:t>11、等级管理：系统管理员根据其系统需要，设置相应的人员信息，确保该系统正常运行；系统独创的反向权限开放机制，确保了系统平台上心理咨询师及其来访者的信息私密性以及安全性；</w:t>
                  </w:r>
                </w:p>
                <w:p>
                  <w:pPr>
                    <w:pStyle w:val="null3"/>
                    <w:jc w:val="both"/>
                  </w:pPr>
                  <w:r>
                    <w:rPr>
                      <w:rFonts w:ascii="仿宋_GB2312" w:hAnsi="仿宋_GB2312" w:cs="仿宋_GB2312" w:eastAsia="仿宋_GB2312"/>
                      <w:sz w:val="21"/>
                    </w:rPr>
                    <w:t>12、沙盘游戏管理系统内置咨询师解读模块，根据账号权限，产品供应商提供沙盘解读，并可以在线添加相关指导性方案。</w:t>
                  </w:r>
                </w:p>
                <w:p>
                  <w:pPr>
                    <w:pStyle w:val="null3"/>
                    <w:jc w:val="both"/>
                  </w:pPr>
                  <w:r>
                    <w:rPr>
                      <w:rFonts w:ascii="仿宋_GB2312" w:hAnsi="仿宋_GB2312" w:cs="仿宋_GB2312" w:eastAsia="仿宋_GB2312"/>
                      <w:sz w:val="21"/>
                    </w:rPr>
                    <w:t>13、用户信息管理：学生信息回收站。学生信息支持批量导入。有学生批量班级转移功能；回收站主要用来存放心理教师删除的用户资料,存放在回收站的文件可以恢复，从而避免因为误删造成数据丢失。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14、客服中心，技术服务人员可协助用户及时解决相关问题；为了提高用户体验感，系统内置产品介绍与使用说明。</w:t>
                  </w:r>
                </w:p>
                <w:p>
                  <w:pPr>
                    <w:pStyle w:val="null3"/>
                    <w:jc w:val="both"/>
                  </w:pPr>
                  <w:r>
                    <w:rPr>
                      <w:rFonts w:ascii="仿宋_GB2312" w:hAnsi="仿宋_GB2312" w:cs="仿宋_GB2312" w:eastAsia="仿宋_GB2312"/>
                      <w:sz w:val="21"/>
                    </w:rPr>
                    <w:t>三、配置要求</w:t>
                  </w:r>
                </w:p>
                <w:p>
                  <w:pPr>
                    <w:pStyle w:val="null3"/>
                    <w:jc w:val="both"/>
                  </w:pPr>
                  <w:r>
                    <w:rPr>
                      <w:rFonts w:ascii="仿宋_GB2312" w:hAnsi="仿宋_GB2312" w:cs="仿宋_GB2312" w:eastAsia="仿宋_GB2312"/>
                      <w:sz w:val="21"/>
                    </w:rPr>
                    <w:t>1、标准沙盘*1套</w:t>
                  </w:r>
                </w:p>
                <w:p>
                  <w:pPr>
                    <w:pStyle w:val="null3"/>
                    <w:jc w:val="both"/>
                  </w:pPr>
                  <w:r>
                    <w:rPr>
                      <w:rFonts w:ascii="仿宋_GB2312" w:hAnsi="仿宋_GB2312" w:cs="仿宋_GB2312" w:eastAsia="仿宋_GB2312"/>
                      <w:sz w:val="21"/>
                    </w:rPr>
                    <w:t>2、沙具摆放柜*1个</w:t>
                  </w:r>
                </w:p>
                <w:p>
                  <w:pPr>
                    <w:pStyle w:val="null3"/>
                    <w:jc w:val="both"/>
                  </w:pPr>
                  <w:r>
                    <w:rPr>
                      <w:rFonts w:ascii="仿宋_GB2312" w:hAnsi="仿宋_GB2312" w:cs="仿宋_GB2312" w:eastAsia="仿宋_GB2312"/>
                      <w:sz w:val="21"/>
                    </w:rPr>
                    <w:t>3、沙具*600个</w:t>
                  </w:r>
                </w:p>
                <w:p>
                  <w:pPr>
                    <w:pStyle w:val="null3"/>
                    <w:jc w:val="both"/>
                  </w:pPr>
                  <w:r>
                    <w:rPr>
                      <w:rFonts w:ascii="仿宋_GB2312" w:hAnsi="仿宋_GB2312" w:cs="仿宋_GB2312" w:eastAsia="仿宋_GB2312"/>
                      <w:sz w:val="21"/>
                    </w:rPr>
                    <w:t>4、海沙*15KG</w:t>
                  </w:r>
                </w:p>
                <w:p>
                  <w:pPr>
                    <w:pStyle w:val="null3"/>
                    <w:jc w:val="both"/>
                  </w:pPr>
                  <w:r>
                    <w:rPr>
                      <w:rFonts w:ascii="仿宋_GB2312" w:hAnsi="仿宋_GB2312" w:cs="仿宋_GB2312" w:eastAsia="仿宋_GB2312"/>
                      <w:sz w:val="21"/>
                    </w:rPr>
                    <w:t>5、心理沙盘书籍疗*1本</w:t>
                  </w:r>
                </w:p>
                <w:p>
                  <w:pPr>
                    <w:pStyle w:val="null3"/>
                    <w:jc w:val="both"/>
                  </w:pPr>
                  <w:r>
                    <w:rPr>
                      <w:rFonts w:ascii="仿宋_GB2312" w:hAnsi="仿宋_GB2312" w:cs="仿宋_GB2312" w:eastAsia="仿宋_GB2312"/>
                      <w:sz w:val="21"/>
                    </w:rPr>
                    <w:t>6、沙盘教辅工具*1套</w:t>
                  </w:r>
                </w:p>
                <w:p>
                  <w:pPr>
                    <w:pStyle w:val="null3"/>
                    <w:jc w:val="both"/>
                  </w:pPr>
                  <w:r>
                    <w:rPr>
                      <w:rFonts w:ascii="仿宋_GB2312" w:hAnsi="仿宋_GB2312" w:cs="仿宋_GB2312" w:eastAsia="仿宋_GB2312"/>
                      <w:sz w:val="21"/>
                    </w:rPr>
                    <w:t>7、沙盘综合管理系统*1套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宣泄人套装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宣泄套件包括橡胶宣泄人</w:t>
                  </w:r>
                  <w:r>
                    <w:rPr>
                      <w:rFonts w:ascii="仿宋_GB2312" w:hAnsi="仿宋_GB2312" w:cs="仿宋_GB2312" w:eastAsia="仿宋_GB2312"/>
                      <w:sz w:val="21"/>
                    </w:rPr>
                    <w:t>1个，宣泄沙袋1个，宣泄球1个，宣泄棒4个，宣泄手套一副。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宣泄墙</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50</w:t>
                  </w:r>
                  <w:r>
                    <w:rPr>
                      <w:rFonts w:ascii="仿宋_GB2312" w:hAnsi="仿宋_GB2312" w:cs="仿宋_GB2312" w:eastAsia="仿宋_GB2312"/>
                      <w:sz w:val="21"/>
                    </w:rPr>
                    <w:t>0mm</w:t>
                  </w:r>
                  <w:r>
                    <w:rPr>
                      <w:rFonts w:ascii="仿宋_GB2312" w:hAnsi="仿宋_GB2312" w:cs="仿宋_GB2312" w:eastAsia="仿宋_GB2312"/>
                      <w:sz w:val="21"/>
                    </w:rPr>
                    <w:t>*50</w:t>
                  </w:r>
                  <w:r>
                    <w:rPr>
                      <w:rFonts w:ascii="仿宋_GB2312" w:hAnsi="仿宋_GB2312" w:cs="仿宋_GB2312" w:eastAsia="仿宋_GB2312"/>
                      <w:sz w:val="21"/>
                    </w:rPr>
                    <w:t>0m</w:t>
                  </w:r>
                  <w:r>
                    <w:rPr>
                      <w:rFonts w:ascii="仿宋_GB2312" w:hAnsi="仿宋_GB2312" w:cs="仿宋_GB2312" w:eastAsia="仿宋_GB2312"/>
                      <w:sz w:val="21"/>
                    </w:rPr>
                    <w:t>m，材质：外层PU皮材质，具有耐磨损、耐屈折、抗撕裂、抗氧化性。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宣泄地板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*2</w:t>
                  </w:r>
                  <w:r>
                    <w:rPr>
                      <w:rFonts w:ascii="仿宋_GB2312" w:hAnsi="仿宋_GB2312" w:cs="仿宋_GB2312" w:eastAsia="仿宋_GB2312"/>
                      <w:sz w:val="21"/>
                    </w:rPr>
                    <w:t>0m</w:t>
                  </w:r>
                  <w:r>
                    <w:rPr>
                      <w:rFonts w:ascii="仿宋_GB2312" w:hAnsi="仿宋_GB2312" w:cs="仿宋_GB2312" w:eastAsia="仿宋_GB2312"/>
                      <w:sz w:val="21"/>
                    </w:rPr>
                    <w:t>m，高密度，高弹性，高防护性能，带斜纹，强度更高，材质：EVA材质。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团体辅导活动箱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1.心理成长训练不少于环境适应篇、沟通交往篇、竞争合作篇、自我意识篇、创新实践篇、意志责任篇、学习管理篇、心灵成长篇等八大主题。</w:t>
                  </w:r>
                </w:p>
                <w:p>
                  <w:pPr>
                    <w:pStyle w:val="null3"/>
                    <w:jc w:val="both"/>
                  </w:pPr>
                  <w:r>
                    <w:rPr>
                      <w:rFonts w:ascii="仿宋_GB2312" w:hAnsi="仿宋_GB2312" w:cs="仿宋_GB2312" w:eastAsia="仿宋_GB2312"/>
                      <w:sz w:val="21"/>
                    </w:rPr>
                    <w:t>2.通过团体游戏活动提高人际交往能力，形成正确的自我意识，改善和调节情绪并掌握有效的应对方式。</w:t>
                  </w:r>
                </w:p>
                <w:p>
                  <w:pPr>
                    <w:pStyle w:val="null3"/>
                    <w:jc w:val="both"/>
                  </w:pPr>
                  <w:r>
                    <w:rPr>
                      <w:rFonts w:ascii="仿宋_GB2312" w:hAnsi="仿宋_GB2312" w:cs="仿宋_GB2312" w:eastAsia="仿宋_GB2312"/>
                      <w:sz w:val="21"/>
                    </w:rPr>
                    <w:t>3.活动方案手册包括活动目的、活动形式、活动时间、活动场地、活动准备、活动程序及注意事项，活动评价等具体说明，适用于50人左右的团体训练，也适用于若干人的小组。</w:t>
                  </w:r>
                </w:p>
                <w:p>
                  <w:pPr>
                    <w:pStyle w:val="null3"/>
                    <w:jc w:val="both"/>
                  </w:pPr>
                  <w:r>
                    <w:rPr>
                      <w:rFonts w:ascii="仿宋_GB2312" w:hAnsi="仿宋_GB2312" w:cs="仿宋_GB2312" w:eastAsia="仿宋_GB2312"/>
                      <w:sz w:val="21"/>
                    </w:rPr>
                    <w:t>4.室外心理拓展活动道具，包括了盲人旅行、雷阵、无敌风火轮、“啄木鸟”行动、同心协力、变形虫、走进绳圈、传染情绪等。</w:t>
                  </w:r>
                </w:p>
                <w:p>
                  <w:pPr>
                    <w:pStyle w:val="null3"/>
                    <w:jc w:val="both"/>
                  </w:pPr>
                  <w:r>
                    <w:rPr>
                      <w:rFonts w:ascii="仿宋_GB2312" w:hAnsi="仿宋_GB2312" w:cs="仿宋_GB2312" w:eastAsia="仿宋_GB2312"/>
                      <w:sz w:val="21"/>
                    </w:rPr>
                    <w:t>5.盲人旅行：①感受信任与被信任、爱与被爱的幸福快乐②打破隔阂，解决冲突③培养队员勇于尝试的精神④让学员理解自助与他助，增强团队相互协作的精神。</w:t>
                  </w:r>
                </w:p>
                <w:p>
                  <w:pPr>
                    <w:pStyle w:val="null3"/>
                    <w:jc w:val="both"/>
                  </w:pPr>
                  <w:r>
                    <w:rPr>
                      <w:rFonts w:ascii="仿宋_GB2312" w:hAnsi="仿宋_GB2312" w:cs="仿宋_GB2312" w:eastAsia="仿宋_GB2312"/>
                      <w:sz w:val="21"/>
                    </w:rPr>
                    <w:t>6.雷阵：①培养胆大心细的工作作风②打造团队分工与合作意识③培养队员岗位职责意识④突破思维定式，培养勇于开拓，敢于创新的境界</w:t>
                  </w:r>
                </w:p>
                <w:p>
                  <w:pPr>
                    <w:pStyle w:val="null3"/>
                    <w:jc w:val="both"/>
                  </w:pPr>
                  <w:r>
                    <w:rPr>
                      <w:rFonts w:ascii="仿宋_GB2312" w:hAnsi="仿宋_GB2312" w:cs="仿宋_GB2312" w:eastAsia="仿宋_GB2312"/>
                      <w:sz w:val="21"/>
                    </w:rPr>
                    <w:t>7.无敌风火轮：①建立信任，提升团队合作意识②塑造团队成员彼此之间的配合能力。</w:t>
                  </w:r>
                </w:p>
                <w:p>
                  <w:pPr>
                    <w:pStyle w:val="null3"/>
                    <w:jc w:val="both"/>
                  </w:pPr>
                  <w:r>
                    <w:rPr>
                      <w:rFonts w:ascii="仿宋_GB2312" w:hAnsi="仿宋_GB2312" w:cs="仿宋_GB2312" w:eastAsia="仿宋_GB2312"/>
                      <w:sz w:val="21"/>
                    </w:rPr>
                    <w:t>8.啄木鸟行动：①通过分析造成输赢的原因，激发学生“再做一次，会做得更好“的主动性②让学生在合作中体验竞争，在竞争中学会合作③让学生明确强化团队合作可以提高效率，改变思维方式可以产生质的飞跃的道理。</w:t>
                  </w:r>
                </w:p>
                <w:p>
                  <w:pPr>
                    <w:pStyle w:val="null3"/>
                    <w:jc w:val="both"/>
                  </w:pPr>
                  <w:r>
                    <w:rPr>
                      <w:rFonts w:ascii="仿宋_GB2312" w:hAnsi="仿宋_GB2312" w:cs="仿宋_GB2312" w:eastAsia="仿宋_GB2312"/>
                      <w:sz w:val="21"/>
                    </w:rPr>
                    <w:t>9.同心协力：①培养团队里有效沟通的能力②提升团队执行力③培养团队高效的领导力和组织力。</w:t>
                  </w:r>
                </w:p>
                <w:p>
                  <w:pPr>
                    <w:pStyle w:val="null3"/>
                    <w:jc w:val="both"/>
                  </w:pPr>
                  <w:r>
                    <w:rPr>
                      <w:rFonts w:ascii="仿宋_GB2312" w:hAnsi="仿宋_GB2312" w:cs="仿宋_GB2312" w:eastAsia="仿宋_GB2312"/>
                      <w:sz w:val="21"/>
                    </w:rPr>
                    <w:t>10.变形虫：①增强学生之间团队合作的能力，学习团队中解决问题的办法。</w:t>
                  </w:r>
                </w:p>
                <w:p>
                  <w:pPr>
                    <w:pStyle w:val="null3"/>
                    <w:jc w:val="both"/>
                  </w:pPr>
                  <w:r>
                    <w:rPr>
                      <w:rFonts w:ascii="仿宋_GB2312" w:hAnsi="仿宋_GB2312" w:cs="仿宋_GB2312" w:eastAsia="仿宋_GB2312"/>
                      <w:sz w:val="21"/>
                    </w:rPr>
                    <w:t>11.传染情绪：①建立信任，提升团队合作意识②体验快乐情绪，学会接受快乐的感染和把快乐感染给别人。</w:t>
                  </w:r>
                </w:p>
                <w:p>
                  <w:pPr>
                    <w:pStyle w:val="null3"/>
                    <w:jc w:val="both"/>
                  </w:pPr>
                  <w:r>
                    <w:rPr>
                      <w:rFonts w:ascii="仿宋_GB2312" w:hAnsi="仿宋_GB2312" w:cs="仿宋_GB2312" w:eastAsia="仿宋_GB2312"/>
                      <w:sz w:val="21"/>
                    </w:rPr>
                    <w:t>三、团体辅导管理系统</w:t>
                  </w:r>
                </w:p>
                <w:p>
                  <w:pPr>
                    <w:pStyle w:val="null3"/>
                    <w:jc w:val="both"/>
                  </w:pPr>
                  <w:r>
                    <w:rPr>
                      <w:rFonts w:ascii="仿宋_GB2312" w:hAnsi="仿宋_GB2312" w:cs="仿宋_GB2312" w:eastAsia="仿宋_GB2312"/>
                      <w:sz w:val="21"/>
                    </w:rPr>
                    <w:t>1、换肤功能：页面的颜色、风格对使用者心情有不同程度的影响，为此我们的系统特意设置了更换皮肤功能，十二套颜色，用户可随意选择。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4、为开展心理教育，系统内置团体活动视频24部、团体活动方案52部；</w:t>
                  </w:r>
                </w:p>
                <w:p>
                  <w:pPr>
                    <w:pStyle w:val="null3"/>
                    <w:jc w:val="both"/>
                  </w:pPr>
                  <w:r>
                    <w:rPr>
                      <w:rFonts w:ascii="仿宋_GB2312" w:hAnsi="仿宋_GB2312" w:cs="仿宋_GB2312" w:eastAsia="仿宋_GB2312"/>
                      <w:sz w:val="21"/>
                    </w:rPr>
                    <w:t>5、数据管理：完整记录团体活动辅导过程、最终结果及分析评估文字，可分别对不同的咨询对象、不同的辅导主题分类建档，实现团体活动图片和视频上传、对辅导结果进行说明、保存、修改及查询的功能，并且可以进行实时导出并打印。</w:t>
                  </w:r>
                </w:p>
                <w:p>
                  <w:pPr>
                    <w:pStyle w:val="null3"/>
                    <w:jc w:val="both"/>
                  </w:pPr>
                  <w:r>
                    <w:rPr>
                      <w:rFonts w:ascii="仿宋_GB2312" w:hAnsi="仿宋_GB2312" w:cs="仿宋_GB2312" w:eastAsia="仿宋_GB2312"/>
                      <w:sz w:val="21"/>
                    </w:rPr>
                    <w:t>6、安全加密：系统在传输和保存数据过程中采用了MD5加密以及RES加密方式，确保了用户信息的保密性；加密狗：每套系统采用独立的加密狗，只有确保加密狗正常连接该系统时才可使用，确保了平台的安全性；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8、系统提供咨询师在线时长数据统计。</w:t>
                  </w:r>
                </w:p>
                <w:p>
                  <w:pPr>
                    <w:pStyle w:val="null3"/>
                    <w:jc w:val="both"/>
                  </w:pPr>
                  <w:r>
                    <w:rPr>
                      <w:rFonts w:ascii="仿宋_GB2312" w:hAnsi="仿宋_GB2312" w:cs="仿宋_GB2312" w:eastAsia="仿宋_GB2312"/>
                      <w:sz w:val="21"/>
                    </w:rPr>
                    <w:t>9、自定义维护团体活动视频和团体活动方案。</w:t>
                  </w:r>
                </w:p>
                <w:p>
                  <w:pPr>
                    <w:pStyle w:val="null3"/>
                    <w:jc w:val="both"/>
                  </w:pPr>
                  <w:r>
                    <w:rPr>
                      <w:rFonts w:ascii="仿宋_GB2312" w:hAnsi="仿宋_GB2312" w:cs="仿宋_GB2312" w:eastAsia="仿宋_GB2312"/>
                      <w:sz w:val="21"/>
                    </w:rPr>
                    <w:t>10、客服中心，技术服务人员可协助用户及时解决相关问题；为了提高用户体验感，系统在首页内置产品介绍与使用说明。</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1.尺寸：≥940mm*560mm*380mm</w:t>
                  </w:r>
                </w:p>
                <w:p>
                  <w:pPr>
                    <w:pStyle w:val="null3"/>
                    <w:jc w:val="both"/>
                  </w:pPr>
                  <w:r>
                    <w:rPr>
                      <w:rFonts w:ascii="仿宋_GB2312" w:hAnsi="仿宋_GB2312" w:cs="仿宋_GB2312" w:eastAsia="仿宋_GB2312"/>
                      <w:sz w:val="21"/>
                    </w:rPr>
                    <w:t>2.构成：航空箱、团体活动道具、活动方案手册、教案四部分</w:t>
                  </w:r>
                </w:p>
                <w:p>
                  <w:pPr>
                    <w:pStyle w:val="null3"/>
                    <w:jc w:val="both"/>
                  </w:pPr>
                  <w:r>
                    <w:rPr>
                      <w:rFonts w:ascii="仿宋_GB2312" w:hAnsi="仿宋_GB2312" w:cs="仿宋_GB2312" w:eastAsia="仿宋_GB2312"/>
                      <w:sz w:val="21"/>
                    </w:rPr>
                    <w:t>3.配套：用于存放小部件的收纳袋等，便于存放各类道具；包含活动所需的全部道具（除特殊道具外：如生鸡蛋）；所配置道具大多可重复利用，避免浪费；不仅适用于本活动方案，也适应于自主设计活动方案。</w:t>
                  </w:r>
                </w:p>
                <w:p>
                  <w:pPr>
                    <w:pStyle w:val="null3"/>
                    <w:jc w:val="both"/>
                  </w:pPr>
                  <w:r>
                    <w:rPr>
                      <w:rFonts w:ascii="仿宋_GB2312" w:hAnsi="仿宋_GB2312" w:cs="仿宋_GB2312" w:eastAsia="仿宋_GB2312"/>
                      <w:sz w:val="21"/>
                    </w:rPr>
                    <w:t>4.团体辅导管理系统*1套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六、体育器材室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球类置物车</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带轮可移动用于装篮球、排球、足球等球类物品，球车四角为圆角。</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坐立体前屈测试仪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全折叠，量程：</w:t>
                  </w:r>
                  <w:r>
                    <w:rPr>
                      <w:rFonts w:ascii="仿宋_GB2312" w:hAnsi="仿宋_GB2312" w:cs="仿宋_GB2312" w:eastAsia="仿宋_GB2312"/>
                      <w:sz w:val="21"/>
                    </w:rPr>
                    <w:t>-20cm～35cm，底板400*300mm钢板，立板250*300mm，材质为3mm钢板，表面静电喷涂，量尺为PVC双色丝印，刻度清晰，推板采用双簧缓冲设计，推动流畅，滑行稳定，高度可调节，所有连接螺栓为不锈钢材质）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肺活量测试仪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1、采用0.96吋OLED显示屏，可显示测试者个人信息、测试信息等；</w:t>
                  </w:r>
                </w:p>
                <w:p>
                  <w:pPr>
                    <w:pStyle w:val="null3"/>
                    <w:jc w:val="both"/>
                  </w:pPr>
                  <w:r>
                    <w:rPr>
                      <w:rFonts w:ascii="仿宋_GB2312" w:hAnsi="仿宋_GB2312" w:cs="仿宋_GB2312" w:eastAsia="仿宋_GB2312"/>
                      <w:sz w:val="21"/>
                    </w:rPr>
                    <w:t>2、具有测试过程中蜂鸣器报警提示功能；</w:t>
                  </w:r>
                </w:p>
                <w:p>
                  <w:pPr>
                    <w:pStyle w:val="null3"/>
                    <w:jc w:val="both"/>
                  </w:pPr>
                  <w:r>
                    <w:rPr>
                      <w:rFonts w:ascii="仿宋_GB2312" w:hAnsi="仿宋_GB2312" w:cs="仿宋_GB2312" w:eastAsia="仿宋_GB2312"/>
                      <w:sz w:val="21"/>
                    </w:rPr>
                    <w:t>3、具有背光显示功能，背光亮度可调；</w:t>
                  </w:r>
                </w:p>
                <w:p>
                  <w:pPr>
                    <w:pStyle w:val="null3"/>
                    <w:jc w:val="both"/>
                  </w:pPr>
                  <w:r>
                    <w:rPr>
                      <w:rFonts w:ascii="仿宋_GB2312" w:hAnsi="仿宋_GB2312" w:cs="仿宋_GB2312" w:eastAsia="仿宋_GB2312"/>
                      <w:sz w:val="21"/>
                    </w:rPr>
                    <w:t>4、具有自动关机功能，30分钟无任何操作自动关机；</w:t>
                  </w:r>
                </w:p>
                <w:p>
                  <w:pPr>
                    <w:pStyle w:val="null3"/>
                    <w:jc w:val="both"/>
                  </w:pPr>
                  <w:r>
                    <w:rPr>
                      <w:rFonts w:ascii="仿宋_GB2312" w:hAnsi="仿宋_GB2312" w:cs="仿宋_GB2312" w:eastAsia="仿宋_GB2312"/>
                      <w:sz w:val="21"/>
                    </w:rPr>
                    <w:t>5、外设可独立测试；</w:t>
                  </w:r>
                </w:p>
                <w:p>
                  <w:pPr>
                    <w:pStyle w:val="null3"/>
                    <w:jc w:val="both"/>
                  </w:pPr>
                  <w:r>
                    <w:rPr>
                      <w:rFonts w:ascii="仿宋_GB2312" w:hAnsi="仿宋_GB2312" w:cs="仿宋_GB2312" w:eastAsia="仿宋_GB2312"/>
                      <w:sz w:val="21"/>
                    </w:rPr>
                    <w:t>6、具备测试参数调节功能；</w:t>
                  </w:r>
                </w:p>
                <w:p>
                  <w:pPr>
                    <w:pStyle w:val="null3"/>
                    <w:jc w:val="both"/>
                  </w:pPr>
                  <w:r>
                    <w:rPr>
                      <w:rFonts w:ascii="仿宋_GB2312" w:hAnsi="仿宋_GB2312" w:cs="仿宋_GB2312" w:eastAsia="仿宋_GB2312"/>
                      <w:sz w:val="21"/>
                    </w:rPr>
                    <w:t>7、锂电池可持续供电≥10h；</w:t>
                  </w:r>
                </w:p>
                <w:p>
                  <w:pPr>
                    <w:pStyle w:val="null3"/>
                    <w:jc w:val="both"/>
                  </w:pPr>
                  <w:r>
                    <w:rPr>
                      <w:rFonts w:ascii="仿宋_GB2312" w:hAnsi="仿宋_GB2312" w:cs="仿宋_GB2312" w:eastAsia="仿宋_GB2312"/>
                      <w:sz w:val="21"/>
                    </w:rPr>
                    <w:t>8、具备锂电池充放电管理功能，具有过充、过放、短路保护功能；</w:t>
                  </w:r>
                </w:p>
                <w:p>
                  <w:pPr>
                    <w:pStyle w:val="null3"/>
                    <w:jc w:val="both"/>
                  </w:pPr>
                  <w:r>
                    <w:rPr>
                      <w:rFonts w:ascii="仿宋_GB2312" w:hAnsi="仿宋_GB2312" w:cs="仿宋_GB2312" w:eastAsia="仿宋_GB2312"/>
                      <w:sz w:val="21"/>
                    </w:rPr>
                    <w:t>9、通用type-c充电接口；</w:t>
                  </w:r>
                </w:p>
                <w:p>
                  <w:pPr>
                    <w:pStyle w:val="null3"/>
                    <w:jc w:val="both"/>
                  </w:pPr>
                  <w:r>
                    <w:rPr>
                      <w:rFonts w:ascii="仿宋_GB2312" w:hAnsi="仿宋_GB2312" w:cs="仿宋_GB2312" w:eastAsia="仿宋_GB2312"/>
                      <w:sz w:val="21"/>
                    </w:rPr>
                    <w:t>10、可独立存储≥4万条测试数据；</w:t>
                  </w:r>
                </w:p>
                <w:p>
                  <w:pPr>
                    <w:pStyle w:val="null3"/>
                    <w:jc w:val="both"/>
                  </w:pPr>
                  <w:r>
                    <w:rPr>
                      <w:rFonts w:ascii="仿宋_GB2312" w:hAnsi="仿宋_GB2312" w:cs="仿宋_GB2312" w:eastAsia="仿宋_GB2312"/>
                      <w:sz w:val="21"/>
                    </w:rPr>
                    <w:t>11、可浏览、删除测试数据；</w:t>
                  </w:r>
                </w:p>
                <w:p>
                  <w:pPr>
                    <w:pStyle w:val="null3"/>
                    <w:jc w:val="both"/>
                  </w:pPr>
                  <w:r>
                    <w:rPr>
                      <w:rFonts w:ascii="仿宋_GB2312" w:hAnsi="仿宋_GB2312" w:cs="仿宋_GB2312" w:eastAsia="仿宋_GB2312"/>
                      <w:sz w:val="21"/>
                    </w:rPr>
                    <w:t>12、可通过2.4G无线与主机连接；</w:t>
                  </w:r>
                </w:p>
                <w:p>
                  <w:pPr>
                    <w:pStyle w:val="null3"/>
                    <w:jc w:val="both"/>
                  </w:pPr>
                  <w:r>
                    <w:rPr>
                      <w:rFonts w:ascii="仿宋_GB2312" w:hAnsi="仿宋_GB2312" w:cs="仿宋_GB2312" w:eastAsia="仿宋_GB2312"/>
                      <w:sz w:val="21"/>
                    </w:rPr>
                    <w:t>13、具备电池电量实时显示、欠压指示、低电量自动关机功能；</w:t>
                  </w:r>
                </w:p>
                <w:p>
                  <w:pPr>
                    <w:pStyle w:val="null3"/>
                    <w:jc w:val="both"/>
                  </w:pPr>
                  <w:r>
                    <w:rPr>
                      <w:rFonts w:ascii="仿宋_GB2312" w:hAnsi="仿宋_GB2312" w:cs="仿宋_GB2312" w:eastAsia="仿宋_GB2312"/>
                      <w:sz w:val="21"/>
                    </w:rPr>
                    <w:t>14、测试量程：0—9999ml  分度值：1ml 测试误差：±2.5%；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身高体重测量仪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1、重里计量:最大称里120kg</w:t>
                  </w:r>
                </w:p>
                <w:p>
                  <w:pPr>
                    <w:pStyle w:val="null3"/>
                    <w:jc w:val="both"/>
                  </w:pPr>
                  <w:r>
                    <w:rPr>
                      <w:rFonts w:ascii="仿宋_GB2312" w:hAnsi="仿宋_GB2312" w:cs="仿宋_GB2312" w:eastAsia="仿宋_GB2312"/>
                      <w:sz w:val="21"/>
                    </w:rPr>
                    <w:t>2、称重最小分度值0.5kg</w:t>
                  </w:r>
                </w:p>
                <w:p>
                  <w:pPr>
                    <w:pStyle w:val="null3"/>
                    <w:jc w:val="both"/>
                  </w:pPr>
                  <w:r>
                    <w:rPr>
                      <w:rFonts w:ascii="仿宋_GB2312" w:hAnsi="仿宋_GB2312" w:cs="仿宋_GB2312" w:eastAsia="仿宋_GB2312"/>
                      <w:sz w:val="21"/>
                    </w:rPr>
                    <w:t>3、身高计量:里度范围70-190cm</w:t>
                  </w:r>
                </w:p>
                <w:p>
                  <w:pPr>
                    <w:pStyle w:val="null3"/>
                    <w:jc w:val="both"/>
                  </w:pPr>
                  <w:r>
                    <w:rPr>
                      <w:rFonts w:ascii="仿宋_GB2312" w:hAnsi="仿宋_GB2312" w:cs="仿宋_GB2312" w:eastAsia="仿宋_GB2312"/>
                      <w:sz w:val="21"/>
                    </w:rPr>
                    <w:t>4、身高最小分度值0.5cm (铝合金身高杆)</w:t>
                  </w:r>
                </w:p>
                <w:p>
                  <w:pPr>
                    <w:pStyle w:val="null3"/>
                    <w:jc w:val="both"/>
                  </w:pPr>
                  <w:r>
                    <w:rPr>
                      <w:rFonts w:ascii="仿宋_GB2312" w:hAnsi="仿宋_GB2312" w:cs="仿宋_GB2312" w:eastAsia="仿宋_GB2312"/>
                      <w:sz w:val="21"/>
                    </w:rPr>
                    <w:t>5、承重板面积:(长x宽)37.5+27cm</w:t>
                  </w:r>
                </w:p>
                <w:p>
                  <w:pPr>
                    <w:pStyle w:val="null3"/>
                    <w:jc w:val="both"/>
                  </w:pPr>
                  <w:r>
                    <w:rPr>
                      <w:rFonts w:ascii="仿宋_GB2312" w:hAnsi="仿宋_GB2312" w:cs="仿宋_GB2312" w:eastAsia="仿宋_GB2312"/>
                      <w:sz w:val="21"/>
                    </w:rPr>
                    <w:t>6、产品尺寸:(长x宽x高)55+28*93cm</w:t>
                  </w:r>
                </w:p>
                <w:p>
                  <w:pPr>
                    <w:pStyle w:val="null3"/>
                    <w:jc w:val="both"/>
                  </w:pPr>
                  <w:r>
                    <w:rPr>
                      <w:rFonts w:ascii="仿宋_GB2312" w:hAnsi="仿宋_GB2312" w:cs="仿宋_GB2312" w:eastAsia="仿宋_GB2312"/>
                      <w:sz w:val="21"/>
                    </w:rPr>
                    <w:t>7、包装尺寸:(长x宽x高)91+34*29cm</w:t>
                  </w:r>
                </w:p>
                <w:p>
                  <w:pPr>
                    <w:pStyle w:val="null3"/>
                    <w:jc w:val="left"/>
                  </w:pPr>
                  <w:r>
                    <w:rPr>
                      <w:rFonts w:ascii="仿宋_GB2312" w:hAnsi="仿宋_GB2312" w:cs="仿宋_GB2312" w:eastAsia="仿宋_GB2312"/>
                      <w:sz w:val="21"/>
                    </w:rPr>
                    <w:t xml:space="preserve">8、毛重:10kg 净重:9kg                                                                                   </w:t>
                  </w:r>
                  <w:r>
                    <w:rPr>
                      <w:rFonts w:ascii="仿宋_GB2312" w:hAnsi="仿宋_GB2312" w:cs="仿宋_GB2312" w:eastAsia="仿宋_GB2312"/>
                      <w:sz w:val="21"/>
                    </w:rPr>
                    <w:t>9</w:t>
                  </w:r>
                  <w:r>
                    <w:rPr>
                      <w:rFonts w:ascii="仿宋_GB2312" w:hAnsi="仿宋_GB2312" w:cs="仿宋_GB2312" w:eastAsia="仿宋_GB2312"/>
                      <w:sz w:val="21"/>
                    </w:rPr>
                    <w:t>、体重测量范围：</w:t>
                  </w:r>
                  <w:r>
                    <w:rPr>
                      <w:rFonts w:ascii="仿宋_GB2312" w:hAnsi="仿宋_GB2312" w:cs="仿宋_GB2312" w:eastAsia="仿宋_GB2312"/>
                      <w:sz w:val="21"/>
                    </w:rPr>
                    <w:t xml:space="preserve">0～200kg                                                                                                                                                                                        </w:t>
                  </w:r>
                  <w:r>
                    <w:rPr>
                      <w:rFonts w:ascii="仿宋_GB2312" w:hAnsi="仿宋_GB2312" w:cs="仿宋_GB2312" w:eastAsia="仿宋_GB2312"/>
                      <w:sz w:val="21"/>
                    </w:rPr>
                    <w:t>10</w:t>
                  </w:r>
                  <w:r>
                    <w:rPr>
                      <w:rFonts w:ascii="仿宋_GB2312" w:hAnsi="仿宋_GB2312" w:cs="仿宋_GB2312" w:eastAsia="仿宋_GB2312"/>
                      <w:sz w:val="21"/>
                    </w:rPr>
                    <w:t>、体重测量分度值：</w:t>
                  </w:r>
                  <w:r>
                    <w:rPr>
                      <w:rFonts w:ascii="仿宋_GB2312" w:hAnsi="仿宋_GB2312" w:cs="仿宋_GB2312" w:eastAsia="仿宋_GB2312"/>
                      <w:sz w:val="21"/>
                    </w:rPr>
                    <w:t>0.1kg  误差：±0.2％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手持扩音器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一款大功率无线扩音器，双音圈强磁喇叭，</w:t>
                  </w:r>
                  <w:r>
                    <w:rPr>
                      <w:rFonts w:ascii="仿宋_GB2312" w:hAnsi="仿宋_GB2312" w:cs="仿宋_GB2312" w:eastAsia="仿宋_GB2312"/>
                      <w:sz w:val="21"/>
                    </w:rPr>
                    <w:t>20W功率，音质好，声音大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UHF无线技术，在无干扰、无障碍下使用距离约40米</w:t>
                  </w:r>
                  <w:r>
                    <w:rPr>
                      <w:rFonts w:ascii="仿宋_GB2312" w:hAnsi="仿宋_GB2312" w:cs="仿宋_GB2312" w:eastAsia="仿宋_GB2312"/>
                      <w:sz w:val="21"/>
                    </w:rPr>
                    <w:t>，</w:t>
                  </w:r>
                  <w:r>
                    <w:rPr>
                      <w:rFonts w:ascii="仿宋_GB2312" w:hAnsi="仿宋_GB2312" w:cs="仿宋_GB2312" w:eastAsia="仿宋_GB2312"/>
                      <w:sz w:val="21"/>
                    </w:rPr>
                    <w:t>可调频，</w:t>
                  </w:r>
                  <w:r>
                    <w:rPr>
                      <w:rFonts w:ascii="仿宋_GB2312" w:hAnsi="仿宋_GB2312" w:cs="仿宋_GB2312" w:eastAsia="仿宋_GB2312"/>
                      <w:sz w:val="21"/>
                    </w:rPr>
                    <w:t>40个精选频道（A通道有01-20频道，B通道有21-40频道），支持多套扩音器同时使用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内置双无线模块，支持双麦同时使用，配备可充电无线手持或无线头戴麦克风，操作简便，抗干扰强</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DSP啸叫抑制芯片，有效抑制啸叫声</w:t>
                  </w:r>
                  <w:r>
                    <w:rPr>
                      <w:rFonts w:ascii="仿宋_GB2312" w:hAnsi="仿宋_GB2312" w:cs="仿宋_GB2312" w:eastAsia="仿宋_GB2312"/>
                      <w:sz w:val="21"/>
                    </w:rPr>
                    <w:t>，</w:t>
                  </w:r>
                  <w:r>
                    <w:rPr>
                      <w:rFonts w:ascii="仿宋_GB2312" w:hAnsi="仿宋_GB2312" w:cs="仿宋_GB2312" w:eastAsia="仿宋_GB2312"/>
                      <w:sz w:val="21"/>
                    </w:rPr>
                    <w:t>具备无线播放功能，简化繁琐的线材连接，无线播放音乐更自由支持多种音频播放，支持</w:t>
                  </w:r>
                  <w:r>
                    <w:rPr>
                      <w:rFonts w:ascii="仿宋_GB2312" w:hAnsi="仿宋_GB2312" w:cs="仿宋_GB2312" w:eastAsia="仿宋_GB2312"/>
                      <w:sz w:val="21"/>
                    </w:rPr>
                    <w:t>U盘、TF卡、音频输入功能</w:t>
                  </w:r>
                  <w:r>
                    <w:rPr>
                      <w:rFonts w:ascii="仿宋_GB2312" w:hAnsi="仿宋_GB2312" w:cs="仿宋_GB2312" w:eastAsia="仿宋_GB2312"/>
                      <w:sz w:val="21"/>
                    </w:rPr>
                    <w:t>，</w:t>
                  </w:r>
                  <w:r>
                    <w:rPr>
                      <w:rFonts w:ascii="仿宋_GB2312" w:hAnsi="仿宋_GB2312" w:cs="仿宋_GB2312" w:eastAsia="仿宋_GB2312"/>
                      <w:sz w:val="21"/>
                    </w:rPr>
                    <w:t>配备显示屏显示设计，实时了解扩音器工作状态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内置大容量锂电池，节能环保，使用时间约</w:t>
                  </w:r>
                  <w:r>
                    <w:rPr>
                      <w:rFonts w:ascii="仿宋_GB2312" w:hAnsi="仿宋_GB2312" w:cs="仿宋_GB2312" w:eastAsia="仿宋_GB2312"/>
                      <w:sz w:val="21"/>
                    </w:rPr>
                    <w:t>12小时（80%的音量扩音）</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具有肩挂及腰挂等多种佩戴方式，使用更方便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1.电池规格：铅酸电瓶12V/4.5A，可持续播放6-8小时以上；</w:t>
                  </w:r>
                </w:p>
                <w:p>
                  <w:pPr>
                    <w:pStyle w:val="null3"/>
                    <w:jc w:val="both"/>
                  </w:pPr>
                  <w:r>
                    <w:rPr>
                      <w:rFonts w:ascii="仿宋_GB2312" w:hAnsi="仿宋_GB2312" w:cs="仿宋_GB2312" w:eastAsia="仿宋_GB2312"/>
                      <w:sz w:val="21"/>
                    </w:rPr>
                    <w:t>2.输出功率：20W,峰值功率:20-200W；</w:t>
                  </w:r>
                </w:p>
                <w:p>
                  <w:pPr>
                    <w:pStyle w:val="null3"/>
                    <w:jc w:val="both"/>
                  </w:pPr>
                  <w:r>
                    <w:rPr>
                      <w:rFonts w:ascii="仿宋_GB2312" w:hAnsi="仿宋_GB2312" w:cs="仿宋_GB2312" w:eastAsia="仿宋_GB2312"/>
                      <w:sz w:val="21"/>
                    </w:rPr>
                    <w:t>3.话筒标配：定频U段，无线双手咪,频点788.85\781.85MHz</w:t>
                  </w:r>
                </w:p>
                <w:p>
                  <w:pPr>
                    <w:pStyle w:val="null3"/>
                    <w:jc w:val="both"/>
                  </w:pPr>
                  <w:r>
                    <w:rPr>
                      <w:rFonts w:ascii="仿宋_GB2312" w:hAnsi="仿宋_GB2312" w:cs="仿宋_GB2312" w:eastAsia="仿宋_GB2312"/>
                      <w:sz w:val="21"/>
                    </w:rPr>
                    <w:t>4.喇叭单元：12寸100磁低音+ 压电高音单元</w:t>
                  </w:r>
                </w:p>
                <w:p>
                  <w:pPr>
                    <w:pStyle w:val="null3"/>
                    <w:jc w:val="both"/>
                  </w:pPr>
                  <w:r>
                    <w:rPr>
                      <w:rFonts w:ascii="仿宋_GB2312" w:hAnsi="仿宋_GB2312" w:cs="仿宋_GB2312" w:eastAsia="仿宋_GB2312"/>
                      <w:sz w:val="21"/>
                    </w:rPr>
                    <w:t>5.充电方式：15V\2A，220V/50HZ交流开关机均可充电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充气泵</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1.用于篮球、排球、足球等充气。通用电压：220V 最大气压150PSI，出气量70L/Min</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发令枪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1.发令枪为金属制品，定装式2发令弹；外观表面色泽应均匀，不应有明显花斑、擦伤、划痕等缺陷，容弹量2发，发射方式：单发，烟雾在规定背景下，镗正前方150米清晰可见 含100发发令弹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秒表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1.三排显示，60时段记忆功能（1/100秒精确计时）预置倒数计时，闹响（12/24小时制式转换）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长绳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1.4.5米，线绳木柄独立包装  绳直径约10mm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接力棒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长度</w:t>
                  </w:r>
                  <w:r>
                    <w:rPr>
                      <w:rFonts w:ascii="仿宋_GB2312" w:hAnsi="仿宋_GB2312" w:cs="仿宋_GB2312" w:eastAsia="仿宋_GB2312"/>
                      <w:sz w:val="21"/>
                    </w:rPr>
                    <w:t>300mm，直径28～30mm，重量≥30克，铝合金材质，光滑空心圆管，两端采用塑料堵口</w:t>
                  </w:r>
                </w:p>
                <w:p>
                  <w:pPr>
                    <w:pStyle w:val="null3"/>
                    <w:numPr>
                      <w:ilvl w:val="0"/>
                      <w:numId w:val="1"/>
                    </w:numPr>
                    <w:jc w:val="both"/>
                  </w:pPr>
                  <w:r>
                    <w:rPr>
                      <w:rFonts w:ascii="仿宋_GB2312" w:hAnsi="仿宋_GB2312" w:cs="仿宋_GB2312" w:eastAsia="仿宋_GB2312"/>
                      <w:sz w:val="21"/>
                    </w:rPr>
                    <w:t>表面静电喷涂，红白色各半，色泽均匀</w:t>
                  </w: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1.产品质量佳，外观优。全塑料制品,高度为32cm.呈圆锥体状,放置平稳.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1.碟状，上面呈圆形，下圆放置平稳，高75mm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1.高1.2m～1.6m，立柱直径25mm，三角形红色旗面,底座为圆形ABS材质.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信号旗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1.重量:约70克，材质:棉质/不锈钢，颜色:红/黄/白/绿，尺寸:杆子总长度约45CM，海绵握把长度约11CM旗面尺寸约36*30CM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跨栏</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1.铁制品，可升降，最低762mm；升降高度762-1067mm.五档调节，金属件外表面采用抛丸喷砂（或酸洗磷化）除锈、静电喷涂表面处理。</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皮卷尺</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卷</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1.皮尺装在塑料制成的盒中，尺带的端头装有拉环, 盒上装有皮尺带用的金属手柄；1米长示值允许误差：±2mm，0.01米长示值允许误差±1mm；30m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跳高垫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1.规格：3000mm*2000mm*300mm,垫套材质精细帆布，颜色为军绿色，帆布。填充物为海绵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筒</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1.总高75mm～85mm，球口外径65mm～68mm，球头直径25mm～27mm，球头高度24mm～26mm，毛片插长63mm～64mm，质量4.50g～5.80g， 材质：羽毛</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1.铝合金一体，长度≤670±3mm，球拍上宽度≤200mm，拍身表面光滑，拍上贴标签，印刷图案应文字清楚，粘贴平整。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羽毛球网架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网柱高度为</w:t>
                  </w:r>
                  <w:r>
                    <w:rPr>
                      <w:rFonts w:ascii="仿宋_GB2312" w:hAnsi="仿宋_GB2312" w:cs="仿宋_GB2312" w:eastAsia="仿宋_GB2312"/>
                      <w:sz w:val="21"/>
                    </w:rPr>
                    <w:t>1550mm±8mm，拉网中央高度1524mm±5mm；二立柱用φ42×2mm管制作，一根立柱置有一系绳柱，另一立柱置有棘轮、棘爪紧线机构装置，通过手柄转动，实现网的高度要求：1550mm</w:t>
                  </w:r>
                </w:p>
                <w:p>
                  <w:pPr>
                    <w:pStyle w:val="null3"/>
                    <w:numPr>
                      <w:ilvl w:val="0"/>
                      <w:numId w:val="1"/>
                    </w:numPr>
                    <w:jc w:val="both"/>
                  </w:pPr>
                  <w:r>
                    <w:rPr>
                      <w:rFonts w:ascii="仿宋_GB2312" w:hAnsi="仿宋_GB2312" w:cs="仿宋_GB2312" w:eastAsia="仿宋_GB2312"/>
                      <w:sz w:val="21"/>
                    </w:rPr>
                    <w:t>羽毛球底座采用</w:t>
                  </w:r>
                  <w:r>
                    <w:rPr>
                      <w:rFonts w:ascii="仿宋_GB2312" w:hAnsi="仿宋_GB2312" w:cs="仿宋_GB2312" w:eastAsia="仿宋_GB2312"/>
                      <w:sz w:val="21"/>
                    </w:rPr>
                    <w:t>ABS外壳水泥配重.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1.直径43.4mm～44.4mm，质量2.20g～2.60g，弹跳220mm～250mm，圆度0.4mm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1.底板材质： 实木，正反胶，两块为一付，横拍底板为实木，外观整体光洁，无毛糙感，无节疤无明显拼缝、缺损、凹陷、压痕。胶合不应有开胶、开裂，无明显透胶。印刷字迹、图案清晰，嵌入拍柄后无明显不适感。</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台面尺寸规格：2740mm×1525mm,台高760mm，配置铁制球网，高150mm，长1540mm，球台台面采用SMC材料，台面四周采用优质方管加固处理，能承受500N静载荷要求和冲击球冲击要求，稳定性好，耐气候性强、耐老化程度高，防腐、防晒、防雨、阻、不易变形等,底架采用彩虹腿设计结构，Φ60mm优质钢管，保证整体的稳定性。；台腿外边距两端台边280mm，任何撑档离地大于230mm，保证使用者的运动安全。球台网及网架防锈、防松、防损坏；焊接严密牢固、无漏焊、虚焊、包渣、裂纹等缺陷。器材不允许有钩挂、卡夹等潜在危险，表面处理采用抛光工艺，除锈彻底，增大工件表面面积，增强塑粉附着力，外表面环保静电粉末。</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毽子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1.键毛应采用 8 支～10 支彩色鸡羽，扎成圆形，毽垫直径 30mm～ 32mm，厚度 3mm～4mm，球高 130mm～180mm，球重 13g～15g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呼啦圈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1.青少年呼啦圈 直径80cm pvc材质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短绳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1.规格：长度2.5m，胶绳 海绵柄独立包装，绳直径约4mm，绳的长度方便调节，有锁紧绳装置；所有材质应无毒、环保；</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长</w:t>
                  </w:r>
                  <w:r>
                    <w:rPr>
                      <w:rFonts w:ascii="仿宋_GB2312" w:hAnsi="仿宋_GB2312" w:cs="仿宋_GB2312" w:eastAsia="仿宋_GB2312"/>
                      <w:sz w:val="21"/>
                    </w:rPr>
                    <w:t>1000mm，截面直径 25mm～30mm</w:t>
                  </w:r>
                </w:p>
                <w:p>
                  <w:pPr>
                    <w:pStyle w:val="null3"/>
                    <w:numPr>
                      <w:ilvl w:val="0"/>
                      <w:numId w:val="1"/>
                    </w:numPr>
                    <w:jc w:val="both"/>
                  </w:pPr>
                  <w:r>
                    <w:rPr>
                      <w:rFonts w:ascii="仿宋_GB2312" w:hAnsi="仿宋_GB2312" w:cs="仿宋_GB2312" w:eastAsia="仿宋_GB2312"/>
                      <w:sz w:val="21"/>
                    </w:rPr>
                    <w:t>木质或塑料，塑料采用硬质塑料；木质为硬木，直径不低于</w:t>
                  </w:r>
                  <w:r>
                    <w:rPr>
                      <w:rFonts w:ascii="仿宋_GB2312" w:hAnsi="仿宋_GB2312" w:cs="仿宋_GB2312" w:eastAsia="仿宋_GB2312"/>
                      <w:sz w:val="21"/>
                    </w:rPr>
                    <w:t>25mm，表面光滑无毛刺。</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1.规格：1.2米*60*5公分内胆材质为聚氨脂塑料发泡材料，为两个整块结构，不会拼湊；</w:t>
                  </w:r>
                  <w:r>
                    <w:br/>
                  </w:r>
                  <w:r>
                    <w:rPr>
                      <w:rFonts w:ascii="仿宋_GB2312" w:hAnsi="仿宋_GB2312" w:cs="仿宋_GB2312" w:eastAsia="仿宋_GB2312"/>
                      <w:sz w:val="21"/>
                    </w:rPr>
                    <w:t>垫套材质为帆布，颜色为军绿色。可在长度方向对半折叠，体操垫长度方向两侧设提手把，跳垫的四角为直角，四周仿皮革包角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木哑铃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1.木制小哑铃，长度15cm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1.10寸，周长：195mm质量80±5g，弹性1000mm自由落体落下回弹高度大于等于300mm，应采用适宜的材料制成，球表面应进行防滑处理，不得有颗粒脱落。</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实心球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1.中小学用实心球，圆周长 350-360mm，重量 1kg±30g. 圆球形，充气式橡胶实心球，有内胆，手感柔软无伤害，外摸无填充物感觉。球面用不低于 3mm 厚的天然橡胶整体成形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足球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5#：圆周长675mm～710mm。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篮球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1.7号圆周长750～770mm，质量580g～620g。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1.5号排球 PU橡胶内胆外观:球体颜色均匀，无偏色、杂色和花斑。产品标志、图案完整。表层无划痕、气泡。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置物篮筐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1.带轮可移动用于装篮球、排球、足球等球类物品，球车四角为圆角。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助跳板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1.材质：木质 规格：900*500*150mm 材质：用坚硬而富有弹性的优质木材制成，表面刷透明漆，涂层均匀，光洁。木材应无裂缝，无疤痕，不变形，并经过脱脂干燥处理，制作工艺精细，各连接部位牢固可靠，经久耐用。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山羊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适用范围：适用于中小学体育教学训练。</w:t>
                  </w:r>
                </w:p>
                <w:p>
                  <w:pPr>
                    <w:pStyle w:val="null3"/>
                    <w:jc w:val="both"/>
                  </w:pPr>
                  <w:r>
                    <w:rPr>
                      <w:rFonts w:ascii="仿宋_GB2312" w:hAnsi="仿宋_GB2312" w:cs="仿宋_GB2312" w:eastAsia="仿宋_GB2312"/>
                      <w:sz w:val="21"/>
                    </w:rPr>
                    <w:t>技术要求山羊头长</w:t>
                  </w:r>
                  <w:r>
                    <w:rPr>
                      <w:rFonts w:ascii="仿宋_GB2312" w:hAnsi="仿宋_GB2312" w:cs="仿宋_GB2312" w:eastAsia="仿宋_GB2312"/>
                      <w:sz w:val="21"/>
                    </w:rPr>
                    <w:t>450mm，宽250mm，高220mm，拉销升降，山羊全高680-1080mm，腿子φ42*2.5mm。山羊头采用高档皮革包面。连接：底托、箍与腿连接牢固，内、外管配合严密，升降灵活。组装后落地平稳。外观质量：人造革面不允许有伤残，缝线无漏针、跳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五节跳箱高85cm，长88cm.，用20mm厚黄花松制成，面涂有起保护和装饰用的漆层，箱体间拼装稳定牢固，平直，接地平稳。2、跳箱从上至下逐渐增大呈梯形，跳箱盖平整，软硬适宜，手感舒适，用重体海绵做成弧形，表面用优质人造革包制，泡钉封口，级间用内撑木插联组合，每节衔接应平整，紧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橡皮拉力带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1.轻阻力，拉力带采用合成橡胶TPE制作，环保，无味，弹性好，强度高，不易断裂，不易老化</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七、音乐室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节拍器</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机械节拍器</w:t>
                  </w:r>
                  <w:r>
                    <w:rPr>
                      <w:rFonts w:ascii="仿宋_GB2312" w:hAnsi="仿宋_GB2312" w:cs="仿宋_GB2312" w:eastAsia="仿宋_GB2312"/>
                      <w:sz w:val="21"/>
                    </w:rPr>
                    <w:t>,</w:t>
                  </w:r>
                  <w:r>
                    <w:rPr>
                      <w:rFonts w:ascii="仿宋_GB2312" w:hAnsi="仿宋_GB2312" w:cs="仿宋_GB2312" w:eastAsia="仿宋_GB2312"/>
                      <w:sz w:val="21"/>
                    </w:rPr>
                    <w:t>速度范围：</w:t>
                  </w:r>
                  <w:r>
                    <w:rPr>
                      <w:rFonts w:ascii="仿宋_GB2312" w:hAnsi="仿宋_GB2312" w:cs="仿宋_GB2312" w:eastAsia="仿宋_GB2312"/>
                      <w:sz w:val="21"/>
                    </w:rPr>
                    <w:t>40拍/分钟-208拍/分钟</w:t>
                  </w:r>
                  <w:r>
                    <w:rPr>
                      <w:rFonts w:ascii="仿宋_GB2312" w:hAnsi="仿宋_GB2312" w:cs="仿宋_GB2312" w:eastAsia="仿宋_GB2312"/>
                      <w:sz w:val="21"/>
                    </w:rPr>
                    <w:t>,</w:t>
                  </w:r>
                  <w:r>
                    <w:rPr>
                      <w:rFonts w:ascii="仿宋_GB2312" w:hAnsi="仿宋_GB2312" w:cs="仿宋_GB2312" w:eastAsia="仿宋_GB2312"/>
                      <w:sz w:val="21"/>
                    </w:rPr>
                    <w:t>人声节拍：</w:t>
                  </w:r>
                  <w:r>
                    <w:rPr>
                      <w:rFonts w:ascii="仿宋_GB2312" w:hAnsi="仿宋_GB2312" w:cs="仿宋_GB2312" w:eastAsia="仿宋_GB2312"/>
                      <w:sz w:val="21"/>
                    </w:rPr>
                    <w:t>0,2,3,4,6</w:t>
                  </w:r>
                  <w:r>
                    <w:rPr>
                      <w:rFonts w:ascii="仿宋_GB2312" w:hAnsi="仿宋_GB2312" w:cs="仿宋_GB2312" w:eastAsia="仿宋_GB2312"/>
                      <w:sz w:val="21"/>
                    </w:rPr>
                    <w:t>,</w:t>
                  </w:r>
                  <w:r>
                    <w:rPr>
                      <w:rFonts w:ascii="仿宋_GB2312" w:hAnsi="仿宋_GB2312" w:cs="仿宋_GB2312" w:eastAsia="仿宋_GB2312"/>
                      <w:sz w:val="21"/>
                    </w:rPr>
                    <w:t>误差：</w:t>
                  </w:r>
                  <w:r>
                    <w:rPr>
                      <w:rFonts w:ascii="仿宋_GB2312" w:hAnsi="仿宋_GB2312" w:cs="仿宋_GB2312" w:eastAsia="仿宋_GB2312"/>
                      <w:sz w:val="21"/>
                    </w:rPr>
                    <w:t>0.08%</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产品尺寸：</w:t>
                  </w:r>
                  <w:r>
                    <w:rPr>
                      <w:rFonts w:ascii="仿宋_GB2312" w:hAnsi="仿宋_GB2312" w:cs="仿宋_GB2312" w:eastAsia="仿宋_GB2312"/>
                      <w:sz w:val="21"/>
                    </w:rPr>
                    <w:t>108*100*203mm</w:t>
                  </w:r>
                  <w:r>
                    <w:rPr>
                      <w:rFonts w:ascii="仿宋_GB2312" w:hAnsi="仿宋_GB2312" w:cs="仿宋_GB2312" w:eastAsia="仿宋_GB2312"/>
                      <w:sz w:val="21"/>
                    </w:rPr>
                    <w:t>,</w:t>
                  </w:r>
                  <w:r>
                    <w:rPr>
                      <w:rFonts w:ascii="仿宋_GB2312" w:hAnsi="仿宋_GB2312" w:cs="仿宋_GB2312" w:eastAsia="仿宋_GB2312"/>
                      <w:sz w:val="21"/>
                    </w:rPr>
                    <w:t>净重：</w:t>
                  </w:r>
                  <w:r>
                    <w:rPr>
                      <w:rFonts w:ascii="仿宋_GB2312" w:hAnsi="仿宋_GB2312" w:cs="仿宋_GB2312" w:eastAsia="仿宋_GB2312"/>
                      <w:sz w:val="21"/>
                    </w:rPr>
                    <w:t>445g</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电子节拍器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音色：人声、机械声、电子模拟声</w:t>
                  </w:r>
                  <w:r>
                    <w:rPr>
                      <w:rFonts w:ascii="仿宋_GB2312" w:hAnsi="仿宋_GB2312" w:cs="仿宋_GB2312" w:eastAsia="仿宋_GB2312"/>
                      <w:sz w:val="32"/>
                    </w:rPr>
                    <w:t xml:space="preserve"> </w:t>
                  </w:r>
                  <w:r>
                    <w:rPr>
                      <w:rFonts w:ascii="仿宋_GB2312" w:hAnsi="仿宋_GB2312" w:cs="仿宋_GB2312" w:eastAsia="仿宋_GB2312"/>
                      <w:sz w:val="21"/>
                    </w:rPr>
                    <w:t>拍子：</w:t>
                  </w:r>
                  <w:r>
                    <w:rPr>
                      <w:rFonts w:ascii="仿宋_GB2312" w:hAnsi="仿宋_GB2312" w:cs="仿宋_GB2312" w:eastAsia="仿宋_GB2312"/>
                      <w:sz w:val="21"/>
                    </w:rPr>
                    <w:t>0-9拍</w:t>
                  </w:r>
                  <w:r>
                    <w:rPr>
                      <w:rFonts w:ascii="仿宋_GB2312" w:hAnsi="仿宋_GB2312" w:cs="仿宋_GB2312" w:eastAsia="仿宋_GB2312"/>
                      <w:sz w:val="32"/>
                    </w:rPr>
                    <w:t xml:space="preserve"> </w:t>
                  </w:r>
                  <w:r>
                    <w:rPr>
                      <w:rFonts w:ascii="仿宋_GB2312" w:hAnsi="仿宋_GB2312" w:cs="仿宋_GB2312" w:eastAsia="仿宋_GB2312"/>
                      <w:sz w:val="21"/>
                    </w:rPr>
                    <w:t>速度：</w:t>
                  </w:r>
                  <w:r>
                    <w:rPr>
                      <w:rFonts w:ascii="仿宋_GB2312" w:hAnsi="仿宋_GB2312" w:cs="仿宋_GB2312" w:eastAsia="仿宋_GB2312"/>
                      <w:sz w:val="21"/>
                    </w:rPr>
                    <w:t>30-300次</w:t>
                  </w:r>
                  <w:r>
                    <w:rPr>
                      <w:rFonts w:ascii="仿宋_GB2312" w:hAnsi="仿宋_GB2312" w:cs="仿宋_GB2312" w:eastAsia="仿宋_GB2312"/>
                      <w:sz w:val="32"/>
                    </w:rPr>
                    <w:t xml:space="preserve"> </w:t>
                  </w:r>
                  <w:r>
                    <w:rPr>
                      <w:rFonts w:ascii="仿宋_GB2312" w:hAnsi="仿宋_GB2312" w:cs="仿宋_GB2312" w:eastAsia="仿宋_GB2312"/>
                      <w:sz w:val="21"/>
                    </w:rPr>
                    <w:t>颜色：薄荷蓝、树莓粉、椰子白</w:t>
                  </w:r>
                  <w:r>
                    <w:rPr>
                      <w:rFonts w:ascii="仿宋_GB2312" w:hAnsi="仿宋_GB2312" w:cs="仿宋_GB2312" w:eastAsia="仿宋_GB2312"/>
                      <w:sz w:val="32"/>
                    </w:rPr>
                    <w:t xml:space="preserve"> </w:t>
                  </w:r>
                  <w:r>
                    <w:rPr>
                      <w:rFonts w:ascii="仿宋_GB2312" w:hAnsi="仿宋_GB2312" w:cs="仿宋_GB2312" w:eastAsia="仿宋_GB2312"/>
                      <w:sz w:val="21"/>
                    </w:rPr>
                    <w:t>电池容量：</w:t>
                  </w:r>
                  <w:r>
                    <w:rPr>
                      <w:rFonts w:ascii="仿宋_GB2312" w:hAnsi="仿宋_GB2312" w:cs="仿宋_GB2312" w:eastAsia="仿宋_GB2312"/>
                      <w:sz w:val="21"/>
                    </w:rPr>
                    <w:t>700mAH,USB充电接口</w:t>
                  </w:r>
                  <w:r>
                    <w:rPr>
                      <w:rFonts w:ascii="仿宋_GB2312" w:hAnsi="仿宋_GB2312" w:cs="仿宋_GB2312" w:eastAsia="仿宋_GB2312"/>
                      <w:sz w:val="32"/>
                    </w:rPr>
                    <w:t xml:space="preserve"> </w:t>
                  </w:r>
                  <w:r>
                    <w:rPr>
                      <w:rFonts w:ascii="仿宋_GB2312" w:hAnsi="仿宋_GB2312" w:cs="仿宋_GB2312" w:eastAsia="仿宋_GB2312"/>
                      <w:sz w:val="21"/>
                    </w:rPr>
                    <w:t>配件：</w:t>
                  </w:r>
                  <w:r>
                    <w:rPr>
                      <w:rFonts w:ascii="仿宋_GB2312" w:hAnsi="仿宋_GB2312" w:cs="仿宋_GB2312" w:eastAsia="仿宋_GB2312"/>
                      <w:sz w:val="21"/>
                    </w:rPr>
                    <w:t>USB线*1、说明书*1、贴纸*1</w:t>
                  </w:r>
                  <w:r>
                    <w:rPr>
                      <w:rFonts w:ascii="仿宋_GB2312" w:hAnsi="仿宋_GB2312" w:cs="仿宋_GB2312" w:eastAsia="仿宋_GB2312"/>
                      <w:sz w:val="32"/>
                    </w:rPr>
                    <w:t xml:space="preserve"> </w:t>
                  </w:r>
                  <w:r>
                    <w:rPr>
                      <w:rFonts w:ascii="仿宋_GB2312" w:hAnsi="仿宋_GB2312" w:cs="仿宋_GB2312" w:eastAsia="仿宋_GB2312"/>
                      <w:sz w:val="21"/>
                    </w:rPr>
                    <w:t>外接耳机或音箱，乐器通用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专业红木舞板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1.木质，红木，用于三句半表演</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音叉</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材质：钢制</w:t>
                  </w:r>
                </w:p>
                <w:p>
                  <w:pPr>
                    <w:pStyle w:val="null3"/>
                    <w:jc w:val="both"/>
                  </w:pPr>
                  <w:r>
                    <w:rPr>
                      <w:rFonts w:ascii="仿宋_GB2312" w:hAnsi="仿宋_GB2312" w:cs="仿宋_GB2312" w:eastAsia="仿宋_GB2312"/>
                      <w:sz w:val="21"/>
                    </w:rPr>
                    <w:t xml:space="preserve">2.规格：总长≧115mm，把手长度≧40mm，叉长≧75mm，叉厚≧3mm                                                                                                                                </w:t>
                  </w:r>
                </w:p>
                <w:p>
                  <w:pPr>
                    <w:pStyle w:val="null3"/>
                    <w:jc w:val="both"/>
                  </w:pPr>
                  <w:r>
                    <w:rPr>
                      <w:rFonts w:ascii="仿宋_GB2312" w:hAnsi="仿宋_GB2312" w:cs="仿宋_GB2312" w:eastAsia="仿宋_GB2312"/>
                      <w:sz w:val="21"/>
                    </w:rPr>
                    <w:t>3.结构：呈“Y”形的钢质音叉，手柄上印有A-440钢印，标准音乐音叉，整块钢材经过车床，铣床，磨床等机械加工而成</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多用划线规</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材质：塑料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2、尺寸：长12cm，宽9.7cm，高2.7cm，齿长4cm，宽1.8cm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三角铁</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1.材质：锰钢</w:t>
                  </w:r>
                </w:p>
                <w:p>
                  <w:pPr>
                    <w:pStyle w:val="null3"/>
                    <w:jc w:val="left"/>
                  </w:pPr>
                  <w:r>
                    <w:rPr>
                      <w:rFonts w:ascii="仿宋_GB2312" w:hAnsi="仿宋_GB2312" w:cs="仿宋_GB2312" w:eastAsia="仿宋_GB2312"/>
                      <w:sz w:val="21"/>
                    </w:rPr>
                    <w:t xml:space="preserve">2.结构：由1根敲棒和3个等边三角形的三角铁组成，3个为一套，表面镀铬，镀层均匀，光亮，材质厚实；材质厚实；金属敲击棒的顶端带有软橡胶保护垫，更安全 ，每个三角铁都带有带有软橡胶制作的勾手，方便使用;                                                                                                                                                                                                                                                           3.规格：3件套三角铁的尺寸分别为：243mm ；197mm ；157mm ；金属敲棒的长度130mm ；三角铁的直径8mm ，金属击棒的直径5mm  </w:t>
                  </w:r>
                </w:p>
                <w:p>
                  <w:pPr>
                    <w:pStyle w:val="null3"/>
                    <w:jc w:val="left"/>
                  </w:pPr>
                  <w:r>
                    <w:rPr>
                      <w:rFonts w:ascii="仿宋_GB2312" w:hAnsi="仿宋_GB2312" w:cs="仿宋_GB2312" w:eastAsia="仿宋_GB2312"/>
                      <w:sz w:val="21"/>
                    </w:rPr>
                    <w:t xml:space="preserve">4.音质：明亮，发音清脆，穿透力强，                                                                                                                                                                                                       </w:t>
                  </w:r>
                </w:p>
                <w:p>
                  <w:pPr>
                    <w:pStyle w:val="null3"/>
                    <w:jc w:val="left"/>
                  </w:pPr>
                  <w:r>
                    <w:rPr>
                      <w:rFonts w:ascii="仿宋_GB2312" w:hAnsi="仿宋_GB2312" w:cs="仿宋_GB2312" w:eastAsia="仿宋_GB2312"/>
                      <w:sz w:val="21"/>
                    </w:rPr>
                    <w:t>5.使用方法：演奏时，用吊环悬吊敲击，应发出“铛、铛”声，无其他杂音；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木鱼</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1.材质：椿木；                                                                                                                                                                                                                        </w:t>
                  </w:r>
                  <w:r>
                    <w:br/>
                  </w:r>
                  <w:r>
                    <w:rPr>
                      <w:rFonts w:ascii="仿宋_GB2312" w:hAnsi="仿宋_GB2312" w:cs="仿宋_GB2312" w:eastAsia="仿宋_GB2312"/>
                      <w:sz w:val="21"/>
                    </w:rPr>
                    <w:t>2.结构：八音一组，正面方形，侧面三角形，手工制作，设有发音孔，附击锤1个；木鱼呈团鱼形，腹部中空，头部正中开口，为发音孔，尾部盘绕，其状昂首缩尾，背部(敲击部位)呈斜坡形，两侧三角形，底部椭圆，外观红色喷漆，金色画漆。</w:t>
                  </w:r>
                  <w:r>
                    <w:br/>
                  </w:r>
                  <w:r>
                    <w:rPr>
                      <w:rFonts w:ascii="仿宋_GB2312" w:hAnsi="仿宋_GB2312" w:cs="仿宋_GB2312" w:eastAsia="仿宋_GB2312"/>
                      <w:sz w:val="21"/>
                    </w:rPr>
                    <w:t xml:space="preserve">3.规格：尺寸为宽*高≧①95*72mm ②≧88*67mm ③≧86*64mm ④≧78*62mm ⑤≧74*60mm ⑥≧71*54mm ⑦≧63*52mm ⑧≧61*48mm。击槌槌头直径≧24mm，球形，把为圆柱形，直径为≧5mm，敲槌全长≧190mm，敲击不同尺寸的木鱼，出不一同的音调。                                                                                                                                                                                                                                             4.音色：音质清晰，洪亮、悦耳，音色饱满，无杂音.                                                                                                                                                                                                                                  </w:t>
                  </w:r>
                  <w:r>
                    <w:br/>
                  </w:r>
                  <w:r>
                    <w:rPr>
                      <w:rFonts w:ascii="仿宋_GB2312" w:hAnsi="仿宋_GB2312" w:cs="仿宋_GB2312" w:eastAsia="仿宋_GB2312"/>
                      <w:sz w:val="21"/>
                    </w:rPr>
                    <w:t>5.使用方法：手持击锤敲击即可；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碰钟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1.材质为合金，系丝带型，直径≥4.5cm；两个一对，手持碰撞发声，两钟相碰，声音清脆悦耳，发音响亮。</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铃鼓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1.材质：鼓圈桦木多层板，鼓面优质单面羊皮，黄铜镲片、羊皮鼓面；</w:t>
                  </w:r>
                  <w:r>
                    <w:br/>
                  </w:r>
                  <w:r>
                    <w:rPr>
                      <w:rFonts w:ascii="仿宋_GB2312" w:hAnsi="仿宋_GB2312" w:cs="仿宋_GB2312" w:eastAsia="仿宋_GB2312"/>
                      <w:sz w:val="21"/>
                    </w:rPr>
                    <w:t xml:space="preserve">2.结构：由鼓身、鼓面、6组小铃片组成，鼓面与鼓圈连接处用数颗泡钉进行固定，更结实美观                                                                                                                                                                   </w:t>
                  </w:r>
                  <w:r>
                    <w:br/>
                  </w:r>
                  <w:r>
                    <w:rPr>
                      <w:rFonts w:ascii="仿宋_GB2312" w:hAnsi="仿宋_GB2312" w:cs="仿宋_GB2312" w:eastAsia="仿宋_GB2312"/>
                      <w:sz w:val="21"/>
                    </w:rPr>
                    <w:t xml:space="preserve">3.规格：铃鼓直径≧200mm，高度≧43mm,木质圈厚度≧6mm，单片铃片直径≧36mm，                                                                                                                                                                                     </w:t>
                  </w:r>
                  <w:r>
                    <w:br/>
                  </w:r>
                  <w:r>
                    <w:rPr>
                      <w:rFonts w:ascii="仿宋_GB2312" w:hAnsi="仿宋_GB2312" w:cs="仿宋_GB2312" w:eastAsia="仿宋_GB2312"/>
                      <w:sz w:val="21"/>
                    </w:rPr>
                    <w:t xml:space="preserve">4.音色：击鼓，摇鼓发声清晰，无噪音；铃声清脆，古音纯正。                         </w:t>
                  </w:r>
                  <w:r>
                    <w:br/>
                  </w:r>
                  <w:r>
                    <w:rPr>
                      <w:rFonts w:ascii="仿宋_GB2312" w:hAnsi="仿宋_GB2312" w:cs="仿宋_GB2312" w:eastAsia="仿宋_GB2312"/>
                      <w:sz w:val="21"/>
                    </w:rPr>
                    <w:t>5.使用方法：手击鼓或摇鼓即可；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沙锤</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1.材质：榉木，沙粒</w:t>
                  </w:r>
                  <w:r>
                    <w:br/>
                  </w:r>
                  <w:r>
                    <w:rPr>
                      <w:rFonts w:ascii="仿宋_GB2312" w:hAnsi="仿宋_GB2312" w:cs="仿宋_GB2312" w:eastAsia="仿宋_GB2312"/>
                      <w:sz w:val="21"/>
                    </w:rPr>
                    <w:t>2.规格：总长度≧260mm，锤体长度≧130mm，锤球直径≧80mm，手柄长≧134mm，手柄直径≧24mm</w:t>
                  </w:r>
                  <w:r>
                    <w:br/>
                  </w:r>
                  <w:r>
                    <w:rPr>
                      <w:rFonts w:ascii="仿宋_GB2312" w:hAnsi="仿宋_GB2312" w:cs="仿宋_GB2312" w:eastAsia="仿宋_GB2312"/>
                      <w:sz w:val="21"/>
                    </w:rPr>
                    <w:t>3.结构：由2个椭圆带把红色沙锤组成，内装沙粒，两个为一付。柄由硬质桦木制成；粗细适宜，手感好，牢固，制作精美，光洁，无毛刺。手柄与锤球用环保胶连接牢固，外表喷环保红颜色漆，表面光滑，锤球画花装饰，更为美观。                                                                                                                                        4.音色：声音明亮，清脆，可发“沙拉拉”音响效果。</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小锣</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1.材质：优质铜;                                                                                                                                                                                                                 </w:t>
                  </w:r>
                  <w:r>
                    <w:br/>
                  </w:r>
                  <w:r>
                    <w:rPr>
                      <w:rFonts w:ascii="仿宋_GB2312" w:hAnsi="仿宋_GB2312" w:cs="仿宋_GB2312" w:eastAsia="仿宋_GB2312"/>
                      <w:sz w:val="21"/>
                    </w:rPr>
                    <w:t>2.结构：小锣身为一圆型弧面，响铜制,中心部稍凸起，锣的内部中心位置印有商标，锣边缘开有两个小孔穿绳，方便使用</w:t>
                  </w:r>
                  <w:r>
                    <w:br/>
                  </w:r>
                  <w:r>
                    <w:rPr>
                      <w:rFonts w:ascii="仿宋_GB2312" w:hAnsi="仿宋_GB2312" w:cs="仿宋_GB2312" w:eastAsia="仿宋_GB2312"/>
                      <w:sz w:val="21"/>
                    </w:rPr>
                    <w:t>3.规格：锣直径为≧215mm，外延厚度≧1.5mm,木片长度≧265mm</w:t>
                  </w:r>
                  <w:r>
                    <w:br/>
                  </w:r>
                  <w:r>
                    <w:rPr>
                      <w:rFonts w:ascii="仿宋_GB2312" w:hAnsi="仿宋_GB2312" w:cs="仿宋_GB2312" w:eastAsia="仿宋_GB2312"/>
                      <w:sz w:val="21"/>
                    </w:rPr>
                    <w:t>4.音质：发音灵敏，主音明显集中，铿锵有力，谐音丰富；无明显转音、颤音；</w:t>
                  </w:r>
                  <w:r>
                    <w:br/>
                  </w: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小堂鼓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1.材质：牛皮鼓面,鼓腔、鼓锤用硬杂木；</w:t>
                  </w:r>
                  <w:r>
                    <w:br/>
                  </w:r>
                  <w:r>
                    <w:rPr>
                      <w:rFonts w:ascii="仿宋_GB2312" w:hAnsi="仿宋_GB2312" w:cs="仿宋_GB2312" w:eastAsia="仿宋_GB2312"/>
                      <w:sz w:val="21"/>
                    </w:rPr>
                    <w:t>2.结构：由鼓、鼓锤及鼓架组成；鼓面光滑，张力适度，鼓圈与鼓面连接处用锚钉固定，间距均匀，更为结实；鼓圈喷油红色环保油漆，鼓的侧面两端镶有铝制挂钩，配合鼓架使用，配鼓架；</w:t>
                  </w:r>
                  <w:r>
                    <w:br/>
                  </w:r>
                  <w:r>
                    <w:rPr>
                      <w:rFonts w:ascii="仿宋_GB2312" w:hAnsi="仿宋_GB2312" w:cs="仿宋_GB2312" w:eastAsia="仿宋_GB2312"/>
                      <w:sz w:val="21"/>
                    </w:rPr>
                    <w:t>3.规格:鼓面直径≧247mm，高度≧167mm ，鼓锤长度≧245mm，鼓锤直径≧14mm</w:t>
                  </w:r>
                  <w:r>
                    <w:br/>
                  </w:r>
                  <w:r>
                    <w:rPr>
                      <w:rFonts w:ascii="仿宋_GB2312" w:hAnsi="仿宋_GB2312" w:cs="仿宋_GB2312" w:eastAsia="仿宋_GB2312"/>
                      <w:sz w:val="21"/>
                    </w:rPr>
                    <w:t xml:space="preserve">4.音质：鼓中心发音较低沉、厚实，鼓外圈发音稍短、稍薄，演奏时无杂音；                                                                                                                                                                                                          </w:t>
                  </w:r>
                  <w:r>
                    <w:br/>
                  </w:r>
                  <w:r>
                    <w:rPr>
                      <w:rFonts w:ascii="仿宋_GB2312" w:hAnsi="仿宋_GB2312" w:cs="仿宋_GB2312" w:eastAsia="仿宋_GB2312"/>
                      <w:sz w:val="21"/>
                    </w:rPr>
                    <w:t>5.使用方法：手持鼓锤敲击鼓面即可，鼓声音由敲击力度而改变；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金钹</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1.规格：直径240mm,重量：0.64kg,材质：合金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羊皮鼓面，桦木棕色鼓圈，橡木鼓棒。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大锣</w:t>
                  </w:r>
                  <w:r>
                    <w:rPr>
                      <w:rFonts w:ascii="仿宋_GB2312" w:hAnsi="仿宋_GB2312" w:cs="仿宋_GB2312" w:eastAsia="仿宋_GB2312"/>
                      <w:sz w:val="21"/>
                    </w:rPr>
                    <w:t>(苏萝)</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1.材质：优质响铜；                                                                                                                                                                                                                  </w:t>
                  </w:r>
                </w:p>
                <w:p>
                  <w:pPr>
                    <w:pStyle w:val="null3"/>
                    <w:jc w:val="both"/>
                  </w:pPr>
                  <w:r>
                    <w:rPr>
                      <w:rFonts w:ascii="仿宋_GB2312" w:hAnsi="仿宋_GB2312" w:cs="仿宋_GB2312" w:eastAsia="仿宋_GB2312"/>
                      <w:sz w:val="21"/>
                    </w:rPr>
                    <w:t xml:space="preserve">2.结构：锣身为一圆型弧面，中心部稍凸起，锣的内部中心位置印有商标，锣边缘开有两个小孔穿绳，方便使用   </w:t>
                  </w:r>
                </w:p>
                <w:p>
                  <w:pPr>
                    <w:pStyle w:val="null3"/>
                    <w:jc w:val="both"/>
                  </w:pPr>
                  <w:r>
                    <w:rPr>
                      <w:rFonts w:ascii="仿宋_GB2312" w:hAnsi="仿宋_GB2312" w:cs="仿宋_GB2312" w:eastAsia="仿宋_GB2312"/>
                      <w:sz w:val="21"/>
                    </w:rPr>
                    <w:t xml:space="preserve">3.规格：锣直径≧300mm，外延厚度≧2mm,中心脐直径≧100mm，重量≧800g，敲槌长度≧245mm；                                                                                                                                              </w:t>
                  </w:r>
                </w:p>
                <w:p>
                  <w:pPr>
                    <w:pStyle w:val="null3"/>
                    <w:jc w:val="both"/>
                  </w:pPr>
                  <w:r>
                    <w:rPr>
                      <w:rFonts w:ascii="仿宋_GB2312" w:hAnsi="仿宋_GB2312" w:cs="仿宋_GB2312" w:eastAsia="仿宋_GB2312"/>
                      <w:sz w:val="21"/>
                    </w:rPr>
                    <w:t>4.音质：发音灵敏，主音明显集中，铿锵有力，谐音丰富；无明显转音、颤音；</w:t>
                  </w:r>
                </w:p>
                <w:p>
                  <w:pPr>
                    <w:pStyle w:val="null3"/>
                    <w:jc w:val="both"/>
                  </w:pP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小木琴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1.规格：15音，桦木清漆琴片</w:t>
                  </w:r>
                </w:p>
                <w:p>
                  <w:pPr>
                    <w:pStyle w:val="null3"/>
                    <w:jc w:val="both"/>
                  </w:pPr>
                  <w:r>
                    <w:rPr>
                      <w:rFonts w:ascii="仿宋_GB2312" w:hAnsi="仿宋_GB2312" w:cs="仿宋_GB2312" w:eastAsia="仿宋_GB2312"/>
                      <w:sz w:val="21"/>
                    </w:rPr>
                    <w:t>2.尺寸：底座长43.2cm，高2.2cm，琴片长度12cm、12.7cm、13.4cm、14cm、14.7cm、15.4cm、15.9cm、16.3cm、16.8cm、17.4cm、18.3cm、18.7cm、19.4cm、19.8cm、20.6cm，琴片厚度1.2cm"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铝板琴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1.15音+锤+谱+音符贴，材质，榉木+铝片</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五线谱教学黑板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500mm*700mm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材质：荧光板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类型：支架式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音乐教学挂图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1.符合中小学音乐教科书的有关要求，符合中小学音乐课程标准的指导思想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1.倒相式低频辐射的二分频全频系统；</w:t>
                  </w:r>
                </w:p>
                <w:p>
                  <w:pPr>
                    <w:pStyle w:val="null3"/>
                    <w:jc w:val="both"/>
                  </w:pPr>
                  <w:r>
                    <w:rPr>
                      <w:rFonts w:ascii="仿宋_GB2312" w:hAnsi="仿宋_GB2312" w:cs="仿宋_GB2312" w:eastAsia="仿宋_GB2312"/>
                      <w:sz w:val="21"/>
                    </w:rPr>
                    <w:t>2.表面黑色大斑点水性油漆喷涂处理木箱，金属网背贴声学透声棉；</w:t>
                  </w:r>
                </w:p>
                <w:p>
                  <w:pPr>
                    <w:pStyle w:val="null3"/>
                    <w:jc w:val="both"/>
                  </w:pPr>
                  <w:r>
                    <w:rPr>
                      <w:rFonts w:ascii="仿宋_GB2312" w:hAnsi="仿宋_GB2312" w:cs="仿宋_GB2312" w:eastAsia="仿宋_GB2312"/>
                      <w:sz w:val="21"/>
                    </w:rPr>
                    <w:t>3.音箱配备多个吊挂孔，可用吊环加绳索类配件吊挂安装；</w:t>
                  </w:r>
                </w:p>
                <w:p>
                  <w:pPr>
                    <w:pStyle w:val="null3"/>
                    <w:jc w:val="both"/>
                  </w:pPr>
                  <w:r>
                    <w:rPr>
                      <w:rFonts w:ascii="仿宋_GB2312" w:hAnsi="仿宋_GB2312" w:cs="仿宋_GB2312" w:eastAsia="仿宋_GB2312"/>
                      <w:sz w:val="21"/>
                    </w:rPr>
                    <w:t>4.音箱底部配备插槽，可壁挂支撑或三脚架落地支撑。</w:t>
                  </w:r>
                </w:p>
                <w:p>
                  <w:pPr>
                    <w:pStyle w:val="null3"/>
                    <w:jc w:val="both"/>
                  </w:pPr>
                  <w:r>
                    <w:rPr>
                      <w:rFonts w:ascii="仿宋_GB2312" w:hAnsi="仿宋_GB2312" w:cs="仿宋_GB2312" w:eastAsia="仿宋_GB2312"/>
                      <w:sz w:val="21"/>
                    </w:rPr>
                    <w:t>5.系统组成 8"低音×1，1 "高音×1</w:t>
                  </w:r>
                </w:p>
                <w:p>
                  <w:pPr>
                    <w:pStyle w:val="null3"/>
                    <w:jc w:val="both"/>
                  </w:pPr>
                  <w:r>
                    <w:rPr>
                      <w:rFonts w:ascii="仿宋_GB2312" w:hAnsi="仿宋_GB2312" w:cs="仿宋_GB2312" w:eastAsia="仿宋_GB2312"/>
                      <w:sz w:val="21"/>
                    </w:rPr>
                    <w:t>6.频响范围(-10dB) 85Hz -18,000Hz</w:t>
                  </w:r>
                </w:p>
                <w:p>
                  <w:pPr>
                    <w:pStyle w:val="null3"/>
                    <w:jc w:val="both"/>
                  </w:pPr>
                  <w:r>
                    <w:rPr>
                      <w:rFonts w:ascii="仿宋_GB2312" w:hAnsi="仿宋_GB2312" w:cs="仿宋_GB2312" w:eastAsia="仿宋_GB2312"/>
                      <w:sz w:val="21"/>
                    </w:rPr>
                    <w:t>7.灵敏度 93dB±2dB</w:t>
                  </w:r>
                </w:p>
                <w:p>
                  <w:pPr>
                    <w:pStyle w:val="null3"/>
                    <w:jc w:val="both"/>
                  </w:pPr>
                  <w:r>
                    <w:rPr>
                      <w:rFonts w:ascii="仿宋_GB2312" w:hAnsi="仿宋_GB2312" w:cs="仿宋_GB2312" w:eastAsia="仿宋_GB2312"/>
                      <w:sz w:val="21"/>
                    </w:rPr>
                    <w:t>8.最大声压级 112dB±2dB</w:t>
                  </w:r>
                </w:p>
                <w:p>
                  <w:pPr>
                    <w:pStyle w:val="null3"/>
                    <w:jc w:val="both"/>
                  </w:pPr>
                  <w:r>
                    <w:rPr>
                      <w:rFonts w:ascii="仿宋_GB2312" w:hAnsi="仿宋_GB2312" w:cs="仿宋_GB2312" w:eastAsia="仿宋_GB2312"/>
                      <w:sz w:val="21"/>
                    </w:rPr>
                    <w:t>9.输入阻抗 8Ω</w:t>
                  </w:r>
                </w:p>
                <w:p>
                  <w:pPr>
                    <w:pStyle w:val="null3"/>
                    <w:jc w:val="both"/>
                  </w:pPr>
                  <w:r>
                    <w:rPr>
                      <w:rFonts w:ascii="仿宋_GB2312" w:hAnsi="仿宋_GB2312" w:cs="仿宋_GB2312" w:eastAsia="仿宋_GB2312"/>
                      <w:sz w:val="21"/>
                    </w:rPr>
                    <w:t>10.持续功率 100W</w:t>
                  </w:r>
                </w:p>
                <w:p>
                  <w:pPr>
                    <w:pStyle w:val="null3"/>
                    <w:jc w:val="both"/>
                  </w:pPr>
                  <w:r>
                    <w:rPr>
                      <w:rFonts w:ascii="仿宋_GB2312" w:hAnsi="仿宋_GB2312" w:cs="仿宋_GB2312" w:eastAsia="仿宋_GB2312"/>
                      <w:sz w:val="21"/>
                    </w:rPr>
                    <w:t>11.指向性（H×V） 70°×90°</w:t>
                  </w:r>
                </w:p>
                <w:p>
                  <w:pPr>
                    <w:pStyle w:val="null3"/>
                    <w:jc w:val="both"/>
                  </w:pPr>
                  <w:r>
                    <w:rPr>
                      <w:rFonts w:ascii="仿宋_GB2312" w:hAnsi="仿宋_GB2312" w:cs="仿宋_GB2312" w:eastAsia="仿宋_GB2312"/>
                      <w:sz w:val="21"/>
                    </w:rPr>
                    <w:t>12.尺寸（高×宽×深） 430×265×231mm</w:t>
                  </w:r>
                </w:p>
                <w:p>
                  <w:pPr>
                    <w:pStyle w:val="null3"/>
                    <w:jc w:val="both"/>
                  </w:pPr>
                  <w:r>
                    <w:rPr>
                      <w:rFonts w:ascii="仿宋_GB2312" w:hAnsi="仿宋_GB2312" w:cs="仿宋_GB2312" w:eastAsia="仿宋_GB2312"/>
                      <w:sz w:val="21"/>
                    </w:rPr>
                    <w:t>13.重量 8.2kg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功放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1.标准2U机柜式设计,采用 2.8 寸彩色液晶屏，配合旋转编码器（飞梭）进行交互，同时使用每路音源的独立音量设置按键可进行便捷音量控制，界面简洁，防误操作；</w:t>
                  </w:r>
                </w:p>
                <w:p>
                  <w:pPr>
                    <w:pStyle w:val="null3"/>
                    <w:jc w:val="both"/>
                  </w:pPr>
                  <w:r>
                    <w:rPr>
                      <w:rFonts w:ascii="仿宋_GB2312" w:hAnsi="仿宋_GB2312" w:cs="仿宋_GB2312" w:eastAsia="仿宋_GB2312"/>
                      <w:sz w:val="21"/>
                    </w:rPr>
                    <w:t>2.支持2路6.3mm话筒输入，单独音量调节，输入灵敏度旋钮调节；对话筒输入具有混响效果处理，话筒输入有10段数字均衡调节；</w:t>
                  </w:r>
                </w:p>
                <w:p>
                  <w:pPr>
                    <w:pStyle w:val="null3"/>
                    <w:jc w:val="both"/>
                  </w:pPr>
                  <w:r>
                    <w:rPr>
                      <w:rFonts w:ascii="仿宋_GB2312" w:hAnsi="仿宋_GB2312" w:cs="仿宋_GB2312" w:eastAsia="仿宋_GB2312"/>
                      <w:sz w:val="21"/>
                    </w:rPr>
                    <w:t>3.支持2路后面板话筒平衡输入，单独音量调节，对话筒输入具有混响效果处理，2路话筒平衡输入与6.3mm话筒输入混音共用10段数字均衡调节，可选独立开关48V幻象电源供电，兼容会议手拉麦克风主机输入灵敏度旋钮调节；</w:t>
                  </w:r>
                </w:p>
                <w:p>
                  <w:pPr>
                    <w:pStyle w:val="null3"/>
                    <w:jc w:val="both"/>
                  </w:pPr>
                  <w:r>
                    <w:rPr>
                      <w:rFonts w:ascii="仿宋_GB2312" w:hAnsi="仿宋_GB2312" w:cs="仿宋_GB2312" w:eastAsia="仿宋_GB2312"/>
                      <w:sz w:val="21"/>
                    </w:rPr>
                    <w:t>4. 支持3 路音频线路，独立音量调节，增加10段数字均衡调节，1 路音频线路（立体声）输出；</w:t>
                  </w:r>
                </w:p>
                <w:p>
                  <w:pPr>
                    <w:pStyle w:val="null3"/>
                    <w:jc w:val="both"/>
                  </w:pPr>
                  <w:r>
                    <w:rPr>
                      <w:rFonts w:ascii="仿宋_GB2312" w:hAnsi="仿宋_GB2312" w:cs="仿宋_GB2312" w:eastAsia="仿宋_GB2312"/>
                      <w:sz w:val="21"/>
                    </w:rPr>
                    <w:t>5.支持3路线路输入与四路麦克风输入以及MP3/BT混音输出，所有信号混音后，预置多种EQ效果（NORMAL、POP、ROCK、JAZZ、CLASSIC、COUNTRY）；</w:t>
                  </w:r>
                </w:p>
                <w:p>
                  <w:pPr>
                    <w:pStyle w:val="null3"/>
                    <w:jc w:val="both"/>
                  </w:pPr>
                  <w:r>
                    <w:rPr>
                      <w:rFonts w:ascii="仿宋_GB2312" w:hAnsi="仿宋_GB2312" w:cs="仿宋_GB2312" w:eastAsia="仿宋_GB2312"/>
                      <w:sz w:val="21"/>
                    </w:rPr>
                    <w:t>6.支持蓝牙播放以及MP3播放，支持USB和MICRO SD卡，独立音量调节，增加10段数字均衡调节，预置多种效果；</w:t>
                  </w:r>
                </w:p>
                <w:p>
                  <w:pPr>
                    <w:pStyle w:val="null3"/>
                    <w:jc w:val="both"/>
                  </w:pPr>
                  <w:r>
                    <w:rPr>
                      <w:rFonts w:ascii="仿宋_GB2312" w:hAnsi="仿宋_GB2312" w:cs="仿宋_GB2312" w:eastAsia="仿宋_GB2312"/>
                      <w:sz w:val="21"/>
                    </w:rPr>
                    <w:t>7.显示屏背光时间可设置，提供 常亮、30min、15min、5min、1min选择。显示屏在设置时间内无操作后，显示屏熄灭。按任意按键，可点亮；</w:t>
                  </w:r>
                </w:p>
                <w:p>
                  <w:pPr>
                    <w:pStyle w:val="null3"/>
                    <w:jc w:val="both"/>
                  </w:pPr>
                  <w:r>
                    <w:rPr>
                      <w:rFonts w:ascii="仿宋_GB2312" w:hAnsi="仿宋_GB2312" w:cs="仿宋_GB2312" w:eastAsia="仿宋_GB2312"/>
                      <w:sz w:val="21"/>
                    </w:rPr>
                    <w:t>8.信噪比（8Ω输出端）： ≥90dB；</w:t>
                  </w:r>
                </w:p>
                <w:p>
                  <w:pPr>
                    <w:pStyle w:val="null3"/>
                    <w:jc w:val="both"/>
                  </w:pPr>
                  <w:r>
                    <w:rPr>
                      <w:rFonts w:ascii="仿宋_GB2312" w:hAnsi="仿宋_GB2312" w:cs="仿宋_GB2312" w:eastAsia="仿宋_GB2312"/>
                      <w:sz w:val="21"/>
                    </w:rPr>
                    <w:t>9.工作电源： AC220V/50-60Hz；</w:t>
                  </w:r>
                </w:p>
                <w:p>
                  <w:pPr>
                    <w:pStyle w:val="null3"/>
                    <w:jc w:val="both"/>
                  </w:pPr>
                  <w:r>
                    <w:rPr>
                      <w:rFonts w:ascii="仿宋_GB2312" w:hAnsi="仿宋_GB2312" w:cs="仿宋_GB2312" w:eastAsia="仿宋_GB2312"/>
                      <w:sz w:val="21"/>
                    </w:rPr>
                    <w:t>10.SPEAKON以及接线端子两种输出接口，额定功率：2×150W/8Ω 2×250W/4Ω；</w:t>
                  </w:r>
                </w:p>
                <w:p>
                  <w:pPr>
                    <w:pStyle w:val="null3"/>
                    <w:jc w:val="both"/>
                  </w:pPr>
                  <w:r>
                    <w:rPr>
                      <w:rFonts w:ascii="仿宋_GB2312" w:hAnsi="仿宋_GB2312" w:cs="仿宋_GB2312" w:eastAsia="仿宋_GB2312"/>
                      <w:sz w:val="21"/>
                    </w:rPr>
                    <w:t>11.支持过载、过温、短路保护功能，可以进行RS485远程控制。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1.振膜类型：电容，指向类型：心型 频率类型：40-20000hz 声压等级：134dB,阻抗：200Ω</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传输方式</w:t>
                  </w:r>
                  <w:r>
                    <w:rPr>
                      <w:rFonts w:ascii="仿宋_GB2312" w:hAnsi="仿宋_GB2312" w:cs="仿宋_GB2312" w:eastAsia="仿宋_GB2312"/>
                      <w:sz w:val="21"/>
                    </w:rPr>
                    <w:t>:无线传输，麦克风数量：2支，接收距离：100米，载波频率：UHF频段630-680MHZ</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麦克风支架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1.连接主体：无需连接，支架伸缩调节，支撑杆多角度调节，升降高度1.8米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机柜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600mm*525mm*495mm</w:t>
                  </w:r>
                </w:p>
                <w:p>
                  <w:pPr>
                    <w:pStyle w:val="null3"/>
                    <w:jc w:val="both"/>
                  </w:pPr>
                  <w:r>
                    <w:rPr>
                      <w:rFonts w:ascii="仿宋_GB2312" w:hAnsi="仿宋_GB2312" w:cs="仿宋_GB2312" w:eastAsia="仿宋_GB2312"/>
                      <w:sz w:val="21"/>
                    </w:rPr>
                    <w:t>2.材质：人造板，三隔层</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线材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1.音响线材1批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仪器柜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1000</w:t>
                  </w:r>
                  <w:r>
                    <w:rPr>
                      <w:rFonts w:ascii="仿宋_GB2312" w:hAnsi="仿宋_GB2312" w:cs="仿宋_GB2312" w:eastAsia="仿宋_GB2312"/>
                      <w:sz w:val="21"/>
                    </w:rPr>
                    <w:t>mm</w:t>
                  </w:r>
                  <w:r>
                    <w:rPr>
                      <w:rFonts w:ascii="仿宋_GB2312" w:hAnsi="仿宋_GB2312" w:cs="仿宋_GB2312" w:eastAsia="仿宋_GB2312"/>
                      <w:sz w:val="21"/>
                    </w:rPr>
                    <w:t>×500</w:t>
                  </w:r>
                  <w:r>
                    <w:rPr>
                      <w:rFonts w:ascii="仿宋_GB2312" w:hAnsi="仿宋_GB2312" w:cs="仿宋_GB2312" w:eastAsia="仿宋_GB2312"/>
                      <w:sz w:val="21"/>
                    </w:rPr>
                    <w:t>mm</w:t>
                  </w:r>
                  <w:r>
                    <w:rPr>
                      <w:rFonts w:ascii="仿宋_GB2312" w:hAnsi="仿宋_GB2312" w:cs="仿宋_GB2312" w:eastAsia="仿宋_GB2312"/>
                      <w:sz w:val="21"/>
                    </w:rPr>
                    <w:t>×2000mm（±</w:t>
                  </w:r>
                  <w:r>
                    <w:rPr>
                      <w:rFonts w:ascii="仿宋_GB2312" w:hAnsi="仿宋_GB2312" w:cs="仿宋_GB2312" w:eastAsia="仿宋_GB2312"/>
                      <w:sz w:val="21"/>
                    </w:rPr>
                    <w:t>20</w:t>
                  </w:r>
                  <w:r>
                    <w:rPr>
                      <w:rFonts w:ascii="仿宋_GB2312" w:hAnsi="仿宋_GB2312" w:cs="仿宋_GB2312" w:eastAsia="仿宋_GB2312"/>
                      <w:sz w:val="21"/>
                    </w:rPr>
                    <w:t>mm）；整体为可拆装活动式设计耐腐蚀性好经久耐用。柜体：侧板.顶板、底板、层板采用改性PP材料模具一次成型，表面沙光和光面相结合处理，保证柜体之坚固及密封性，耐腐蚀性强，顶板.底板预留模具成型排风孔。底板、顶板底部都镶嵌15mm*30*1.0mm钢制横梁承重管。层板上两层下一层可随意组合高低。层板称重量能达到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本产品也可分体式存放。</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排练椅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产品规格：</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*381</w:t>
                  </w:r>
                  <w:r>
                    <w:rPr>
                      <w:rFonts w:ascii="仿宋_GB2312" w:hAnsi="仿宋_GB2312" w:cs="仿宋_GB2312" w:eastAsia="仿宋_GB2312"/>
                      <w:sz w:val="21"/>
                    </w:rPr>
                    <w:t>mm</w:t>
                  </w:r>
                  <w:r>
                    <w:rPr>
                      <w:rFonts w:ascii="仿宋_GB2312" w:hAnsi="仿宋_GB2312" w:cs="仿宋_GB2312" w:eastAsia="仿宋_GB2312"/>
                      <w:sz w:val="21"/>
                    </w:rPr>
                    <w:t>*300mm；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工艺说明：吹塑制作，材质轻，耐磨抗压，抗氧化功能强，长期使用也不会产生开裂现象，硬度和强度高，吸水性小，优良的电绝缘性，耐寒；</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1）主要配件采用高密度聚乙烯（HDPE）为原料，中空吹塑工艺制作，下立 脚板厚度达到 50mm，其他部位≥28mm；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2）辅助（连接）材料采用聚丙烯（PP）为原料，注塑成型；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3）拼装：卡件和卯榫连接，注塑链接和下沉螺丝固定；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设计特点：多功能音乐凳，可储物、可做合唱凳、可组合阶梯合唱台。</w:t>
                  </w:r>
                  <w:r>
                    <w:rPr>
                      <w:rFonts w:ascii="仿宋_GB2312" w:hAnsi="仿宋_GB2312" w:cs="仿宋_GB2312" w:eastAsia="仿宋_GB2312"/>
                      <w:sz w:val="21"/>
                    </w:rPr>
                    <w:t xml:space="preserve">  </w:t>
                  </w:r>
                  <w:r>
                    <w:rPr>
                      <w:rFonts w:ascii="仿宋_GB2312" w:hAnsi="仿宋_GB2312" w:cs="仿宋_GB2312" w:eastAsia="仿宋_GB2312"/>
                      <w:sz w:val="21"/>
                    </w:rPr>
                    <w:t>符合国家标准和行业标准</w:t>
                  </w:r>
                  <w:r>
                    <w:rPr>
                      <w:rFonts w:ascii="仿宋_GB2312" w:hAnsi="仿宋_GB2312" w:cs="仿宋_GB2312" w:eastAsia="仿宋_GB2312"/>
                      <w:sz w:val="21"/>
                    </w:rPr>
                    <w:t>,既造型美观，同时兼顾便于安装、维护和管理， 环保材料，硬度高，韧性强，表面耐磨、耐划伤、抗污抗老化、抗压抗冲击。机械强度测试可承重100KG以上，安全有保障；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1）拼装合理，牢固，没有多余的凸出的钢构件，满足强度的前提，保障 安全，适合各个年龄段使用；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2）透视可视设计大容量学生随时物品任意放，多种组合方式上下堆叠凹凸设计，让合唱台更加稳固安全，提手设计圆润无毛刺，拿取更方便；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3）凳面多条带防滑点的防滑条，每面卡通造型乐感俏皮的设计。颜色多色可以选择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乐谱架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材质：优质铁，磨砂面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:谱台面直径≧47CM，高度≧34CM，最大可调至1.45米的高度，加厚金属钢管支架中心钢管直径≧1.9CM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结构：由加厚金属谱台面和加厚金属钢管支架组成。加厚金属钢管支架底部有</w:t>
                  </w:r>
                  <w:r>
                    <w:rPr>
                      <w:rFonts w:ascii="仿宋_GB2312" w:hAnsi="仿宋_GB2312" w:cs="仿宋_GB2312" w:eastAsia="仿宋_GB2312"/>
                      <w:sz w:val="21"/>
                    </w:rPr>
                    <w:t>3个支撑杆可收合， 脚底为防滑塑胶材质，所有旋钮为均高级ABS材质结实耐用。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指挥台</w:t>
                  </w:r>
                  <w:r>
                    <w:rPr>
                      <w:rFonts w:ascii="仿宋_GB2312" w:hAnsi="仿宋_GB2312" w:cs="仿宋_GB2312" w:eastAsia="仿宋_GB2312"/>
                      <w:sz w:val="21"/>
                    </w:rPr>
                    <w:t>(含指挥棒)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指挥台，全木制，便携可调/折叠式，结实耐用，无噪音。站台内部为钢制结构，结实耐用，抗压力强，站台带有安全护栏，安全性好。谱台和二层板台也都为樟子松纯实木材质，可以自由调节倾斜度数。谱台高度可调节，800-1200mm.任意调节。</w:t>
                  </w:r>
                </w:p>
                <w:p>
                  <w:pPr>
                    <w:pStyle w:val="null3"/>
                    <w:jc w:val="both"/>
                  </w:pPr>
                  <w:r>
                    <w:rPr>
                      <w:rFonts w:ascii="仿宋_GB2312" w:hAnsi="仿宋_GB2312" w:cs="仿宋_GB2312" w:eastAsia="仿宋_GB2312"/>
                      <w:sz w:val="21"/>
                    </w:rPr>
                    <w:t>2.谱台板尺寸:650</w:t>
                  </w:r>
                  <w:r>
                    <w:rPr>
                      <w:rFonts w:ascii="仿宋_GB2312" w:hAnsi="仿宋_GB2312" w:cs="仿宋_GB2312" w:eastAsia="仿宋_GB2312"/>
                      <w:sz w:val="21"/>
                    </w:rPr>
                    <w:t>mm</w:t>
                  </w:r>
                  <w:r>
                    <w:rPr>
                      <w:rFonts w:ascii="仿宋_GB2312" w:hAnsi="仿宋_GB2312" w:cs="仿宋_GB2312" w:eastAsia="仿宋_GB2312"/>
                      <w:sz w:val="21"/>
                    </w:rPr>
                    <w:t>*420mm</w:t>
                  </w:r>
                </w:p>
                <w:p>
                  <w:pPr>
                    <w:pStyle w:val="null3"/>
                    <w:jc w:val="both"/>
                  </w:pPr>
                  <w:r>
                    <w:rPr>
                      <w:rFonts w:ascii="仿宋_GB2312" w:hAnsi="仿宋_GB2312" w:cs="仿宋_GB2312" w:eastAsia="仿宋_GB2312"/>
                      <w:sz w:val="21"/>
                    </w:rPr>
                    <w:t>3.二层台板尺寸:300</w:t>
                  </w:r>
                  <w:r>
                    <w:rPr>
                      <w:rFonts w:ascii="仿宋_GB2312" w:hAnsi="仿宋_GB2312" w:cs="仿宋_GB2312" w:eastAsia="仿宋_GB2312"/>
                      <w:sz w:val="21"/>
                    </w:rPr>
                    <w:t>mm</w:t>
                  </w:r>
                  <w:r>
                    <w:rPr>
                      <w:rFonts w:ascii="仿宋_GB2312" w:hAnsi="仿宋_GB2312" w:cs="仿宋_GB2312" w:eastAsia="仿宋_GB2312"/>
                      <w:sz w:val="21"/>
                    </w:rPr>
                    <w:t>*400mm</w:t>
                  </w:r>
                </w:p>
                <w:p>
                  <w:pPr>
                    <w:pStyle w:val="null3"/>
                    <w:jc w:val="both"/>
                  </w:pPr>
                  <w:r>
                    <w:rPr>
                      <w:rFonts w:ascii="仿宋_GB2312" w:hAnsi="仿宋_GB2312" w:cs="仿宋_GB2312" w:eastAsia="仿宋_GB2312"/>
                      <w:sz w:val="21"/>
                    </w:rPr>
                    <w:t>4.谱台板高度尺寸:800</w:t>
                  </w:r>
                  <w:r>
                    <w:rPr>
                      <w:rFonts w:ascii="仿宋_GB2312" w:hAnsi="仿宋_GB2312" w:cs="仿宋_GB2312" w:eastAsia="仿宋_GB2312"/>
                      <w:sz w:val="21"/>
                    </w:rPr>
                    <w:t>mm</w:t>
                  </w:r>
                  <w:r>
                    <w:rPr>
                      <w:rFonts w:ascii="仿宋_GB2312" w:hAnsi="仿宋_GB2312" w:cs="仿宋_GB2312" w:eastAsia="仿宋_GB2312"/>
                      <w:sz w:val="21"/>
                    </w:rPr>
                    <w:t>-1200mm 可调</w:t>
                  </w:r>
                </w:p>
                <w:p>
                  <w:pPr>
                    <w:pStyle w:val="null3"/>
                    <w:jc w:val="both"/>
                  </w:pPr>
                  <w:r>
                    <w:rPr>
                      <w:rFonts w:ascii="仿宋_GB2312" w:hAnsi="仿宋_GB2312" w:cs="仿宋_GB2312" w:eastAsia="仿宋_GB2312"/>
                      <w:sz w:val="21"/>
                    </w:rPr>
                    <w:t>5.护栏高度尺寸:高900mm 宽:700mm</w:t>
                  </w:r>
                </w:p>
                <w:p>
                  <w:pPr>
                    <w:pStyle w:val="null3"/>
                    <w:jc w:val="both"/>
                  </w:pPr>
                  <w:r>
                    <w:rPr>
                      <w:rFonts w:ascii="仿宋_GB2312" w:hAnsi="仿宋_GB2312" w:cs="仿宋_GB2312" w:eastAsia="仿宋_GB2312"/>
                      <w:sz w:val="21"/>
                    </w:rPr>
                    <w:t>6.站台尺寸:1000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*220mm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组</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1.材质：采用18mm实木板制作，内衬18mm实木板加固；外观为一体结构，结实耐用，抗压力强；                                                                                                                                         </w:t>
                  </w:r>
                </w:p>
                <w:p>
                  <w:pPr>
                    <w:pStyle w:val="null3"/>
                    <w:jc w:val="both"/>
                  </w:pPr>
                  <w:r>
                    <w:rPr>
                      <w:rFonts w:ascii="仿宋_GB2312" w:hAnsi="仿宋_GB2312" w:cs="仿宋_GB2312" w:eastAsia="仿宋_GB2312"/>
                      <w:sz w:val="21"/>
                    </w:rPr>
                    <w:t xml:space="preserve">2.合唱台分三级，长：1200mm，每级宽400mm，高200mm；                                          </w:t>
                  </w:r>
                </w:p>
                <w:p>
                  <w:pPr>
                    <w:pStyle w:val="null3"/>
                    <w:jc w:val="both"/>
                  </w:pPr>
                  <w:r>
                    <w:rPr>
                      <w:rFonts w:ascii="仿宋_GB2312" w:hAnsi="仿宋_GB2312" w:cs="仿宋_GB2312" w:eastAsia="仿宋_GB2312"/>
                      <w:sz w:val="21"/>
                    </w:rPr>
                    <w:t xml:space="preserve">3.该产品有良好的视觉和听觉效果；                                                                                                                 </w:t>
                  </w:r>
                </w:p>
                <w:p>
                  <w:pPr>
                    <w:pStyle w:val="null3"/>
                    <w:jc w:val="both"/>
                  </w:pPr>
                  <w:r>
                    <w:rPr>
                      <w:rFonts w:ascii="仿宋_GB2312" w:hAnsi="仿宋_GB2312" w:cs="仿宋_GB2312" w:eastAsia="仿宋_GB2312"/>
                      <w:sz w:val="21"/>
                    </w:rPr>
                    <w:t>4.该产品外形美观、坚固耐用，无噪音适合音乐厅使用，是各专业及业余文艺团体演出是的首选佳品。</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八、美术室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写生画板</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规格：高度</w:t>
                  </w:r>
                  <w:r>
                    <w:rPr>
                      <w:rFonts w:ascii="仿宋_GB2312" w:hAnsi="仿宋_GB2312" w:cs="仿宋_GB2312" w:eastAsia="仿宋_GB2312"/>
                      <w:sz w:val="21"/>
                    </w:rPr>
                    <w:t>1500mm，置画高度1050mm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2.材质：松木，高度可调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1.材质：橡木，规格：250mm*330mm*450mm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r>
                    <w:rPr>
                      <w:rFonts w:ascii="仿宋_GB2312" w:hAnsi="仿宋_GB2312" w:cs="仿宋_GB2312" w:eastAsia="仿宋_GB2312"/>
                      <w:sz w:val="21"/>
                    </w:rPr>
                    <w:t>，方凳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写生教具</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石膏像：阿古力巴（切面）、腊空（半面）、太阳神（头像）、海盗（头像）、小大卫（头像）、罗马青年（头像）。木架箱包装</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绘图仪器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1.91件套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木质结构，面板</w:t>
                  </w:r>
                  <w:r>
                    <w:rPr>
                      <w:rFonts w:ascii="仿宋_GB2312" w:hAnsi="仿宋_GB2312" w:cs="仿宋_GB2312" w:eastAsia="仿宋_GB2312"/>
                      <w:sz w:val="21"/>
                    </w:rPr>
                    <w:t>榉木</w:t>
                  </w:r>
                  <w:r>
                    <w:rPr>
                      <w:rFonts w:ascii="仿宋_GB2312" w:hAnsi="仿宋_GB2312" w:cs="仿宋_GB2312" w:eastAsia="仿宋_GB2312"/>
                      <w:sz w:val="21"/>
                    </w:rPr>
                    <w:t>，表面清漆处理，外观尺寸约</w:t>
                  </w:r>
                  <w:r>
                    <w:rPr>
                      <w:rFonts w:ascii="仿宋_GB2312" w:hAnsi="仿宋_GB2312" w:cs="仿宋_GB2312" w:eastAsia="仿宋_GB2312"/>
                      <w:sz w:val="21"/>
                    </w:rPr>
                    <w:t>160</w:t>
                  </w:r>
                  <w:r>
                    <w:rPr>
                      <w:rFonts w:ascii="仿宋_GB2312" w:hAnsi="仿宋_GB2312" w:cs="仿宋_GB2312" w:eastAsia="仿宋_GB2312"/>
                      <w:sz w:val="21"/>
                    </w:rPr>
                    <w:t>0mm</w:t>
                  </w:r>
                  <w:r>
                    <w:rPr>
                      <w:rFonts w:ascii="仿宋_GB2312" w:hAnsi="仿宋_GB2312" w:cs="仿宋_GB2312" w:eastAsia="仿宋_GB2312"/>
                      <w:sz w:val="21"/>
                    </w:rPr>
                    <w:t>*80</w:t>
                  </w:r>
                  <w:r>
                    <w:rPr>
                      <w:rFonts w:ascii="仿宋_GB2312" w:hAnsi="仿宋_GB2312" w:cs="仿宋_GB2312" w:eastAsia="仿宋_GB2312"/>
                      <w:sz w:val="21"/>
                    </w:rPr>
                    <w:t>0mm</w:t>
                  </w:r>
                  <w:r>
                    <w:rPr>
                      <w:rFonts w:ascii="仿宋_GB2312" w:hAnsi="仿宋_GB2312" w:cs="仿宋_GB2312" w:eastAsia="仿宋_GB2312"/>
                      <w:sz w:val="21"/>
                    </w:rPr>
                    <w:t>*75</w:t>
                  </w:r>
                  <w:r>
                    <w:rPr>
                      <w:rFonts w:ascii="仿宋_GB2312" w:hAnsi="仿宋_GB2312" w:cs="仿宋_GB2312" w:eastAsia="仿宋_GB2312"/>
                      <w:sz w:val="21"/>
                    </w:rPr>
                    <w:t>0m</w:t>
                  </w:r>
                  <w:r>
                    <w:rPr>
                      <w:rFonts w:ascii="仿宋_GB2312" w:hAnsi="仿宋_GB2312" w:cs="仿宋_GB2312" w:eastAsia="仿宋_GB2312"/>
                      <w:sz w:val="21"/>
                    </w:rPr>
                    <w:t>m（±</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九、舞蹈室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照身镜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1.规格：13200mm*2200mm,材质：定制玻璃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水曲柳木直径低于</w:t>
                  </w:r>
                  <w:r>
                    <w:rPr>
                      <w:rFonts w:ascii="仿宋_GB2312" w:hAnsi="仿宋_GB2312" w:cs="仿宋_GB2312" w:eastAsia="仿宋_GB2312"/>
                      <w:sz w:val="21"/>
                    </w:rPr>
                    <w:t>120mm，内穿15mm软钢。升降式，</w:t>
                  </w:r>
                  <w:r>
                    <w:rPr>
                      <w:rFonts w:ascii="仿宋_GB2312" w:hAnsi="仿宋_GB2312" w:cs="仿宋_GB2312" w:eastAsia="仿宋_GB2312"/>
                      <w:sz w:val="21"/>
                    </w:rPr>
                    <w:t>八</w:t>
                  </w:r>
                  <w:r>
                    <w:rPr>
                      <w:rFonts w:ascii="仿宋_GB2312" w:hAnsi="仿宋_GB2312" w:cs="仿宋_GB2312" w:eastAsia="仿宋_GB2312"/>
                      <w:sz w:val="21"/>
                    </w:rPr>
                    <w:t>米一组</w:t>
                  </w:r>
                  <w:r>
                    <w:rPr>
                      <w:rFonts w:ascii="仿宋_GB2312" w:hAnsi="仿宋_GB2312" w:cs="仿宋_GB2312" w:eastAsia="仿宋_GB2312"/>
                      <w:sz w:val="32"/>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舞蹈室地胶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r>
                    <w:rPr>
                      <w:rFonts w:ascii="仿宋_GB2312" w:hAnsi="仿宋_GB2312" w:cs="仿宋_GB2312" w:eastAsia="仿宋_GB2312"/>
                      <w:sz w:val="21"/>
                    </w:rPr>
                    <w:t>PVC</w:t>
                  </w:r>
                </w:p>
                <w:p>
                  <w:pPr>
                    <w:pStyle w:val="null3"/>
                    <w:jc w:val="both"/>
                  </w:pPr>
                  <w:r>
                    <w:rPr>
                      <w:rFonts w:ascii="仿宋_GB2312" w:hAnsi="仿宋_GB2312" w:cs="仿宋_GB2312" w:eastAsia="仿宋_GB2312"/>
                      <w:sz w:val="21"/>
                    </w:rPr>
                    <w:t>2.规格:宽1800mm*2mm厚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音响设备</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rPr>
                    <w:t>:50W</w:t>
                  </w:r>
                  <w:r>
                    <w:rPr>
                      <w:rFonts w:ascii="仿宋_GB2312" w:hAnsi="仿宋_GB2312" w:cs="仿宋_GB2312" w:eastAsia="仿宋_GB2312"/>
                      <w:sz w:val="21"/>
                    </w:rPr>
                    <w:t>,频率响应:50Hz-20KHz （-3dB）信噪比:  ≥71dB 喇叭阻抗:40hm 显示屏材质:LED数码管显示</w:t>
                  </w:r>
                </w:p>
                <w:p>
                  <w:pPr>
                    <w:pStyle w:val="null3"/>
                    <w:jc w:val="both"/>
                  </w:pPr>
                  <w:r>
                    <w:rPr>
                      <w:rFonts w:ascii="仿宋_GB2312" w:hAnsi="仿宋_GB2312" w:cs="仿宋_GB2312" w:eastAsia="仿宋_GB2312"/>
                      <w:sz w:val="21"/>
                    </w:rPr>
                    <w:t>2.12寸+25芯号角高音 电瓶：12V/9Ah 产品尺寸：350x320x646mm</w:t>
                  </w:r>
                </w:p>
                <w:p>
                  <w:pPr>
                    <w:pStyle w:val="null3"/>
                    <w:jc w:val="both"/>
                  </w:pPr>
                  <w:r>
                    <w:rPr>
                      <w:rFonts w:ascii="仿宋_GB2312" w:hAnsi="仿宋_GB2312" w:cs="仿宋_GB2312" w:eastAsia="仿宋_GB2312"/>
                      <w:sz w:val="21"/>
                    </w:rPr>
                    <w:t>3.原唱/伴唱 /跟唱；录音功能；单曲，全部循环播放功能 全功能无线互联TWS功能 自带外挂无线咪装置 第三代高保真蓝牙；MP3功能遥控,数字选歌 豪华大字符高光LED功能显示；智能LED屏电量指示功能 高低音独立调节,话筒音量、混响调节，吉他音量 标配双无线话筒（U段对频咪，100个频点）；话筒优先功能 支持一路有线话筒输入接口，支持一路吉他输入 支持MP3,WAV,WMA,FLAC等多种解码方式 标准3.5线路输入接口 可外接电瓶12V智能二合一充电口（电瓶&amp;充电）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十、学生宿舍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实木双层床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510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实木床主体规格：</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mm</w:t>
                  </w:r>
                  <w:r>
                    <w:rPr>
                      <w:rFonts w:ascii="仿宋_GB2312" w:hAnsi="仿宋_GB2312" w:cs="仿宋_GB2312" w:eastAsia="仿宋_GB2312"/>
                      <w:sz w:val="21"/>
                    </w:rPr>
                    <w:t>*1750mm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材质：实木双层床整体均采用橡胶木制作，床腿大小</w:t>
                  </w:r>
                  <w:r>
                    <w:rPr>
                      <w:rFonts w:ascii="仿宋_GB2312" w:hAnsi="仿宋_GB2312" w:cs="仿宋_GB2312" w:eastAsia="仿宋_GB2312"/>
                      <w:sz w:val="21"/>
                    </w:rPr>
                    <w:t>≧60mm*80mm，床厅大小≧95mm*30mm，床头上料大小≧50mm*30mm，爬梯竖料大小≧50mm*30mm，横料大小≧50mm*30mm。3.实木双层床床板采用厚度≧14mm杉木原木规格板，每个床板条缝隙小于10mm，铺板横档采用5根大小为≧42mm*33mm硬杂木柯木料。</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1400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十一、教师宿舍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睡床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1.实木床主体规格：1200mm*1900mm*1000mm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 xml:space="preserve">2.材质：床头床尾橡胶木 床边桉木贴橡胶木皮 床子杉木，床板杉木                                                                                                                                                               </w:t>
                  </w:r>
                </w:p>
                <w:p>
                  <w:pPr>
                    <w:pStyle w:val="null3"/>
                    <w:jc w:val="left"/>
                  </w:pP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1.规格：1200mm*1900mm*200mm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2.材质：弹簧：精钢连锁弹簧口径≦7cm；线径≧2.3mm；3.5cm≦芯径≦4cm；边铁直径≧5mm；含钢量占比≧65%；钢圈数7圈；布料：第一层正面阻燃针织布≧250g/㎡ ；海绵层：第二层海绵层，高密棉≧25kg/m³，三公分厚度。第三层无纺布≧25g/㎡包裹 硬质棉层：第四层环保PK棉≧200g/㎡。第五层环保纤维棉≧450g/㎡；围边：围边第一层阻燃针织布≧250g/㎡，第二层1公分厚高密海绵≧20kg/m³，第三层无纺布≧25g/㎡包裹，4.2cm棉布滚边带，经久耐用，防风化；其他：正反两用，四周海绵包边，反面参数与正面一致，睡感软硬适中；4个排气孔，床垫厚度：25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衣柜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1.规格:1200mm*500mm*1950mm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1）.板材中纤板，15MM背板条，卡4MM背板，其他板材15MM门板，侧板，顶板，底板，层板15MM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2）.贴面板材：优质三聚氰胺纸 ,甲醛释放量（9-11L干燥器法）≤0.05mg/L，耐热性达到1级，耐光色牢度（蓝色羊毛标准）≥7级，挥发物含量5～8%，预固化度10～70%，可迁移元素：锑、砷、钡、镉、铬、铅、汞、硒均≤0.1mg/kg。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优质五金配件</w:t>
                  </w:r>
                  <w:r>
                    <w:rPr>
                      <w:rFonts w:ascii="仿宋_GB2312" w:hAnsi="仿宋_GB2312" w:cs="仿宋_GB2312" w:eastAsia="仿宋_GB2312"/>
                      <w:sz w:val="21"/>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椅子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560mm*600mm*945mm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:PP塑料椅配实木脚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0"/>
              <w:gridCol w:w="20"/>
              <w:gridCol w:w="20"/>
              <w:gridCol w:w="20"/>
              <w:gridCol w:w="20"/>
              <w:gridCol w:w="20"/>
              <w:gridCol w:w="20"/>
              <w:gridCol w:w="20"/>
              <w:gridCol w:w="17"/>
              <w:gridCol w:w="17"/>
              <w:gridCol w:w="17"/>
              <w:gridCol w:w="17"/>
              <w:gridCol w:w="17"/>
              <w:gridCol w:w="17"/>
              <w:gridCol w:w="17"/>
              <w:gridCol w:w="17"/>
              <w:gridCol w:w="14"/>
              <w:gridCol w:w="14"/>
              <w:gridCol w:w="14"/>
              <w:gridCol w:w="14"/>
              <w:gridCol w:w="14"/>
              <w:gridCol w:w="14"/>
              <w:gridCol w:w="14"/>
              <w:gridCol w:w="14"/>
              <w:gridCol w:w="193"/>
              <w:gridCol w:w="193"/>
              <w:gridCol w:w="193"/>
              <w:gridCol w:w="193"/>
              <w:gridCol w:w="193"/>
              <w:gridCol w:w="193"/>
              <w:gridCol w:w="193"/>
              <w:gridCol w:w="193"/>
              <w:gridCol w:w="37"/>
              <w:gridCol w:w="37"/>
              <w:gridCol w:w="37"/>
              <w:gridCol w:w="37"/>
              <w:gridCol w:w="37"/>
              <w:gridCol w:w="37"/>
              <w:gridCol w:w="37"/>
              <w:gridCol w:w="37"/>
              <w:gridCol w:w="37"/>
              <w:gridCol w:w="41"/>
              <w:gridCol w:w="37"/>
              <w:gridCol w:w="37"/>
              <w:gridCol w:w="37"/>
            </w:tblGrid>
            <w:tr>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6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3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1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54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069"/>
                  <w:gridSpan w:val="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3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1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54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1.整机采用一体化设计，实现显示屏幕与计算单元的一体化集成设计。</w:t>
                  </w:r>
                </w:p>
                <w:p>
                  <w:pPr>
                    <w:pStyle w:val="null3"/>
                    <w:jc w:val="both"/>
                  </w:pPr>
                  <w:r>
                    <w:rPr>
                      <w:rFonts w:ascii="仿宋_GB2312" w:hAnsi="仿宋_GB2312" w:cs="仿宋_GB2312" w:eastAsia="仿宋_GB2312"/>
                      <w:sz w:val="21"/>
                    </w:rPr>
                    <w:t>2.主板采用KX-U6780A ，主频≥2.7GHz 、≥8核处理器8线程，二级缓存≥8MB。</w:t>
                  </w:r>
                </w:p>
                <w:p>
                  <w:pPr>
                    <w:pStyle w:val="null3"/>
                    <w:jc w:val="both"/>
                  </w:pPr>
                  <w:r>
                    <w:rPr>
                      <w:rFonts w:ascii="仿宋_GB2312" w:hAnsi="仿宋_GB2312" w:cs="仿宋_GB2312" w:eastAsia="仿宋_GB2312"/>
                      <w:sz w:val="21"/>
                    </w:rPr>
                    <w:t>3.显卡：集成显卡。</w:t>
                  </w:r>
                </w:p>
                <w:p>
                  <w:pPr>
                    <w:pStyle w:val="null3"/>
                    <w:jc w:val="both"/>
                  </w:pPr>
                  <w:r>
                    <w:rPr>
                      <w:rFonts w:ascii="仿宋_GB2312" w:hAnsi="仿宋_GB2312" w:cs="仿宋_GB2312" w:eastAsia="仿宋_GB2312"/>
                      <w:sz w:val="21"/>
                    </w:rPr>
                    <w:t>3.内存：≥16GB So-DIMM DDR4 2666MT/s。</w:t>
                  </w:r>
                </w:p>
                <w:p>
                  <w:pPr>
                    <w:pStyle w:val="null3"/>
                    <w:jc w:val="both"/>
                  </w:pPr>
                  <w:r>
                    <w:rPr>
                      <w:rFonts w:ascii="仿宋_GB2312" w:hAnsi="仿宋_GB2312" w:cs="仿宋_GB2312" w:eastAsia="仿宋_GB2312"/>
                      <w:sz w:val="21"/>
                    </w:rPr>
                    <w:t>4.存储：≥512GB M.2 SSD Nvme硬盘。</w:t>
                  </w:r>
                </w:p>
                <w:p>
                  <w:pPr>
                    <w:pStyle w:val="null3"/>
                    <w:jc w:val="both"/>
                  </w:pPr>
                  <w:r>
                    <w:rPr>
                      <w:rFonts w:ascii="仿宋_GB2312" w:hAnsi="仿宋_GB2312" w:cs="仿宋_GB2312" w:eastAsia="仿宋_GB2312"/>
                      <w:sz w:val="21"/>
                    </w:rPr>
                    <w:t>5.网络通信：支持Wi-Fi 802.11a/b/g/n/ac/ax，支持Wi-Fi 6和蓝牙5.2。</w:t>
                  </w:r>
                </w:p>
                <w:p>
                  <w:pPr>
                    <w:pStyle w:val="null3"/>
                    <w:jc w:val="both"/>
                  </w:pPr>
                  <w:r>
                    <w:rPr>
                      <w:rFonts w:ascii="仿宋_GB2312" w:hAnsi="仿宋_GB2312" w:cs="仿宋_GB2312" w:eastAsia="仿宋_GB2312"/>
                      <w:sz w:val="21"/>
                    </w:rPr>
                    <w:t xml:space="preserve">6.网络通信：10/100/1000Mbps自适应网卡，支持wake on LAN。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侧面接口：</w:t>
                  </w:r>
                  <w:r>
                    <w:rPr>
                      <w:rFonts w:ascii="仿宋_GB2312" w:hAnsi="仿宋_GB2312" w:cs="仿宋_GB2312" w:eastAsia="仿宋_GB2312"/>
                      <w:sz w:val="21"/>
                    </w:rPr>
                    <w:t>USB≥1个；Type C≥1个；所有侧面接口（USB、Type-C）支持关机充电。（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8.后置接口：USB≥5个，所有后置USB接口支持关机充电。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接口：</w:t>
                  </w:r>
                  <w:r>
                    <w:rPr>
                      <w:rFonts w:ascii="仿宋_GB2312" w:hAnsi="仿宋_GB2312" w:cs="仿宋_GB2312" w:eastAsia="仿宋_GB2312"/>
                      <w:sz w:val="21"/>
                    </w:rPr>
                    <w:t>3.5mm二合一音频接口≥1个，麦克风输入≥1个，音频输出≥1个。HDMI输出接口≥1，RJ45≥1。（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10.机身机构具备网口锁，可通过配件工具解锁。</w:t>
                  </w:r>
                </w:p>
                <w:p>
                  <w:pPr>
                    <w:pStyle w:val="null3"/>
                    <w:jc w:val="both"/>
                  </w:pPr>
                  <w:r>
                    <w:rPr>
                      <w:rFonts w:ascii="仿宋_GB2312" w:hAnsi="仿宋_GB2312" w:cs="仿宋_GB2312" w:eastAsia="仿宋_GB2312"/>
                      <w:sz w:val="21"/>
                    </w:rPr>
                    <w:t>11.机身背面具有卡扣式结构，具备承重和定位的作用，可安装挂钩。</w:t>
                  </w:r>
                </w:p>
                <w:p>
                  <w:pPr>
                    <w:pStyle w:val="null3"/>
                    <w:jc w:val="both"/>
                  </w:pPr>
                  <w:r>
                    <w:rPr>
                      <w:rFonts w:ascii="仿宋_GB2312" w:hAnsi="仿宋_GB2312" w:cs="仿宋_GB2312" w:eastAsia="仿宋_GB2312"/>
                      <w:sz w:val="21"/>
                    </w:rPr>
                    <w:t>12.≥23.8英寸IPS显示屏幕，屏幕分辨率≥1920*1080，屏幕亮度≥250cd/m2，屏幕比例16：9。</w:t>
                  </w:r>
                </w:p>
                <w:p>
                  <w:pPr>
                    <w:pStyle w:val="null3"/>
                    <w:jc w:val="both"/>
                  </w:pPr>
                  <w:r>
                    <w:rPr>
                      <w:rFonts w:ascii="仿宋_GB2312" w:hAnsi="仿宋_GB2312" w:cs="仿宋_GB2312" w:eastAsia="仿宋_GB2312"/>
                      <w:sz w:val="21"/>
                    </w:rPr>
                    <w:t>13.显示屏幕色域覆盖率≥99%(sRGB CIE1976)。</w:t>
                  </w:r>
                </w:p>
                <w:p>
                  <w:pPr>
                    <w:pStyle w:val="null3"/>
                    <w:jc w:val="both"/>
                  </w:pPr>
                  <w:r>
                    <w:rPr>
                      <w:rFonts w:ascii="仿宋_GB2312" w:hAnsi="仿宋_GB2312" w:cs="仿宋_GB2312" w:eastAsia="仿宋_GB2312"/>
                      <w:sz w:val="21"/>
                    </w:rPr>
                    <w:t>14.整机集成2*3W扬声器，双阵列麦克风。</w:t>
                  </w:r>
                </w:p>
                <w:p>
                  <w:pPr>
                    <w:pStyle w:val="null3"/>
                    <w:jc w:val="both"/>
                  </w:pPr>
                  <w:r>
                    <w:rPr>
                      <w:rFonts w:ascii="仿宋_GB2312" w:hAnsi="仿宋_GB2312" w:cs="仿宋_GB2312" w:eastAsia="仿宋_GB2312"/>
                      <w:sz w:val="21"/>
                    </w:rPr>
                    <w:t>15.整机摄像头分辨率≥1920X1080。</w:t>
                  </w:r>
                </w:p>
                <w:p>
                  <w:pPr>
                    <w:pStyle w:val="null3"/>
                    <w:jc w:val="both"/>
                  </w:pPr>
                  <w:r>
                    <w:rPr>
                      <w:rFonts w:ascii="仿宋_GB2312" w:hAnsi="仿宋_GB2312" w:cs="仿宋_GB2312" w:eastAsia="仿宋_GB2312"/>
                      <w:sz w:val="21"/>
                    </w:rPr>
                    <w:t>17.电源适配器功率≤121W；电源适配器功率≤151W。</w:t>
                  </w:r>
                </w:p>
                <w:p>
                  <w:pPr>
                    <w:pStyle w:val="null3"/>
                    <w:jc w:val="both"/>
                  </w:pPr>
                  <w:r>
                    <w:rPr>
                      <w:rFonts w:ascii="仿宋_GB2312" w:hAnsi="仿宋_GB2312" w:cs="仿宋_GB2312" w:eastAsia="仿宋_GB2312"/>
                      <w:sz w:val="21"/>
                    </w:rPr>
                    <w:t>18.视网膜蓝光危害级别为RG0（Exempt，豁免级）蓝光加权辐射亮度比BR≤0.0012W·sr-1·cd-1。</w:t>
                  </w:r>
                </w:p>
                <w:p>
                  <w:pPr>
                    <w:pStyle w:val="null3"/>
                    <w:jc w:val="both"/>
                  </w:pPr>
                  <w:r>
                    <w:rPr>
                      <w:rFonts w:ascii="仿宋_GB2312" w:hAnsi="仿宋_GB2312" w:cs="仿宋_GB2312" w:eastAsia="仿宋_GB2312"/>
                      <w:sz w:val="21"/>
                    </w:rPr>
                    <w:t>19.噪声（声功率级）≤4.5Bel。（</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20.浪涌（冲击）抗扰度测试：电源端口线-线2kV，线-地 4kV，电信（网络）端口线-地 2kV）符合A类性能判据。</w:t>
                  </w:r>
                </w:p>
                <w:p>
                  <w:pPr>
                    <w:pStyle w:val="null3"/>
                    <w:jc w:val="both"/>
                  </w:pPr>
                  <w:r>
                    <w:rPr>
                      <w:rFonts w:ascii="仿宋_GB2312" w:hAnsi="仿宋_GB2312" w:cs="仿宋_GB2312" w:eastAsia="仿宋_GB2312"/>
                      <w:sz w:val="21"/>
                    </w:rPr>
                    <w:t>21.可通过应用软件关闭屏幕背光，使屏幕黑屏。电源指示灯为双色，屏幕管控时变换颜色。</w:t>
                  </w:r>
                </w:p>
                <w:p>
                  <w:pPr>
                    <w:pStyle w:val="null3"/>
                    <w:jc w:val="both"/>
                  </w:pPr>
                  <w:r>
                    <w:rPr>
                      <w:rFonts w:ascii="仿宋_GB2312" w:hAnsi="仿宋_GB2312" w:cs="仿宋_GB2312" w:eastAsia="仿宋_GB2312"/>
                      <w:sz w:val="21"/>
                    </w:rPr>
                    <w:t>22.可通过应用软件控制，使电脑扬声器外放输出无声或扬声器外放和耳机音频输出同时无声，控制时调节扬声器音量条无法打开声音。</w:t>
                  </w:r>
                </w:p>
                <w:p>
                  <w:pPr>
                    <w:pStyle w:val="null3"/>
                    <w:jc w:val="both"/>
                  </w:pPr>
                  <w:r>
                    <w:rPr>
                      <w:rFonts w:ascii="仿宋_GB2312" w:hAnsi="仿宋_GB2312" w:cs="仿宋_GB2312" w:eastAsia="仿宋_GB2312"/>
                      <w:sz w:val="21"/>
                    </w:rPr>
                    <w:t>配套办公软件：</w:t>
                  </w:r>
                </w:p>
                <w:p>
                  <w:pPr>
                    <w:pStyle w:val="null3"/>
                    <w:jc w:val="both"/>
                  </w:pPr>
                  <w:r>
                    <w:rPr>
                      <w:rFonts w:ascii="仿宋_GB2312" w:hAnsi="仿宋_GB2312" w:cs="仿宋_GB2312" w:eastAsia="仿宋_GB2312"/>
                      <w:sz w:val="21"/>
                    </w:rPr>
                    <w:t>1.登录方式多样性：支持帐号/密码和手机微信扫码两种登录方式。用户首次登录时绑定微信ID与帐号的对应关系，绑定后可通过微信扫码登录，无需再次输入帐号/密码。</w:t>
                  </w:r>
                </w:p>
                <w:p>
                  <w:pPr>
                    <w:pStyle w:val="null3"/>
                    <w:jc w:val="both"/>
                  </w:pPr>
                  <w:r>
                    <w:rPr>
                      <w:rFonts w:ascii="仿宋_GB2312" w:hAnsi="仿宋_GB2312" w:cs="仿宋_GB2312" w:eastAsia="仿宋_GB2312"/>
                      <w:sz w:val="21"/>
                    </w:rPr>
                    <w:t>2.终端关联设备：设备通过微信扫码可绑定学校的设备管理系统，能设置当前设备类型与归属用户。</w:t>
                  </w:r>
                </w:p>
                <w:p>
                  <w:pPr>
                    <w:pStyle w:val="null3"/>
                    <w:jc w:val="both"/>
                  </w:pPr>
                  <w:r>
                    <w:rPr>
                      <w:rFonts w:ascii="仿宋_GB2312" w:hAnsi="仿宋_GB2312" w:cs="仿宋_GB2312" w:eastAsia="仿宋_GB2312"/>
                      <w:sz w:val="21"/>
                    </w:rPr>
                    <w:t>3.设备详情：能查看当前设备的硬件信息和和系统信息。可查看的硬件信息包CPU.主板.显卡.硬盘.显示器.网卡.声卡。可查看的系统信息包括操作系统.系统激活状态.连接ID.SN号.MAC地址.内外网IP。</w:t>
                  </w:r>
                </w:p>
                <w:p>
                  <w:pPr>
                    <w:pStyle w:val="null3"/>
                    <w:jc w:val="both"/>
                  </w:pPr>
                  <w:r>
                    <w:rPr>
                      <w:rFonts w:ascii="仿宋_GB2312" w:hAnsi="仿宋_GB2312" w:cs="仿宋_GB2312" w:eastAsia="仿宋_GB2312"/>
                      <w:sz w:val="21"/>
                    </w:rPr>
                    <w:t>4.设备运行状态：能查看当前设备的内存.CPU.硬盘.系统盘.网速的实时占用状态信息。</w:t>
                  </w:r>
                </w:p>
                <w:p>
                  <w:pPr>
                    <w:pStyle w:val="null3"/>
                    <w:jc w:val="both"/>
                  </w:pPr>
                  <w:r>
                    <w:rPr>
                      <w:rFonts w:ascii="仿宋_GB2312" w:hAnsi="仿宋_GB2312" w:cs="仿宋_GB2312" w:eastAsia="仿宋_GB2312"/>
                      <w:sz w:val="21"/>
                    </w:rPr>
                    <w:t>5.个性接收夹：在接收端设备上能够创建自己独立的文件接收夹。可个性化定义文件的名称与图标颜色；接收到新文件时有提示新文件；</w:t>
                  </w:r>
                </w:p>
                <w:p>
                  <w:pPr>
                    <w:pStyle w:val="null3"/>
                    <w:jc w:val="both"/>
                  </w:pPr>
                  <w:r>
                    <w:rPr>
                      <w:rFonts w:ascii="仿宋_GB2312" w:hAnsi="仿宋_GB2312" w:cs="仿宋_GB2312" w:eastAsia="仿宋_GB2312"/>
                      <w:sz w:val="21"/>
                    </w:rPr>
                    <w:t>6.文件列表：支接收端设备可查看当前已接收的文件列表，包括文件名称.接收时间.接收状态信息；可直接打开已下载的文件，能手动下载未下载或下载失败的文件；支持查看单个文件下载进度与总进度。</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自动下载：支持接收端设备在线状态下可自动接收发送端设备发送的文件。（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自动清理：支持自动清理超过</w:t>
                  </w:r>
                  <w:r>
                    <w:rPr>
                      <w:rFonts w:ascii="仿宋_GB2312" w:hAnsi="仿宋_GB2312" w:cs="仿宋_GB2312" w:eastAsia="仿宋_GB2312"/>
                      <w:sz w:val="21"/>
                    </w:rPr>
                    <w:t>14天的文件。（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查看：采用云端存储的方式，用户可在发送端软件查看上传的文件；查看方式支持列表视图和栅格视图，在列表视图中，会展示更新时间和大小。支持在列表或栅格视图中展示小预览图；支持对文件按照名称.更新时间.大小排序；支持对文件进行图片.音视频.文档筛选；上传的文件支持用户在手机的移动软件中查看；支持查看当前文件夹的路径，点击左上角的路径可直接跳转至目标文件夹；文件根据窗口的显示大小会进行适配，一列显示不同的数量；</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发送到班级：用户可在资料夹中把多个文件发送至接收端软件中，发送的文件不限格式，接收端软件自动下载该文件。（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快捷打开：助手栏展示了用户添加的应用</w:t>
                  </w:r>
                  <w:r>
                    <w:rPr>
                      <w:rFonts w:ascii="仿宋_GB2312" w:hAnsi="仿宋_GB2312" w:cs="仿宋_GB2312" w:eastAsia="仿宋_GB2312"/>
                      <w:sz w:val="21"/>
                    </w:rPr>
                    <w:t>.网站和组件，点击后即可通过发送端软件打开。支持在发送端软件内打开备课.课件库.校本资源.集体备课.作业本.快传.设备；支持在发送端软件内切换.关闭标签；能对窗口进行最小化.最大化.关闭。（</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最近使用课件：助手栏展示最近使用的前</w:t>
                  </w:r>
                  <w:r>
                    <w:rPr>
                      <w:rFonts w:ascii="仿宋_GB2312" w:hAnsi="仿宋_GB2312" w:cs="仿宋_GB2312" w:eastAsia="仿宋_GB2312"/>
                      <w:sz w:val="21"/>
                    </w:rPr>
                    <w:t>3条课件，点击课件支持在发送端软件内打开和编辑。（</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多系统接收：支持发送端发的文件在</w:t>
                  </w:r>
                  <w:r>
                    <w:rPr>
                      <w:rFonts w:ascii="仿宋_GB2312" w:hAnsi="仿宋_GB2312" w:cs="仿宋_GB2312" w:eastAsia="仿宋_GB2312"/>
                      <w:sz w:val="21"/>
                    </w:rPr>
                    <w:t>windows、统信系统、麒麟系统的接收端接收文件。（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14.移动：用户能拖动助手栏到屏幕的任意位置，当用户拖动助手栏靠近屏幕边缘时会自动收到侧边；鼠标悬浮在侧边的时候，会弹出该助手栏，再次拖动助手栏会取消收起。</w:t>
                  </w:r>
                </w:p>
                <w:p>
                  <w:pPr>
                    <w:pStyle w:val="null3"/>
                    <w:jc w:val="both"/>
                  </w:pPr>
                  <w:r>
                    <w:rPr>
                      <w:rFonts w:ascii="仿宋_GB2312" w:hAnsi="仿宋_GB2312" w:cs="仿宋_GB2312" w:eastAsia="仿宋_GB2312"/>
                      <w:sz w:val="21"/>
                    </w:rPr>
                    <w:t>15.对话式生成：根据输入的文字生成文本，并通过类人类对话的形式表达，还支持根据上下文进行多轮连续对话。</w:t>
                  </w:r>
                </w:p>
                <w:p>
                  <w:pPr>
                    <w:pStyle w:val="null3"/>
                    <w:jc w:val="both"/>
                  </w:pPr>
                  <w:r>
                    <w:rPr>
                      <w:rFonts w:ascii="仿宋_GB2312" w:hAnsi="仿宋_GB2312" w:cs="仿宋_GB2312" w:eastAsia="仿宋_GB2312"/>
                      <w:sz w:val="21"/>
                    </w:rPr>
                    <w:t>16.写作：支持输入主题一键生成活动感想.发言稿.活动策划；支持选择生成的文字数量。</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传屏：支持把发送端设备的屏幕同步到班班通设备；传屏成功后支持在班班通设备反向触控发送端设备。（</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18.提取文字：支持对图片进行在线文字识别；识别后支持对文字进行复制。</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文字快剪：支持提取视频的声音并转换成文字，自动识别出语气词，用户可选择删除，支持手动删除文字从而达到剪辑的目的。（</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远程关联：学校管理员可通过手机微信扫描接收端软件的二维码，选择学校并输入设备的名称，接收端软件即可完成关联学校；支持学校管理员修改已关联的设备名称。普通老师加入该学校后可在发送端软件中看到该设备并可远程创建接收夹。（</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21.退出关联：支持学校管理员可通过手机微信扫描接收端软件的二维码退出学校。退出后普通老师无法在该学校对该设备远程创建接收夹；</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含操作系统</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笔记本电脑</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.CPU:主频≥</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GHz 、≥8核处理器8线程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.内存：16GB DDR4 2666MT/s 内存或以上。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.存储：≥512GB M.2 SSD NVMe硬盘。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.网络通信：支持Wi-Fi 802.11a/b/g/n/a/ac/ax，蓝牙5.2。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.接口：USB≥</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Type-C≥</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mini RJ45≥1；HDMI输出接口≥1</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.≥14英寸显示屏幕，屏幕材质为IPS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.屏幕分辨率≥2240*1400。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.电池容量≥65Wh。</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.摄像头分辨率≥1280x720，具有隐私开关设计。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.支持指纹识别</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.主机售后服务要求：含</w:t>
                  </w:r>
                  <w:r>
                    <w:rPr>
                      <w:rFonts w:ascii="仿宋_GB2312" w:hAnsi="仿宋_GB2312" w:cs="仿宋_GB2312" w:eastAsia="仿宋_GB2312"/>
                      <w:sz w:val="21"/>
                    </w:rPr>
                    <w:t>3</w:t>
                  </w:r>
                  <w:r>
                    <w:rPr>
                      <w:rFonts w:ascii="仿宋_GB2312" w:hAnsi="仿宋_GB2312" w:cs="仿宋_GB2312" w:eastAsia="仿宋_GB2312"/>
                      <w:sz w:val="21"/>
                    </w:rPr>
                    <w:t>年质保。</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.配套国产化操作系统。</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速印机</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1.工作方式:高速数码制版/全自动孔版印刷</w:t>
                  </w:r>
                </w:p>
                <w:p>
                  <w:pPr>
                    <w:pStyle w:val="null3"/>
                    <w:jc w:val="both"/>
                  </w:pPr>
                  <w:r>
                    <w:rPr>
                      <w:rFonts w:ascii="仿宋_GB2312" w:hAnsi="仿宋_GB2312" w:cs="仿宋_GB2312" w:eastAsia="仿宋_GB2312"/>
                      <w:sz w:val="21"/>
                    </w:rPr>
                    <w:t>2.原稿类型:书刊（10kg以下）/单页</w:t>
                  </w:r>
                </w:p>
                <w:p>
                  <w:pPr>
                    <w:pStyle w:val="null3"/>
                    <w:jc w:val="both"/>
                  </w:pPr>
                  <w:r>
                    <w:rPr>
                      <w:rFonts w:ascii="仿宋_GB2312" w:hAnsi="仿宋_GB2312" w:cs="仿宋_GB2312" w:eastAsia="仿宋_GB2312"/>
                      <w:sz w:val="21"/>
                    </w:rPr>
                    <w:t>3.原稿尺寸:稿台玻璃：50mm×90mm-310mm×432mm</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100mm×148mm-300mm×432mm</w:t>
                  </w:r>
                </w:p>
                <w:p>
                  <w:pPr>
                    <w:pStyle w:val="null3"/>
                    <w:jc w:val="both"/>
                  </w:pPr>
                  <w:r>
                    <w:rPr>
                      <w:rFonts w:ascii="仿宋_GB2312" w:hAnsi="仿宋_GB2312" w:cs="仿宋_GB2312" w:eastAsia="仿宋_GB2312"/>
                      <w:sz w:val="21"/>
                    </w:rPr>
                    <w:t>4.原稿重量:稿台玻璃：10kg或以下</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50 g/㎡-128 g/㎡</w:t>
                  </w:r>
                </w:p>
                <w:p>
                  <w:pPr>
                    <w:pStyle w:val="null3"/>
                    <w:jc w:val="both"/>
                  </w:pPr>
                  <w:r>
                    <w:rPr>
                      <w:rFonts w:ascii="仿宋_GB2312" w:hAnsi="仿宋_GB2312" w:cs="仿宋_GB2312" w:eastAsia="仿宋_GB2312"/>
                      <w:sz w:val="21"/>
                    </w:rPr>
                    <w:t>5.扫描面积:297mm×432mm</w:t>
                  </w:r>
                </w:p>
                <w:p>
                  <w:pPr>
                    <w:pStyle w:val="null3"/>
                    <w:jc w:val="both"/>
                  </w:pPr>
                  <w:r>
                    <w:rPr>
                      <w:rFonts w:ascii="仿宋_GB2312" w:hAnsi="仿宋_GB2312" w:cs="仿宋_GB2312" w:eastAsia="仿宋_GB2312"/>
                      <w:sz w:val="21"/>
                    </w:rPr>
                    <w:t>6.印刷纸张尺寸:最大310×432mm，最小100mm×148mm</w:t>
                  </w:r>
                </w:p>
                <w:p>
                  <w:pPr>
                    <w:pStyle w:val="null3"/>
                    <w:jc w:val="both"/>
                  </w:pPr>
                  <w:r>
                    <w:rPr>
                      <w:rFonts w:ascii="仿宋_GB2312" w:hAnsi="仿宋_GB2312" w:cs="仿宋_GB2312" w:eastAsia="仿宋_GB2312"/>
                      <w:sz w:val="21"/>
                    </w:rPr>
                    <w:t>7.用纸容量 :进纸台1000-1600张（110mm堆叠高度以下），接纸盘1000-1600张（110mm堆叠高度以下）</w:t>
                  </w:r>
                </w:p>
                <w:p>
                  <w:pPr>
                    <w:pStyle w:val="null3"/>
                    <w:jc w:val="both"/>
                  </w:pPr>
                  <w:r>
                    <w:rPr>
                      <w:rFonts w:ascii="仿宋_GB2312" w:hAnsi="仿宋_GB2312" w:cs="仿宋_GB2312" w:eastAsia="仿宋_GB2312"/>
                      <w:sz w:val="21"/>
                    </w:rPr>
                    <w:t>8.印刷纸张重量:46 g/㎡-157g/㎡</w:t>
                  </w:r>
                </w:p>
                <w:p>
                  <w:pPr>
                    <w:pStyle w:val="null3"/>
                    <w:jc w:val="both"/>
                  </w:pPr>
                  <w:r>
                    <w:rPr>
                      <w:rFonts w:ascii="仿宋_GB2312" w:hAnsi="仿宋_GB2312" w:cs="仿宋_GB2312" w:eastAsia="仿宋_GB2312"/>
                      <w:sz w:val="21"/>
                    </w:rPr>
                    <w:t>厚纸进纸器时：</w:t>
                  </w:r>
                  <w:r>
                    <w:rPr>
                      <w:rFonts w:ascii="仿宋_GB2312" w:hAnsi="仿宋_GB2312" w:cs="仿宋_GB2312" w:eastAsia="仿宋_GB2312"/>
                      <w:sz w:val="21"/>
                    </w:rPr>
                    <w:t>100 g/㎡-400 g/㎡</w:t>
                  </w:r>
                </w:p>
                <w:p>
                  <w:pPr>
                    <w:pStyle w:val="null3"/>
                    <w:jc w:val="both"/>
                  </w:pPr>
                  <w:r>
                    <w:rPr>
                      <w:rFonts w:ascii="仿宋_GB2312" w:hAnsi="仿宋_GB2312" w:cs="仿宋_GB2312" w:eastAsia="仿宋_GB2312"/>
                      <w:sz w:val="21"/>
                    </w:rPr>
                    <w:t>9.原稿处理模式:文字，照片，图文，铅笔模式</w:t>
                  </w:r>
                </w:p>
                <w:p>
                  <w:pPr>
                    <w:pStyle w:val="null3"/>
                    <w:jc w:val="both"/>
                  </w:pPr>
                  <w:r>
                    <w:rPr>
                      <w:rFonts w:ascii="仿宋_GB2312" w:hAnsi="仿宋_GB2312" w:cs="仿宋_GB2312" w:eastAsia="仿宋_GB2312"/>
                      <w:sz w:val="21"/>
                    </w:rPr>
                    <w:t>10.分辨率:300dpi×600dpi（穿孔密度：600×600dpi）</w:t>
                  </w:r>
                </w:p>
                <w:p>
                  <w:pPr>
                    <w:pStyle w:val="null3"/>
                    <w:jc w:val="both"/>
                  </w:pPr>
                  <w:r>
                    <w:rPr>
                      <w:rFonts w:ascii="仿宋_GB2312" w:hAnsi="仿宋_GB2312" w:cs="仿宋_GB2312" w:eastAsia="仿宋_GB2312"/>
                      <w:sz w:val="21"/>
                    </w:rPr>
                    <w:t>11. 制版时间:约16秒（A4长边进纸）</w:t>
                  </w:r>
                </w:p>
                <w:p>
                  <w:pPr>
                    <w:pStyle w:val="null3"/>
                    <w:jc w:val="both"/>
                  </w:pPr>
                  <w:r>
                    <w:rPr>
                      <w:rFonts w:ascii="仿宋_GB2312" w:hAnsi="仿宋_GB2312" w:cs="仿宋_GB2312" w:eastAsia="仿宋_GB2312"/>
                      <w:sz w:val="21"/>
                    </w:rPr>
                    <w:t>快速制版打开时</w:t>
                  </w:r>
                  <w:r>
                    <w:rPr>
                      <w:rFonts w:ascii="仿宋_GB2312" w:hAnsi="仿宋_GB2312" w:cs="仿宋_GB2312" w:eastAsia="仿宋_GB2312"/>
                      <w:sz w:val="21"/>
                    </w:rPr>
                    <w:t>:约14秒（A4长边进纸）</w:t>
                  </w:r>
                </w:p>
                <w:p>
                  <w:pPr>
                    <w:pStyle w:val="null3"/>
                    <w:jc w:val="both"/>
                  </w:pPr>
                  <w:r>
                    <w:rPr>
                      <w:rFonts w:ascii="仿宋_GB2312" w:hAnsi="仿宋_GB2312" w:cs="仿宋_GB2312" w:eastAsia="仿宋_GB2312"/>
                      <w:sz w:val="21"/>
                    </w:rPr>
                    <w:t>12.印刷面积:最大251mm×357mm</w:t>
                  </w:r>
                </w:p>
                <w:p>
                  <w:pPr>
                    <w:pStyle w:val="null3"/>
                    <w:jc w:val="both"/>
                  </w:pPr>
                  <w:r>
                    <w:rPr>
                      <w:rFonts w:ascii="仿宋_GB2312" w:hAnsi="仿宋_GB2312" w:cs="仿宋_GB2312" w:eastAsia="仿宋_GB2312"/>
                      <w:sz w:val="21"/>
                    </w:rPr>
                    <w:t>13.印刷缩放比例:无级缩放：50%-200% 放大：141%、122%、116% 缩小：71%、82%、87%、94%（页边距余白）</w:t>
                  </w:r>
                </w:p>
                <w:p>
                  <w:pPr>
                    <w:pStyle w:val="null3"/>
                    <w:jc w:val="both"/>
                  </w:pPr>
                  <w:r>
                    <w:rPr>
                      <w:rFonts w:ascii="仿宋_GB2312" w:hAnsi="仿宋_GB2312" w:cs="仿宋_GB2312" w:eastAsia="仿宋_GB2312"/>
                      <w:sz w:val="21"/>
                    </w:rPr>
                    <w:t>14.印刷速度:5级变速（60、80、100、120、130张/分钟）</w:t>
                  </w:r>
                </w:p>
                <w:p>
                  <w:pPr>
                    <w:pStyle w:val="null3"/>
                    <w:jc w:val="both"/>
                  </w:pPr>
                  <w:r>
                    <w:rPr>
                      <w:rFonts w:ascii="仿宋_GB2312" w:hAnsi="仿宋_GB2312" w:cs="仿宋_GB2312" w:eastAsia="仿宋_GB2312"/>
                      <w:sz w:val="21"/>
                    </w:rPr>
                    <w:t>15.印刷位置调整:水平：±15mm 垂直：±10mm</w:t>
                  </w:r>
                </w:p>
                <w:p>
                  <w:pPr>
                    <w:pStyle w:val="null3"/>
                    <w:jc w:val="both"/>
                  </w:pPr>
                  <w:r>
                    <w:rPr>
                      <w:rFonts w:ascii="仿宋_GB2312" w:hAnsi="仿宋_GB2312" w:cs="仿宋_GB2312" w:eastAsia="仿宋_GB2312"/>
                      <w:sz w:val="21"/>
                    </w:rPr>
                    <w:t>16.废版容量:约100张</w:t>
                  </w:r>
                </w:p>
                <w:p>
                  <w:pPr>
                    <w:pStyle w:val="null3"/>
                    <w:jc w:val="both"/>
                  </w:pPr>
                  <w:r>
                    <w:rPr>
                      <w:rFonts w:ascii="仿宋_GB2312" w:hAnsi="仿宋_GB2312" w:cs="仿宋_GB2312" w:eastAsia="仿宋_GB2312"/>
                      <w:sz w:val="21"/>
                    </w:rPr>
                    <w:t>17.用户界面:LED+中文液晶显示（LCD）</w:t>
                  </w:r>
                </w:p>
                <w:p>
                  <w:pPr>
                    <w:pStyle w:val="null3"/>
                    <w:jc w:val="both"/>
                  </w:pPr>
                  <w:r>
                    <w:rPr>
                      <w:rFonts w:ascii="仿宋_GB2312" w:hAnsi="仿宋_GB2312" w:cs="仿宋_GB2312" w:eastAsia="仿宋_GB2312"/>
                      <w:sz w:val="21"/>
                    </w:rPr>
                    <w:t>18.主要功能: 加密打印功能、扫描对比度调整、网点处理、二合一功能、书本阴影消除、节省油墨、快速制版、印刷浓度调整、编程功能、隔页纸分页功能、均墨操作、机密排版、计数显示、计数器报表输出、试印、直接印刷、PC-I/F电脑连接打印、用户管理模式、重叠进纸检测功能、自动休眠设定、自动关机设定、节能模式、RISO iQuality系统、标配工作底台</w:t>
                  </w:r>
                </w:p>
                <w:p>
                  <w:pPr>
                    <w:pStyle w:val="null3"/>
                    <w:jc w:val="both"/>
                  </w:pPr>
                  <w:r>
                    <w:rPr>
                      <w:rFonts w:ascii="仿宋_GB2312" w:hAnsi="仿宋_GB2312" w:cs="仿宋_GB2312" w:eastAsia="仿宋_GB2312"/>
                      <w:sz w:val="21"/>
                    </w:rPr>
                    <w:t>19.油墨供应:针筒式全自动（每瓶1000ml）</w:t>
                  </w:r>
                </w:p>
                <w:p>
                  <w:pPr>
                    <w:pStyle w:val="null3"/>
                    <w:jc w:val="both"/>
                  </w:pPr>
                  <w:r>
                    <w:rPr>
                      <w:rFonts w:ascii="仿宋_GB2312" w:hAnsi="仿宋_GB2312" w:cs="仿宋_GB2312" w:eastAsia="仿宋_GB2312"/>
                      <w:sz w:val="21"/>
                    </w:rPr>
                    <w:t>20.版纸供应:全自动（每卷约200张）</w:t>
                  </w:r>
                </w:p>
                <w:p>
                  <w:pPr>
                    <w:pStyle w:val="null3"/>
                    <w:jc w:val="both"/>
                  </w:pPr>
                  <w:r>
                    <w:rPr>
                      <w:rFonts w:ascii="仿宋_GB2312" w:hAnsi="仿宋_GB2312" w:cs="仿宋_GB2312" w:eastAsia="仿宋_GB2312"/>
                      <w:sz w:val="21"/>
                    </w:rPr>
                    <w:t>21、功耗：最大值：300W；待机时：20W以下；休眠时：5W以下；电源关闭时：0.5W以下</w:t>
                  </w:r>
                </w:p>
                <w:p>
                  <w:pPr>
                    <w:pStyle w:val="null3"/>
                    <w:jc w:val="both"/>
                  </w:pPr>
                  <w:r>
                    <w:rPr>
                      <w:rFonts w:ascii="仿宋_GB2312" w:hAnsi="仿宋_GB2312" w:cs="仿宋_GB2312" w:eastAsia="仿宋_GB2312"/>
                      <w:sz w:val="21"/>
                    </w:rPr>
                    <w:t>22、整机保修：两年限150万张</w:t>
                  </w:r>
                </w:p>
                <w:p>
                  <w:pPr>
                    <w:pStyle w:val="null3"/>
                    <w:jc w:val="both"/>
                  </w:pPr>
                  <w:r>
                    <w:rPr>
                      <w:rFonts w:ascii="仿宋_GB2312" w:hAnsi="仿宋_GB2312" w:cs="仿宋_GB2312" w:eastAsia="仿宋_GB2312"/>
                      <w:sz w:val="21"/>
                    </w:rPr>
                    <w:t>23、整机寿命：1000万张</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A4复合</w:t>
                  </w:r>
                  <w:r>
                    <w:rPr>
                      <w:rFonts w:ascii="仿宋_GB2312" w:hAnsi="仿宋_GB2312" w:cs="仿宋_GB2312" w:eastAsia="仿宋_GB2312"/>
                      <w:sz w:val="21"/>
                    </w:rPr>
                    <w:t>一体机</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1.打印速度 33ppm(A4)；35ppm(Letter)；58ppm(A5长边)，首页输出时间 ≤8.2秒，最大月打印量 25000页，建议月打印量 250页 到 3000页，打印语言 PCL5e、PCL6、PS、PDF，控制面板 2行LCD</w:t>
                  </w:r>
                </w:p>
                <w:p>
                  <w:pPr>
                    <w:pStyle w:val="null3"/>
                    <w:jc w:val="left"/>
                  </w:pPr>
                  <w:r>
                    <w:rPr>
                      <w:rFonts w:ascii="仿宋_GB2312" w:hAnsi="仿宋_GB2312" w:cs="仿宋_GB2312" w:eastAsia="仿宋_GB2312"/>
                      <w:sz w:val="21"/>
                    </w:rPr>
                    <w:t>2.CPU 525MHz，内存 256MB，自动双面打印 自动双面 ，手机打印 支持，NFC功能 支持</w:t>
                  </w:r>
                </w:p>
                <w:p>
                  <w:pPr>
                    <w:pStyle w:val="null3"/>
                    <w:jc w:val="left"/>
                  </w:pPr>
                  <w:r>
                    <w:rPr>
                      <w:rFonts w:ascii="仿宋_GB2312" w:hAnsi="仿宋_GB2312" w:cs="仿宋_GB2312" w:eastAsia="仿宋_GB2312"/>
                      <w:sz w:val="21"/>
                    </w:rPr>
                    <w:t>3.复印参数 复印速度 33cpm(A4)；35cpm(Letter) 首页复印时间，平板：小于 10秒； ADF：小于 11秒 ，连续复印页数，1-99页 ，缩放率 25%~400% 其他复印功能 身份证复印、票据复印、多页合一复印、克隆复印、海报复印、手动双面复印、逐份复印</w:t>
                  </w:r>
                </w:p>
                <w:p>
                  <w:pPr>
                    <w:pStyle w:val="null3"/>
                    <w:jc w:val="left"/>
                  </w:pPr>
                  <w:r>
                    <w:rPr>
                      <w:rFonts w:ascii="仿宋_GB2312" w:hAnsi="仿宋_GB2312" w:cs="仿宋_GB2312" w:eastAsia="仿宋_GB2312"/>
                      <w:sz w:val="21"/>
                    </w:rPr>
                    <w:t>4.扫描参数 扫描类型 平板+ADF ADF容量 50页 扫描速度 24 ppm（A4）；25 ppm(Letter)</w:t>
                  </w:r>
                </w:p>
                <w:p>
                  <w:pPr>
                    <w:pStyle w:val="null3"/>
                    <w:jc w:val="left"/>
                  </w:pPr>
                  <w:r>
                    <w:rPr>
                      <w:rFonts w:ascii="仿宋_GB2312" w:hAnsi="仿宋_GB2312" w:cs="仿宋_GB2312" w:eastAsia="仿宋_GB2312"/>
                      <w:sz w:val="21"/>
                    </w:rPr>
                    <w:t>最大扫描尺寸</w:t>
                  </w:r>
                  <w:r>
                    <w:rPr>
                      <w:rFonts w:ascii="仿宋_GB2312" w:hAnsi="仿宋_GB2312" w:cs="仿宋_GB2312" w:eastAsia="仿宋_GB2312"/>
                      <w:sz w:val="21"/>
                    </w:rPr>
                    <w:t>平板：</w:t>
                  </w:r>
                  <w:r>
                    <w:rPr>
                      <w:rFonts w:ascii="仿宋_GB2312" w:hAnsi="仿宋_GB2312" w:cs="仿宋_GB2312" w:eastAsia="仿宋_GB2312"/>
                      <w:sz w:val="21"/>
                    </w:rPr>
                    <w:t>216×297mm； ADF：216 x 356 mm 彩色扫描 支持扫描输出功能 扫描到PC、邮件、FTP、U盘、ios/Android设备 双面扫描（自动） 不支持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传真参数</w:t>
                  </w:r>
                  <w:r>
                    <w:rPr>
                      <w:rFonts w:ascii="仿宋_GB2312" w:hAnsi="仿宋_GB2312" w:cs="仿宋_GB2312" w:eastAsia="仿宋_GB2312"/>
                      <w:sz w:val="21"/>
                    </w:rPr>
                    <w:t>传真类型</w:t>
                  </w:r>
                  <w:r>
                    <w:rPr>
                      <w:rFonts w:ascii="仿宋_GB2312" w:hAnsi="仿宋_GB2312" w:cs="仿宋_GB2312" w:eastAsia="仿宋_GB2312"/>
                      <w:sz w:val="21"/>
                    </w:rPr>
                    <w:t>不支持</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纸张处理</w:t>
                  </w:r>
                  <w:r>
                    <w:rPr>
                      <w:rFonts w:ascii="仿宋_GB2312" w:hAnsi="仿宋_GB2312" w:cs="仿宋_GB2312" w:eastAsia="仿宋_GB2312"/>
                      <w:sz w:val="21"/>
                    </w:rPr>
                    <w:t>纸张输入容量</w:t>
                  </w:r>
                  <w:r>
                    <w:rPr>
                      <w:rFonts w:ascii="仿宋_GB2312" w:hAnsi="仿宋_GB2312" w:cs="仿宋_GB2312" w:eastAsia="仿宋_GB2312"/>
                      <w:sz w:val="21"/>
                    </w:rPr>
                    <w:t>自动纸盒：</w:t>
                  </w:r>
                  <w:r>
                    <w:rPr>
                      <w:rFonts w:ascii="仿宋_GB2312" w:hAnsi="仿宋_GB2312" w:cs="仿宋_GB2312" w:eastAsia="仿宋_GB2312"/>
                      <w:sz w:val="21"/>
                    </w:rPr>
                    <w:t>250页； 手动进纸器：1页 纸张输出容量 120页</w:t>
                  </w:r>
                </w:p>
                <w:p>
                  <w:pPr>
                    <w:pStyle w:val="null3"/>
                    <w:jc w:val="left"/>
                  </w:pPr>
                  <w:r>
                    <w:rPr>
                      <w:rFonts w:ascii="仿宋_GB2312" w:hAnsi="仿宋_GB2312" w:cs="仿宋_GB2312" w:eastAsia="仿宋_GB2312"/>
                      <w:sz w:val="21"/>
                    </w:rPr>
                    <w:t>介质类型</w:t>
                  </w:r>
                  <w:r>
                    <w:rPr>
                      <w:rFonts w:ascii="仿宋_GB2312" w:hAnsi="仿宋_GB2312" w:cs="仿宋_GB2312" w:eastAsia="仿宋_GB2312"/>
                      <w:sz w:val="21"/>
                    </w:rPr>
                    <w:t>普通纸，厚纸，透明胶片，卡片纸，标签纸，信封、薄纸介质尺寸</w:t>
                  </w:r>
                  <w:r>
                    <w:rPr>
                      <w:rFonts w:ascii="仿宋_GB2312" w:hAnsi="仿宋_GB2312" w:cs="仿宋_GB2312" w:eastAsia="仿宋_GB2312"/>
                      <w:sz w:val="21"/>
                    </w:rPr>
                    <w:t>A4, A5, JIS B5, IS0 B5 , A6, Letter, Legal,Executive, Folio, Oficio, Statement, Japanese Postcard, Monarch Env, DL Env, C5 Env, C6 Env, No.10 Env, ZL, Big 16000, Big 32K, 16000, 32K, B6， Yougata4, Postcard, Younaga3, Nagagata3, Yougata2 介质重量范围 自动纸盒：60-105g/㎡ ；手动进纸盘：60-200g/㎡  一般特性</w:t>
                  </w:r>
                </w:p>
                <w:p>
                  <w:pPr>
                    <w:pStyle w:val="null3"/>
                    <w:jc w:val="left"/>
                  </w:pPr>
                  <w:r>
                    <w:rPr>
                      <w:rFonts w:ascii="仿宋_GB2312" w:hAnsi="仿宋_GB2312" w:cs="仿宋_GB2312" w:eastAsia="仿宋_GB2312"/>
                      <w:sz w:val="21"/>
                    </w:rPr>
                    <w:t>7.整机尺寸（长×宽×高) 415 x 365 x 350mm 整机重量（带随机硒鼓）10.46kg</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MicrosoftWindowsServer2008/Server2012/XP/Vista/Win7/Win8/Win8.1/Win10（32/64 位） Mac OS 10.7/10.8/10.9/10.10/10.11/10.12/10.13 Linux　（Ubuntu 12.04与14.04） 接口类型 高速 USB 2.0 ; 有线网络：IEEE 802.3 10/100Base-Tx ；无线WiFi：IEEE 802.11b/g/n；</w:t>
                  </w:r>
                </w:p>
                <w:p>
                  <w:pPr>
                    <w:pStyle w:val="null3"/>
                    <w:jc w:val="left"/>
                  </w:pPr>
                  <w:r>
                    <w:rPr>
                      <w:rFonts w:ascii="仿宋_GB2312" w:hAnsi="仿宋_GB2312" w:cs="仿宋_GB2312" w:eastAsia="仿宋_GB2312"/>
                      <w:sz w:val="21"/>
                    </w:rPr>
                    <w:t>8.耗材 耗材类型 鼓粉分离 随机硒鼓 鼓组件：DL-470（12000页）； 粉盒：TO-470（1500页） 商品硒鼓 鼓组件：DL-470（12000页）； 粉盒：TL-470（1500页）； TL-470H（3000页）；TO-470（1500页）</w:t>
                  </w:r>
                </w:p>
                <w:p>
                  <w:pPr>
                    <w:pStyle w:val="null3"/>
                    <w:jc w:val="left"/>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复印打印一体机</w:t>
                  </w:r>
                  <w:r>
                    <w:rPr>
                      <w:rFonts w:ascii="仿宋_GB2312" w:hAnsi="仿宋_GB2312" w:cs="仿宋_GB2312" w:eastAsia="仿宋_GB2312"/>
                      <w:sz w:val="21"/>
                    </w:rPr>
                    <w:t>A3</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复印</w:t>
                  </w:r>
                  <w:r>
                    <w:rPr>
                      <w:rFonts w:ascii="仿宋_GB2312" w:hAnsi="仿宋_GB2312" w:cs="仿宋_GB2312" w:eastAsia="仿宋_GB2312"/>
                      <w:sz w:val="21"/>
                    </w:rPr>
                    <w:t>/打印方式 激光静电转印方式 ；感光材料 OPC ；显影系统 干式双组分显影 ；定影系统 高级彩色快速定影技术 ；连打印速度 30ppm ；连续复印张数 1 ~ 999张 ；双面自动输稿器（标配）；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标配</w:t>
                  </w:r>
                  <w:r>
                    <w:rPr>
                      <w:rFonts w:ascii="仿宋_GB2312" w:hAnsi="仿宋_GB2312" w:cs="仿宋_GB2312" w:eastAsia="仿宋_GB2312"/>
                      <w:sz w:val="21"/>
                    </w:rPr>
                    <w:t>1GB ；预热时间 主机电源打开时 19秒或更少 、睡眠模式恢复时 10秒或更少 ；最大原稿尺寸 A3 ；首页输出时间(BK/CL) 6.9s / 9.8s或更少 ；灰度等级 256级 ；打印分辨率 600×600dpi ；复印倍率 固定倍率 25%, 50%, 61%, 70%, 81%, 86%, 100, 115%, 122%, 141%, 200%, 400% ；手动缩放 25% -400%（以1%为单位) ；供纸量（64g/㎡） 标准双纸盒 1000张 ；纸张厚度 纸盒1&amp;2 64 g/㎡-90 g/㎡ ；纸张类型 纸盒1 A4 、纸盒2 A3, A4, A4R, A5R, 8K, 16KR,、自定义尺寸: 139.7×210.0mm ~ 297.0×431.8mm ；原稿托盘容量 50页（80g/㎡） ；标配无线LAN、有线网络；标配工作台；</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06"/>
                  <w:gridSpan w:val="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智慧黑板</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一、整机参数部分：</w:t>
                  </w:r>
                </w:p>
                <w:p>
                  <w:pPr>
                    <w:pStyle w:val="null3"/>
                    <w:jc w:val="both"/>
                  </w:pPr>
                  <w:r>
                    <w:rPr>
                      <w:rFonts w:ascii="仿宋_GB2312" w:hAnsi="仿宋_GB2312" w:cs="仿宋_GB2312" w:eastAsia="仿宋_GB2312"/>
                      <w:sz w:val="21"/>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pStyle w:val="null3"/>
                    <w:jc w:val="both"/>
                  </w:pPr>
                  <w:r>
                    <w:rPr>
                      <w:rFonts w:ascii="仿宋_GB2312" w:hAnsi="仿宋_GB2312" w:cs="仿宋_GB2312" w:eastAsia="仿宋_GB2312"/>
                      <w:sz w:val="21"/>
                    </w:rPr>
                    <w:t>2.中央主屏幕不小于86英寸UHD超高清LED液晶屏，分辨率≥3840×2160，显示比例16：9。</w:t>
                  </w:r>
                </w:p>
                <w:p>
                  <w:pPr>
                    <w:pStyle w:val="null3"/>
                    <w:jc w:val="both"/>
                  </w:pPr>
                  <w:r>
                    <w:rPr>
                      <w:rFonts w:ascii="仿宋_GB2312" w:hAnsi="仿宋_GB2312" w:cs="仿宋_GB2312" w:eastAsia="仿宋_GB2312"/>
                      <w:sz w:val="21"/>
                    </w:rPr>
                    <w:t>3.屏体表面采用防眩光钢化玻璃保护，钢化玻璃表面硬度≥9H。</w:t>
                  </w:r>
                </w:p>
                <w:p>
                  <w:pPr>
                    <w:pStyle w:val="null3"/>
                    <w:jc w:val="both"/>
                  </w:pPr>
                  <w:r>
                    <w:rPr>
                      <w:rFonts w:ascii="仿宋_GB2312" w:hAnsi="仿宋_GB2312" w:cs="仿宋_GB2312" w:eastAsia="仿宋_GB2312"/>
                      <w:sz w:val="21"/>
                    </w:rPr>
                    <w:t>4.采用红外触控方式，支持Windows系统中进行40点或以上触控，支持在Android系统中进行40点或以上触控。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5.整机支持提笔书写，在Windows系统下可实现无需点击任意功能入口，当检测到红外笔笔尖接触屏幕时，自动进入书写模式。（</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6.整机触摸支持动态压力感应，支持无任何电子功能的普通书写笔在整机上书写或点压时，整机能感应压力变化，书写或点压过程笔迹呈现不同粗细。（</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7.整机支持色彩空间可选，包含标准模式和sRGB模式，在sRGB模式下可做到高色准△E≤1。（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8.嵌入式系统版本不低于Android 13或其他同等功能特性嵌入式系统，内存≥2GB，存储空间≥8GB，以保证教学稳定性。（</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9.前置物理按键可实现常用的开关机、音量调节等功能，其数量不少于5个；并带有中文标识或简易标识，方便快速识别使用。</w:t>
                  </w:r>
                </w:p>
                <w:p>
                  <w:pPr>
                    <w:pStyle w:val="null3"/>
                    <w:jc w:val="both"/>
                  </w:pPr>
                  <w:r>
                    <w:rPr>
                      <w:rFonts w:ascii="仿宋_GB2312" w:hAnsi="仿宋_GB2312" w:cs="仿宋_GB2312" w:eastAsia="仿宋_GB2312"/>
                      <w:sz w:val="21"/>
                    </w:rPr>
                    <w:t>10.前置USB接口支持Android系统、Windows系统读取外接移动存储设备。</w:t>
                  </w:r>
                </w:p>
                <w:p>
                  <w:pPr>
                    <w:pStyle w:val="null3"/>
                    <w:jc w:val="both"/>
                  </w:pPr>
                  <w:r>
                    <w:rPr>
                      <w:rFonts w:ascii="仿宋_GB2312" w:hAnsi="仿宋_GB2312" w:cs="仿宋_GB2312" w:eastAsia="仿宋_GB2312"/>
                      <w:sz w:val="21"/>
                    </w:rPr>
                    <w:t>11.整机具备前置Type-C接口，通过Type-C接口实现音视频输入，外接电脑设备经双头Type-C线连接至整机，即可把外接电脑设备画面投到整机上，同时在整机上操作画面，可实现触摸电脑的操作，无需再连接触控USB线。（</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12.支持通过Type-C接口U盘进行文件传输，兼容Type-C接口手机充电。Type-C 支持最大充电功率15W。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13.整机内置双WiFi6无线网卡（不接受外接），在Android和Windows系统下，可实现Wi-Fi无线上网连接、AP无线热点发射。在Android下支持无线设备同时连接数量≥32个，在Windows系统下支持无线设备同时连接≥8个。（</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14.整机支持蓝牙Bluetooth 5.4标准，整机PC端支持主动发现蓝牙外设从而连接（无需整机进入发现模式），支持连接外部蓝牙音箱播放音频。（</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二、其他功能要求：</w:t>
                  </w:r>
                </w:p>
                <w:p>
                  <w:pPr>
                    <w:pStyle w:val="null3"/>
                    <w:jc w:val="both"/>
                  </w:pPr>
                  <w:r>
                    <w:rPr>
                      <w:rFonts w:ascii="仿宋_GB2312" w:hAnsi="仿宋_GB2312" w:cs="仿宋_GB2312" w:eastAsia="仿宋_GB2312"/>
                      <w:sz w:val="21"/>
                    </w:rPr>
                    <w:t>1.整机上边框内置非独立式摄像头，可拍摄≥1600万像素的照片 。（</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2.整机上边框内置非独立式摄像头，视场角≥150度且水平视场角≥120度，支持输出4:3、16:9比例的图片和视频，在清晰度为3840*2160（4K）分辨率下，支持30帧的视频输出，支持画面畸变矫正功能。（</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3.整机上边框内置摄像头， 支持 3D 降噪算法和数字宽动态范围成像WDR 技术，支持输出 MJPG、 H.264 视频格式。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4.整机内置非独立的高清摄像头，可用于远程巡课，整机上边框内置非独立的广角高清摄像头，在距离整机大于等于1.7米情况下，且拍摄范围可以覆盖摄像头垂直法线左右距离大于等于4米，可以实现人脸识别。（</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5.整机摄像头支持人脸识别、快速点人数、随机抽人；识别所有学生，显示标记，然后随机抽选，同时显示标记多人。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6.整机内置2.2声道扬声器，位于设备上边框，顶置朝前发声，前朝向10W高音扬声器2个，上朝向20W中低音扬声器2个，额定总功率60W。（</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1"/>
                    </w:rPr>
                    <w:t>8.整机内置非独立的高清摄像头，可用于远程巡课，整机上边框内置非独立的广角高清摄像头，在距离整机大于等于1.7米情况下，且拍摄范围可以覆盖摄像头垂直法线左右距离大于等于4米，可以实现人脸识别。</w:t>
                  </w:r>
                </w:p>
                <w:p>
                  <w:pPr>
                    <w:pStyle w:val="null3"/>
                    <w:jc w:val="both"/>
                  </w:pPr>
                  <w:r>
                    <w:rPr>
                      <w:rFonts w:ascii="仿宋_GB2312" w:hAnsi="仿宋_GB2312" w:cs="仿宋_GB2312" w:eastAsia="仿宋_GB2312"/>
                      <w:sz w:val="21"/>
                    </w:rPr>
                    <w:t>9.整机处于非内置PC通道下，支持调用屏幕快捷键一键回到PC通道。</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PC模块要求：</w:t>
                  </w:r>
                </w:p>
                <w:p>
                  <w:pPr>
                    <w:pStyle w:val="null3"/>
                    <w:jc w:val="both"/>
                  </w:pPr>
                  <w:r>
                    <w:rPr>
                      <w:rFonts w:ascii="仿宋_GB2312" w:hAnsi="仿宋_GB2312" w:cs="仿宋_GB2312" w:eastAsia="仿宋_GB2312"/>
                      <w:sz w:val="21"/>
                    </w:rPr>
                    <w:t>1.采用按压式卡扣，无需工具即可快速拆卸电脑模块。</w:t>
                  </w:r>
                </w:p>
                <w:p>
                  <w:pPr>
                    <w:pStyle w:val="null3"/>
                    <w:jc w:val="both"/>
                  </w:pPr>
                  <w:r>
                    <w:rPr>
                      <w:rFonts w:ascii="仿宋_GB2312" w:hAnsi="仿宋_GB2312" w:cs="仿宋_GB2312" w:eastAsia="仿宋_GB2312"/>
                      <w:sz w:val="21"/>
                    </w:rPr>
                    <w:t>2.CPU：搭载Intel 酷睿系列 i5 CPU或其他同等性能处理器；内存：16GB DDR4笔记本内存。存储空间：512GB SSD固态硬盘。</w:t>
                  </w:r>
                </w:p>
                <w:p>
                  <w:pPr>
                    <w:pStyle w:val="null3"/>
                    <w:jc w:val="both"/>
                  </w:pPr>
                  <w:r>
                    <w:rPr>
                      <w:rFonts w:ascii="仿宋_GB2312" w:hAnsi="仿宋_GB2312" w:cs="仿宋_GB2312" w:eastAsia="仿宋_GB2312"/>
                      <w:sz w:val="21"/>
                    </w:rPr>
                    <w:t>3.和整机的连接采用万兆级接口，传输速率≥10Gbps。</w:t>
                  </w:r>
                </w:p>
                <w:p>
                  <w:pPr>
                    <w:pStyle w:val="null3"/>
                    <w:jc w:val="both"/>
                  </w:pPr>
                  <w:r>
                    <w:rPr>
                      <w:rFonts w:ascii="仿宋_GB2312" w:hAnsi="仿宋_GB2312" w:cs="仿宋_GB2312" w:eastAsia="仿宋_GB2312"/>
                      <w:sz w:val="21"/>
                    </w:rPr>
                    <w:t>四、教学白板软件</w:t>
                  </w:r>
                </w:p>
                <w:p>
                  <w:pPr>
                    <w:pStyle w:val="null3"/>
                    <w:jc w:val="both"/>
                  </w:pPr>
                  <w:r>
                    <w:rPr>
                      <w:rFonts w:ascii="仿宋_GB2312" w:hAnsi="仿宋_GB2312" w:cs="仿宋_GB2312" w:eastAsia="仿宋_GB2312"/>
                      <w:sz w:val="21"/>
                    </w:rPr>
                    <w:t>1.互动教学课件支持定向精准分享：分享者可将互动课件、课件组精准推送至指定接收方账号云空间，接收方可在云空间接收并打开分享课件；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校本资源库</w:t>
                  </w:r>
                  <w:r>
                    <w:rPr>
                      <w:rFonts w:ascii="仿宋_GB2312" w:hAnsi="仿宋_GB2312" w:cs="仿宋_GB2312" w:eastAsia="仿宋_GB2312"/>
                      <w:sz w:val="21"/>
                    </w:rPr>
                    <w:t>-支持电脑端/手机端实现校本资源共建共享。（</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1）资源上传：支持课件、教案、胶囊及多媒体文件的上传。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2）批量上传：支持课件、教案、胶囊以文件夹的形式批量传。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3）资源搜索：支持树形结构目录，便于资源分类及快速查找，支持全局资源搜索，按年级、学科筛选资源，支持查找资源后快速定位到当前资源文件夹。</w:t>
                  </w:r>
                </w:p>
                <w:p>
                  <w:pPr>
                    <w:pStyle w:val="null3"/>
                    <w:jc w:val="both"/>
                  </w:pPr>
                  <w:r>
                    <w:rPr>
                      <w:rFonts w:ascii="仿宋_GB2312" w:hAnsi="仿宋_GB2312" w:cs="仿宋_GB2312" w:eastAsia="仿宋_GB2312"/>
                      <w:sz w:val="21"/>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集体备课：支持实现信息化集体备课。（</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1）发起集备：支持选择教案、课件、胶囊资源上传发起集备研讨，支持设置多重访问权限，通过手机号搜索即可邀请外校老师，可用于跨校教研场景。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2）进入集备：支持搜索集备名称/老师昵称、或按照学科/学段/年级/教材章节、我参与的/我发起的几个维度进行筛选查看，支持电脑端进入集备页面。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3）集备研讨：参备人可通过评论区发表观点，可对他人评论的观点进行点赞，评论消息支持实时提醒，支持图片的上传。</w:t>
                  </w:r>
                </w:p>
                <w:p>
                  <w:pPr>
                    <w:pStyle w:val="null3"/>
                    <w:jc w:val="both"/>
                  </w:pPr>
                  <w:r>
                    <w:rPr>
                      <w:rFonts w:ascii="仿宋_GB2312" w:hAnsi="仿宋_GB2312" w:cs="仿宋_GB2312" w:eastAsia="仿宋_GB2312"/>
                      <w:sz w:val="21"/>
                    </w:rPr>
                    <w:t>5.支持PPT解析课件、互动云课件和云端资源调用等多种备课方式。教师可以直接在课件中调取试题、微课视频、仿真实验等云端资源，可以自由创建试题、课堂互动游戏、思维导图、网络画板、学科工具等形成互动课件。</w:t>
                  </w:r>
                </w:p>
                <w:p>
                  <w:pPr>
                    <w:pStyle w:val="null3"/>
                    <w:jc w:val="both"/>
                  </w:pPr>
                  <w:r>
                    <w:rPr>
                      <w:rFonts w:ascii="仿宋_GB2312" w:hAnsi="仿宋_GB2312" w:cs="仿宋_GB2312" w:eastAsia="仿宋_GB2312"/>
                      <w:sz w:val="21"/>
                    </w:rPr>
                    <w:t>6.支持多种格式的试题批量上传，包含.doc、.docx、.png、.jpeg、.jpg等类型，并可自动转换为电子试题，便于老师优质试题的收集使用和作业布置。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空中课堂功能内置于交互式备授课软件中，无需额外安装部署直播软件，可实现语音直播、课件同步、互动工具等远程教学功能。（</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1）一键开课：教师可一键开课生成课程海报；学生扫描课程海报微信二维码即可加入直播课堂，无需额外安装APP。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2）文本聊天工具：学生可在直播课堂打字提问、互动，学生提问内容实时传递至教师；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3）互动答题工具：教师根据讲解内容发布答题板供学生选择作答，学生提交答案后系统自动统计正确率和答题详情。</w:t>
                  </w:r>
                </w:p>
                <w:p>
                  <w:pPr>
                    <w:pStyle w:val="null3"/>
                    <w:jc w:val="both"/>
                  </w:pPr>
                  <w:r>
                    <w:rPr>
                      <w:rFonts w:ascii="仿宋_GB2312" w:hAnsi="仿宋_GB2312" w:cs="仿宋_GB2312" w:eastAsia="仿宋_GB2312"/>
                      <w:sz w:val="21"/>
                    </w:rPr>
                    <w:t>8.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pStyle w:val="null3"/>
                    <w:jc w:val="both"/>
                  </w:pPr>
                  <w:r>
                    <w:rPr>
                      <w:rFonts w:ascii="仿宋_GB2312" w:hAnsi="仿宋_GB2312" w:cs="仿宋_GB2312" w:eastAsia="仿宋_GB2312"/>
                      <w:sz w:val="21"/>
                    </w:rPr>
                    <w:t>9.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pStyle w:val="null3"/>
                    <w:jc w:val="both"/>
                  </w:pPr>
                  <w:r>
                    <w:rPr>
                      <w:rFonts w:ascii="仿宋_GB2312" w:hAnsi="仿宋_GB2312" w:cs="仿宋_GB2312" w:eastAsia="仿宋_GB2312"/>
                      <w:sz w:val="21"/>
                    </w:rPr>
                    <w:t>五、集中控制系统</w:t>
                  </w:r>
                </w:p>
                <w:p>
                  <w:pPr>
                    <w:pStyle w:val="null3"/>
                    <w:jc w:val="both"/>
                  </w:pPr>
                  <w:r>
                    <w:rPr>
                      <w:rFonts w:ascii="仿宋_GB2312" w:hAnsi="仿宋_GB2312" w:cs="仿宋_GB2312" w:eastAsia="仿宋_GB2312"/>
                      <w:sz w:val="21"/>
                    </w:rPr>
                    <w:t>1、管理平台采用B/S混合云架构设计，无需本地额外部署服务器等设备即可实现对教学信息化设备运行数据的监测；其为学校提供专属识别代码，广域网环境下的交互智能设备输入专属代码接入管理平台即可在通过管理平台对设备进行远程管理。支持按照年级、班级自定义交互智能设备名称，方便管理员对应管理。</w:t>
                  </w:r>
                </w:p>
                <w:p>
                  <w:pPr>
                    <w:pStyle w:val="null3"/>
                    <w:jc w:val="both"/>
                  </w:pPr>
                  <w:r>
                    <w:rPr>
                      <w:rFonts w:ascii="仿宋_GB2312" w:hAnsi="仿宋_GB2312" w:cs="仿宋_GB2312" w:eastAsia="仿宋_GB2312"/>
                      <w:sz w:val="21"/>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pStyle w:val="null3"/>
                    <w:jc w:val="both"/>
                  </w:pPr>
                  <w:r>
                    <w:rPr>
                      <w:rFonts w:ascii="仿宋_GB2312" w:hAnsi="仿宋_GB2312" w:cs="仿宋_GB2312" w:eastAsia="仿宋_GB2312"/>
                      <w:sz w:val="21"/>
                    </w:rPr>
                    <w:t>3、平台支持对全校智慧教室的教学信息化设备进行集中运维管理和策略部署，支持与交互智能教学设备、学生智能终端、常态化录播等教学设备的底层系统无缝对接。</w:t>
                  </w:r>
                </w:p>
                <w:p>
                  <w:pPr>
                    <w:pStyle w:val="null3"/>
                    <w:jc w:val="both"/>
                  </w:pPr>
                  <w:r>
                    <w:rPr>
                      <w:rFonts w:ascii="仿宋_GB2312" w:hAnsi="仿宋_GB2312" w:cs="仿宋_GB2312" w:eastAsia="仿宋_GB2312"/>
                      <w:sz w:val="21"/>
                    </w:rPr>
                    <w:t>4、支持设备长时间无人使用时，自动进入屏保、锁屏、息屏、关机状态，保护显示器，延长班班通使用寿命。</w:t>
                  </w:r>
                </w:p>
                <w:p>
                  <w:pPr>
                    <w:pStyle w:val="null3"/>
                    <w:jc w:val="both"/>
                  </w:pPr>
                  <w:r>
                    <w:rPr>
                      <w:rFonts w:ascii="仿宋_GB2312" w:hAnsi="仿宋_GB2312" w:cs="仿宋_GB2312" w:eastAsia="仿宋_GB2312"/>
                      <w:sz w:val="21"/>
                    </w:rPr>
                    <w:t>5、支持查看、编辑和撤销待执行指令；支持查看已执行指令情况、指令执行实时状态；支持查看设备操作日志，精确记录设备每次解锁方式、解锁时间、解锁人信息，便于管理员了解设备是否存在违规使用，规范管理。（</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7、管理操作日志实时反馈远程控制及信息发布等指令状态，便于检验操作结果。操作日志支持按照指令类型筛选查看。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8、软件静默安装：支持用户自主上传官方正版软件，经过人工封装软件后，批量将软件发送至班班通设备安装，整个安装过程完全无感，不影响正常教学。（</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pStyle w:val="null3"/>
                    <w:jc w:val="both"/>
                  </w:pPr>
                  <w:r>
                    <w:rPr>
                      <w:rFonts w:ascii="仿宋_GB2312" w:hAnsi="仿宋_GB2312" w:cs="仿宋_GB2312" w:eastAsia="仿宋_GB2312"/>
                      <w:sz w:val="21"/>
                    </w:rPr>
                    <w:t>10、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六、其他要求：</w:t>
                  </w:r>
                </w:p>
                <w:p>
                  <w:pPr>
                    <w:pStyle w:val="null3"/>
                    <w:jc w:val="both"/>
                  </w:pPr>
                  <w:r>
                    <w:rPr>
                      <w:rFonts w:ascii="仿宋_GB2312" w:hAnsi="仿宋_GB2312" w:cs="仿宋_GB2312" w:eastAsia="仿宋_GB2312"/>
                      <w:sz w:val="21"/>
                    </w:rPr>
                    <w:t>1.为确保所投产品质量与使用效果，须提供参数确认函原件并加盖制造厂商公章。</w:t>
                  </w:r>
                </w:p>
                <w:p>
                  <w:pPr>
                    <w:pStyle w:val="null3"/>
                    <w:jc w:val="both"/>
                  </w:pPr>
                  <w:r>
                    <w:rPr>
                      <w:rFonts w:ascii="仿宋_GB2312" w:hAnsi="仿宋_GB2312" w:cs="仿宋_GB2312" w:eastAsia="仿宋_GB2312"/>
                      <w:sz w:val="21"/>
                    </w:rPr>
                    <w:t>2.为确保设备长期稳定使用，要求整机质保6年。</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0元/</w:t>
                  </w:r>
                  <w:r>
                    <w:rPr>
                      <w:rFonts w:ascii="仿宋_GB2312" w:hAnsi="仿宋_GB2312" w:cs="仿宋_GB2312" w:eastAsia="仿宋_GB2312"/>
                      <w:sz w:val="21"/>
                    </w:rPr>
                    <w:t>台</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普通黑板</w:t>
                  </w:r>
                  <w:r>
                    <w:rPr>
                      <w:rFonts w:ascii="仿宋_GB2312" w:hAnsi="仿宋_GB2312" w:cs="仿宋_GB2312" w:eastAsia="仿宋_GB2312"/>
                      <w:sz w:val="21"/>
                    </w:rPr>
                    <w:t>(教室后面)</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1.尺寸：整体尺寸：4000</w:t>
                  </w:r>
                  <w:r>
                    <w:rPr>
                      <w:rFonts w:ascii="仿宋_GB2312" w:hAnsi="仿宋_GB2312" w:cs="仿宋_GB2312" w:eastAsia="仿宋_GB2312"/>
                      <w:sz w:val="21"/>
                    </w:rPr>
                    <w:t>mm</w:t>
                  </w:r>
                  <w:r>
                    <w:rPr>
                      <w:rFonts w:ascii="仿宋_GB2312" w:hAnsi="仿宋_GB2312" w:cs="仿宋_GB2312" w:eastAsia="仿宋_GB2312"/>
                      <w:sz w:val="21"/>
                    </w:rPr>
                    <w:t>*1200mm；可根据实际需要调整。</w:t>
                  </w:r>
                </w:p>
                <w:p>
                  <w:pPr>
                    <w:pStyle w:val="null3"/>
                    <w:jc w:val="both"/>
                  </w:pPr>
                  <w:r>
                    <w:rPr>
                      <w:rFonts w:ascii="仿宋_GB2312" w:hAnsi="仿宋_GB2312" w:cs="仿宋_GB2312" w:eastAsia="仿宋_GB2312"/>
                      <w:sz w:val="21"/>
                    </w:rPr>
                    <w:t>2.面板：优质树脂烤漆绿板面，厚度0.27mm，板面经过双面双涂处理，书写流畅，易写易擦</w:t>
                  </w:r>
                </w:p>
                <w:p>
                  <w:pPr>
                    <w:pStyle w:val="null3"/>
                    <w:jc w:val="both"/>
                  </w:pPr>
                  <w:r>
                    <w:rPr>
                      <w:rFonts w:ascii="仿宋_GB2312" w:hAnsi="仿宋_GB2312" w:cs="仿宋_GB2312" w:eastAsia="仿宋_GB2312"/>
                      <w:sz w:val="21"/>
                    </w:rPr>
                    <w:t>3.夹层：超高密度泡沫板夹层，厚度25mm，密度28kg/m3，泡沫板经过双面双砂处理，防潮不变形。</w:t>
                  </w:r>
                </w:p>
                <w:p>
                  <w:pPr>
                    <w:pStyle w:val="null3"/>
                    <w:jc w:val="both"/>
                  </w:pPr>
                  <w:r>
                    <w:rPr>
                      <w:rFonts w:ascii="仿宋_GB2312" w:hAnsi="仿宋_GB2312" w:cs="仿宋_GB2312" w:eastAsia="仿宋_GB2312"/>
                      <w:sz w:val="21"/>
                    </w:rPr>
                    <w:t>4.底板：优质镀锌钢板底板，厚度0.2mm，钝化处理，防锈防潮</w:t>
                  </w:r>
                </w:p>
                <w:p>
                  <w:pPr>
                    <w:pStyle w:val="null3"/>
                    <w:jc w:val="both"/>
                  </w:pPr>
                  <w:r>
                    <w:rPr>
                      <w:rFonts w:ascii="仿宋_GB2312" w:hAnsi="仿宋_GB2312" w:cs="仿宋_GB2312" w:eastAsia="仿宋_GB2312"/>
                      <w:sz w:val="21"/>
                    </w:rPr>
                    <w:t>5.边框：采用壁厚1.2mm高档电泳香槟色或银白色铝型材。耐腐蚀、耐磨性达到GB5237-2008标准</w:t>
                  </w:r>
                </w:p>
                <w:p>
                  <w:pPr>
                    <w:pStyle w:val="null3"/>
                    <w:jc w:val="both"/>
                  </w:pPr>
                  <w:r>
                    <w:rPr>
                      <w:rFonts w:ascii="仿宋_GB2312" w:hAnsi="仿宋_GB2312" w:cs="仿宋_GB2312" w:eastAsia="仿宋_GB2312"/>
                      <w:sz w:val="21"/>
                    </w:rPr>
                    <w:t>6.保护角：四角采用ABS工程防爆塑料，模具一次成型，抗冲击力强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m²（按本产品规格换算四舍五入为：1400元/块）</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无线麦克风</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p>
                <w:p>
                  <w:pPr>
                    <w:pStyle w:val="null3"/>
                    <w:jc w:val="both"/>
                  </w:pPr>
                  <w:r>
                    <w:rPr>
                      <w:rFonts w:ascii="仿宋_GB2312" w:hAnsi="仿宋_GB2312" w:cs="仿宋_GB2312" w:eastAsia="仿宋_GB2312"/>
                      <w:sz w:val="21"/>
                    </w:rPr>
                    <w:t>2.采样率≥45KHz，16bit；扩音增益≥15dB；声频响100Hz-16kHz，底噪≤100uVrms，声信噪比≥55dB；配合一体化有源音箱，扩音延时≤40ms。</w:t>
                  </w:r>
                </w:p>
                <w:p>
                  <w:pPr>
                    <w:pStyle w:val="null3"/>
                    <w:jc w:val="both"/>
                  </w:pPr>
                  <w:r>
                    <w:rPr>
                      <w:rFonts w:ascii="仿宋_GB2312" w:hAnsi="仿宋_GB2312" w:cs="仿宋_GB2312" w:eastAsia="仿宋_GB2312"/>
                      <w:sz w:val="21"/>
                    </w:rPr>
                    <w:t>3.用Wi-Fi射频频段传输，有效避免环境中运营商U段（700MHz）信号干扰。</w:t>
                  </w:r>
                </w:p>
                <w:p>
                  <w:pPr>
                    <w:pStyle w:val="null3"/>
                    <w:jc w:val="both"/>
                  </w:pPr>
                  <w:r>
                    <w:rPr>
                      <w:rFonts w:ascii="仿宋_GB2312" w:hAnsi="仿宋_GB2312" w:cs="仿宋_GB2312" w:eastAsia="仿宋_GB2312"/>
                      <w:sz w:val="21"/>
                    </w:rPr>
                    <w:t>4.支持2.4GHz与5G双频段工作，信道数量≥20个。</w:t>
                  </w:r>
                </w:p>
                <w:p>
                  <w:pPr>
                    <w:pStyle w:val="null3"/>
                    <w:jc w:val="both"/>
                  </w:pPr>
                  <w:r>
                    <w:rPr>
                      <w:rFonts w:ascii="仿宋_GB2312" w:hAnsi="仿宋_GB2312" w:cs="仿宋_GB2312" w:eastAsia="仿宋_GB2312"/>
                      <w:sz w:val="21"/>
                    </w:rPr>
                    <w:t>5.电续航时间≥5小时，满电状态可满足一天内7节课（45分钟/一节课）的高频授课，充电10分钟满足一节课（45分钟/一节课）授课时间。</w:t>
                  </w:r>
                </w:p>
                <w:p>
                  <w:pPr>
                    <w:pStyle w:val="null3"/>
                    <w:jc w:val="both"/>
                  </w:pPr>
                  <w:r>
                    <w:rPr>
                      <w:rFonts w:ascii="仿宋_GB2312" w:hAnsi="仿宋_GB2312" w:cs="仿宋_GB2312" w:eastAsia="仿宋_GB2312"/>
                      <w:sz w:val="21"/>
                    </w:rPr>
                    <w:t>6.采用红外对码方式连接，避免连接到其他教室音箱。可在5S内快速完成与教学扩声音箱对码，无需繁琐操作。</w:t>
                  </w:r>
                </w:p>
                <w:p>
                  <w:pPr>
                    <w:pStyle w:val="null3"/>
                    <w:jc w:val="both"/>
                  </w:pPr>
                  <w:r>
                    <w:rPr>
                      <w:rFonts w:ascii="仿宋_GB2312" w:hAnsi="仿宋_GB2312" w:cs="仿宋_GB2312" w:eastAsia="仿宋_GB2312"/>
                      <w:sz w:val="21"/>
                    </w:rPr>
                    <w:t>7.支持两个无线麦克风同时配对一个一体化有源音箱使用，实现两个麦克风混音输出进行扩音。</w:t>
                  </w:r>
                </w:p>
                <w:p>
                  <w:pPr>
                    <w:pStyle w:val="null3"/>
                    <w:jc w:val="both"/>
                  </w:pPr>
                  <w:r>
                    <w:rPr>
                      <w:rFonts w:ascii="仿宋_GB2312" w:hAnsi="仿宋_GB2312" w:cs="仿宋_GB2312" w:eastAsia="仿宋_GB2312"/>
                      <w:sz w:val="21"/>
                    </w:rPr>
                    <w:t>8.空旷无干扰的环境，无线传输有效距离≥15 米。</w:t>
                  </w:r>
                </w:p>
                <w:p>
                  <w:pPr>
                    <w:pStyle w:val="null3"/>
                    <w:jc w:val="both"/>
                  </w:pPr>
                  <w:r>
                    <w:rPr>
                      <w:rFonts w:ascii="仿宋_GB2312" w:hAnsi="仿宋_GB2312" w:cs="仿宋_GB2312" w:eastAsia="仿宋_GB2312"/>
                      <w:sz w:val="21"/>
                    </w:rPr>
                    <w:t>9.一体化领夹设计，无需额外配件便可实现麦克风的领夹式使用。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有源音箱</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采用功放与有源音箱一体化设计，内置麦克风无线接收模块，帮助教师实现多媒体扩音以及本地扩声功能。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输出额定功率</w:t>
                  </w:r>
                  <w:r>
                    <w:rPr>
                      <w:rFonts w:ascii="仿宋_GB2312" w:hAnsi="仿宋_GB2312" w:cs="仿宋_GB2312" w:eastAsia="仿宋_GB2312"/>
                      <w:sz w:val="21"/>
                    </w:rPr>
                    <w:t>≥ 2x15W。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音箱灵敏度</w:t>
                  </w:r>
                  <w:r>
                    <w:rPr>
                      <w:rFonts w:ascii="仿宋_GB2312" w:hAnsi="仿宋_GB2312" w:cs="仿宋_GB2312" w:eastAsia="仿宋_GB2312"/>
                      <w:sz w:val="21"/>
                    </w:rPr>
                    <w:t>≥85dB，1W/1M。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≥80dB@额定功率、A计权。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全频喇叭单元尺寸</w:t>
                  </w:r>
                  <w:r>
                    <w:rPr>
                      <w:rFonts w:ascii="仿宋_GB2312" w:hAnsi="仿宋_GB2312" w:cs="仿宋_GB2312" w:eastAsia="仿宋_GB2312"/>
                      <w:sz w:val="21"/>
                    </w:rPr>
                    <w:t>≥5英寸。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THD+N≤1%。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声频响</w:t>
                  </w:r>
                  <w:r>
                    <w:rPr>
                      <w:rFonts w:ascii="仿宋_GB2312" w:hAnsi="仿宋_GB2312" w:cs="仿宋_GB2312" w:eastAsia="仿宋_GB2312"/>
                      <w:sz w:val="21"/>
                    </w:rPr>
                    <w:t>110Hz-16kHz。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距离音箱</w:t>
                  </w:r>
                  <w:r>
                    <w:rPr>
                      <w:rFonts w:ascii="仿宋_GB2312" w:hAnsi="仿宋_GB2312" w:cs="仿宋_GB2312" w:eastAsia="仿宋_GB2312"/>
                      <w:sz w:val="21"/>
                    </w:rPr>
                    <w:t>10米处声压级≥75dB。</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采用红外对码方式，避免连接到其他教室音箱。可快速完成与教学扩声麦克风对码，无需繁琐操作。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配置独立音频数字信号处理芯片，支持啸叫抑制功能。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持蓝牙无线接收，可分享移动设备上的音频。支持密码模式，防止学生连接。</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支持安卓手机通过蓝牙无线连接音箱，实现控制有源音箱的音量、设置蓝牙名称、设置蓝牙密码等功能，方便教师对音箱的管控。</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主音箱与副音箱采用有线连接，音箱采用木质材质，保证声音还原度。</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为确保与教室白色墙面一致，音箱采取白色外观设计，更加美观。</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900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张</w:t>
                  </w:r>
                </w:p>
              </w:tc>
            </w:tr>
            <w:tr>
              <w:tc>
                <w:tcPr>
                  <w:tcW w:type="dxa" w:w="2143"/>
                  <w:gridSpan w:val="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生物实验室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一体化智慧演示台</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1900</w:t>
                  </w:r>
                  <w:r>
                    <w:rPr>
                      <w:rFonts w:ascii="仿宋_GB2312" w:hAnsi="仿宋_GB2312" w:cs="仿宋_GB2312" w:eastAsia="仿宋_GB2312"/>
                      <w:sz w:val="21"/>
                    </w:rPr>
                    <w:t>mm</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*850mm（±20mm）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台面板材：采用</w:t>
                  </w:r>
                  <w:r>
                    <w:rPr>
                      <w:rFonts w:ascii="仿宋_GB2312" w:hAnsi="仿宋_GB2312" w:cs="仿宋_GB2312" w:eastAsia="仿宋_GB2312"/>
                      <w:sz w:val="21"/>
                    </w:rPr>
                    <w:t>≥16mm厚双面膜实芯理化板，且满足如下参数要求：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0.12%、纵向≤0.07%；板面握螺钉力≥3760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0.06%，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抗菌性能检测：台面依据</w:t>
                  </w:r>
                  <w:r>
                    <w:rPr>
                      <w:rFonts w:ascii="仿宋_GB2312" w:hAnsi="仿宋_GB2312" w:cs="仿宋_GB2312" w:eastAsia="仿宋_GB2312"/>
                      <w:sz w:val="21"/>
                    </w:rPr>
                    <w:t>JC/T2039-2010标准，满足：宋氏志贺氏菌、白色葡萄球菌、粪肠球菌；耐甲氧西林金黄色葡萄球菌、单核细胞增生李斯特氏菌、变异库克菌、溶血性链球菌等不少于7 种的菌种检测，且抗菌率≥95%。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）防霉性能检测：台面依据</w:t>
                  </w:r>
                  <w:r>
                    <w:rPr>
                      <w:rFonts w:ascii="仿宋_GB2312" w:hAnsi="仿宋_GB2312" w:cs="仿宋_GB2312" w:eastAsia="仿宋_GB2312"/>
                      <w:sz w:val="21"/>
                    </w:rPr>
                    <w:t>JC/T2039-2010标准，满足：黑曲霉、土曲霉、球毛壳霉、宛氏拟青霉、绳状青霉、出芽短梗霉等不少于6种的霉菌检测，且防霉等级为0级。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）燃烧性能检测：台面依据</w:t>
                  </w:r>
                  <w:r>
                    <w:rPr>
                      <w:rFonts w:ascii="仿宋_GB2312" w:hAnsi="仿宋_GB2312" w:cs="仿宋_GB2312" w:eastAsia="仿宋_GB2312"/>
                      <w:sz w:val="21"/>
                    </w:rPr>
                    <w:t>GB/T 2408-2021《塑料 燃烧性能的测定 水平法和垂直法》标准，满足：水平燃烧符合HB级；垂直燃烧符合V-0级；台面参照GB8624-2012《建筑材料及制品燃烧性能分级》标准，满足：燃烧性能等级B1级；产烟特性等级S1级；燃烧滴落物/微粒等级d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台身结构：桌体采用</w:t>
                  </w:r>
                  <w:r>
                    <w:rPr>
                      <w:rFonts w:ascii="仿宋_GB2312" w:hAnsi="仿宋_GB2312" w:cs="仿宋_GB2312" w:eastAsia="仿宋_GB2312"/>
                      <w:sz w:val="21"/>
                    </w:rPr>
                    <w:t>≥1.0mm优质钢板，CO2保护焊焊接，打磨处理，表面经耐酸碱EPOXY粉 末烤漆处理（烤漆膜厚度平均值≥ 70μm）。                                                                                               4</w:t>
                  </w:r>
                  <w:r>
                    <w:rPr>
                      <w:rFonts w:ascii="仿宋_GB2312" w:hAnsi="仿宋_GB2312" w:cs="仿宋_GB2312" w:eastAsia="仿宋_GB2312"/>
                      <w:sz w:val="21"/>
                    </w:rPr>
                    <w:t>.</w:t>
                  </w:r>
                  <w:r>
                    <w:rPr>
                      <w:rFonts w:ascii="仿宋_GB2312" w:hAnsi="仿宋_GB2312" w:cs="仿宋_GB2312" w:eastAsia="仿宋_GB2312"/>
                      <w:sz w:val="21"/>
                    </w:rPr>
                    <w:t>滑轨：重型滚珠滑轨，承重性强，滑动性能良好，无噪音，开合十万次不变形。</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铰链：采用自动型</w:t>
                  </w:r>
                  <w:r>
                    <w:rPr>
                      <w:rFonts w:ascii="仿宋_GB2312" w:hAnsi="仿宋_GB2312" w:cs="仿宋_GB2312" w:eastAsia="仿宋_GB2312"/>
                      <w:sz w:val="21"/>
                    </w:rPr>
                    <w:t>110°大伸展角度，锌合金铰链，开合五万次不变形。                                                                                                                                                   6</w:t>
                  </w:r>
                  <w:r>
                    <w:rPr>
                      <w:rFonts w:ascii="仿宋_GB2312" w:hAnsi="仿宋_GB2312" w:cs="仿宋_GB2312" w:eastAsia="仿宋_GB2312"/>
                      <w:sz w:val="21"/>
                    </w:rPr>
                    <w:t>.</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                                                                                                                                                                           7</w:t>
                  </w:r>
                  <w:r>
                    <w:rPr>
                      <w:rFonts w:ascii="仿宋_GB2312" w:hAnsi="仿宋_GB2312" w:cs="仿宋_GB2312" w:eastAsia="仿宋_GB2312"/>
                      <w:sz w:val="21"/>
                    </w:rPr>
                    <w:t>.</w:t>
                  </w:r>
                  <w:r>
                    <w:rPr>
                      <w:rFonts w:ascii="仿宋_GB2312" w:hAnsi="仿宋_GB2312" w:cs="仿宋_GB2312" w:eastAsia="仿宋_GB2312"/>
                      <w:sz w:val="21"/>
                    </w:rPr>
                    <w:t>脚垫：采用柜体内置可调</w:t>
                  </w:r>
                  <w:r>
                    <w:rPr>
                      <w:rFonts w:ascii="仿宋_GB2312" w:hAnsi="仿宋_GB2312" w:cs="仿宋_GB2312" w:eastAsia="仿宋_GB2312"/>
                      <w:sz w:val="21"/>
                    </w:rPr>
                    <w:t>ABS脚垫，保证桌面平整，防水防潮，延长设备使用寿命。                                                                                                                                                                                                                    二、教师实验演示系统：                                                                                                                                                                                                          1</w:t>
                  </w:r>
                  <w:r>
                    <w:rPr>
                      <w:rFonts w:ascii="仿宋_GB2312" w:hAnsi="仿宋_GB2312" w:cs="仿宋_GB2312" w:eastAsia="仿宋_GB2312"/>
                      <w:sz w:val="21"/>
                    </w:rPr>
                    <w:t>.</w:t>
                  </w:r>
                  <w:r>
                    <w:rPr>
                      <w:rFonts w:ascii="仿宋_GB2312" w:hAnsi="仿宋_GB2312" w:cs="仿宋_GB2312" w:eastAsia="仿宋_GB2312"/>
                      <w:sz w:val="21"/>
                    </w:rPr>
                    <w:t>侧视视频采集装置独立于显示器左侧或右侧，通过金属框架支撑，升降动力与显示器联动。内置舵机，舵机提供顺时针</w:t>
                  </w:r>
                  <w:r>
                    <w:rPr>
                      <w:rFonts w:ascii="仿宋_GB2312" w:hAnsi="仿宋_GB2312" w:cs="仿宋_GB2312" w:eastAsia="仿宋_GB2312"/>
                      <w:sz w:val="21"/>
                    </w:rPr>
                    <w:t xml:space="preserve">90°及逆时针90°的旋转动力，带动旋转臂旋转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便于不同实验考试场景拍摄需要的角度，侧视视频采集装置可</w:t>
                  </w:r>
                  <w:r>
                    <w:rPr>
                      <w:rFonts w:ascii="仿宋_GB2312" w:hAnsi="仿宋_GB2312" w:cs="仿宋_GB2312" w:eastAsia="仿宋_GB2312"/>
                      <w:sz w:val="21"/>
                    </w:rPr>
                    <w:t>0至45度手动或电动调节位置(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3</w:t>
                  </w:r>
                  <w:r>
                    <w:rPr>
                      <w:rFonts w:ascii="仿宋_GB2312" w:hAnsi="仿宋_GB2312" w:cs="仿宋_GB2312" w:eastAsia="仿宋_GB2312"/>
                      <w:sz w:val="21"/>
                    </w:rPr>
                    <w:t>.</w:t>
                  </w:r>
                  <w:r>
                    <w:rPr>
                      <w:rFonts w:ascii="仿宋_GB2312" w:hAnsi="仿宋_GB2312" w:cs="仿宋_GB2312" w:eastAsia="仿宋_GB2312"/>
                      <w:sz w:val="21"/>
                    </w:rPr>
                    <w:t>顶视视频采集装置可全景观看实验操作</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正视视频采集装置：与显示器同步升降；用于人脸识别；感光片：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顶视视频采集装置：感光芯片</w:t>
                  </w:r>
                  <w:r>
                    <w:rPr>
                      <w:rFonts w:ascii="仿宋_GB2312" w:hAnsi="仿宋_GB2312" w:cs="仿宋_GB2312" w:eastAsia="仿宋_GB2312"/>
                      <w:sz w:val="21"/>
                    </w:rPr>
                    <w:t>:GC2093_csp；感光片尺寸:1/2.9"；最高有效像素:1920×1080 60帧/1080×1920 60帧；数据格式:MJPG/H.264/H.265；像素大小:2.8um*2.8μm；宽动态范围:95dB；视角：D≥115°；光学总长 ：15.35MM±0.3MM；结构 ：2G4P+IR；畸变TV＜-5%；集成于显示器框架内，内置电动推杆，舵机控制。电动推杆提供上下垂直升降功能，舵机提供顺时针90°及逆时针90°的旋转动力，带动旋转臂旋转(</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侧视视频采集装置：感光片：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屏类型：触摸显示屏；</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≥15.6英寸；屏幕亮度：250cd/m2；可视角度：170度（全视角）；分辩率：≥1920 X 1080 （1080P）；对比度:大于800:1；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具备显示器升降系统：显示器由电动控制上下升降，显示器整体升降出桌面尺寸</w:t>
                  </w:r>
                  <w:r>
                    <w:rPr>
                      <w:rFonts w:ascii="仿宋_GB2312" w:hAnsi="仿宋_GB2312" w:cs="仿宋_GB2312" w:eastAsia="仿宋_GB2312"/>
                      <w:sz w:val="21"/>
                    </w:rPr>
                    <w:t>≥350mm(</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设有视频采集装置隐藏位置</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三、教师端电源系统：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电源采用耐磨，耐腐蚀，耐高温的</w:t>
                  </w:r>
                  <w:r>
                    <w:rPr>
                      <w:rFonts w:ascii="仿宋_GB2312" w:hAnsi="仿宋_GB2312" w:cs="仿宋_GB2312" w:eastAsia="仿宋_GB2312"/>
                      <w:sz w:val="21"/>
                    </w:rPr>
                    <w:t>PC亮光薄膜面板，电源控制采用轻触按键，可以随意设置电压与电流，产品采用贴片元件生产技术，微电脑控制，采用3位数码管显示，可显示交直流电压与电流(提供功能截图或制造商出具的参数确认函并加盖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交流电源通过上下键</w:t>
                  </w:r>
                  <w:r>
                    <w:rPr>
                      <w:rFonts w:ascii="仿宋_GB2312" w:hAnsi="仿宋_GB2312" w:cs="仿宋_GB2312" w:eastAsia="仿宋_GB2312"/>
                      <w:sz w:val="21"/>
                    </w:rPr>
                    <w:t>0~36V电压，最小调节单元可达1V，额定电流3A，具有过载保护智能检测功能（电流高于过载点则自动保护，电流低于过载点则自动回复设定值如遇短路自动关闭输出）。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直流电压也是通过上下键选取，调节范围为</w:t>
                  </w:r>
                  <w:r>
                    <w:rPr>
                      <w:rFonts w:ascii="仿宋_GB2312" w:hAnsi="仿宋_GB2312" w:cs="仿宋_GB2312" w:eastAsia="仿宋_GB2312"/>
                      <w:sz w:val="21"/>
                    </w:rPr>
                    <w:t>0~30V， 最小调节单元可达0.1V，额定电流3A，亦具有过载保护智能检测功能。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485网络模块接口、USB数据接口。                                                                                                                                                                                   5</w:t>
                  </w:r>
                  <w:r>
                    <w:rPr>
                      <w:rFonts w:ascii="仿宋_GB2312" w:hAnsi="仿宋_GB2312" w:cs="仿宋_GB2312" w:eastAsia="仿宋_GB2312"/>
                      <w:sz w:val="21"/>
                    </w:rPr>
                    <w:t>.</w:t>
                  </w:r>
                  <w:r>
                    <w:rPr>
                      <w:rFonts w:ascii="仿宋_GB2312" w:hAnsi="仿宋_GB2312" w:cs="仿宋_GB2312" w:eastAsia="仿宋_GB2312"/>
                      <w:sz w:val="21"/>
                    </w:rPr>
                    <w:t>内含新国标</w:t>
                  </w:r>
                  <w:r>
                    <w:rPr>
                      <w:rFonts w:ascii="仿宋_GB2312" w:hAnsi="仿宋_GB2312" w:cs="仿宋_GB2312" w:eastAsia="仿宋_GB2312"/>
                      <w:sz w:val="21"/>
                    </w:rPr>
                    <w:t xml:space="preserve">5孔插座。                                                                                                                                                                                                     四、升降工控系统：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CPU≥I5-4440；内存≥8G；硬盘支持≥128G；系统支持：Windows 10；USB接口≥6个；支持WIFI天线杆；支持壁挂； DC电源12V；1*HDMI；1*VGA；1*LAN；1*SPEAKER；1*MIC(提供功能截图或制造商出具的参数确认函并加盖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                                                                                                                                                                                                       2</w:t>
                  </w:r>
                  <w:r>
                    <w:rPr>
                      <w:rFonts w:ascii="仿宋_GB2312" w:hAnsi="仿宋_GB2312" w:cs="仿宋_GB2312" w:eastAsia="仿宋_GB2312"/>
                      <w:sz w:val="21"/>
                    </w:rPr>
                    <w:t>.</w:t>
                  </w:r>
                  <w:r>
                    <w:rPr>
                      <w:rFonts w:ascii="仿宋_GB2312" w:hAnsi="仿宋_GB2312" w:cs="仿宋_GB2312" w:eastAsia="仿宋_GB2312"/>
                      <w:sz w:val="21"/>
                    </w:rPr>
                    <w:t>传动控制主板，舵机的升降及旋转等工作。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可支持</w:t>
                  </w:r>
                  <w:r>
                    <w:rPr>
                      <w:rFonts w:ascii="仿宋_GB2312" w:hAnsi="仿宋_GB2312" w:cs="仿宋_GB2312" w:eastAsia="仿宋_GB2312"/>
                      <w:sz w:val="21"/>
                    </w:rPr>
                    <w:t>2路直流电机驱动；支持2路交流电机驱动，8路光电传感器输入；2路485串口的双网口输入输出手拉手式；2路直流和2路交流可控电源输出。                                                                                     4</w:t>
                  </w:r>
                  <w:r>
                    <w:rPr>
                      <w:rFonts w:ascii="仿宋_GB2312" w:hAnsi="仿宋_GB2312" w:cs="仿宋_GB2312" w:eastAsia="仿宋_GB2312"/>
                      <w:sz w:val="21"/>
                    </w:rPr>
                    <w:t>.</w:t>
                  </w:r>
                  <w:r>
                    <w:rPr>
                      <w:rFonts w:ascii="仿宋_GB2312" w:hAnsi="仿宋_GB2312" w:cs="仿宋_GB2312" w:eastAsia="仿宋_GB2312"/>
                      <w:sz w:val="21"/>
                    </w:rPr>
                    <w:t>智能升降系统控制显示屏升降，视频采集装置也升降并能旋转</w:t>
                  </w:r>
                  <w:r>
                    <w:rPr>
                      <w:rFonts w:ascii="仿宋_GB2312" w:hAnsi="仿宋_GB2312" w:cs="仿宋_GB2312" w:eastAsia="仿宋_GB2312"/>
                      <w:sz w:val="21"/>
                    </w:rPr>
                    <w:t>90度，方便实验操作演示</w:t>
                  </w:r>
                  <w:r>
                    <w:rPr>
                      <w:rFonts w:ascii="仿宋_GB2312" w:hAnsi="仿宋_GB2312" w:cs="仿宋_GB2312" w:eastAsia="仿宋_GB2312"/>
                      <w:sz w:val="21"/>
                    </w:rPr>
                    <w:t>.</w:t>
                  </w:r>
                  <w:r>
                    <w:rPr>
                      <w:rFonts w:ascii="仿宋_GB2312" w:hAnsi="仿宋_GB2312" w:cs="仿宋_GB2312" w:eastAsia="仿宋_GB2312"/>
                      <w:sz w:val="21"/>
                    </w:rPr>
                    <w:t>外部防护：</w:t>
                  </w:r>
                  <w:r>
                    <w:rPr>
                      <w:rFonts w:ascii="仿宋_GB2312" w:hAnsi="仿宋_GB2312" w:cs="仿宋_GB2312" w:eastAsia="仿宋_GB2312"/>
                      <w:sz w:val="21"/>
                    </w:rPr>
                    <w:t>IP68级。</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教师椅</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1、规格：590</w:t>
                  </w:r>
                  <w:r>
                    <w:rPr>
                      <w:rFonts w:ascii="仿宋_GB2312" w:hAnsi="仿宋_GB2312" w:cs="仿宋_GB2312" w:eastAsia="仿宋_GB2312"/>
                      <w:sz w:val="21"/>
                    </w:rPr>
                    <w:t>mm</w:t>
                  </w:r>
                  <w:r>
                    <w:rPr>
                      <w:rFonts w:ascii="仿宋_GB2312" w:hAnsi="仿宋_GB2312" w:cs="仿宋_GB2312" w:eastAsia="仿宋_GB2312"/>
                      <w:sz w:val="21"/>
                    </w:rPr>
                    <w:t>*510</w:t>
                  </w:r>
                  <w:r>
                    <w:rPr>
                      <w:rFonts w:ascii="仿宋_GB2312" w:hAnsi="仿宋_GB2312" w:cs="仿宋_GB2312" w:eastAsia="仿宋_GB2312"/>
                      <w:sz w:val="21"/>
                    </w:rPr>
                    <w:t>mm</w:t>
                  </w:r>
                  <w:r>
                    <w:rPr>
                      <w:rFonts w:ascii="仿宋_GB2312" w:hAnsi="仿宋_GB2312" w:cs="仿宋_GB2312" w:eastAsia="仿宋_GB2312"/>
                      <w:sz w:val="21"/>
                    </w:rPr>
                    <w:t>*870mm（±10mm）</w:t>
                  </w:r>
                </w:p>
                <w:p>
                  <w:pPr>
                    <w:pStyle w:val="null3"/>
                    <w:jc w:val="both"/>
                  </w:pPr>
                  <w:r>
                    <w:rPr>
                      <w:rFonts w:ascii="仿宋_GB2312" w:hAnsi="仿宋_GB2312" w:cs="仿宋_GB2312" w:eastAsia="仿宋_GB2312"/>
                      <w:sz w:val="21"/>
                    </w:rPr>
                    <w:t>2、椅面/椅背选用优质网布面料，背垫/座垫选用高密度海绵，具有透气性强，回弹性好，不易变形，不老化,依人体工程学设计，使人体各部均匀受力，让您在工作时更加轻松自如；</w:t>
                  </w:r>
                </w:p>
                <w:p>
                  <w:pPr>
                    <w:pStyle w:val="null3"/>
                    <w:jc w:val="both"/>
                  </w:pPr>
                  <w:r>
                    <w:rPr>
                      <w:rFonts w:ascii="仿宋_GB2312" w:hAnsi="仿宋_GB2312" w:cs="仿宋_GB2312" w:eastAsia="仿宋_GB2312"/>
                      <w:sz w:val="21"/>
                    </w:rPr>
                    <w:t>3、PP扶手；</w:t>
                  </w:r>
                </w:p>
                <w:p>
                  <w:pPr>
                    <w:pStyle w:val="null3"/>
                    <w:jc w:val="both"/>
                  </w:pPr>
                  <w:r>
                    <w:rPr>
                      <w:rFonts w:ascii="仿宋_GB2312" w:hAnsi="仿宋_GB2312" w:cs="仿宋_GB2312" w:eastAsia="仿宋_GB2312"/>
                      <w:sz w:val="21"/>
                    </w:rPr>
                    <w:t>4、底座：黑色尼龙脚，气动升降；</w:t>
                  </w:r>
                </w:p>
                <w:p>
                  <w:pPr>
                    <w:pStyle w:val="null3"/>
                    <w:jc w:val="both"/>
                  </w:pPr>
                  <w:r>
                    <w:rPr>
                      <w:rFonts w:ascii="仿宋_GB2312" w:hAnsi="仿宋_GB2312" w:cs="仿宋_GB2312" w:eastAsia="仿宋_GB2312"/>
                      <w:sz w:val="21"/>
                    </w:rPr>
                    <w:t>5、配件：采用优质螺丝五金配件，防震动及防松脱，让椅子的安全性能更加可靠。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学生实验桌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一、实验桌参数：</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≥1200mm*600mm*780mm（±10mm）</w:t>
                  </w:r>
                </w:p>
                <w:p>
                  <w:pPr>
                    <w:pStyle w:val="null3"/>
                    <w:jc w:val="both"/>
                  </w:pPr>
                  <w:r>
                    <w:rPr>
                      <w:rFonts w:ascii="仿宋_GB2312" w:hAnsi="仿宋_GB2312" w:cs="仿宋_GB2312" w:eastAsia="仿宋_GB2312"/>
                      <w:sz w:val="21"/>
                    </w:rPr>
                    <w:t>1、台面：采用≥12.7mm厚双面膜实芯理化板，且满足如下参数要求：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mg/M3；同时台面满足4种重金属含量mg/kg（可溶性铅≤2.8、镉：≤0.1、铬≤0.2、汞：未检出）。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5）防霉性能检测：台面依据JC/T2039-2010标准，满足：黑曲霉、土曲霉、球毛壳霉、宛氏拟青霉、绳状青霉、出芽短梗霉等不少于6种的霉菌检测，且防霉等级为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7）烟气毒性检测：台面依据GB 8624-2012《建筑材料及制品燃烧性能分级》标准，烟气毒性等级 t1 级：ZA3（达到准安全三级ZA3）。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8）抗老化性检测：台面依据GB/T24508-2020标准：48小时无开裂、无鼓泡、无粉化。</w:t>
                  </w:r>
                </w:p>
                <w:p>
                  <w:pPr>
                    <w:pStyle w:val="null3"/>
                    <w:jc w:val="both"/>
                  </w:pPr>
                  <w:r>
                    <w:rPr>
                      <w:rFonts w:ascii="仿宋_GB2312" w:hAnsi="仿宋_GB2312" w:cs="仿宋_GB2312" w:eastAsia="仿宋_GB2312"/>
                      <w:sz w:val="21"/>
                    </w:rPr>
                    <w:t>2、专用书包斗：450*280*160mm，采用ABS环保材料一次性注塑成型结合，便于清理，可拆卸，易于组装。不屯垃圾，中间配置挂凳扣。</w:t>
                  </w:r>
                </w:p>
                <w:p>
                  <w:pPr>
                    <w:pStyle w:val="null3"/>
                    <w:jc w:val="both"/>
                  </w:pPr>
                  <w:r>
                    <w:rPr>
                      <w:rFonts w:ascii="仿宋_GB2312" w:hAnsi="仿宋_GB2312" w:cs="仿宋_GB2312" w:eastAsia="仿宋_GB2312"/>
                      <w:sz w:val="21"/>
                    </w:rPr>
                    <w:t>3、前横梁采用45*30mm，壁厚1.5mm的优质铝型材，每面有两条加强抗变形的凹槽。</w:t>
                  </w:r>
                </w:p>
                <w:p>
                  <w:pPr>
                    <w:pStyle w:val="null3"/>
                    <w:jc w:val="both"/>
                  </w:pPr>
                  <w:r>
                    <w:rPr>
                      <w:rFonts w:ascii="仿宋_GB2312" w:hAnsi="仿宋_GB2312" w:cs="仿宋_GB2312" w:eastAsia="仿宋_GB2312"/>
                      <w:sz w:val="21"/>
                    </w:rPr>
                    <w:t>4、后横梁采用94*30mm，壁厚1.5mm的优质铝型材，造型截面为后端连续相切弧形，顶端 高出台面45mm，带凹槽，可防止台面物体向后滑落并保护易碎物体不易被碰碎。</w:t>
                  </w:r>
                </w:p>
                <w:p>
                  <w:pPr>
                    <w:pStyle w:val="null3"/>
                    <w:jc w:val="both"/>
                  </w:pPr>
                  <w:r>
                    <w:rPr>
                      <w:rFonts w:ascii="仿宋_GB2312" w:hAnsi="仿宋_GB2312" w:cs="仿宋_GB2312" w:eastAsia="仿宋_GB2312"/>
                      <w:sz w:val="21"/>
                    </w:rPr>
                    <w:t>5、实验桌立柱：采用110*50mm，壁厚1.5mm的优质铝材，凹型表面，内侧带固定卡槽， 表面经环氧树脂粉末喷涂高温固化处理。</w:t>
                  </w:r>
                </w:p>
                <w:p>
                  <w:pPr>
                    <w:pStyle w:val="null3"/>
                    <w:jc w:val="both"/>
                  </w:pPr>
                  <w:r>
                    <w:rPr>
                      <w:rFonts w:ascii="仿宋_GB2312" w:hAnsi="仿宋_GB2312" w:cs="仿宋_GB2312" w:eastAsia="仿宋_GB2312"/>
                      <w:sz w:val="21"/>
                    </w:rPr>
                    <w:t>6、实验桌顶脚：549*50*96mm采用4mm厚的铝压铸一次成型，一侧弧形圆角，弧度和立柱 的弧度相吻合，并用高强度内六角螺丝连接，便于组装及拆卸，外观流线形设计，简洁 美观,易碰撞处全部采用倒圆角。</w:t>
                  </w:r>
                </w:p>
                <w:p>
                  <w:pPr>
                    <w:pStyle w:val="null3"/>
                    <w:jc w:val="both"/>
                  </w:pPr>
                  <w:r>
                    <w:rPr>
                      <w:rFonts w:ascii="仿宋_GB2312" w:hAnsi="仿宋_GB2312" w:cs="仿宋_GB2312" w:eastAsia="仿宋_GB2312"/>
                      <w:sz w:val="21"/>
                    </w:rPr>
                    <w:t>7、实验桌地脚：519*55*98mm采用4mm厚的铝压铸一次成型，地脚与立柱、顶脚一体成型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w:t>
                  </w:r>
                </w:p>
                <w:p>
                  <w:pPr>
                    <w:pStyle w:val="null3"/>
                    <w:jc w:val="both"/>
                  </w:pPr>
                  <w:r>
                    <w:rPr>
                      <w:rFonts w:ascii="仿宋_GB2312" w:hAnsi="仿宋_GB2312" w:cs="仿宋_GB2312" w:eastAsia="仿宋_GB2312"/>
                      <w:sz w:val="21"/>
                    </w:rPr>
                    <w:t>8、拉杆80*14mm采用优质铝材，表面经环氧树脂粉末喷涂高温固化处理，内置不锈钢内 六角螺丝固定，安装简单，稳定性强。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投标产品通过第三方质量监督机构检验，检验报告中甲醛释放量</w:t>
                  </w:r>
                  <w:r>
                    <w:rPr>
                      <w:rFonts w:ascii="仿宋_GB2312" w:hAnsi="仿宋_GB2312" w:cs="仿宋_GB2312" w:eastAsia="仿宋_GB2312"/>
                      <w:sz w:val="21"/>
                    </w:rPr>
                    <w:t>≤0.010mg/m³，总挥发有机化合物(TVOC）检测结果：未检出，苯：未检出，甲苯：未检出，二甲苯：未检出。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五脚实验凳</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56</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*425</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2.凳脚材质:凳脚采用椭圆形无缝钢管模具一次成型,全圆满焊完成,结构牢固,经高温粉体烤漆处理,长时间使用也不会产生表面烤漆剥落现象.</w:t>
                  </w:r>
                </w:p>
                <w:p>
                  <w:pPr>
                    <w:pStyle w:val="null3"/>
                    <w:jc w:val="both"/>
                  </w:pPr>
                  <w:r>
                    <w:rPr>
                      <w:rFonts w:ascii="仿宋_GB2312" w:hAnsi="仿宋_GB2312" w:cs="仿宋_GB2312" w:eastAsia="仿宋_GB2312"/>
                      <w:sz w:val="21"/>
                    </w:rPr>
                    <w:t xml:space="preserve">3.凳面:凳面采用环保型PP改性塑料注塑成型;表面细纹咬花,防滑不发光. </w:t>
                  </w:r>
                </w:p>
                <w:p>
                  <w:pPr>
                    <w:pStyle w:val="null3"/>
                    <w:jc w:val="both"/>
                  </w:pPr>
                  <w:r>
                    <w:rPr>
                      <w:rFonts w:ascii="仿宋_GB2312" w:hAnsi="仿宋_GB2312" w:cs="仿宋_GB2312" w:eastAsia="仿宋_GB2312"/>
                      <w:sz w:val="21"/>
                    </w:rPr>
                    <w:t xml:space="preserve">4.脚垫:采用PP加耐磨纤维质塑料,实心倒勾式一体射出成型. </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多功能水槽柜</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495</w:t>
                  </w:r>
                  <w:r>
                    <w:rPr>
                      <w:rFonts w:ascii="仿宋_GB2312" w:hAnsi="仿宋_GB2312" w:cs="仿宋_GB2312" w:eastAsia="仿宋_GB2312"/>
                      <w:sz w:val="21"/>
                    </w:rPr>
                    <w:t>mm</w:t>
                  </w:r>
                  <w:r>
                    <w:rPr>
                      <w:rFonts w:ascii="仿宋_GB2312" w:hAnsi="仿宋_GB2312" w:cs="仿宋_GB2312" w:eastAsia="仿宋_GB2312"/>
                      <w:sz w:val="21"/>
                    </w:rPr>
                    <w:t>*601</w:t>
                  </w:r>
                  <w:r>
                    <w:rPr>
                      <w:rFonts w:ascii="仿宋_GB2312" w:hAnsi="仿宋_GB2312" w:cs="仿宋_GB2312" w:eastAsia="仿宋_GB2312"/>
                      <w:sz w:val="21"/>
                    </w:rPr>
                    <w:t>mm</w:t>
                  </w:r>
                  <w:r>
                    <w:rPr>
                      <w:rFonts w:ascii="仿宋_GB2312" w:hAnsi="仿宋_GB2312" w:cs="仿宋_GB2312" w:eastAsia="仿宋_GB2312"/>
                      <w:sz w:val="21"/>
                    </w:rPr>
                    <w:t>*840mm（±10mm）。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结构：使用产品自身力量相互连接，结构合理布局，产品不变形，不扭曲。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水槽：采用</w:t>
                  </w:r>
                  <w:r>
                    <w:rPr>
                      <w:rFonts w:ascii="仿宋_GB2312" w:hAnsi="仿宋_GB2312" w:cs="仿宋_GB2312" w:eastAsia="仿宋_GB2312"/>
                      <w:sz w:val="21"/>
                    </w:rPr>
                    <w:t>PP材料，塑料注塑模一次性成型四周有加高挡水沿；水槽内带溢水口。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下水系统：采用优质的</w:t>
                  </w:r>
                  <w:r>
                    <w:rPr>
                      <w:rFonts w:ascii="仿宋_GB2312" w:hAnsi="仿宋_GB2312" w:cs="仿宋_GB2312" w:eastAsia="仿宋_GB2312"/>
                      <w:sz w:val="21"/>
                    </w:rPr>
                    <w:t>PP材质专用连接管。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水柜体：采用</w:t>
                  </w:r>
                  <w:r>
                    <w:rPr>
                      <w:rFonts w:ascii="仿宋_GB2312" w:hAnsi="仿宋_GB2312" w:cs="仿宋_GB2312" w:eastAsia="仿宋_GB2312"/>
                      <w:sz w:val="21"/>
                    </w:rPr>
                    <w:t>ABS材质，箱体与底座一次注塑成型，分前后两部分，衔接处用螺丝固定即可，安装简单，具有较强的耐腐蚀性和承重性。水柜前后门：采用ABS材料塑料注塑模一次性成型，表面工艺处理，凹凸有型，协调美观。直接成型后无需安装铰链，磁吸结构。</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三联高低位龙头</w:t>
                  </w:r>
                  <w:r>
                    <w:rPr>
                      <w:rFonts w:ascii="仿宋_GB2312" w:hAnsi="仿宋_GB2312" w:cs="仿宋_GB2312" w:eastAsia="仿宋_GB2312"/>
                      <w:sz w:val="21"/>
                    </w:rPr>
                    <w:t>:三联(一高二低），主体黄铜材质，经高亮度环氧树脂喷涂，耐腐蚀，耐热，精密陶瓷阀芯，90°旋转，使用寿命开关50万次，铜制鹅颈管，可360°旋转。</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2019版新课标初中生物学教学</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2019年9月实施的《初中生物教学装备配置标准》(国家标准JY/T0621-2019)初中生物教学仪器配置标准（56座标准）</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43"/>
                  <w:gridSpan w:val="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四、计算机教室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教学管理软件</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1.登录方式多样性：支持账号/密码和手机微信扫码两种登录方式。</w:t>
                  </w:r>
                </w:p>
                <w:p>
                  <w:pPr>
                    <w:pStyle w:val="null3"/>
                    <w:jc w:val="both"/>
                  </w:pPr>
                  <w:r>
                    <w:rPr>
                      <w:rFonts w:ascii="仿宋_GB2312" w:hAnsi="仿宋_GB2312" w:cs="仿宋_GB2312" w:eastAsia="仿宋_GB2312"/>
                      <w:sz w:val="21"/>
                    </w:rPr>
                    <w:t>2.设备管理：可实现实时监控学生机画面、以及进行统一的教学管理，文件共享和回收。</w:t>
                  </w:r>
                </w:p>
                <w:p>
                  <w:pPr>
                    <w:pStyle w:val="null3"/>
                    <w:jc w:val="both"/>
                  </w:pPr>
                  <w:r>
                    <w:rPr>
                      <w:rFonts w:ascii="仿宋_GB2312" w:hAnsi="仿宋_GB2312" w:cs="仿宋_GB2312" w:eastAsia="仿宋_GB2312"/>
                      <w:sz w:val="21"/>
                    </w:rPr>
                    <w:t>3.人员管理：学校超级管理员可以添加教师和管理员的角色，添加之后管理员能够绑定设备和进行正常的授课工作，教师只能在终端应用软件进行授课操作。</w:t>
                  </w:r>
                </w:p>
                <w:p>
                  <w:pPr>
                    <w:pStyle w:val="null3"/>
                    <w:jc w:val="both"/>
                  </w:pPr>
                  <w:r>
                    <w:rPr>
                      <w:rFonts w:ascii="仿宋_GB2312" w:hAnsi="仿宋_GB2312" w:cs="仿宋_GB2312" w:eastAsia="仿宋_GB2312"/>
                      <w:sz w:val="21"/>
                    </w:rPr>
                    <w:t>4.教师云空间：支持老师自定义上传、存储文件内容。</w:t>
                  </w:r>
                </w:p>
                <w:p>
                  <w:pPr>
                    <w:pStyle w:val="null3"/>
                    <w:jc w:val="both"/>
                  </w:pPr>
                  <w:r>
                    <w:rPr>
                      <w:rFonts w:ascii="仿宋_GB2312" w:hAnsi="仿宋_GB2312" w:cs="仿宋_GB2312" w:eastAsia="仿宋_GB2312"/>
                      <w:sz w:val="21"/>
                    </w:rPr>
                    <w:t>支持上传的格式有：</w:t>
                  </w:r>
                </w:p>
                <w:p>
                  <w:pPr>
                    <w:pStyle w:val="null3"/>
                    <w:jc w:val="both"/>
                  </w:pPr>
                  <w:r>
                    <w:rPr>
                      <w:rFonts w:ascii="仿宋_GB2312" w:hAnsi="仿宋_GB2312" w:cs="仿宋_GB2312" w:eastAsia="仿宋_GB2312"/>
                      <w:sz w:val="21"/>
                    </w:rPr>
                    <w:t>文档：</w:t>
                  </w:r>
                  <w:r>
                    <w:rPr>
                      <w:rFonts w:ascii="仿宋_GB2312" w:hAnsi="仿宋_GB2312" w:cs="仿宋_GB2312" w:eastAsia="仿宋_GB2312"/>
                      <w:sz w:val="21"/>
                    </w:rPr>
                    <w:t>ppt、pptx、word、pdf;</w:t>
                  </w:r>
                </w:p>
                <w:p>
                  <w:pPr>
                    <w:pStyle w:val="null3"/>
                    <w:jc w:val="both"/>
                  </w:pPr>
                  <w:r>
                    <w:rPr>
                      <w:rFonts w:ascii="仿宋_GB2312" w:hAnsi="仿宋_GB2312" w:cs="仿宋_GB2312" w:eastAsia="仿宋_GB2312"/>
                      <w:sz w:val="21"/>
                    </w:rPr>
                    <w:t>图片：</w:t>
                  </w:r>
                  <w:r>
                    <w:rPr>
                      <w:rFonts w:ascii="仿宋_GB2312" w:hAnsi="仿宋_GB2312" w:cs="仿宋_GB2312" w:eastAsia="仿宋_GB2312"/>
                      <w:sz w:val="21"/>
                    </w:rPr>
                    <w:t>bmp、png、jpg、jpeg、gif;</w:t>
                  </w:r>
                </w:p>
                <w:p>
                  <w:pPr>
                    <w:pStyle w:val="null3"/>
                    <w:jc w:val="both"/>
                  </w:pPr>
                  <w:r>
                    <w:rPr>
                      <w:rFonts w:ascii="仿宋_GB2312" w:hAnsi="仿宋_GB2312" w:cs="仿宋_GB2312" w:eastAsia="仿宋_GB2312"/>
                      <w:sz w:val="21"/>
                    </w:rPr>
                    <w:t>音视频：</w:t>
                  </w:r>
                  <w:r>
                    <w:rPr>
                      <w:rFonts w:ascii="仿宋_GB2312" w:hAnsi="仿宋_GB2312" w:cs="仿宋_GB2312" w:eastAsia="仿宋_GB2312"/>
                      <w:sz w:val="21"/>
                    </w:rPr>
                    <w:t>mp3、wav、ogg、aac、mp4</w:t>
                  </w:r>
                </w:p>
                <w:p>
                  <w:pPr>
                    <w:pStyle w:val="null3"/>
                    <w:jc w:val="both"/>
                  </w:pPr>
                  <w:r>
                    <w:rPr>
                      <w:rFonts w:ascii="仿宋_GB2312" w:hAnsi="仿宋_GB2312" w:cs="仿宋_GB2312" w:eastAsia="仿宋_GB2312"/>
                      <w:sz w:val="21"/>
                    </w:rPr>
                    <w:t>5.教师广播：不需要借助任何外接设备，支持将教师机的画面以及声音广播给全班学生。</w:t>
                  </w:r>
                </w:p>
                <w:p>
                  <w:pPr>
                    <w:pStyle w:val="null3"/>
                    <w:jc w:val="both"/>
                  </w:pPr>
                  <w:r>
                    <w:rPr>
                      <w:rFonts w:ascii="仿宋_GB2312" w:hAnsi="仿宋_GB2312" w:cs="仿宋_GB2312" w:eastAsia="仿宋_GB2312"/>
                      <w:sz w:val="21"/>
                    </w:rPr>
                    <w:t>6.学生演示：支持老师将指定学生的屏幕画面广播给其他所有学生，同时老师也能看到该指定学生的屏幕图像。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下发课堂活动：在开启授课时支持教师发起</w:t>
                  </w:r>
                  <w:r>
                    <w:rPr>
                      <w:rFonts w:ascii="仿宋_GB2312" w:hAnsi="仿宋_GB2312" w:cs="仿宋_GB2312" w:eastAsia="仿宋_GB2312"/>
                      <w:sz w:val="21"/>
                    </w:rPr>
                    <w:t>4种课堂活动，支持学生拖动答案进行作答，系统将自动判断是否正确。该功能为保证兼容性,通过一套应用实现，非多个软件组合实现。（</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课堂活动作答：支持学生在完成教师下发的课堂活动时，查看自己的排名、耗时以及答题情况。（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学生未进入课堂通知：支持在管理后台录入学生名单后，教师选择授课班级，学生在开课后输入个人姓名即可完成班级点名签到，当未签到人数</w:t>
                  </w:r>
                  <w:r>
                    <w:rPr>
                      <w:rFonts w:ascii="仿宋_GB2312" w:hAnsi="仿宋_GB2312" w:cs="仿宋_GB2312" w:eastAsia="仿宋_GB2312"/>
                      <w:sz w:val="21"/>
                    </w:rPr>
                    <w:t>6人时会自动显示未进入课堂的学生名单。（</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10.黑屏管控：教师可以选定学生执行黑屏操作。</w:t>
                  </w:r>
                </w:p>
                <w:p>
                  <w:pPr>
                    <w:pStyle w:val="null3"/>
                    <w:jc w:val="both"/>
                  </w:pPr>
                  <w:r>
                    <w:rPr>
                      <w:rFonts w:ascii="仿宋_GB2312" w:hAnsi="仿宋_GB2312" w:cs="仿宋_GB2312" w:eastAsia="仿宋_GB2312"/>
                      <w:sz w:val="21"/>
                    </w:rPr>
                    <w:t>11.离线自动黑屏：支持教师统一配置授课是否开启离线黑屏。</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设备环境检测：开始授课后，若学生设备离线，支持自动在教师端显示离线的设备总量以及对应离线的设备</w:t>
                  </w:r>
                  <w:r>
                    <w:rPr>
                      <w:rFonts w:ascii="仿宋_GB2312" w:hAnsi="仿宋_GB2312" w:cs="仿宋_GB2312" w:eastAsia="仿宋_GB2312"/>
                      <w:sz w:val="21"/>
                    </w:rPr>
                    <w:t>IP。（</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13.学生画面监看：教师机可以监视全体、单一学生机的实时画面。</w:t>
                  </w:r>
                </w:p>
                <w:p>
                  <w:pPr>
                    <w:pStyle w:val="null3"/>
                    <w:jc w:val="both"/>
                  </w:pPr>
                  <w:r>
                    <w:rPr>
                      <w:rFonts w:ascii="仿宋_GB2312" w:hAnsi="仿宋_GB2312" w:cs="仿宋_GB2312" w:eastAsia="仿宋_GB2312"/>
                      <w:sz w:val="21"/>
                    </w:rPr>
                    <w:t>14.学生名单管理：支持在管理后台导入、增加、删除、更改、查询班级学生名单，并同步到终端应用教学软件中。</w:t>
                  </w:r>
                </w:p>
                <w:p>
                  <w:pPr>
                    <w:pStyle w:val="null3"/>
                    <w:jc w:val="both"/>
                  </w:pPr>
                  <w:r>
                    <w:rPr>
                      <w:rFonts w:ascii="仿宋_GB2312" w:hAnsi="仿宋_GB2312" w:cs="仿宋_GB2312" w:eastAsia="仿宋_GB2312"/>
                      <w:sz w:val="21"/>
                    </w:rPr>
                    <w:t>15.教师名单管理：支持在管理后台导入、增加、删除、更改、查询教师名单。</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1.采用国产化芯片，CPU主频≥2.7GHz 、≥8核处理器8线程，二级缓存≥8MB。</w:t>
                  </w:r>
                </w:p>
                <w:p>
                  <w:pPr>
                    <w:pStyle w:val="null3"/>
                    <w:jc w:val="both"/>
                  </w:pPr>
                  <w:r>
                    <w:rPr>
                      <w:rFonts w:ascii="仿宋_GB2312" w:hAnsi="仿宋_GB2312" w:cs="仿宋_GB2312" w:eastAsia="仿宋_GB2312"/>
                      <w:sz w:val="21"/>
                    </w:rPr>
                    <w:t>2.内存：16GB DDR4 2666MT/s 内存或以上。</w:t>
                  </w:r>
                </w:p>
                <w:p>
                  <w:pPr>
                    <w:pStyle w:val="null3"/>
                    <w:jc w:val="both"/>
                  </w:pPr>
                  <w:r>
                    <w:rPr>
                      <w:rFonts w:ascii="仿宋_GB2312" w:hAnsi="仿宋_GB2312" w:cs="仿宋_GB2312" w:eastAsia="仿宋_GB2312"/>
                      <w:sz w:val="21"/>
                    </w:rPr>
                    <w:t>3.固态硬盘：≥512GB M.2 NVMe SSD硬盘。</w:t>
                  </w:r>
                </w:p>
                <w:p>
                  <w:pPr>
                    <w:pStyle w:val="null3"/>
                    <w:jc w:val="both"/>
                  </w:pPr>
                  <w:r>
                    <w:rPr>
                      <w:rFonts w:ascii="仿宋_GB2312" w:hAnsi="仿宋_GB2312" w:cs="仿宋_GB2312" w:eastAsia="仿宋_GB2312"/>
                      <w:sz w:val="21"/>
                    </w:rPr>
                    <w:t>4.显卡类型：≥4G独立显卡。</w:t>
                  </w:r>
                </w:p>
                <w:p>
                  <w:pPr>
                    <w:pStyle w:val="null3"/>
                    <w:jc w:val="both"/>
                  </w:pPr>
                  <w:r>
                    <w:rPr>
                      <w:rFonts w:ascii="仿宋_GB2312" w:hAnsi="仿宋_GB2312" w:cs="仿宋_GB2312" w:eastAsia="仿宋_GB2312"/>
                      <w:sz w:val="21"/>
                    </w:rPr>
                    <w:t>5.内置集成标准声卡。支持1000Mbps。</w:t>
                  </w:r>
                </w:p>
                <w:p>
                  <w:pPr>
                    <w:pStyle w:val="null3"/>
                    <w:jc w:val="both"/>
                  </w:pPr>
                  <w:r>
                    <w:rPr>
                      <w:rFonts w:ascii="仿宋_GB2312" w:hAnsi="仿宋_GB2312" w:cs="仿宋_GB2312" w:eastAsia="仿宋_GB2312"/>
                      <w:sz w:val="21"/>
                    </w:rPr>
                    <w:t>6.USB有线键盘、鼠标。</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关机状态下，支持</w:t>
                  </w:r>
                  <w:r>
                    <w:rPr>
                      <w:rFonts w:ascii="仿宋_GB2312" w:hAnsi="仿宋_GB2312" w:cs="仿宋_GB2312" w:eastAsia="仿宋_GB2312"/>
                      <w:sz w:val="21"/>
                    </w:rPr>
                    <w:t>≥3前置USB端口对外供电。（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支持物理网络开关按键。（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10.显示器尺寸≥23.8英寸；显示器分辨率≥1920*1080；显示比例为16:9，颜色为黑色或灰色。</w:t>
                  </w:r>
                </w:p>
                <w:p>
                  <w:pPr>
                    <w:pStyle w:val="null3"/>
                    <w:jc w:val="both"/>
                  </w:pPr>
                  <w:r>
                    <w:rPr>
                      <w:rFonts w:ascii="仿宋_GB2312" w:hAnsi="仿宋_GB2312" w:cs="仿宋_GB2312" w:eastAsia="仿宋_GB2312"/>
                      <w:sz w:val="21"/>
                    </w:rPr>
                    <w:t>11.显示屏响应时间≤8ms；显示器可视角度≥170°。</w:t>
                  </w:r>
                </w:p>
                <w:p>
                  <w:pPr>
                    <w:pStyle w:val="null3"/>
                    <w:jc w:val="both"/>
                  </w:pPr>
                  <w:r>
                    <w:rPr>
                      <w:rFonts w:ascii="仿宋_GB2312" w:hAnsi="仿宋_GB2312" w:cs="仿宋_GB2312" w:eastAsia="仿宋_GB2312"/>
                      <w:sz w:val="21"/>
                    </w:rPr>
                    <w:t>12.含操作系统，流式软件、版式软件、杀毒软件；</w:t>
                  </w:r>
                </w:p>
                <w:p>
                  <w:pPr>
                    <w:pStyle w:val="null3"/>
                    <w:jc w:val="both"/>
                  </w:pPr>
                  <w:r>
                    <w:rPr>
                      <w:rFonts w:ascii="仿宋_GB2312" w:hAnsi="仿宋_GB2312" w:cs="仿宋_GB2312" w:eastAsia="仿宋_GB2312"/>
                      <w:sz w:val="21"/>
                    </w:rPr>
                    <w:t>13.含6年质保。</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钢质主控台</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1.钢木结合设计，采用冷轧钢板桌体，桌体金属板厚度≥0.8~1.2mm，老师接触位置为木质桌面，桌面采用E0级环保高密度板。</w:t>
                  </w:r>
                </w:p>
                <w:p>
                  <w:pPr>
                    <w:pStyle w:val="null3"/>
                    <w:jc w:val="both"/>
                  </w:pPr>
                  <w:r>
                    <w:rPr>
                      <w:rFonts w:ascii="仿宋_GB2312" w:hAnsi="仿宋_GB2312" w:cs="仿宋_GB2312" w:eastAsia="仿宋_GB2312"/>
                      <w:sz w:val="21"/>
                    </w:rPr>
                    <w:t>2.讲台尺寸设计为长×宽×高：≥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mm），环抱老师式设计，根据人体力学设计，讲台桌面高度合适老师放置教学用品。</w:t>
                  </w:r>
                </w:p>
                <w:p>
                  <w:pPr>
                    <w:pStyle w:val="null3"/>
                    <w:jc w:val="both"/>
                  </w:pPr>
                  <w:r>
                    <w:rPr>
                      <w:rFonts w:ascii="仿宋_GB2312" w:hAnsi="仿宋_GB2312" w:cs="仿宋_GB2312" w:eastAsia="仿宋_GB2312"/>
                      <w:sz w:val="21"/>
                    </w:rPr>
                    <w:t>3.讲台桌面平整，全封闭设计，整体外观圆弧设计，无菱角处理，正面中部受到170N的冲击力时不会倾倒，保护师生安全。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学生计算机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1.采用国产化芯片，CPU主频≥2.7GHz 、≥8核处理器8线程，二级缓存≥8MB。</w:t>
                  </w:r>
                </w:p>
                <w:p>
                  <w:pPr>
                    <w:pStyle w:val="null3"/>
                    <w:jc w:val="both"/>
                  </w:pPr>
                  <w:r>
                    <w:rPr>
                      <w:rFonts w:ascii="仿宋_GB2312" w:hAnsi="仿宋_GB2312" w:cs="仿宋_GB2312" w:eastAsia="仿宋_GB2312"/>
                      <w:sz w:val="21"/>
                    </w:rPr>
                    <w:t>2.内存：16GB DDR4 2666MT/s 内存或以上。</w:t>
                  </w:r>
                </w:p>
                <w:p>
                  <w:pPr>
                    <w:pStyle w:val="null3"/>
                    <w:jc w:val="both"/>
                  </w:pPr>
                  <w:r>
                    <w:rPr>
                      <w:rFonts w:ascii="仿宋_GB2312" w:hAnsi="仿宋_GB2312" w:cs="仿宋_GB2312" w:eastAsia="仿宋_GB2312"/>
                      <w:sz w:val="21"/>
                    </w:rPr>
                    <w:t>3.固态硬盘：≥512GB M.2 NVMe SSD硬盘。</w:t>
                  </w:r>
                </w:p>
                <w:p>
                  <w:pPr>
                    <w:pStyle w:val="null3"/>
                    <w:jc w:val="both"/>
                  </w:pPr>
                  <w:r>
                    <w:rPr>
                      <w:rFonts w:ascii="仿宋_GB2312" w:hAnsi="仿宋_GB2312" w:cs="仿宋_GB2312" w:eastAsia="仿宋_GB2312"/>
                      <w:sz w:val="21"/>
                    </w:rPr>
                    <w:t>4.显卡类型：集成显卡。</w:t>
                  </w:r>
                </w:p>
                <w:p>
                  <w:pPr>
                    <w:pStyle w:val="null3"/>
                    <w:jc w:val="both"/>
                  </w:pPr>
                  <w:r>
                    <w:rPr>
                      <w:rFonts w:ascii="仿宋_GB2312" w:hAnsi="仿宋_GB2312" w:cs="仿宋_GB2312" w:eastAsia="仿宋_GB2312"/>
                      <w:sz w:val="21"/>
                    </w:rPr>
                    <w:t>5.内置集成标准声卡。支持1000Mbps。</w:t>
                  </w:r>
                </w:p>
                <w:p>
                  <w:pPr>
                    <w:pStyle w:val="null3"/>
                    <w:jc w:val="both"/>
                  </w:pPr>
                  <w:r>
                    <w:rPr>
                      <w:rFonts w:ascii="仿宋_GB2312" w:hAnsi="仿宋_GB2312" w:cs="仿宋_GB2312" w:eastAsia="仿宋_GB2312"/>
                      <w:sz w:val="21"/>
                    </w:rPr>
                    <w:t>6.USB有线键盘、鼠标。</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关机状态下，支持</w:t>
                  </w:r>
                  <w:r>
                    <w:rPr>
                      <w:rFonts w:ascii="仿宋_GB2312" w:hAnsi="仿宋_GB2312" w:cs="仿宋_GB2312" w:eastAsia="仿宋_GB2312"/>
                      <w:sz w:val="21"/>
                    </w:rPr>
                    <w:t>≥3前置USB端口对外供电。（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支持物理网络开关按键。（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10.显示器尺寸≥23.8英寸；显示器分辨率≥1920*1080；显示比例为16:9，颜色为黑色或灰色。</w:t>
                  </w:r>
                </w:p>
                <w:p>
                  <w:pPr>
                    <w:pStyle w:val="null3"/>
                    <w:jc w:val="both"/>
                  </w:pPr>
                  <w:r>
                    <w:rPr>
                      <w:rFonts w:ascii="仿宋_GB2312" w:hAnsi="仿宋_GB2312" w:cs="仿宋_GB2312" w:eastAsia="仿宋_GB2312"/>
                      <w:sz w:val="21"/>
                    </w:rPr>
                    <w:t>11.显示屏响应时间≤8ms；显示器可视角度≥170°。</w:t>
                  </w:r>
                </w:p>
                <w:p>
                  <w:pPr>
                    <w:pStyle w:val="null3"/>
                    <w:jc w:val="both"/>
                  </w:pPr>
                  <w:r>
                    <w:rPr>
                      <w:rFonts w:ascii="仿宋_GB2312" w:hAnsi="仿宋_GB2312" w:cs="仿宋_GB2312" w:eastAsia="仿宋_GB2312"/>
                      <w:sz w:val="21"/>
                    </w:rPr>
                    <w:t>12.含操作系统，版式软件、杀毒软件；</w:t>
                  </w:r>
                </w:p>
                <w:p>
                  <w:pPr>
                    <w:pStyle w:val="null3"/>
                    <w:jc w:val="both"/>
                  </w:pPr>
                  <w:r>
                    <w:rPr>
                      <w:rFonts w:ascii="仿宋_GB2312" w:hAnsi="仿宋_GB2312" w:cs="仿宋_GB2312" w:eastAsia="仿宋_GB2312"/>
                      <w:sz w:val="21"/>
                    </w:rPr>
                    <w:t>13.含6年质保。</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学生耳机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耳机插头：</w:t>
                  </w:r>
                  <w:r>
                    <w:rPr>
                      <w:rFonts w:ascii="仿宋_GB2312" w:hAnsi="仿宋_GB2312" w:cs="仿宋_GB2312" w:eastAsia="仿宋_GB2312"/>
                      <w:sz w:val="21"/>
                    </w:rPr>
                    <w:t>3.5mm,导线长度：1.8m,单元直径：40mm,频响范围：20-20000hz,产品阻抗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32欧姆</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钢制直型两联桌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*590</w:t>
                  </w:r>
                  <w:r>
                    <w:rPr>
                      <w:rFonts w:ascii="仿宋_GB2312" w:hAnsi="仿宋_GB2312" w:cs="仿宋_GB2312" w:eastAsia="仿宋_GB2312"/>
                      <w:sz w:val="21"/>
                    </w:rPr>
                    <w:t>mm</w:t>
                  </w:r>
                  <w:r>
                    <w:rPr>
                      <w:rFonts w:ascii="仿宋_GB2312" w:hAnsi="仿宋_GB2312" w:cs="仿宋_GB2312" w:eastAsia="仿宋_GB2312"/>
                      <w:sz w:val="21"/>
                    </w:rPr>
                    <w:t>*750mm（±</w:t>
                  </w:r>
                  <w:r>
                    <w:rPr>
                      <w:rFonts w:ascii="仿宋_GB2312" w:hAnsi="仿宋_GB2312" w:cs="仿宋_GB2312" w:eastAsia="仿宋_GB2312"/>
                      <w:sz w:val="21"/>
                    </w:rPr>
                    <w:t>20</w:t>
                  </w:r>
                  <w:r>
                    <w:rPr>
                      <w:rFonts w:ascii="仿宋_GB2312" w:hAnsi="仿宋_GB2312" w:cs="仿宋_GB2312" w:eastAsia="仿宋_GB2312"/>
                      <w:sz w:val="21"/>
                    </w:rPr>
                    <w:t>mm），桌子材料采用SPCC优质冷轧钢板。经过静电喷涂处理工艺。颜色是灰色，外形高档，维护快捷，防火耐用；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学生凳</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1.尺寸：360mm×260mm×420mm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，钢木混合结构，蓝灰双色凳面，组装时可自主选择喜好颜色，凳面材质为</w:t>
                  </w:r>
                  <w:r>
                    <w:rPr>
                      <w:rFonts w:ascii="仿宋_GB2312" w:hAnsi="仿宋_GB2312" w:cs="仿宋_GB2312" w:eastAsia="仿宋_GB2312"/>
                      <w:sz w:val="21"/>
                    </w:rPr>
                    <w:t>25mm三聚氰胺饰面板，凳体为钢制钣金与方管组合体，稳定牢固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24口千兆以太网交换机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1.端口数量：24口，下行端口速率：千兆，端口供电：非POE供电，网管类型：非网管</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综合布线系统</w:t>
                  </w:r>
                  <w:r>
                    <w:rPr>
                      <w:rFonts w:ascii="仿宋_GB2312" w:hAnsi="仿宋_GB2312" w:cs="仿宋_GB2312" w:eastAsia="仿宋_GB2312"/>
                      <w:sz w:val="21"/>
                    </w:rPr>
                    <w:t>(含安装调试及辅材)</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含安装调试及辅材</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80"/>
                  <w:gridSpan w:val="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五、会议室</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会议平板</w:t>
                  </w:r>
                </w:p>
              </w:tc>
              <w:tc>
                <w:tcPr>
                  <w:tcW w:type="dxa" w:w="13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1.尺寸≥86英寸，分辨率≥3840(H)×2160(V)。</w:t>
                  </w:r>
                </w:p>
                <w:p>
                  <w:pPr>
                    <w:pStyle w:val="null3"/>
                    <w:jc w:val="both"/>
                  </w:pPr>
                  <w:r>
                    <w:rPr>
                      <w:rFonts w:ascii="仿宋_GB2312" w:hAnsi="仿宋_GB2312" w:cs="仿宋_GB2312" w:eastAsia="仿宋_GB2312"/>
                      <w:sz w:val="21"/>
                    </w:rPr>
                    <w:t>2.屏幕正面上居中内置单颗5000万像素及以上高清摄像头，场视角≥100°，摄像头具备智能全景模式，无需机械转动，可根据与会人数自动调整焦距。（需提供具有CMA和CNAS标识的权威检测机构出具的检测报告复印件并加盖投标人公章）</w:t>
                  </w:r>
                </w:p>
                <w:p>
                  <w:pPr>
                    <w:pStyle w:val="null3"/>
                    <w:jc w:val="both"/>
                  </w:pPr>
                  <w:r>
                    <w:rPr>
                      <w:rFonts w:ascii="仿宋_GB2312" w:hAnsi="仿宋_GB2312" w:cs="仿宋_GB2312" w:eastAsia="仿宋_GB2312"/>
                      <w:sz w:val="21"/>
                    </w:rPr>
                    <w:t>3.整机内置8阵列麦克风，实现≥12米有效拾音距离，采用2.0声道，内置2*10W发声扬声器，频响范围180Hz-20kHz。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4.采用内嵌安卓方案，内置系统≥安卓14.0，CPU≥四核A55,内存≥4G，存储≥64G，支持选配OPS模块，支持双系统并行运行，无需关机可一键切换操作系统。</w:t>
                  </w:r>
                </w:p>
                <w:p>
                  <w:pPr>
                    <w:pStyle w:val="null3"/>
                    <w:jc w:val="both"/>
                  </w:pPr>
                  <w:r>
                    <w:rPr>
                      <w:rFonts w:ascii="仿宋_GB2312" w:hAnsi="仿宋_GB2312" w:cs="仿宋_GB2312" w:eastAsia="仿宋_GB2312"/>
                      <w:sz w:val="21"/>
                    </w:rPr>
                    <w:t>5.配置同品牌OPS模块：要求提供Windows 11正版操作系统，CPU≥12代I5、内存≥8GB、硬盘≥256GB。</w:t>
                  </w:r>
                </w:p>
                <w:p>
                  <w:pPr>
                    <w:pStyle w:val="null3"/>
                    <w:jc w:val="both"/>
                  </w:pPr>
                  <w:r>
                    <w:rPr>
                      <w:rFonts w:ascii="仿宋_GB2312" w:hAnsi="仿宋_GB2312" w:cs="仿宋_GB2312" w:eastAsia="仿宋_GB2312"/>
                      <w:sz w:val="21"/>
                    </w:rPr>
                    <w:t>6.落笔批注：安卓系统通道下，支持智能识别书写笔，实现书写笔下笔自动进入批注模式，无需手动点击批注模式。</w:t>
                  </w:r>
                </w:p>
                <w:p>
                  <w:pPr>
                    <w:pStyle w:val="null3"/>
                    <w:jc w:val="both"/>
                  </w:pPr>
                  <w:r>
                    <w:rPr>
                      <w:rFonts w:ascii="仿宋_GB2312" w:hAnsi="仿宋_GB2312" w:cs="仿宋_GB2312" w:eastAsia="仿宋_GB2312"/>
                      <w:sz w:val="21"/>
                    </w:rPr>
                    <w:t>7.I/O接口:前置面板具备如下接口：1*Type-C ，2*USB 2.0 Type-A，侧置具备如下接口：1*TOUCH；2*HDMI IN；1*RS232；1*USB 3.0；1*RJ45；1*AUDIO OUT；1*AUDIO IN。</w:t>
                  </w:r>
                </w:p>
                <w:p>
                  <w:pPr>
                    <w:pStyle w:val="null3"/>
                    <w:jc w:val="both"/>
                  </w:pPr>
                  <w:r>
                    <w:rPr>
                      <w:rFonts w:ascii="仿宋_GB2312" w:hAnsi="仿宋_GB2312" w:cs="仿宋_GB2312" w:eastAsia="仿宋_GB2312"/>
                      <w:sz w:val="21"/>
                    </w:rPr>
                    <w:t>8.无网连接传屏：当电脑与大屏无法连接在同一网络时，可通过建立WiFi P2P点对点链路，快速传屏（需提供具有CMA和CNAS标识的权威检测机构出具的检测报告复印件并加盖投标人公章）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9.国产化操作系统传屏：支持统信UOS、麒麟OS等系统的电脑，通过软件客户端进行无线传屏功能应用。（需提供具有CMA和CNAS标识的权威检测机构出具的检测报告复印件并加盖投标人公章）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集控管理：支持集控管理平台软件对接，实现集控相关功能，如：远程桌面控制、恢复出厂设置、检查系统更新、关机、命令行控制等功能。（需提供具有CMA和CNAS标识的权威检测机构出具的检测报告复印件并加盖投标人公章）</w:t>
                  </w:r>
                </w:p>
                <w:p>
                  <w:pPr>
                    <w:pStyle w:val="null3"/>
                    <w:jc w:val="both"/>
                  </w:pPr>
                  <w:r>
                    <w:rPr>
                      <w:rFonts w:ascii="仿宋_GB2312" w:hAnsi="仿宋_GB2312" w:cs="仿宋_GB2312" w:eastAsia="仿宋_GB2312"/>
                      <w:sz w:val="21"/>
                    </w:rPr>
                    <w:t>11.出厂含同品牌：无线传屏器≥1个，移动支架≥1个，智能翻页笔≥1支；</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音频一体机</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1.采用一体化设计，内置集成发言系统、音频处理器、千兆交换机和功放系统等；</w:t>
                  </w:r>
                </w:p>
                <w:p>
                  <w:pPr>
                    <w:pStyle w:val="null3"/>
                    <w:jc w:val="both"/>
                  </w:pPr>
                  <w:r>
                    <w:rPr>
                      <w:rFonts w:ascii="仿宋_GB2312" w:hAnsi="仿宋_GB2312" w:cs="仿宋_GB2312" w:eastAsia="仿宋_GB2312"/>
                      <w:sz w:val="21"/>
                    </w:rPr>
                    <w:t>2.集成音频输入、音频输出、音频处理、声卡、控制系统、设备保护系统，真正做到六合一高度集成化；</w:t>
                  </w:r>
                </w:p>
                <w:p>
                  <w:pPr>
                    <w:pStyle w:val="null3"/>
                    <w:jc w:val="both"/>
                  </w:pPr>
                  <w:r>
                    <w:rPr>
                      <w:rFonts w:ascii="仿宋_GB2312" w:hAnsi="仿宋_GB2312" w:cs="仿宋_GB2312" w:eastAsia="仿宋_GB2312"/>
                      <w:sz w:val="21"/>
                    </w:rPr>
                    <w:t>3.采用标准AES67协议，内置32路网络音频通道和DSP处理器功能；</w:t>
                  </w:r>
                </w:p>
                <w:p>
                  <w:pPr>
                    <w:pStyle w:val="null3"/>
                    <w:jc w:val="both"/>
                  </w:pPr>
                  <w:r>
                    <w:rPr>
                      <w:rFonts w:ascii="仿宋_GB2312" w:hAnsi="仿宋_GB2312" w:cs="仿宋_GB2312" w:eastAsia="仿宋_GB2312"/>
                      <w:sz w:val="21"/>
                    </w:rPr>
                    <w:t>4.服务器电源系统，内置450W功放输出，单口支持90W（POE++）输出；</w:t>
                  </w:r>
                </w:p>
                <w:p>
                  <w:pPr>
                    <w:pStyle w:val="null3"/>
                    <w:jc w:val="both"/>
                  </w:pPr>
                  <w:r>
                    <w:rPr>
                      <w:rFonts w:ascii="仿宋_GB2312" w:hAnsi="仿宋_GB2312" w:cs="仿宋_GB2312" w:eastAsia="仿宋_GB2312"/>
                      <w:sz w:val="21"/>
                    </w:rPr>
                    <w:t>5.支持WEB管理与会控APP多端控制，实现高效管控；</w:t>
                  </w:r>
                </w:p>
                <w:p>
                  <w:pPr>
                    <w:pStyle w:val="null3"/>
                    <w:jc w:val="both"/>
                  </w:pPr>
                  <w:r>
                    <w:rPr>
                      <w:rFonts w:ascii="仿宋_GB2312" w:hAnsi="仿宋_GB2312" w:cs="仿宋_GB2312" w:eastAsia="仿宋_GB2312"/>
                      <w:sz w:val="21"/>
                    </w:rPr>
                    <w:t>6.支持话筒与音箱上电后自动配对，系统正常使用时，接入即可识别并配对，调试方便快捷；</w:t>
                  </w:r>
                </w:p>
                <w:p>
                  <w:pPr>
                    <w:pStyle w:val="null3"/>
                    <w:jc w:val="both"/>
                  </w:pPr>
                  <w:r>
                    <w:rPr>
                      <w:rFonts w:ascii="仿宋_GB2312" w:hAnsi="仿宋_GB2312" w:cs="仿宋_GB2312" w:eastAsia="仿宋_GB2312"/>
                      <w:sz w:val="21"/>
                    </w:rPr>
                    <w:t>7.支持4路PIN凤凰端子平衡输入（支持DC48V幻象供电）；支持4路PIN凤凰端子平衡输出；</w:t>
                  </w:r>
                </w:p>
                <w:p>
                  <w:pPr>
                    <w:pStyle w:val="null3"/>
                    <w:jc w:val="both"/>
                  </w:pPr>
                  <w:r>
                    <w:rPr>
                      <w:rFonts w:ascii="仿宋_GB2312" w:hAnsi="仿宋_GB2312" w:cs="仿宋_GB2312" w:eastAsia="仿宋_GB2312"/>
                      <w:sz w:val="21"/>
                    </w:rPr>
                    <w:t>8.支持1路USB2.0输入输出声卡；</w:t>
                  </w:r>
                </w:p>
                <w:p>
                  <w:pPr>
                    <w:pStyle w:val="null3"/>
                    <w:jc w:val="both"/>
                  </w:pPr>
                  <w:r>
                    <w:rPr>
                      <w:rFonts w:ascii="仿宋_GB2312" w:hAnsi="仿宋_GB2312" w:cs="仿宋_GB2312" w:eastAsia="仿宋_GB2312"/>
                      <w:sz w:val="21"/>
                    </w:rPr>
                    <w:t>9.支持1路PIN凤凰端子RS485输入，支持1路PIN凤凰端子RS232输入；</w:t>
                  </w:r>
                </w:p>
                <w:p>
                  <w:pPr>
                    <w:pStyle w:val="null3"/>
                    <w:jc w:val="both"/>
                  </w:pPr>
                  <w:r>
                    <w:rPr>
                      <w:rFonts w:ascii="仿宋_GB2312" w:hAnsi="仿宋_GB2312" w:cs="仿宋_GB2312" w:eastAsia="仿宋_GB2312"/>
                      <w:sz w:val="21"/>
                    </w:rPr>
                    <w:t>10.支持6路POE90W接口，1路POE30W接口，1路LAN口；</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无线信号扩展器</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1.一体化集成式无线主机，采用DC12V供电，且支持POE供电、网络音频传输与控制一体；</w:t>
                  </w:r>
                </w:p>
                <w:p>
                  <w:pPr>
                    <w:pStyle w:val="null3"/>
                    <w:jc w:val="both"/>
                  </w:pPr>
                  <w:r>
                    <w:rPr>
                      <w:rFonts w:ascii="仿宋_GB2312" w:hAnsi="仿宋_GB2312" w:cs="仿宋_GB2312" w:eastAsia="仿宋_GB2312"/>
                      <w:sz w:val="21"/>
                    </w:rPr>
                    <w:t>2.采用2.4G混合U段对频协议，避免频段冲突与信号干扰；</w:t>
                  </w:r>
                </w:p>
                <w:p>
                  <w:pPr>
                    <w:pStyle w:val="null3"/>
                    <w:jc w:val="both"/>
                  </w:pPr>
                  <w:r>
                    <w:rPr>
                      <w:rFonts w:ascii="仿宋_GB2312" w:hAnsi="仿宋_GB2312" w:cs="仿宋_GB2312" w:eastAsia="仿宋_GB2312"/>
                      <w:sz w:val="21"/>
                    </w:rPr>
                    <w:t>3.支持最高连接199支无线话筒；</w:t>
                  </w:r>
                </w:p>
                <w:p>
                  <w:pPr>
                    <w:pStyle w:val="null3"/>
                    <w:jc w:val="both"/>
                  </w:pPr>
                  <w:r>
                    <w:rPr>
                      <w:rFonts w:ascii="仿宋_GB2312" w:hAnsi="仿宋_GB2312" w:cs="仿宋_GB2312" w:eastAsia="仿宋_GB2312"/>
                      <w:sz w:val="21"/>
                    </w:rPr>
                    <w:t>4.支持PIN凤凰端子模拟线路输出；可对接传统调音台等设备；</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无线坐席麦克风</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1.采用14mm电容式镀金咪芯；</w:t>
                  </w:r>
                </w:p>
                <w:p>
                  <w:pPr>
                    <w:pStyle w:val="null3"/>
                    <w:jc w:val="both"/>
                  </w:pPr>
                  <w:r>
                    <w:rPr>
                      <w:rFonts w:ascii="仿宋_GB2312" w:hAnsi="仿宋_GB2312" w:cs="仿宋_GB2312" w:eastAsia="仿宋_GB2312"/>
                      <w:sz w:val="21"/>
                    </w:rPr>
                    <w:t>2.自带液晶显示屏，可实时显示设备群组和识别IP等信息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无线手持麦克风</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1.采用国产高品质专业话筒咪芯；</w:t>
                  </w:r>
                </w:p>
                <w:p>
                  <w:pPr>
                    <w:pStyle w:val="null3"/>
                    <w:jc w:val="both"/>
                  </w:pPr>
                  <w:r>
                    <w:rPr>
                      <w:rFonts w:ascii="仿宋_GB2312" w:hAnsi="仿宋_GB2312" w:cs="仿宋_GB2312" w:eastAsia="仿宋_GB2312"/>
                      <w:sz w:val="21"/>
                    </w:rPr>
                    <w:t>2.自带液晶显示屏，可实时显示设备ID、电平信号和信号强弱等信息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DSP音柱</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1.带DSP AES67可调角度线性阵列音柱功率：90W；</w:t>
                  </w:r>
                </w:p>
                <w:p>
                  <w:pPr>
                    <w:pStyle w:val="null3"/>
                    <w:jc w:val="both"/>
                  </w:pPr>
                  <w:r>
                    <w:rPr>
                      <w:rFonts w:ascii="仿宋_GB2312" w:hAnsi="仿宋_GB2312" w:cs="仿宋_GB2312" w:eastAsia="仿宋_GB2312"/>
                      <w:sz w:val="21"/>
                    </w:rPr>
                    <w:t>2.阻抗：8 Ω</w:t>
                  </w:r>
                </w:p>
                <w:p>
                  <w:pPr>
                    <w:pStyle w:val="null3"/>
                    <w:jc w:val="both"/>
                  </w:pPr>
                  <w:r>
                    <w:rPr>
                      <w:rFonts w:ascii="仿宋_GB2312" w:hAnsi="仿宋_GB2312" w:cs="仿宋_GB2312" w:eastAsia="仿宋_GB2312"/>
                      <w:sz w:val="21"/>
                    </w:rPr>
                    <w:t>3.灵敏度 (1M/1W):98dB</w:t>
                  </w:r>
                </w:p>
                <w:p>
                  <w:pPr>
                    <w:pStyle w:val="null3"/>
                    <w:jc w:val="both"/>
                  </w:pPr>
                  <w:r>
                    <w:rPr>
                      <w:rFonts w:ascii="仿宋_GB2312" w:hAnsi="仿宋_GB2312" w:cs="仿宋_GB2312" w:eastAsia="仿宋_GB2312"/>
                      <w:sz w:val="21"/>
                    </w:rPr>
                    <w:t>4.最大声压级：121dB@200w(127dB@800w)</w:t>
                  </w:r>
                </w:p>
                <w:p>
                  <w:pPr>
                    <w:pStyle w:val="null3"/>
                    <w:jc w:val="both"/>
                  </w:pPr>
                  <w:r>
                    <w:rPr>
                      <w:rFonts w:ascii="仿宋_GB2312" w:hAnsi="仿宋_GB2312" w:cs="仿宋_GB2312" w:eastAsia="仿宋_GB2312"/>
                      <w:sz w:val="21"/>
                    </w:rPr>
                    <w:t>5.指向特性（-6dB）：90°H×20°V；</w:t>
                  </w:r>
                </w:p>
                <w:p>
                  <w:pPr>
                    <w:pStyle w:val="null3"/>
                    <w:jc w:val="both"/>
                  </w:pPr>
                  <w:r>
                    <w:rPr>
                      <w:rFonts w:ascii="仿宋_GB2312" w:hAnsi="仿宋_GB2312" w:cs="仿宋_GB2312" w:eastAsia="仿宋_GB2312"/>
                      <w:sz w:val="21"/>
                    </w:rPr>
                    <w:t>6.频率带宽：140Hz—18KHz（-3dB)；</w:t>
                  </w:r>
                </w:p>
                <w:p>
                  <w:pPr>
                    <w:pStyle w:val="null3"/>
                    <w:jc w:val="both"/>
                  </w:pPr>
                  <w:r>
                    <w:rPr>
                      <w:rFonts w:ascii="仿宋_GB2312" w:hAnsi="仿宋_GB2312" w:cs="仿宋_GB2312" w:eastAsia="仿宋_GB2312"/>
                      <w:sz w:val="21"/>
                    </w:rPr>
                    <w:t>7.支持通过一根网线实现AES67音频传输、设备控制及监测；</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7"/>
                  <w:gridSpan w:val="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六、音乐室</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立式钢琴</w:t>
                  </w:r>
                </w:p>
              </w:tc>
              <w:tc>
                <w:tcPr>
                  <w:tcW w:type="dxa" w:w="127"/>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649"/>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07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外观</w:t>
                  </w:r>
                  <w:r>
                    <w:rPr>
                      <w:rFonts w:ascii="仿宋_GB2312" w:hAnsi="仿宋_GB2312" w:cs="仿宋_GB2312" w:eastAsia="仿宋_GB2312"/>
                      <w:sz w:val="21"/>
                    </w:rPr>
                    <w:t>规格</w:t>
                  </w:r>
                  <w:r>
                    <w:rPr>
                      <w:rFonts w:ascii="仿宋_GB2312" w:hAnsi="仿宋_GB2312" w:cs="仿宋_GB2312" w:eastAsia="仿宋_GB2312"/>
                      <w:sz w:val="21"/>
                    </w:rPr>
                    <w:t>：长</w:t>
                  </w:r>
                  <w:r>
                    <w:rPr>
                      <w:rFonts w:ascii="仿宋_GB2312" w:hAnsi="仿宋_GB2312" w:cs="仿宋_GB2312" w:eastAsia="仿宋_GB2312"/>
                      <w:sz w:val="21"/>
                    </w:rPr>
                    <w:t>≥150cm，宽≥60cm，高≥118cm。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五金件：钢琴外观可见的五金件采用不易氧化的金属；顶盖铰链有加强筋的结构，能更稳定安全支撑顶盖。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外壳：光面黑色；采用不饱和树脂油漆，表面平整光亮；板面需粘贴防火板；键盖商标使用镍片材质材料并封在油漆里。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铁板：翻砂工艺铸铁板。铁板尺寸：铁板高度</w:t>
                  </w:r>
                  <w:r>
                    <w:rPr>
                      <w:rFonts w:ascii="仿宋_GB2312" w:hAnsi="仿宋_GB2312" w:cs="仿宋_GB2312" w:eastAsia="仿宋_GB2312"/>
                      <w:sz w:val="21"/>
                    </w:rPr>
                    <w:t>≥109cm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琴弦：圆形弦（截面为正圆形），镀锡防锈钢线；最大有效弦长不少于</w:t>
                  </w:r>
                  <w:r>
                    <w:rPr>
                      <w:rFonts w:ascii="仿宋_GB2312" w:hAnsi="仿宋_GB2312" w:cs="仿宋_GB2312" w:eastAsia="仿宋_GB2312"/>
                      <w:sz w:val="21"/>
                    </w:rPr>
                    <w:t>118cm。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音板：采用寒带地区缓慢生长的鱼鳞松制作的实木音板；音板须有防开裂防变形的特殊工艺或结构。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肋木：使用与音板相同材质木材，数量不少于</w:t>
                  </w:r>
                  <w:r>
                    <w:rPr>
                      <w:rFonts w:ascii="仿宋_GB2312" w:hAnsi="仿宋_GB2312" w:cs="仿宋_GB2312" w:eastAsia="仿宋_GB2312"/>
                      <w:sz w:val="21"/>
                    </w:rPr>
                    <w:t>10根。</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弦轴板：由多层坚硬的榉木交错压榨制成。弦码：采用多层榉木制作。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背柱：实木制作，五背柱设计，且背柱截面尺寸</w:t>
                  </w:r>
                  <w:r>
                    <w:rPr>
                      <w:rFonts w:ascii="仿宋_GB2312" w:hAnsi="仿宋_GB2312" w:cs="仿宋_GB2312" w:eastAsia="仿宋_GB2312"/>
                      <w:sz w:val="21"/>
                    </w:rPr>
                    <w:t>≥77*70mm；背柱整体严密牢固，无明显缝隙或粘贴痕迹。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中盘：使用稳定不易变形的木材制作而成。除螺丝外中盘上面不加装任何金属加固或金属链接结构。</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弦槌：要求用纯羊毛毡及鹅耳枥木制作。弦槌木芯采用数控设备成形，加以铆钉夹具装配，使弦槌整体更牢固。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击弦机部件：转击器、联动杆、制音杆要求使用鹅耳枥木制作；鹅耳枥木实木（非多层）制作的调节档，不得有金属包裹。要求使用</w:t>
                  </w:r>
                  <w:r>
                    <w:rPr>
                      <w:rFonts w:ascii="仿宋_GB2312" w:hAnsi="仿宋_GB2312" w:cs="仿宋_GB2312" w:eastAsia="仿宋_GB2312"/>
                      <w:sz w:val="21"/>
                    </w:rPr>
                    <w:t>ABS材质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踏瓣系统：使用拉杆结构。结构装配稳定，不受环境因素影响而变形，保持长期稳定的状态。</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7"/>
                  <w:gridSpan w:val="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七、学生宿舍</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直</w:t>
                  </w:r>
                  <w:r>
                    <w:rPr>
                      <w:rFonts w:ascii="仿宋_GB2312" w:hAnsi="仿宋_GB2312" w:cs="仿宋_GB2312" w:eastAsia="仿宋_GB2312"/>
                      <w:sz w:val="21"/>
                    </w:rPr>
                    <w:t>饮水机</w:t>
                  </w:r>
                </w:p>
              </w:tc>
              <w:tc>
                <w:tcPr>
                  <w:tcW w:type="dxa" w:w="127"/>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49"/>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03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产水量：纯净水</w:t>
                  </w:r>
                  <w:r>
                    <w:rPr>
                      <w:rFonts w:ascii="仿宋_GB2312" w:hAnsi="仿宋_GB2312" w:cs="仿宋_GB2312" w:eastAsia="仿宋_GB2312"/>
                      <w:sz w:val="21"/>
                    </w:rPr>
                    <w:t>72升/时；（4G压力桶）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过滤等级：</w:t>
                  </w:r>
                  <w:r>
                    <w:rPr>
                      <w:rFonts w:ascii="仿宋_GB2312" w:hAnsi="仿宋_GB2312" w:cs="仿宋_GB2312" w:eastAsia="仿宋_GB2312"/>
                      <w:sz w:val="21"/>
                    </w:rPr>
                    <w:t>(PP棉+复合滤芯+活性炭+反渗透RO400)；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尺寸</w:t>
                  </w:r>
                  <w:r>
                    <w:rPr>
                      <w:rFonts w:ascii="仿宋_GB2312" w:hAnsi="仿宋_GB2312" w:cs="仿宋_GB2312" w:eastAsia="仿宋_GB2312"/>
                      <w:sz w:val="21"/>
                    </w:rPr>
                    <w:t>90</w:t>
                  </w:r>
                  <w:r>
                    <w:rPr>
                      <w:rFonts w:ascii="仿宋_GB2312" w:hAnsi="仿宋_GB2312" w:cs="仿宋_GB2312" w:eastAsia="仿宋_GB2312"/>
                      <w:sz w:val="21"/>
                    </w:rPr>
                    <w:t>0mm</w:t>
                  </w:r>
                  <w:r>
                    <w:rPr>
                      <w:rFonts w:ascii="仿宋_GB2312" w:hAnsi="仿宋_GB2312" w:cs="仿宋_GB2312" w:eastAsia="仿宋_GB2312"/>
                      <w:sz w:val="21"/>
                    </w:rPr>
                    <w:t>*39</w:t>
                  </w:r>
                  <w:r>
                    <w:rPr>
                      <w:rFonts w:ascii="仿宋_GB2312" w:hAnsi="仿宋_GB2312" w:cs="仿宋_GB2312" w:eastAsia="仿宋_GB2312"/>
                      <w:sz w:val="21"/>
                    </w:rPr>
                    <w:t>0mm</w:t>
                  </w:r>
                  <w:r>
                    <w:rPr>
                      <w:rFonts w:ascii="仿宋_GB2312" w:hAnsi="仿宋_GB2312" w:cs="仿宋_GB2312" w:eastAsia="仿宋_GB2312"/>
                      <w:sz w:val="21"/>
                    </w:rPr>
                    <w:t>*109</w:t>
                  </w:r>
                  <w:r>
                    <w:rPr>
                      <w:rFonts w:ascii="仿宋_GB2312" w:hAnsi="仿宋_GB2312" w:cs="仿宋_GB2312" w:eastAsia="仿宋_GB2312"/>
                      <w:sz w:val="21"/>
                    </w:rPr>
                    <w:t>0m</w:t>
                  </w:r>
                  <w:r>
                    <w:rPr>
                      <w:rFonts w:ascii="仿宋_GB2312" w:hAnsi="仿宋_GB2312" w:cs="仿宋_GB2312" w:eastAsia="仿宋_GB2312"/>
                      <w:sz w:val="21"/>
                    </w:rPr>
                    <w:t>m,旋转开关出水；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材质：面板及侧板采用不锈钢材质，标准厚度</w:t>
                  </w:r>
                  <w:r>
                    <w:rPr>
                      <w:rFonts w:ascii="仿宋_GB2312" w:hAnsi="仿宋_GB2312" w:cs="仿宋_GB2312" w:eastAsia="仿宋_GB2312"/>
                      <w:sz w:val="21"/>
                    </w:rPr>
                    <w:t>0.6mm；水槽采用304不锈钢，标准厚度0.8mm不锈钢板；水胆采用304不锈钢，标准厚度1.0mm；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采用数码显示，经久耐用，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采用优质品牌的温度检测芯片和优质品牌的控制芯片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进水电磁阀采用智能电磁阀控制；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内部配置：加热罐为零压力设计；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采用水电联动、水电分离设计。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排水漏斗下水口连接的排水管为</w:t>
                  </w:r>
                  <w:r>
                    <w:rPr>
                      <w:rFonts w:ascii="仿宋_GB2312" w:hAnsi="仿宋_GB2312" w:cs="仿宋_GB2312" w:eastAsia="仿宋_GB2312"/>
                      <w:sz w:val="21"/>
                    </w:rPr>
                    <w:t>PPRC环保健康给水管，确保排水系统耐高温不漏水，不易损坏；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.龙头数量：3个龙头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产品材质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整机采用不锈钢产品材质：水槽采用304不锈钢，厚度≥0.8mm；水胆采用304不锈钢，厚度≥1.0mm；保温材料采用防火保温材料，以及高新保温技术，保温效果好，加热效率高。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进水电磁阀采用24V以下低压脉冲电磁阀控制。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排水漏斗下水口连接的排水管为PP-R环保健康给水管，确保排水系统耐高温不漏水，不易损坏。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设备外表平整光滑，其易触及的零部件棱边和尖角圆滑。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门板采用一体压花成型纳米防指纹图层，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.门板采用304不锈钢，3D纳米打印彩图，可以按学校相关要求打印指定的校园文化图案美观大方，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 产品符合食品安全国家标准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过滤配置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PP棉+复合滤芯+活性炭+反渗透RO400，保证出水水质达到或高于国家标准。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高精度PP棉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多介质过滤器，通过在过滤器内填充不同密度不同粒径的过滤介质，密度从小到大而粒径从大到小排列，截污能力沿程渐增，从而实现了整层滤料截污能力与残留杂质除去难度的最佳匹配。过滤去除水中较大颗粒的悬浮物，减少保安过滤器（5μm）的更换频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双活性炭过滤系统阻垢作用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采用活性炭对于以自来水为水源的净化系统，活性炭吸附是必要的，可以除去水中游离氯和有机物以保护后续设施。过滤介质采用果壳活性炭，它有非常多的微孔和巨大的比表面积，具有很强的物理吸附能力，无论有机物或无机物均能被活性炭吸附，经活性炭过滤器，可以使出水余氯≤0.1mg/L，SDI≤4，在本设计中，活性炭过滤器的作用表现在以下方面：进一步去除水中更加微小的颗粒物和胶体，降低水中氧化性物质含量同时可以阻碍减少水垢产生保护RO反渗透组件延长RO反渗透组件寿命降低成本。</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54"/>
                  <w:gridSpan w:val="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八、教师宿舍</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7"/>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8"/>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电热水器</w:t>
                  </w:r>
                </w:p>
              </w:tc>
              <w:tc>
                <w:tcPr>
                  <w:tcW w:type="dxa" w:w="12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82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88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产品类型：储水式电热水器</w:t>
                  </w:r>
                </w:p>
                <w:p>
                  <w:pPr>
                    <w:pStyle w:val="null3"/>
                    <w:jc w:val="both"/>
                  </w:pPr>
                  <w:r>
                    <w:rPr>
                      <w:rFonts w:ascii="仿宋_GB2312" w:hAnsi="仿宋_GB2312" w:cs="仿宋_GB2312" w:eastAsia="仿宋_GB2312"/>
                      <w:sz w:val="21"/>
                    </w:rPr>
                    <w:t>2.等效等级：1级</w:t>
                  </w:r>
                </w:p>
                <w:p>
                  <w:pPr>
                    <w:pStyle w:val="null3"/>
                    <w:jc w:val="both"/>
                  </w:pPr>
                  <w:r>
                    <w:rPr>
                      <w:rFonts w:ascii="仿宋_GB2312" w:hAnsi="仿宋_GB2312" w:cs="仿宋_GB2312" w:eastAsia="仿宋_GB2312"/>
                      <w:sz w:val="21"/>
                    </w:rPr>
                    <w:t>3.内胆材质：搪瓷</w:t>
                  </w:r>
                </w:p>
                <w:p>
                  <w:pPr>
                    <w:pStyle w:val="null3"/>
                    <w:jc w:val="both"/>
                  </w:pPr>
                  <w:r>
                    <w:rPr>
                      <w:rFonts w:ascii="仿宋_GB2312" w:hAnsi="仿宋_GB2312" w:cs="仿宋_GB2312" w:eastAsia="仿宋_GB2312"/>
                      <w:sz w:val="21"/>
                    </w:rPr>
                    <w:t>4.防干烧保护：支持  防电墙技术：是</w:t>
                  </w:r>
                </w:p>
                <w:p>
                  <w:pPr>
                    <w:pStyle w:val="null3"/>
                    <w:jc w:val="both"/>
                  </w:pPr>
                  <w:r>
                    <w:rPr>
                      <w:rFonts w:ascii="仿宋_GB2312" w:hAnsi="仿宋_GB2312" w:cs="仿宋_GB2312" w:eastAsia="仿宋_GB2312"/>
                      <w:sz w:val="21"/>
                    </w:rPr>
                    <w:t>5.容量：50升 最高温度：75度</w:t>
                  </w:r>
                </w:p>
                <w:p>
                  <w:pPr>
                    <w:pStyle w:val="null3"/>
                    <w:jc w:val="both"/>
                  </w:pPr>
                  <w:r>
                    <w:rPr>
                      <w:rFonts w:ascii="仿宋_GB2312" w:hAnsi="仿宋_GB2312" w:cs="仿宋_GB2312" w:eastAsia="仿宋_GB2312"/>
                      <w:sz w:val="21"/>
                    </w:rPr>
                    <w:t>6.控制方式：触控式 加热方式：加热管</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91"/>
                  <w:gridSpan w:val="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九、校园安全</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监控摄像头</w:t>
                  </w:r>
                </w:p>
              </w:tc>
              <w:tc>
                <w:tcPr>
                  <w:tcW w:type="dxa" w:w="11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8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571"/>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1.外观: 枪型 传感器类型: 1/1.8英寸CMOS 像素: 400万 最大分辨率: 2688×1520</w:t>
                  </w:r>
                </w:p>
                <w:p>
                  <w:pPr>
                    <w:pStyle w:val="null3"/>
                    <w:jc w:val="both"/>
                  </w:pPr>
                  <w:r>
                    <w:rPr>
                      <w:rFonts w:ascii="仿宋_GB2312" w:hAnsi="仿宋_GB2312" w:cs="仿宋_GB2312" w:eastAsia="仿宋_GB2312"/>
                      <w:sz w:val="21"/>
                    </w:rPr>
                    <w:t>扫描方式</w:t>
                  </w:r>
                  <w:r>
                    <w:rPr>
                      <w:rFonts w:ascii="仿宋_GB2312" w:hAnsi="仿宋_GB2312" w:cs="仿宋_GB2312" w:eastAsia="仿宋_GB2312"/>
                      <w:sz w:val="21"/>
                    </w:rPr>
                    <w:t>: 逐行扫描 电子快门: 1/3s～1/100000s（可手动或自动调节）最低照度: 0.0005lux（彩色模式）； 0lux（补光灯开启）信噪比: ＞56dB 最大补光距离: 40m（暖光）补光灯: 4颗（暖光灯）</w:t>
                  </w:r>
                </w:p>
                <w:p>
                  <w:pPr>
                    <w:pStyle w:val="null3"/>
                    <w:jc w:val="both"/>
                  </w:pPr>
                  <w:r>
                    <w:rPr>
                      <w:rFonts w:ascii="仿宋_GB2312" w:hAnsi="仿宋_GB2312" w:cs="仿宋_GB2312" w:eastAsia="仿宋_GB2312"/>
                      <w:sz w:val="21"/>
                    </w:rPr>
                    <w:t>2.镜头类型: 定焦 镜头接口: M16 镜头焦距: 3.6mm 镜头光圈: F1.0 视场角: 水平：94°；垂直：50°；对角：113°光圈控制: 固定光圈 近摄距: 2.6m 深度智能: 支持 周界防范: 绊线入侵；区域入侵 SMD: SMD Plus 智能检索: 配合Smart NVR实现事件录像的二次智能检索、分析和浓缩播放</w:t>
                  </w:r>
                </w:p>
                <w:p>
                  <w:pPr>
                    <w:pStyle w:val="null3"/>
                    <w:jc w:val="both"/>
                  </w:pPr>
                  <w:r>
                    <w:rPr>
                      <w:rFonts w:ascii="仿宋_GB2312" w:hAnsi="仿宋_GB2312" w:cs="仿宋_GB2312" w:eastAsia="仿宋_GB2312"/>
                      <w:sz w:val="21"/>
                    </w:rPr>
                    <w:t>3.视频压缩标准: H.265；H.264；H.264H；H.264B；MJPEG（仅辅码流支持）智能编码: H.264：支持；H.265：支持视频帧率: 50Hz：主码流（2560×1440@25fps），辅码流（704×576@25fps）；主码流（2688×1520@20fps），辅码流（704×576@20fps）；60Hz：主码流（2560×1440@30fps），辅码流（704×480@30fps）；主码流（2688×1520@20fps），辅码流（704×480@20fps）视频码率: H.264：32kbps～6144kbps；H.265：12kbps～6144kbps</w:t>
                  </w:r>
                </w:p>
                <w:p>
                  <w:pPr>
                    <w:pStyle w:val="null3"/>
                    <w:jc w:val="both"/>
                  </w:pPr>
                  <w:r>
                    <w:rPr>
                      <w:rFonts w:ascii="仿宋_GB2312" w:hAnsi="仿宋_GB2312" w:cs="仿宋_GB2312" w:eastAsia="仿宋_GB2312"/>
                      <w:sz w:val="21"/>
                    </w:rPr>
                    <w:t>4.日夜转换: 电子彩转黑 背光补偿: 支持 强光抑制: 支持 宽动态: 120dB 白平衡: 自动；自然光；路灯；室外；手动；区域自定义 增益控制: 自动/手动 降噪: 3D降噪 默认分辨率下默认码流: 3072kbps（2560×1440） 图像翻转: 支持 走廊模式: 90°/270°（在2688×1520分辨率及以下支持）镜像: 支持 隐私遮挡: 4块 自适应镜头校正（图像矫正）: 支持</w:t>
                  </w:r>
                </w:p>
                <w:p>
                  <w:pPr>
                    <w:pStyle w:val="null3"/>
                    <w:jc w:val="both"/>
                  </w:pPr>
                  <w:r>
                    <w:rPr>
                      <w:rFonts w:ascii="仿宋_GB2312" w:hAnsi="仿宋_GB2312" w:cs="仿宋_GB2312" w:eastAsia="仿宋_GB2312"/>
                      <w:sz w:val="21"/>
                    </w:rPr>
                    <w:t>5.内置麦克风: 支持，内置1个麦克风 音频压缩标准: G.711a；G.711Mu；PCM；G.726；AAC 音频采样率: 8kHz；16kHz 报警事件: 网络断开；IP冲突；非法访问；动态检测；视频遮挡；绊线入侵；区域入侵；音频异常侦测；电压检测；SMD；安全异常 网络接口: 1个（RJ-45网口，支持10M/100M 网络数据）网络协议: IPv4；IPv6；HTTP；TCP；UDP；ARP；RTP；RTSP；RTCP；RTMP；SMTP；FTP；SFTP；DHCP；DNS；DDNS；QoS；UPnP；NTP；Multicast；ICMP；IGMP；NFS；PPPoE；P2P；Bonjour；主动注册 接入标准: ONVIF（Profile S &amp; Profile T）；CGI；GB/T28181-2022（双国标）；</w:t>
                  </w:r>
                </w:p>
                <w:p>
                  <w:pPr>
                    <w:pStyle w:val="null3"/>
                    <w:jc w:val="both"/>
                  </w:pPr>
                  <w:r>
                    <w:rPr>
                      <w:rFonts w:ascii="仿宋_GB2312" w:hAnsi="仿宋_GB2312" w:cs="仿宋_GB2312" w:eastAsia="仿宋_GB2312"/>
                      <w:sz w:val="21"/>
                    </w:rPr>
                    <w:t>6.预览最大用户数: 20个（总带宽：48M） 存储功能: 大华云联；FTP；SFTP；NAS 浏览器: 支持IE；支持谷歌；支持火狐 对接平台: Smart PSS Plus；SMB-X1；云联网络安全: 码流加密；固件加密；配置加密；Digest；WSSE；帐户锁定；安全日志；IP/MAC地址过滤；X.509证书生成与导入；syslog；HTTPS；802.1x；可信启动；可信执行；可信升级；会话安全；安全预警图像设置: 亮度；对比度；锐度；饱和度；伽马OSD信息叠加: 时间；通道；地理位置；自定义叠加；国标模式录像模式: 手动录像；视频检测录像；定时录像 录像优先级从高到低依次为手动录像 &gt; 视频检测录像 &gt; 定时录像恢复默认: 支持一键恢复默认配置 用户管理: 最大支持20个用户</w:t>
                  </w:r>
                </w:p>
                <w:p>
                  <w:pPr>
                    <w:pStyle w:val="null3"/>
                    <w:jc w:val="both"/>
                  </w:pPr>
                  <w:r>
                    <w:rPr>
                      <w:rFonts w:ascii="仿宋_GB2312" w:hAnsi="仿宋_GB2312" w:cs="仿宋_GB2312" w:eastAsia="仿宋_GB2312"/>
                      <w:sz w:val="21"/>
                    </w:rPr>
                    <w:t>7.安全模式: 授权的用户名和密码；MAC地址绑定；HTTPS加密；IEEE 802.1x；网络访问控制 低照等级: 超星光 工作电压: DC12V（±30%）/PoE（802.3af）供电方式: DC12V/PoE</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 基本功耗：1.6W（DC12V），2W（PoE）； 最大功耗：5.5W（DC12V），6.6W（PoE）（智能、宽动态、补光灯最大、最大码流 、H.265）工作温度: -40℃～+60℃ 工作湿度: ≤95% RH（无凝结）储存温度: -40℃～+60℃ 储存湿度: ≤95% RH（无凝结）</w:t>
                  </w:r>
                </w:p>
                <w:p>
                  <w:pPr>
                    <w:pStyle w:val="null3"/>
                    <w:jc w:val="both"/>
                  </w:pPr>
                  <w:r>
                    <w:rPr>
                      <w:rFonts w:ascii="仿宋_GB2312" w:hAnsi="仿宋_GB2312" w:cs="仿宋_GB2312" w:eastAsia="仿宋_GB2312"/>
                      <w:sz w:val="21"/>
                    </w:rPr>
                    <w:t>8.防护等级: IP67 防腐蚀等级: 普通防护 外壳材料: 金属+塑料产品尺寸: 201.0mm×103.8mm×97.8mm（长×宽×高） 包装盒尺寸: 254mm×138mm×138mm（长×宽×高）</w:t>
                  </w:r>
                </w:p>
                <w:p>
                  <w:pPr>
                    <w:pStyle w:val="null3"/>
                    <w:jc w:val="both"/>
                  </w:pPr>
                  <w:r>
                    <w:rPr>
                      <w:rFonts w:ascii="仿宋_GB2312" w:hAnsi="仿宋_GB2312" w:cs="仿宋_GB2312" w:eastAsia="仿宋_GB2312"/>
                      <w:sz w:val="21"/>
                    </w:rPr>
                    <w:t>净重</w:t>
                  </w:r>
                  <w:r>
                    <w:rPr>
                      <w:rFonts w:ascii="仿宋_GB2312" w:hAnsi="仿宋_GB2312" w:cs="仿宋_GB2312" w:eastAsia="仿宋_GB2312"/>
                      <w:sz w:val="21"/>
                    </w:rPr>
                    <w:t>: 0.67kg 毛重: 0.84kg安装方式: 壁装；吊装；立杆装；横杆装；电源: 不标配</w:t>
                  </w:r>
                </w:p>
                <w:p>
                  <w:pPr>
                    <w:pStyle w:val="null3"/>
                    <w:jc w:val="both"/>
                  </w:pPr>
                  <w:r>
                    <w:rPr>
                      <w:rFonts w:ascii="仿宋_GB2312" w:hAnsi="仿宋_GB2312" w:cs="仿宋_GB2312" w:eastAsia="仿宋_GB2312"/>
                      <w:sz w:val="21"/>
                    </w:rPr>
                    <w:t>镜头</w:t>
                  </w:r>
                  <w:r>
                    <w:rPr>
                      <w:rFonts w:ascii="仿宋_GB2312" w:hAnsi="仿宋_GB2312" w:cs="仿宋_GB2312" w:eastAsia="仿宋_GB2312"/>
                      <w:sz w:val="21"/>
                    </w:rPr>
                    <w:t>: 标配</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24口POE交换机</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1.是否管理型: 是 层级: 二层 交换容量: 56Gbps 包转发率: 41.664Mpps 业务端口/槽位描述: Port1-24: 24 × RJ-45 10/100/1000Mbps (PoE)；Port25-26: 2 × RJ-45 10/100/1000Mbps(上行)；Port27-28: 2 × SFP 1000Mbps 工作温度: -10℃～+55℃ 工作湿度: 5%～95%RH（无凝结）</w:t>
                  </w:r>
                </w:p>
                <w:p>
                  <w:pPr>
                    <w:pStyle w:val="null3"/>
                    <w:jc w:val="both"/>
                  </w:pPr>
                  <w:r>
                    <w:rPr>
                      <w:rFonts w:ascii="仿宋_GB2312" w:hAnsi="仿宋_GB2312" w:cs="仿宋_GB2312" w:eastAsia="仿宋_GB2312"/>
                      <w:sz w:val="21"/>
                      <w:color w:val="000000"/>
                    </w:rPr>
                    <w:t>2.供电方式: 内置电源:100-240 VAC,50/60Hz 电源是否标配: 是 功耗: 空载功耗：≤6W 满载功率：≤418W 静电防护: 空气 8KV接触 6KV 雷电防护: 共模 4KV 差模 2KV</w:t>
                  </w:r>
                </w:p>
                <w:p>
                  <w:pPr>
                    <w:pStyle w:val="null3"/>
                    <w:jc w:val="both"/>
                  </w:pPr>
                  <w:r>
                    <w:rPr>
                      <w:rFonts w:ascii="仿宋_GB2312" w:hAnsi="仿宋_GB2312" w:cs="仿宋_GB2312" w:eastAsia="仿宋_GB2312"/>
                      <w:sz w:val="21"/>
                      <w:color w:val="000000"/>
                    </w:rPr>
                    <w:t>3.安装方式: 机架式安装；桌面式安装 是否支持PoE: 是 PoE功率: Port 1-2≤90W，Port3-16≤30W，整机PoE功耗≤360W PoE协议: IEEE802.3af（PoE）/IEEE802.3at（PoE+）/Hi-PoE/IEEE802.3bt PoE功耗管理: 支持 PoE供电线序: 1,2,4,5（V+）,3,6,7,8（V-） 远距离PoE传输: 是 PoE端口数: 24个 接入电口: 24个 上行电口: 2个 上行光口: 2个 电口速率: 10/100/1000Mbps 最大支持电源数量: 1 调试端口: 1个Console口（暂未对外开放，仅供内部调试使用） Reset按钮: 1个 推荐视频路数: 100路 MTBF: 467125.73小时 包缓存大小: 4.1Mbit 巨型帧: 10KByte MAC表大小: 8K</w:t>
                  </w:r>
                </w:p>
                <w:p>
                  <w:pPr>
                    <w:pStyle w:val="null3"/>
                    <w:jc w:val="both"/>
                  </w:pPr>
                  <w:r>
                    <w:rPr>
                      <w:rFonts w:ascii="仿宋_GB2312" w:hAnsi="仿宋_GB2312" w:cs="仿宋_GB2312" w:eastAsia="仿宋_GB2312"/>
                      <w:sz w:val="21"/>
                      <w:color w:val="000000"/>
                    </w:rPr>
                    <w:t>4.通信标准: IEEE 802.3，IEEE 802.3u，IEEE 802.3x，IEEE 802.3ab，IEEE 802.3z，IEEE 802.3ad VLAN数: 4K VLAN虚接口数: 10个动态ARP数量: 512个 静态ARP数量: 不支持 环网协议: STP、RSTP VLAN功能: 支持 链路聚合: 支持静态链路聚合支持 LACP</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16T</w:t>
                  </w:r>
                  <w:r>
                    <w:rPr>
                      <w:rFonts w:ascii="仿宋_GB2312" w:hAnsi="仿宋_GB2312" w:cs="仿宋_GB2312" w:eastAsia="仿宋_GB2312"/>
                      <w:sz w:val="21"/>
                    </w:rPr>
                    <w:t>硬盘</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1.专为安防存储设计的监控级硬盘，质保三年</w:t>
                  </w:r>
                </w:p>
                <w:p>
                  <w:pPr>
                    <w:pStyle w:val="null3"/>
                    <w:jc w:val="both"/>
                  </w:pPr>
                  <w:r>
                    <w:rPr>
                      <w:rFonts w:ascii="仿宋_GB2312" w:hAnsi="仿宋_GB2312" w:cs="仿宋_GB2312" w:eastAsia="仿宋_GB2312"/>
                      <w:sz w:val="21"/>
                      <w:color w:val="000000"/>
                    </w:rPr>
                    <w:t>2.支持单盘、RAID存储方式</w:t>
                  </w:r>
                </w:p>
                <w:p>
                  <w:pPr>
                    <w:pStyle w:val="null3"/>
                    <w:jc w:val="both"/>
                  </w:pPr>
                  <w:r>
                    <w:rPr>
                      <w:rFonts w:ascii="仿宋_GB2312" w:hAnsi="仿宋_GB2312" w:cs="仿宋_GB2312" w:eastAsia="仿宋_GB2312"/>
                      <w:sz w:val="21"/>
                      <w:color w:val="000000"/>
                    </w:rPr>
                    <w:t>3.适用于XVR.NVR</w:t>
                  </w:r>
                </w:p>
                <w:p>
                  <w:pPr>
                    <w:pStyle w:val="null3"/>
                    <w:jc w:val="both"/>
                  </w:pPr>
                  <w:r>
                    <w:rPr>
                      <w:rFonts w:ascii="仿宋_GB2312" w:hAnsi="仿宋_GB2312" w:cs="仿宋_GB2312" w:eastAsia="仿宋_GB2312"/>
                      <w:sz w:val="21"/>
                      <w:color w:val="000000"/>
                    </w:rPr>
                    <w:t>4.SATA接口、CMR磁记录方式</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64路16盘位监控主机</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1.主处理器: 工业级微控制器 操作系统: 嵌入式Linux操作系统 操作界面: Web，本地GUI</w:t>
                  </w:r>
                </w:p>
                <w:p>
                  <w:pPr>
                    <w:pStyle w:val="null3"/>
                    <w:jc w:val="both"/>
                  </w:pPr>
                  <w:r>
                    <w:rPr>
                      <w:rFonts w:ascii="仿宋_GB2312" w:hAnsi="仿宋_GB2312" w:cs="仿宋_GB2312" w:eastAsia="仿宋_GB2312"/>
                      <w:sz w:val="21"/>
                      <w:color w:val="000000"/>
                    </w:rPr>
                    <w:t>后智能分析</w:t>
                  </w:r>
                  <w:r>
                    <w:rPr>
                      <w:rFonts w:ascii="仿宋_GB2312" w:hAnsi="仿宋_GB2312" w:cs="仿宋_GB2312" w:eastAsia="仿宋_GB2312"/>
                      <w:sz w:val="21"/>
                      <w:color w:val="000000"/>
                    </w:rPr>
                    <w:t>: 支持后智能人脸检测、人脸识别、周界防范、智能动检前智能分析: 支持前智能人脸检测、人脸识别、视频结构化、周界防范、智能动检、立体行为分析、人像检测、人群分布、人数统计、热度图、车牌识别、车辆密度、物品监控、高空抛物检测、电瓶车入梯精准检索前智能性能（路数）: 最大支持32路，每路1个事件/秒</w:t>
                  </w:r>
                </w:p>
                <w:p>
                  <w:pPr>
                    <w:pStyle w:val="null3"/>
                    <w:jc w:val="both"/>
                  </w:pPr>
                  <w:r>
                    <w:rPr>
                      <w:rFonts w:ascii="仿宋_GB2312" w:hAnsi="仿宋_GB2312" w:cs="仿宋_GB2312" w:eastAsia="仿宋_GB2312"/>
                      <w:sz w:val="21"/>
                      <w:color w:val="000000"/>
                    </w:rPr>
                    <w:t>周界防范</w:t>
                  </w:r>
                  <w:r>
                    <w:rPr>
                      <w:rFonts w:ascii="仿宋_GB2312" w:hAnsi="仿宋_GB2312" w:cs="仿宋_GB2312" w:eastAsia="仿宋_GB2312"/>
                      <w:sz w:val="21"/>
                      <w:color w:val="000000"/>
                    </w:rPr>
                    <w:t>: 1.前智能：支持</w:t>
                  </w:r>
                </w:p>
                <w:p>
                  <w:pPr>
                    <w:pStyle w:val="null3"/>
                    <w:jc w:val="both"/>
                  </w:pPr>
                  <w:r>
                    <w:rPr>
                      <w:rFonts w:ascii="仿宋_GB2312" w:hAnsi="仿宋_GB2312" w:cs="仿宋_GB2312" w:eastAsia="仿宋_GB2312"/>
                      <w:sz w:val="21"/>
                      <w:color w:val="000000"/>
                    </w:rPr>
                    <w:t>2.后智能：支持人、车（不支持属性）支持设置区域入侵、绊线入侵规则，最多10条规则；支持联动录像、联动云台，默认抓图(全景图)、本地外报警输出、语音、蜂鸣、日志记录 周界后智能性能（路数）: 4路，每路绘制10规则线 周界前智能性能（路数）: 全通道（最大处理16个事件/秒）</w:t>
                  </w:r>
                </w:p>
                <w:p>
                  <w:pPr>
                    <w:pStyle w:val="null3"/>
                    <w:jc w:val="both"/>
                  </w:pPr>
                  <w:r>
                    <w:rPr>
                      <w:rFonts w:ascii="仿宋_GB2312" w:hAnsi="仿宋_GB2312" w:cs="仿宋_GB2312" w:eastAsia="仿宋_GB2312"/>
                      <w:sz w:val="21"/>
                      <w:color w:val="000000"/>
                    </w:rPr>
                    <w:t>3.浏览器: 谷歌、火狐、Safari、Edge、IE网络模式: 支持多址模式、负载均衡、容错、链路聚合等网口绑定模式</w:t>
                  </w:r>
                </w:p>
                <w:p>
                  <w:pPr>
                    <w:pStyle w:val="null3"/>
                    <w:jc w:val="both"/>
                  </w:pPr>
                  <w:r>
                    <w:rPr>
                      <w:rFonts w:ascii="仿宋_GB2312" w:hAnsi="仿宋_GB2312" w:cs="仿宋_GB2312" w:eastAsia="仿宋_GB2312"/>
                      <w:sz w:val="21"/>
                      <w:color w:val="000000"/>
                    </w:rPr>
                    <w:t>4.多路回放: 最大支持16路回放录像方式: 普通录像、动态检测录像、智能录像、报警录像备份方式: 支持USB和网络备份回放方式: 即时回放、常规回放、事件回放、目标回放、切片回放、标签回放、智能回放盘组: 支持RAID: RAID0/1/5/6/10硬盘热插拔: 支持</w:t>
                  </w:r>
                </w:p>
                <w:p>
                  <w:pPr>
                    <w:pStyle w:val="null3"/>
                    <w:jc w:val="both"/>
                  </w:pPr>
                  <w:r>
                    <w:rPr>
                      <w:rFonts w:ascii="仿宋_GB2312" w:hAnsi="仿宋_GB2312" w:cs="仿宋_GB2312" w:eastAsia="仿宋_GB2312"/>
                      <w:sz w:val="21"/>
                      <w:color w:val="000000"/>
                    </w:rPr>
                    <w:t>普通报警</w:t>
                  </w:r>
                  <w:r>
                    <w:rPr>
                      <w:rFonts w:ascii="仿宋_GB2312" w:hAnsi="仿宋_GB2312" w:cs="仿宋_GB2312" w:eastAsia="仿宋_GB2312"/>
                      <w:sz w:val="21"/>
                      <w:color w:val="000000"/>
                    </w:rPr>
                    <w:t>: 支持动检、视频遮挡、视频丢失、PIR报警、IPC外部报警、场景变更</w:t>
                  </w:r>
                </w:p>
                <w:p>
                  <w:pPr>
                    <w:pStyle w:val="null3"/>
                    <w:jc w:val="both"/>
                  </w:pPr>
                  <w:r>
                    <w:rPr>
                      <w:rFonts w:ascii="仿宋_GB2312" w:hAnsi="仿宋_GB2312" w:cs="仿宋_GB2312" w:eastAsia="仿宋_GB2312"/>
                      <w:sz w:val="21"/>
                      <w:color w:val="000000"/>
                    </w:rPr>
                    <w:t>异常报警</w:t>
                  </w:r>
                  <w:r>
                    <w:rPr>
                      <w:rFonts w:ascii="仿宋_GB2312" w:hAnsi="仿宋_GB2312" w:cs="仿宋_GB2312" w:eastAsia="仿宋_GB2312"/>
                      <w:sz w:val="21"/>
                      <w:color w:val="000000"/>
                    </w:rPr>
                    <w:t>: 支持前端设备掉线、存储错误、存储满、IP冲突、MAC冲突、登陆锁定、网络安全异常、风扇异常智能报警: 支持人脸检测、人像检测、人脸识别、周界防范、SMD报警、视频结构化、人数统计、立体分析、人群分布、车牌识别、车辆密度、热度图、物品监控、高空抛物检测、电瓶车入梯、万能事件透传报警联动: 录像、抓图、IPC外部报警输出、蜂鸣、日志记录、预置点、邮件音频输入: 1路，RCA接口音频输出: 2路，RCA接口</w:t>
                  </w:r>
                </w:p>
                <w:p>
                  <w:pPr>
                    <w:pStyle w:val="null3"/>
                    <w:jc w:val="both"/>
                  </w:pP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 16路报警输出: 6路，其中5路继电器输出，1路12V1A ctrl输出</w:t>
                  </w:r>
                </w:p>
                <w:p>
                  <w:pPr>
                    <w:pStyle w:val="null3"/>
                    <w:jc w:val="both"/>
                  </w:pPr>
                  <w:r>
                    <w:rPr>
                      <w:rFonts w:ascii="仿宋_GB2312" w:hAnsi="仿宋_GB2312" w:cs="仿宋_GB2312" w:eastAsia="仿宋_GB2312"/>
                      <w:sz w:val="21"/>
                      <w:color w:val="000000"/>
                    </w:rPr>
                    <w:t>5.硬盘接口: 16个SATA，单盘最大20T eSATA接口: 1个 RS-232接口: 1个RS-485接口: 1个，1个半双工串行AB接口 USB接口: 4个，2个前置USB2.0接口、2个后置USB3.0接口</w:t>
                  </w:r>
                </w:p>
                <w:p>
                  <w:pPr>
                    <w:pStyle w:val="null3"/>
                    <w:jc w:val="both"/>
                  </w:pPr>
                  <w:r>
                    <w:rPr>
                      <w:rFonts w:ascii="仿宋_GB2312" w:hAnsi="仿宋_GB2312" w:cs="仿宋_GB2312" w:eastAsia="仿宋_GB2312"/>
                      <w:sz w:val="21"/>
                      <w:color w:val="000000"/>
                    </w:rPr>
                    <w:t>HDMI接口: 2个 VGA接口: 2个 网络接口: 2个（10M/100M/1000M以太网口，RJ-45）</w:t>
                  </w:r>
                </w:p>
                <w:p>
                  <w:pPr>
                    <w:pStyle w:val="null3"/>
                    <w:jc w:val="both"/>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AC100V–240V, 50-60Hz</w:t>
                  </w:r>
                </w:p>
                <w:p>
                  <w:pPr>
                    <w:pStyle w:val="null3"/>
                    <w:jc w:val="both"/>
                  </w:pPr>
                  <w:r>
                    <w:rPr>
                      <w:rFonts w:ascii="仿宋_GB2312" w:hAnsi="仿宋_GB2312" w:cs="仿宋_GB2312" w:eastAsia="仿宋_GB2312"/>
                      <w:sz w:val="21"/>
                      <w:color w:val="000000"/>
                    </w:rPr>
                    <w:t>6.功耗: &lt;15W（不含硬盘，空载）工作温度: -10℃～+55℃ 储存温度: -20℃～+60℃</w:t>
                  </w:r>
                </w:p>
                <w:p>
                  <w:pPr>
                    <w:pStyle w:val="null3"/>
                    <w:jc w:val="both"/>
                  </w:pP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10%~90%工作海拔: 3000m 安装方式: 机架安装/台式安装</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支架</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1.支持最大承重1.0kg 支持壁装安装方式 支持水平：0~360°，竖直：-30°~0°旋转角度范围 产品尺寸: 190.0mm×88.0mm×58.0mm（长×宽×高）净重: 0.25kg 毛重: 0.31kg</w:t>
                  </w:r>
                </w:p>
                <w:p>
                  <w:pPr>
                    <w:pStyle w:val="null3"/>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 1.0kg 安装方式: 壁装 可选倾角: 竖直：-60°～0°</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监控显示器</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1.面板技术: IPS 屏幕尺寸: 55英寸  屏幕比例: 16:9 分辨率: 3840×2160 刷新率: 60Hz</w:t>
                  </w:r>
                </w:p>
                <w:p>
                  <w:pPr>
                    <w:pStyle w:val="null3"/>
                    <w:jc w:val="both"/>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 380cd/m²，对比度: 900:1 可视角度: 水平：178°；垂直：178°显示方式: 横向</w:t>
                  </w:r>
                </w:p>
                <w:p>
                  <w:pPr>
                    <w:pStyle w:val="null3"/>
                    <w:jc w:val="both"/>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 9ms 使用寿命: 30000小时</w:t>
                  </w:r>
                </w:p>
                <w:p>
                  <w:pPr>
                    <w:pStyle w:val="null3"/>
                    <w:jc w:val="both"/>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3个HDMI 2.0接口(3840×2160@60Hz)、2个USB 2.0接口、扬声器: 8W×2</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center"/>
            </w:pPr>
            <w:r>
              <w:rPr>
                <w:rFonts w:ascii="仿宋_GB2312" w:hAnsi="仿宋_GB2312" w:cs="仿宋_GB2312" w:eastAsia="仿宋_GB2312"/>
                <w:sz w:val="28"/>
              </w:rPr>
              <w:t>教育部</w:t>
            </w:r>
            <w:r>
              <w:rPr>
                <w:rFonts w:ascii="仿宋_GB2312" w:hAnsi="仿宋_GB2312" w:cs="仿宋_GB2312" w:eastAsia="仿宋_GB2312"/>
                <w:sz w:val="28"/>
              </w:rPr>
              <w:t>2019版新课标初中生物学教学装备配置要求</w:t>
            </w:r>
          </w:p>
          <w:tbl>
            <w:tblPr>
              <w:tblBorders>
                <w:top w:val="none" w:color="000000" w:sz="4"/>
                <w:left w:val="none" w:color="000000" w:sz="4"/>
                <w:bottom w:val="none" w:color="000000" w:sz="4"/>
                <w:right w:val="none" w:color="000000" w:sz="4"/>
                <w:insideH w:val="none"/>
                <w:insideV w:val="none"/>
              </w:tblBorders>
            </w:tblPr>
            <w:tblGrid>
              <w:gridCol w:w="141"/>
              <w:gridCol w:w="380"/>
              <w:gridCol w:w="176"/>
              <w:gridCol w:w="168"/>
              <w:gridCol w:w="167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紧急喷淋器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1.不锈钢，喷淋流量 120 L/min～180 L/min</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1.台式双口，铜质阀体，软性橡胶喷淋头，水流锁定开关，1.5 m 供水软管，PVC 管外覆不锈钢网，流量 12 L/min～18 L/min</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1.玻璃纤维材质，1200 mm×1800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1.箱内包括：烧伤药膏，医用酒精，碘伏，创可贴，胶布，绷带，卫生棉签，剪刀，镊子，止血带（长度≥30 cm）等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实验服</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1.可分为大中小号</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1.侧面完全遮挡，耐酸碱，抗冲击，耐磨，便于清洗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1.防冲击面屏，聚碳酸酯材质，耐 45 m/s 粒子冲击，通过弹簧箍与安全帽相连，面屏可更换，起到头部与面部双重保护作用，光洁，透明度高</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1.耐酸碱</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PE手套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1.不锈钢材质，出水量≥5 L/h，额定功率≥4500 W，外接地保护有缺水报警或自动补水装置</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r/min～4000 r/min，10 mL×8，无刷电机，带电锁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全金属大功率塑封机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1.冷裱/热裱功能，多档位温度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超净工作台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1.不锈钢，可调风机系统，双侧电源插座，有紫外照射和照明 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光照培养箱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1.光照强度：0 lx～12000 lx 分级可调，控温范围：10 ℃～50 ℃（有光照)，温度波动性： ±1 ℃，温度均匀度：±2 ℃</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光照培养架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1.多层，插孔暗式布线，独立开关，光照强度 3000 lx/5000 lx/7000 lx 三档可调</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孵化器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1.可自动控温、控湿，温度波动性：±1 ℃，可孵化 10～20 个蛋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水族箱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 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磁力加热搅拌器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1.最大搅拌量 1 L，转速：0 r/min～1200 r/min，加热盘温度 50 ℃～200 ℃</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超声波清洗机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 L～30 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1.笔式，pH 测量范围 0～14，分辨力 0.1，读数清晰，有自动关机节电模式，配校准试剂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1.600 mm×400 mm×800 mm，不锈钢材质，至少两层，各层带可拆卸护栏，总载重≥60 kg</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1.PP 材质，储存及分发试剂用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大托盘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 mm×300 mm×60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小托盘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1.300 mm×200 mm×40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1.配有提手，490 mm×360 mm×290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1.刀口式，材质为不锈钢管、钢管或黄铜管，每组不少于 4 支，外径分别为 9 mm、8 mm、7 mm、6 mm，并配一支带柄金属通扦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1.硬木或硬塑料制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1.刮刀宜用 65 M 板制成，表面热处理，55 HRC ～60 HRC，总长为 70 mm±0.5 mm，宽 14.5 mm±0.1 mm，厚 1.8 mm±0.5 mm；刀口角度宜为 60°±5°，锋刃＜0.1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电动钻孔器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1.钻头可拆卸，应配有 2 个以上不同孔径的钻头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1.笔式，氖泡式，测电极长≤10 mm，测量范围 100 V～500 V，辉光应稳定不闪烁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1.Φ 6 mm，长 150 mm；Φ 3 mm，长 75 mm，工作部带磁性，硬度≥48 HRC；旋杆采用铬钒钢，旋杆长度≥100 mm，应经镀铬防锈处理；手柄采用高强度 PP+高强性 TPR 注塑成型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 型（单面）300 mm，齿数：18（每 25 mm）；可调钢锯架，前后固定销与相应孔的配合间隙≤0.3 mm；安装锯条后，锯条中心平面与锯架中心平面的平行度≤2 mm；钢锯在达到 99 N拉力后经 1 min，不应有永久变形，拉钉不得松动脱落。钢板制锯架在达到 900 N 张力时，侧弯不得超过 1.8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1.自动剥线钳，</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0.5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2.5 mm；刃口在闭合状态，刃口间隙应≤0.3 mm；刃口错位应≤0.2 mm；钳口硬度应≥65 HRA 或 30 HRC</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1.160 mm，抗弯强度：1120 N；扭力：15 N·m，15°；嘴顶缝隙：0.4 mm；剪切性能：</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16 mm 钢丝， 580 N；夹持面硬度≥44 HRC，PVC 全新料环保手柄，在≤18 N 的力作用下撑开角度≥22°</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1.0.25 kg，羊角锤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mm，活动扳口和扳体头部以及蜗杆的硬度≥40 HRC</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砂轮片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i/>
                      <w:color w:val="000000"/>
                    </w:rPr>
                    <w:t xml:space="preserve">1.Φ </w:t>
                  </w:r>
                  <w:r>
                    <w:rPr>
                      <w:rFonts w:ascii="仿宋_GB2312" w:hAnsi="仿宋_GB2312" w:cs="仿宋_GB2312" w:eastAsia="仿宋_GB2312"/>
                      <w:sz w:val="21"/>
                      <w:color w:val="000000"/>
                    </w:rPr>
                    <w:t>20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测微尺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1.显微镜用，台式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激光测距仪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1.手持式，1 mm～100 m，1 mm；使用时不要用眼对准发射口直视光源</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 g，0.2 g</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g，0.001 g</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 g, 0.01 g</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电子秒表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1.专用型，全时段分辨力 0.01 s；有防震、防水功能，电池更换周期≥1.5 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100 ℃，分度值 1 ℃，示值误差＜1.5 ℃</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 ℃～ 200 ℃，分度值 1 ℃， 示值误差＜0.5 ℃，有保护套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干湿球温度计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 ℃～50 ℃，分度值 0.2 ℃；测量湿度 0%～100%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计数器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1.不锈钢材料，7 件，包括：2 把解剖剪（直剪、弯剪各 1）、2 个镊子（直头、弯头各 1）、2</w:t>
                  </w:r>
                  <w:r>
                    <w:br/>
                  </w:r>
                  <w:r>
                    <w:rPr>
                      <w:rFonts w:ascii="仿宋_GB2312" w:hAnsi="仿宋_GB2312" w:cs="仿宋_GB2312" w:eastAsia="仿宋_GB2312"/>
                      <w:sz w:val="21"/>
                      <w:color w:val="000000"/>
                    </w:rPr>
                    <w:t>个解剖刀（圆头、尖头各</w:t>
                  </w:r>
                  <w:r>
                    <w:rPr>
                      <w:rFonts w:ascii="仿宋_GB2312" w:hAnsi="仿宋_GB2312" w:cs="仿宋_GB2312" w:eastAsia="仿宋_GB2312"/>
                      <w:sz w:val="21"/>
                      <w:color w:val="000000"/>
                    </w:rPr>
                    <w:t>1）、1 个解剖针</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1.260 mm×200 mm×30 mm，蜡盘</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1.不锈钢材料，130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普通手术剪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眼用手术剪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1.尖头，100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手术刀柄</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1.刀柄外形轮廓应清晰，刀柄与手术刀片配合时，插卸应轻松</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1.刀片应平整，刃口应锋利</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双面刀片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1.43 mm×22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1.尖头，140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1.弯头，140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眼科镊</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1.直，100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解剖针</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1.六菱医用全钢</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研磨过滤器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 20 mL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1.接种棒为铜或不锈钢材质，接种丝为耐热合金，环内径 2 mm～3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1.方形座，含铁夹、复夹、铁圈，重心稳定不晃动，夹持器内侧应有垫衬</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1.铁质，环内径 75 mm，高 150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1.木质或塑料质，8 孔，孔径 21 mm，立柱黏结牢固</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生物体的结构层次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1.包括显微镜、细胞的一般结构、单细胞生物、植物细胞分裂、动物细胞分裂、人体的基本组织、植物的基本组织等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生物与环境</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1.包括生态系统的组成、不同类型的生态系统等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生物圈中的绿色植物</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1.包括植物种子结构及其萌发、芽的结构、植物的根、植物的花、果实的结构及来源示意图、双子叶木本植物的茎、单子叶植物的茎、植物茎中的输导组织、植物的叶片等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生物圈中的人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人体的消化系统、血液、血管、人体血液循环系统、心脏、人体的泌尿系统、肾结构及尿的形成过程、皮肤、人体神经系统、人脑结构、脊髓与反射、眼球与视觉、耳与听觉、嗅觉和味觉、人体主要内分泌腺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动物的运动和</w:t>
                  </w:r>
                  <w:r>
                    <w:br/>
                  </w:r>
                  <w:r>
                    <w:rPr>
                      <w:rFonts w:ascii="仿宋_GB2312" w:hAnsi="仿宋_GB2312" w:cs="仿宋_GB2312" w:eastAsia="仿宋_GB2312"/>
                      <w:sz w:val="21"/>
                      <w:color w:val="000000"/>
                    </w:rPr>
                    <w:t>行为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1.包括鲫鱼结构、家鸽结构、家兔结构、人体骨骼、脊柱和关节等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生物的生殖、发育和遗传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1.包括男女性生殖系统、人生殖发育过程示意图、生男生女图解、蝗虫生活史、家蚕生活史、青蛙生活史、生物无性生殖等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生物多样性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1.包括细菌、病毒、真菌、细菌病毒与真菌大小比较、藻类植物、苔藓植物、蕨类植物、裸子植物、动物拟态、食草动物和食肉动物牙的比较、生物进化树等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生物技术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1.包括克隆技术图解、植物组织培养技术等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健康地生活</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1.包括男女身高和体重的变化、月经和月经周期、常见寄生虫病及其传播途径、常见传染病及其传播途径、人体非特异性免疫、人工呼吸与胸外心脏按压示意图、止血方法示意图、骨折固定方法示意图等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青春期教育</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1.包括身体的发育、青春期的发育特征、青春期的心理变化、青春期的心理健康的主要特征、青春期常见的心理问题等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中学生物显微图谱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1.包括动物、植物、微生物等符合初中生物学教学需求的玻片标本在显微镜下真实的拍摄图片，所示的组织结构应完整清楚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1.10ml透明钠钙玻璃制，分度线、数字和标志应完整、清晰和耐久，容积为 20 ℃时充满量筒刻度线所容纳体积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1.50ml透明钠钙玻璃制，分度线、数字和标志应完整、清晰和耐久，容积为 20 ℃时充满量筒刻度线所容纳体积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1.100ml透明钠钙玻璃制，分度线、数字和标志应完整、清晰和耐久，容积为 20 ℃时充满量筒刻度线所容纳体积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1.500ml透明钠钙玻璃制，分度线、数字和标志应完整、清晰和耐久，容积为 20 ℃时充满量筒刻度线所容纳体积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1.500ml透明硼硅酸盐玻璃制，刻度线应在瓶颈下部三分之二处，清晰耐久，粗细均匀</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 xml:space="preserve">12 mm×70 mm </w:t>
                  </w:r>
                  <w:r>
                    <w:rPr>
                      <w:rFonts w:ascii="仿宋_GB2312" w:hAnsi="仿宋_GB2312" w:cs="仿宋_GB2312" w:eastAsia="仿宋_GB2312"/>
                      <w:sz w:val="21"/>
                      <w:color w:val="000000"/>
                    </w:rPr>
                    <w:t>透明硼硅酸盐玻璃制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w:t>
                  </w:r>
                  <w:r>
                    <w:rPr>
                      <w:rFonts w:ascii="仿宋_GB2312" w:hAnsi="仿宋_GB2312" w:cs="仿宋_GB2312" w:eastAsia="仿宋_GB2312"/>
                      <w:sz w:val="21"/>
                      <w:color w:val="000000"/>
                    </w:rPr>
                    <w:t>透明硼硅酸盐玻璃制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1.50ml透明硼硅酸盐玻璃制，烧杯的满口容量应超过标称容量的 10%或烧杯的满口容量和标称容量的两液面间距不应少于 10 mm，并应采用容量差值较大的一种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 透明硼硅酸盐玻璃制，烧杯的满口容量应超过标称容量的 10%或烧杯的满口容量和标称容量的两液面间距不应少于 10 mm，并应采用容量差值较大的一种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 透明硼硅酸盐玻璃制，烧杯的满口容量应超过标称容量的 10%或烧杯的满口容量和标称容量的两液面间距不应少于 10 mm，并应采用容量差值较大的一种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1.500ml透明硼硅酸盐玻璃制，烧杯的满口容量应超过标称容量的 10%或烧杯的满口容量和标称容量的两液面间距不应少于 10 mm，并应采用容量差值较大的一种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1.100ml透明硼硅酸盐玻璃制，放在平台上应直立不摇晃、不转动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1.250ml透明硼硅酸盐玻璃制，放在平台上应直立不摇晃、不转动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1.125ml透明钠钙玻璃制，瓶塞与瓶口紧实，不晃动；口部应圆整光滑，底部应平整，放置平台上不应摇晃或转动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1.250ml透明钠钙玻璃制，瓶塞与瓶口紧实，不晃动；口部应圆整光滑，底部应平整，放置平台上不应摇晃或转动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1.500ml 透明钠钙玻璃制，瓶塞与瓶口紧实，不晃动；口部应圆整光滑，底部应平整，放置平台上不应摇晃或转动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1.30ml透明钠钙玻璃制，瓶口细磨，磨砂面应均匀细腻，滴管应附橡胶帽，吸放弹性好，开口直径 6 mm，与滴管口套合牢固稳定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透明钠钙玻璃制，瓶口细磨，磨砂面应均匀细腻，滴管应附橡胶帽，吸放弹性好，开口直径 6 mm，与滴管口套合牢固稳定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1.30ml 黄棕色钠钙玻璃制，瓶口细磨，磨砂面应均匀细腻，滴管应附橡胶 帽，吸放弹性好，开口直径 6 mm，与滴管口套合牢固稳定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 黄棕色钠钙玻璃制，瓶口细磨，磨砂面应均匀细腻，滴管应附橡胶 帽，吸放弹性好，开口直径 6 mm，与滴管口套合牢固稳定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1.60ml玻璃薄厚均匀、耐高温高压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1.90ml玻璃薄厚均匀、耐高温高压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1.磨口平整，密封严实，隔板大小合适，不少于 5 个圆孔</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U 型，</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 mm×150 mm，硼硅酸盐玻璃制，玻璃壁厚度适中，球体圆润，导气管长度≥2 cm，最好有防滑脱沟槽</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 mm，直径准确，锥度适中</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1.Y 形，Φ 7 mm～Φ 8 mm，连接完好，管口应作打磨或烧结处理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 mm，直形，滴管尖嘴口径 1 mm，上端有防滑脱翻口，翻口处直径比滴管直径略多 1 mm～2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 mL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玻璃钟罩</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150 mm×280 mm，玻璃壁厚度＞3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1.无色透明，平整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1.150 mL，透明钠钙玻璃制，无明显黄绿色；灯口应平整，瓷灯头与灯口平面间隙不应超过1.5 mm；玻璃灯罩应磨口；瓷灯头应为白色，完全覆盖灯口，表面无缺陷，配置与灯口孔径相适应的整齐完整的棉线灯芯</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1.坐式，铜制，壶体容积≥300 mL，火焰高度为 150 mm～180 mm，火焰温度为 960 ℃±60 ℃</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5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6 mm，中性料，管口应打磨或烧结，避免划伤事故</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7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8 mm，一端长度为 6 cm～7 cm，一端长度约 20 cm，形状为直角和钝角两种，管口应打磨或烧结，避免划伤事故</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4 mm，粗细均匀</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1.木制或竹制，长度≥200 mm，宽度 20 mm，厚度 20 mm；试管夹闭口缝≤1 mm，开口距≥25 mm；毡块黏结牢固，试管夹弹簧作防锈处理，试管夹持部位圆弧内径≤15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3 mm 钢丝制成，作防锈处理，夹持角度≥60º，弹性好，不漏液</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1.功能等同于石棉网，尺寸≥125 mm×125 mm，耐火材料为陶土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铜勺，勺</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mm，深 10 mm，铁柄，柄长 300 mm，长柄和铜勺连接稳定结实</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1.长度≥13 cm，带小勺，材质可选金属、牛角、塑料</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1.000、00、0～10 号，白色，质地均匀</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1.外径 9 mm，内径 6 mm，乳白色，具有耐油、耐酸碱、耐压等特性</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12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i/>
                      <w:color w:val="000000"/>
                    </w:rPr>
                    <w:t xml:space="preserve">Φ </w:t>
                  </w:r>
                  <w:r>
                    <w:rPr>
                      <w:rFonts w:ascii="仿宋_GB2312" w:hAnsi="仿宋_GB2312" w:cs="仿宋_GB2312" w:eastAsia="仿宋_GB2312"/>
                      <w:sz w:val="21"/>
                      <w:color w:val="000000"/>
                    </w:rPr>
                    <w:t>18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100 mm，</w:t>
                  </w:r>
                  <w:r>
                    <w:rPr>
                      <w:rFonts w:ascii="仿宋_GB2312" w:hAnsi="仿宋_GB2312" w:cs="仿宋_GB2312" w:eastAsia="仿宋_GB2312"/>
                      <w:sz w:val="21"/>
                      <w:color w:val="000000"/>
                      <w:vertAlign w:val="superscript"/>
                    </w:rPr>
                    <w:t>瓷或玻璃制，配有研杵，内部粗糙便于研磨，外部光滑</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记数载玻片</w:t>
                  </w:r>
                  <w:r>
                    <w:br/>
                  </w:r>
                  <w:r>
                    <w:rPr>
                      <w:rFonts w:ascii="仿宋_GB2312" w:hAnsi="仿宋_GB2312" w:cs="仿宋_GB2312" w:eastAsia="仿宋_GB2312"/>
                      <w:sz w:val="21"/>
                      <w:color w:val="000000"/>
                    </w:rPr>
                    <w:t>（计数板）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1.计数区边长为 1 mm，由 400 个小方格组成</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枝剪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1.高碳钢</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花盆</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种植工具包</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1.含铲子（长 30 cm～32 cm，宽 5.5 cm～8 cm）、耙子（长 30 cm～32 cm，宽 7.5 cm～8.5 cm）；</w:t>
                  </w:r>
                  <w:r>
                    <w:br/>
                  </w:r>
                  <w:r>
                    <w:rPr>
                      <w:rFonts w:ascii="仿宋_GB2312" w:hAnsi="仿宋_GB2312" w:cs="仿宋_GB2312" w:eastAsia="仿宋_GB2312"/>
                      <w:sz w:val="21"/>
                      <w:color w:val="000000"/>
                    </w:rPr>
                    <w:t>铁质，软橡胶手柄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种植辅助材料</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1.砾石、珍珠岩、腐殖土等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育苗盘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1.塑料材质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水网</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1.网口内径 50 cm，网身长 145 cm，网目孔径≤1 mm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 L～2 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饲养笼</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1.笼体金属材质，底盘塑料材质，内配食盒和饮水器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鱼缸</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1.不同规格；大小2个</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昆虫针</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1.七种，即 00、0、1、2、3、4、5 号，00 号针最细，5 号针最粗</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昆虫网</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1.网兜直径 30 cm～40 cm，网兜深 60 cm～80 cm</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1.透明塑料材质，高 6 cm～10 cm，带透气孔，盒盖可配放大镜</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展翅板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1.中缝可调节，材质和大小根据需要自定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标记笔</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1.双头，油性墨水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植物组织培养基试剂盒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MS 培养基和其他植物生长调节激素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ABO 血型鉴定实验盒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1.包含 4 种模拟血液样品（A 型、B 型、AB 型、O型），2 种模拟抗体（抗A 和抗 B），反应卡，</w:t>
                  </w:r>
                  <w:r>
                    <w:br/>
                  </w:r>
                  <w:r>
                    <w:rPr>
                      <w:rFonts w:ascii="仿宋_GB2312" w:hAnsi="仿宋_GB2312" w:cs="仿宋_GB2312" w:eastAsia="仿宋_GB2312"/>
                      <w:sz w:val="21"/>
                      <w:color w:val="000000"/>
                    </w:rPr>
                    <w:t>塑料签，吸水纸</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牛肉膏</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碘化钾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br/>
                  </w:r>
                  <w:r>
                    <w:rPr>
                      <w:rFonts w:ascii="仿宋_GB2312" w:hAnsi="仿宋_GB2312" w:cs="仿宋_GB2312" w:eastAsia="仿宋_GB2312"/>
                      <w:sz w:val="21"/>
                      <w:color w:val="000000"/>
                    </w:rPr>
                    <w:t>（蓝矾、胆矾）</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氢氧化钙</w:t>
                  </w:r>
                  <w:r>
                    <w:br/>
                  </w:r>
                  <w:r>
                    <w:rPr>
                      <w:rFonts w:ascii="仿宋_GB2312" w:hAnsi="仿宋_GB2312" w:cs="仿宋_GB2312" w:eastAsia="仿宋_GB2312"/>
                      <w:sz w:val="21"/>
                      <w:color w:val="000000"/>
                    </w:rPr>
                    <w:t>（熟石灰）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r>
                    <w:rPr>
                      <w:rFonts w:ascii="仿宋_GB2312" w:hAnsi="仿宋_GB2312" w:cs="仿宋_GB2312" w:eastAsia="仿宋_GB2312"/>
                      <w:sz w:val="21"/>
                      <w:color w:val="000000"/>
                      <w:vertAlign w:val="superscript"/>
                    </w:rPr>
                    <w:t>b</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r>
                    <w:rPr>
                      <w:rFonts w:ascii="仿宋_GB2312" w:hAnsi="仿宋_GB2312" w:cs="仿宋_GB2312" w:eastAsia="仿宋_GB2312"/>
                      <w:sz w:val="21"/>
                      <w:color w:val="000000"/>
                      <w:vertAlign w:val="superscript"/>
                    </w:rPr>
                    <w:t>b</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1.工业</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380"/>
                  <w:vMerge/>
                  <w:tcBorders>
                    <w:top w:val="none" w:color="000000" w:sz="4"/>
                    <w:left w:val="none" w:color="000000" w:sz="4"/>
                    <w:bottom w:val="singl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柠檬酸钠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可溶性淀粉</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琼脂</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乙酸（醋酸）</w:t>
                  </w:r>
                  <w:r>
                    <w:rPr>
                      <w:rFonts w:ascii="仿宋_GB2312" w:hAnsi="仿宋_GB2312" w:cs="仿宋_GB2312" w:eastAsia="仿宋_GB2312"/>
                      <w:sz w:val="21"/>
                      <w:color w:val="000000"/>
                      <w:vertAlign w:val="superscript"/>
                    </w:rPr>
                    <w:t>b</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r>
                    <w:rPr>
                      <w:rFonts w:ascii="仿宋_GB2312" w:hAnsi="仿宋_GB2312" w:cs="仿宋_GB2312" w:eastAsia="仿宋_GB2312"/>
                      <w:sz w:val="21"/>
                      <w:color w:val="000000"/>
                      <w:vertAlign w:val="superscript"/>
                    </w:rPr>
                    <w:t>b</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甲基绿</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亚甲基蓝</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溴麝香草酚蓝</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胭脂红（洋红）</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1.试剂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广泛试纸</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1.1～14</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尿糖试纸</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1.快速，9 cm，100 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酒精试纸</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1.半定量或定性</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1.双目，消色差物镜：4×、10×、40×、100×；广视场目镜：WF10×；带照明光源和聚光镜，</w:t>
                  </w:r>
                  <w:r>
                    <w:br/>
                  </w:r>
                  <w:r>
                    <w:rPr>
                      <w:rFonts w:ascii="仿宋_GB2312" w:hAnsi="仿宋_GB2312" w:cs="仿宋_GB2312" w:eastAsia="仿宋_GB2312"/>
                      <w:sz w:val="21"/>
                      <w:color w:val="000000"/>
                    </w:rPr>
                    <w:t>亮度连续可调；双层移动式载物台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1.单目，640X；带聚光镜</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1.消色差物镜：4×、10×、40×；广视场目镜：WF10×；带照明光源和聚光镜，双层移动式载"物台；需外接电脑等其他设备（配套相关图像处理软件），拍照≥500 万像素，录像分辨率≥720 p/30 fps"</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数码液晶显微镜</w:t>
                  </w:r>
                  <w:r>
                    <w:rPr>
                      <w:rFonts w:ascii="仿宋_GB2312" w:hAnsi="仿宋_GB2312" w:cs="仿宋_GB2312" w:eastAsia="仿宋_GB2312"/>
                      <w:sz w:val="21"/>
                      <w:color w:val="000000"/>
                      <w:vertAlign w:val="superscript"/>
                    </w:rPr>
                    <w:t>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1.消色差物镜：4×、10×、40×、100×；广视场 目镜：WF10×；带照明光源和聚光镜，双层移动 式载物台；自带液晶屏（液晶屏≥10.1 寸，分辨率≥1920×1200），拍照≥1400 万像素，录像分辨率≥1080 p/30 fps</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字母装片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1.“e”或“b”，多重染色</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双目立体显微镜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1.放大倍数至少达到 40 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1.手持式，有效通光孔径≥40 mm，5 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望远镜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1.双筒，7×35</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实验数据采集处理软件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1.中文简体界面，数据采集器接入计算机后能自"动识别数据采集器及其状态，实时显示实验数据或曲线，具备多种对实验数据与图线的数据处理与分析工具，实验数据可以导出为表格或"文本格式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1.与计算机 USB 接口通讯或无线通讯，支持有线连接的四通道并行数据采集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1.量程-25 ℃～125 ℃；分辨力 0.1 ℃；误差±0.5%</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mg/L～15 mg/L；分辨力 0.01 mg/L；误差±0.2 mg/L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光照度传感器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lx～6000 lx，0 lx～20000 lx</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mL/m3～10000 mL/m3 和 0 mL/m3～"100000 mL/m3；分辨力 0 mL/m3～10000 mL/m3：3 mL/m3，0 mL/m3～100000 mL/m3：30 mL/m3；"误差±10%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0%～27%；分辨力 0.01%；误差±1%</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相对湿度传感器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0%～95%；分辨力 0.1%；误差±2%</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 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0～14；分辨力 0.01；误差±0.2</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心率传感器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beat/min～200 beat/min</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乙醇传感器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0%～3%；分辨力 0.01%；误差±0.5%</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口腔上皮细胞装片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洋葱鳞片叶表皮装片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蚕豆叶下表皮装片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1.细胞质着色均匀，细胞核明显，细胞界限清晰，保卫细胞形态应正常，应清晰可见细胞核和叶</w:t>
                  </w:r>
                  <w:r>
                    <w:br/>
                  </w:r>
                  <w:r>
                    <w:rPr>
                      <w:rFonts w:ascii="仿宋_GB2312" w:hAnsi="仿宋_GB2312" w:cs="仿宋_GB2312" w:eastAsia="仿宋_GB2312"/>
                      <w:sz w:val="21"/>
                      <w:color w:val="000000"/>
                    </w:rPr>
                    <w:t>绿体</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草履虫接合生殖装片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草履虫分裂生殖</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1.虫体形态正常，无收缩、膨胀、压碎、断裂等现象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动物细胞有丝</w:t>
                  </w:r>
                  <w:r>
                    <w:br/>
                  </w:r>
                  <w:r>
                    <w:rPr>
                      <w:rFonts w:ascii="仿宋_GB2312" w:hAnsi="仿宋_GB2312" w:cs="仿宋_GB2312" w:eastAsia="仿宋_GB2312"/>
                      <w:sz w:val="21"/>
                      <w:color w:val="000000"/>
                    </w:rPr>
                    <w:t>分裂</w:t>
                  </w:r>
                  <w:r>
                    <w:rPr>
                      <w:rFonts w:ascii="仿宋_GB2312" w:hAnsi="仿宋_GB2312" w:cs="仿宋_GB2312" w:eastAsia="仿宋_GB2312"/>
                      <w:sz w:val="21"/>
                      <w:color w:val="000000"/>
                    </w:rPr>
                    <w:t>(马蛔虫受</w:t>
                  </w:r>
                  <w:r>
                    <w:br/>
                  </w:r>
                  <w:r>
                    <w:rPr>
                      <w:rFonts w:ascii="仿宋_GB2312" w:hAnsi="仿宋_GB2312" w:cs="仿宋_GB2312" w:eastAsia="仿宋_GB2312"/>
                      <w:sz w:val="21"/>
                      <w:color w:val="000000"/>
                    </w:rPr>
                    <w:t>精卵切片</w:t>
                  </w:r>
                  <w:r>
                    <w:rPr>
                      <w:rFonts w:ascii="仿宋_GB2312" w:hAnsi="仿宋_GB2312" w:cs="仿宋_GB2312" w:eastAsia="仿宋_GB2312"/>
                      <w:sz w:val="21"/>
                      <w:color w:val="000000"/>
                    </w:rPr>
                    <w:t>)</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处于分裂中的三个时期，即前期、中期、后期或中期、后期、末期的细胞，分裂各期染色体的形态特征典型，纺锤丝隐约可见；中期、后期的中心体应清晰可辨，染色体、细胞核、中心体应着色明显，细胞质色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1.以洋葱表皮细胞为参考材料，示细胞壁、细胞膜、细胞质、细胞核、核仁和液泡等结构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1.示细胞膜、细胞质、细胞核、核仁等结构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1.草履虫纵剖模型，各部着色应协调，并能相互区分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植物细胞有丝分裂切片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1.洋葱根尖纵切，应显示处于分裂前期、中期、后期、末期的细胞，分裂各期染色体的形态特征典型，分裂中期和后期纺锤丝隐约可见，细胞核、核仁、染色体应着色明显，细胞质色淡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单层扁平上皮</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1.取材于动物的肠系膜等，应能看清由边缘不规则而呈锯齿状的扁平细胞组成的单层上皮</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复层扁平上皮</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1.取材于幼小哺乳动物的食道或上颚，细胞核、细胞质着色对比应明显，上皮细胞界限应清晰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纤维结缔组织切片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1.腱纵切，取材于哺乳动物或两栖动物的跟腱或尾腱，应能看清平行排列的胶原纤维束和呈不规则四边形的腱细胞</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疏松结缔组织装片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1.取材于哺乳细胞的皮下结缔组织，应能看清纵横交错的胶原纤维和弹力纤维以及大量的成纤维细胞</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骨骼肌纵横切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1.取材于哺乳动物的膈肌，应能看清肌外膜、肌束膜、肌纤维膜、肌纤维及其细胞核和小血管等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平滑肌分离装片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1.取材于两栖动物或哺乳动物消化管的基层，应能看清大部分被分离成单个的长梭形平滑肌细胞</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1.取材于哺乳动物的心脏，应能看清柱状并具有分枝的肌纤维（肌细胞）</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运动神经元装片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1.应能看清运动神经元的细胞体和突起、细胞核以及少量的神经纤维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竹节虫拟态标本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1.干制或包埋，虫体≥70 mm，虫体腹面向下，植株的颜色、形状及主干的粗细应与虫体相似</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水质检测工具箱</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1.含水质测试笔、氨氮试剂、磷酸盐试剂、溶解氧试剂等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空气质量检测仪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1.可检测甲醛、PM2.5 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声级计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1.130 dB，0.1 dB，手持式，数显</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玉米种子纵切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1.应显示子叶、胚芽、胚芽鞘、胚轴、胚根和胚根鞘</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根纵剖模型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1.应以单子叶植物玉米的根尖为参考材料，示根尖的解剖结构，根尖中部做不同方向的纵剖面，突出维管柱，示根冠、分生区、伸长区、成熟区和原形成层等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植物根尖纵切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1.应取材于玉米根，取材部位为根冠至根毛区，应明显显示根冠、分生区、伸长区、根毛区和原形成层等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顶芽纵切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1.应取材于黑藻顶芽，应能看清生长锥、叶原基、幼叶、腋芽原基和芽轴，生长锥及幼叶处细胞不应有明显的“质壁分离”现象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桃花模型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1.放大的盛开状态的桃花模型，花冠的直径200 mm±15 mm，示花柄、花托、花萼、花冠、雄蕊和雌蕊，花瓣、雌蕊可拆装，子房做纵剖</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小麦花模型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1.放大的小麦花模型，高 300 mm±20 mm，并附以小穗为单位（至少八个）的复穗状花序模型，高 250 mm±20 mm，示外稃、内稃、雄蕊、雌蕊和浆片，复穗状花序模型：至少 1 个小穗可拆下，至少 1 个小穗去掉颖片和外稃</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花粉萌发装片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1.示花粉粒和花粉管的结构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百合子房切片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1.应示子房横切面的背缝线、腹缝线、子房壁、子房室和胚珠的结构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百合花药切片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1.应示花药横切面的花粉囊壁、药隔及其维管束、药室、花药的裂口和花粉粒</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荠菜幼胚切片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1.纵切面应显示果皮、胚珠和幼胚，幼胚中应示基细胞、胚柄、原胚或分化胚、核型胚乳和珠心等结构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荠菜老胚切片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1.纵切片应显示果皮、胚珠和成熟胚，成熟胚中应示胚根、胚轴、胚芽、子叶和种皮等结构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单子叶植物茎模型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1.应明显显示表皮、机械组织、薄壁细胞、维管束、维管束鞘、环纹导管、螺纹导管、孔纹导管、筛管和伴胞、气道，各结构应位置准确，修饰自然、正确</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双子叶草本植物茎模型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1.应以向日葵茎为参考材料，示双子叶草本植物茎纵、横切面的结构，应示角质层、表皮、厚角组织、薄壁组织、维管束、髓、髓射线、环纹导管、螺纹导管、孔纹导管、筛管和伴胞、形成层各部位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导管、筛管结构模型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1.显微结构的立体放大模型，包括环纹导管、螺纹导管、网纹导管、孔纹导管及筛管，形态结构应正确、自然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w:t>
                  </w:r>
                  <w:r>
                    <w:br/>
                  </w:r>
                  <w:r>
                    <w:rPr>
                      <w:rFonts w:ascii="仿宋_GB2312" w:hAnsi="仿宋_GB2312" w:cs="仿宋_GB2312" w:eastAsia="仿宋_GB2312"/>
                      <w:sz w:val="21"/>
                      <w:color w:val="000000"/>
                    </w:rPr>
                    <w:t>茎横切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1.应能看清表皮、皮层、机械组织、散生维管束和薄壁组织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双子叶植物</w:t>
                  </w:r>
                  <w:r>
                    <w:br/>
                  </w:r>
                  <w:r>
                    <w:rPr>
                      <w:rFonts w:ascii="仿宋_GB2312" w:hAnsi="仿宋_GB2312" w:cs="仿宋_GB2312" w:eastAsia="仿宋_GB2312"/>
                      <w:sz w:val="21"/>
                      <w:color w:val="000000"/>
                    </w:rPr>
                    <w:t>茎横切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1.取材于向日葵幼茎，应能看清表皮厚角组织、薄壁组织、髓及维管束等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木本双子叶植物茎横切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1.取材于三年生椴木枝，应能看清表皮、木栓层、厚角组织、皮层、韧皮部、形成层、木质部、髓部和髓射线</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南瓜茎纵切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1.应能看清皮层、机械组织、薄壁组织、双韧维管束和髓腔，在双韧维管束的纵断面上应能看清网纹导管或环纹导管或螺纹导管中的两种和筛管、筛板等结构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叶构造模型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1.以蚕豆叶为参考材料，示双子叶植物叶的构造，示上表皮、下表皮、栅栏组织、海绵组织、主脉、侧脉、木质部、韧皮部、形成层、气孔等部位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松叶横切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1.应能看清表皮、厚壁组织、内陷的气孔、树脂道、内皮层、维管束、薄壁组织和叶肉组织等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蕨叶切片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1.应显示叶片横断面的上下表皮、栅栏组织、海绵组织及维管束等；应至少显示 1 个完整的孢子囊群的纵切面</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迎春叶横切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1.应显示叶片横断面的上下表皮、栅栏组织、海绵组织及叶脉等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植物光合作用、呼吸作用、蒸腾作用演示器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1.由透明的有机透明容器，漏斗、上盖板、试管及试管架组合而成</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人体半身模型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1.自然大，橡胶制，示消化系统、呼吸系统、</w:t>
                  </w:r>
                  <w:r>
                    <w:br/>
                  </w:r>
                  <w:r>
                    <w:rPr>
                      <w:rFonts w:ascii="仿宋_GB2312" w:hAnsi="仿宋_GB2312" w:cs="仿宋_GB2312" w:eastAsia="仿宋_GB2312"/>
                      <w:sz w:val="21"/>
                      <w:color w:val="000000"/>
                    </w:rPr>
                    <w:t>泌尿系统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胃壁切片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1.应能看清粘膜皱襞、粘膜、粘膜肌层、粘膜下层、肌层、浆膜、胃小凹和胃底腺等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小肠切片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1.应能看清粘膜，包括绒毛、粘膜肌层和肠腺，粘膜下层、肌层和浆膜等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喉解剖模型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1.应正确显示喉软骨、喉肌、喉腔、喉口等结构特征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肺泡模型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1.应正确显示细支气管、呼吸性细支气管、肺泡管、肺泡囊、肺泡、肺泡隔、肺动脉、肺静脉、肺泡毛细血管网、支气管动脉、支气管静脉、平滑肌、弹性纤维等结构特征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人体呼吸运动模型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1.电动式，通过胸骨、肋、肺、气管、膈等模型部件，结合动力驱动组成呼吸运动模型的运行系统，应能模拟人体呼吸运动过程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膈肌运动模拟器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1.高度 250 mm±15 mm，宽度或直径 220 mm±15 mm，膈的直径（或长径）≥170 mm；应模拟显示胸腔、膈、气管、支气管、肺（或肺泡）等结构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肺活量计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 0 mL～9999 mL，分辨力 5 mL</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人血涂片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1.染色均匀，能看清红血细胞和白血细胞，细胞</w:t>
                  </w:r>
                  <w:r>
                    <w:br/>
                  </w:r>
                  <w:r>
                    <w:rPr>
                      <w:rFonts w:ascii="仿宋_GB2312" w:hAnsi="仿宋_GB2312" w:cs="仿宋_GB2312" w:eastAsia="仿宋_GB2312"/>
                      <w:sz w:val="21"/>
                      <w:color w:val="000000"/>
                    </w:rPr>
                    <w:t>不重叠、无变形和自溶现象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动静脉血管横切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1.取材于哺乳动物的腹主动脉和下腔静脉，内皮应 90%以上完整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肺血管注射切片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1.能看清由肺动脉形成的包绕肺泡外的毛细血管网</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肾血管注射切片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1.能看清肾皮质中血管的分布，肾小体的毛细血管网和髓质中并行的血管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1.三倍自然大，示上腔静脉、下腔静脉、主动脉、肺动脉、动脉韧带、左冠状动脉、右冠状动脉、冠状窦，左心房、右心房、左心室、右心室、二尖瓣、三尖瓣、主动脉瓣、肺动脉瓣、卵圆窝、冠状窦口</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1.自然大，示上腔静脉、下腔静脉、主动脉、肺动脉、左心房、右心房、左心室、右心室</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心搏与血液循环</w:t>
                  </w:r>
                  <w:r>
                    <w:br/>
                  </w:r>
                  <w:r>
                    <w:rPr>
                      <w:rFonts w:ascii="仿宋_GB2312" w:hAnsi="仿宋_GB2312" w:cs="仿宋_GB2312" w:eastAsia="仿宋_GB2312"/>
                      <w:sz w:val="21"/>
                      <w:color w:val="000000"/>
                    </w:rPr>
                    <w:t>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1.动态演示心动周期及大小循环，心壁可收缩及瓣膜可启闭</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听诊器</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1.医用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血压计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1.汞柱式，带听诊器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电子血压计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1.数字式液晶显示，量程 0 mmHg～299 mmHg，分辨力 3 mmHg</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男性泌尿生殖系</w:t>
                  </w:r>
                  <w:r>
                    <w:br/>
                  </w:r>
                  <w:r>
                    <w:rPr>
                      <w:rFonts w:ascii="仿宋_GB2312" w:hAnsi="仿宋_GB2312" w:cs="仿宋_GB2312" w:eastAsia="仿宋_GB2312"/>
                      <w:sz w:val="21"/>
                      <w:color w:val="000000"/>
                    </w:rPr>
                    <w:t>统模型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女性泌尿生殖系</w:t>
                  </w:r>
                  <w:r>
                    <w:br/>
                  </w:r>
                  <w:r>
                    <w:rPr>
                      <w:rFonts w:ascii="仿宋_GB2312" w:hAnsi="仿宋_GB2312" w:cs="仿宋_GB2312" w:eastAsia="仿宋_GB2312"/>
                      <w:sz w:val="21"/>
                      <w:color w:val="000000"/>
                    </w:rPr>
                    <w:t>统模型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1.自然大，结构清晰，位置精准，比例适宜</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肾单位、肾小体模型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1.肾单位模型≥400 mm×240 mm，示肾小体、肾小管和集合管等；肾小体模型直径≥100 mm，半剖，示肾小球、肾小囊、入球小动脉和出球小动脉等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肾脏纵切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1.应能看清经过肾门的肾脏整体纵断面，并区分皮质、髓质和皮质外的被膜</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尿的形成动态模型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1.应清晰显示 1 个肾单位和集合管，以及小叶间动脉、小叶间静脉和包绕在肾小管周围的球后毛细血管网等组成的模式结构，能动态显示滤过和重吸收的过程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皮肤结构模型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1.可看到表皮层、真皮层、汗腺及毛囊，表皮层可看到角质层与表皮深层形态结构、真皮层可看到神经末梢和血管</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人皮过毛囊切片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人皮过汗腺切片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1.应能看清表皮、真皮和皮下组织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倍自然大，应采用硬质热塑性塑料制作，角膜、虹膜应完整显示，两者和眼球内的晶状体、玻璃体分别可拆下，各部的肌肉、膜壁、血管和神经等的形态结构、位置、比例、颜色均应正确自然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1.由放大的成人眼球模型、晶状体曲度调节器、光源、矫正镜盘、视网膜成像显示屏及手持式显示屏等组成</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耳解剖模型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倍自然大，应完整显示外耳道、鼓膜、听小骨、鼓室、咽鼓管、鼓膜张肌、乳突窦、前庭、骨半规管、耳蜗、前庭窗、蜗窗、前庭蜗神经等结构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1.自然大，大脑做正中矢状切面，左侧脑半球经外侧沟向枕部再做水平切面，并保留完整的脑干形态，应示大脑、小脑、延髓、脑桥、上下丘、胼胝体、透明隔、嗅球、视神经、动眼神经等部位</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脊髓横切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1.应能看清被膜、灰质和白质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运动神经末梢</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1.应能看清完整的神经纤维及其分枝伸向肌纤维形成运动终板</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橡皮锤</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1.膝跳反射用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mm，各部分骨的形态特征，应正确清晰，富有真实感，骨缝应清楚，骨性鼻腔，眶及所有孔，管、沟、裂显示应正确自然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mm，各部分骨的形态特征，应正确清晰，富有真实感，骨缝应清楚，骨性鼻腔，眶及所有孔，管、沟、裂显示应正确自然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人体肌肉模型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 mm 全身，示浅层肌及部分深层肌</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肘关节活动模型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1.附肩胛骨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兔骨骼标本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鱼骨骼标本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蛙骨骼标本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鸽骨骼标本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卵巢切片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1.应能看清卵巢上皮、白膜、皮质、髓质和卵巢门等结构；示成熟卵泡中的卵丘、卵细胞、透明带等结构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精巢切片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1.应能看清精巢外层的致密结缔组织白膜，曲细精管的各种断面和结缔组织间质等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精子涂片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1.应能看清精子头、颈和尾三部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家蚕生活史标本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蝗虫生活史标本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蜜蜂生活史标本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菜粉蝶生活史</w:t>
                  </w:r>
                  <w:r>
                    <w:br/>
                  </w:r>
                  <w:r>
                    <w:rPr>
                      <w:rFonts w:ascii="仿宋_GB2312" w:hAnsi="仿宋_GB2312" w:cs="仿宋_GB2312" w:eastAsia="仿宋_GB2312"/>
                      <w:sz w:val="21"/>
                      <w:color w:val="000000"/>
                    </w:rPr>
                    <w:t>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蛙发育顺序标本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正常人染色体装片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1.多重染色</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验证基因分离规律玉米标本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1.干制，玉米穗，呈现玉米遗传的性状表现规律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海葵标本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海蛰标本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珊瑚标本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1.干制</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水螅带芽整体装片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水螅纵切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1.触手处可见刺细胞，消化道剖面完整</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水螅过精巢横切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1.应能看清精巢、外胚层、内胚层、中胶层和消化循环腔</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水螅过卵巢横切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1.应能看清卵巢、外胚层、内胚层、中胶层和消化循环腔</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囊虫装片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1.应能看清头节上的 4 个吸盘和顶突部分的小钩</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1.雌雄合抱，可拆装</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血吸虫雌雄合抱</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1.应能看清雌、雄虫的各部主要结构：口吸盘、腹吸盘、精巢和卵巢等</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血吸虫雄虫装片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1.应能看清雄虫体较短粗，虫体应形态正常、不扭曲</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血吸虫雌虫装片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1.应能看清雌性虫体细长，后半部较粗，虫体应形态正常、不扭曲</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雌、雄各一条，浸制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蚯蚓横切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1.应能看清表皮、肌层、体腔等结构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蚯蚓解剖模型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1.一半完整，可见环带；另一半剖面，示消化系统、循环系统、神经系统</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节肢动物标本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1.常见六种以上，干制或包埋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家蚊</w:t>
                  </w:r>
                  <w:r>
                    <w:rPr>
                      <w:rFonts w:ascii="仿宋_GB2312" w:hAnsi="仿宋_GB2312" w:cs="仿宋_GB2312" w:eastAsia="仿宋_GB2312"/>
                      <w:sz w:val="21"/>
                      <w:color w:val="000000"/>
                    </w:rPr>
                    <w:t>(雌)刺吸式</w:t>
                  </w:r>
                  <w:r>
                    <w:br/>
                  </w:r>
                  <w:r>
                    <w:rPr>
                      <w:rFonts w:ascii="仿宋_GB2312" w:hAnsi="仿宋_GB2312" w:cs="仿宋_GB2312" w:eastAsia="仿宋_GB2312"/>
                      <w:sz w:val="21"/>
                      <w:color w:val="000000"/>
                    </w:rPr>
                    <w:t>口器装片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1.应显示复眼、触角、上唇、舌、上颚、下颚、下唇、下颚须和唇瓣等结构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蝶虹吸式口器</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1.应显示盘卷的下颚外叶、下唇须，复眼和触角等结构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蝗虫咀嚼式口器</w:t>
                  </w:r>
                  <w:r>
                    <w:br/>
                  </w:r>
                  <w:r>
                    <w:rPr>
                      <w:rFonts w:ascii="仿宋_GB2312" w:hAnsi="仿宋_GB2312" w:cs="仿宋_GB2312" w:eastAsia="仿宋_GB2312"/>
                      <w:sz w:val="21"/>
                      <w:color w:val="000000"/>
                    </w:rPr>
                    <w:t>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1.应显示上唇、左上颚、右上颚、左下颚、右下颚、舌和下唇等结构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鱼解剖标本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蛙解剖标本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鸽解剖标本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兔解剖标本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苔藓类植物标本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蕨类植物标本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裸子植物标本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被子植物标本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棉、大豆、小麦和玉米四种，浸制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珍贵植物保色标本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团藻装片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1.团藻应基本呈球形，无明显收缩、压碎等情况</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胞间连丝切片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1.应能看清胞间连丝将两个相邻细胞的原生质体连在一起</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褐藻类标本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海带等四种，浸制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或包埋或覆膜，清楚显示组成藻体的</w:t>
                  </w:r>
                  <w:r>
                    <w:rPr>
                      <w:rFonts w:ascii="仿宋_GB2312" w:hAnsi="仿宋_GB2312" w:cs="仿宋_GB2312" w:eastAsia="仿宋_GB2312"/>
                      <w:sz w:val="21"/>
                      <w:color w:val="000000"/>
                    </w:rPr>
                    <w:t>“叶片”、柄部和固着器等基本结构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红藻类标本</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紫菜等四种，浸制</w:t>
                  </w:r>
                  <w:r>
                    <w:rPr>
                      <w:rFonts w:ascii="仿宋_GB2312" w:hAnsi="仿宋_GB2312" w:cs="仿宋_GB2312" w:eastAsia="仿宋_GB2312"/>
                      <w:sz w:val="21"/>
                      <w:color w:val="000000"/>
                      <w:vertAlign w:val="superscript"/>
                    </w:rPr>
                    <w:t xml:space="preserve">c </w:t>
                  </w:r>
                  <w:r>
                    <w:rPr>
                      <w:rFonts w:ascii="仿宋_GB2312" w:hAnsi="仿宋_GB2312" w:cs="仿宋_GB2312" w:eastAsia="仿宋_GB2312"/>
                      <w:sz w:val="21"/>
                      <w:color w:val="000000"/>
                    </w:rPr>
                    <w:t>或包埋或覆膜，各标本应形态完整，能清楚显示组成藻体的</w:t>
                  </w:r>
                  <w:r>
                    <w:rPr>
                      <w:rFonts w:ascii="仿宋_GB2312" w:hAnsi="仿宋_GB2312" w:cs="仿宋_GB2312" w:eastAsia="仿宋_GB2312"/>
                      <w:sz w:val="21"/>
                      <w:color w:val="000000"/>
                    </w:rPr>
                    <w:t>“叶片”、柄部和固着器等基本结构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1.一半完整，一半为剖面展示内部结构，杯状叶绿体可以分离、拆卸</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1.应显示细胞壁、杯状叶绿体、细胞核、鞭毛等结构</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水绵接合生殖装片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1.应包括有营养细胞和接合生殖各期的藻丝，细胞不收缩，藻丝不堆集或缠绕</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病毒模型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1.放大 100 万倍，示噬菌体的解剖结构和特征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1.示细菌的横截面，鞭毛、包涵体、质粒和染色体的典型构造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细菌三型涂片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1.示球菌、杆菌、螺旋菌三种形态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酵母菌装片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1.应能看清细胞壁、细胞核、细胞质、液泡和细胞膜等结构，可见芽体</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青霉装片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1.应能看清分生孢子梗和顶端的扫帚枝，菌丝、孢子梗、孢子应无收缩</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曲霉装片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1.应能看清营养菌丝及其上的分生孢子梗、顶囊和顶端的分生孢子</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黑根霉装片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伞蕈切片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1.菌柄居中，菌褶、担子和担孢子不收缩</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1.全自动，304 不锈钢或食品级塑料内胆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果酒果醋发酵装置</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1.透明，最大容积 1 L，采用安全、环保材质，具水封及气泡限速装置</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蛔虫卵装片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1.结构应清晰且典型</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护理人模型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1.1700 mm；采用热塑弹性体混合胶材料；解剖标志准确，可支持心肺复苏（胸外按压、人工呼吸）等急救操作</w:t>
                  </w:r>
                </w:p>
              </w:tc>
            </w:tr>
          </w:tbl>
          <w:p>
            <w:pPr>
              <w:pStyle w:val="null3"/>
              <w:ind w:firstLine="562"/>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1为专门面向中小企业的采购包，由符合政策要求的中小企业承接：供应商需提供《中小企业声明函》或《残疾人福利性单位声明函》或监狱企业的证明文件。根据《政府采购促进中小企业发展管理办法》和《关于落实超常规举措加大对中小企业政府采购支持的通知》（琼财〔2020〕578 号），专门面向中小企业采购的项目或者采购包，可不再执行小微企业价格评审优惠的扶持政策。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2.标“▲”条款(10分):无偏离的计10分;每负偏离1项扣2分，负偏离达5项及以上的，此项得0分; 3.非"▲”条款(20分):无偏离的计20分，每负偏离1项扣0.5分，负偏离达40项及以上的，此项得0分。 注：招标文件中要求的技术参数为基本参数，投标人投标技术参数优于或等于招标文件中的技术参数均不扣分。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2.标“▲”条款(20分):无偏离的计20分;每负偏离1项扣1分，负偏离达20项及以上的，此项得0分; 3.非"▲”条款(10分):无偏离的计10分，每负偏离1项扣0.2分，负偏离达50项及以上的，此项得0分。 注：招标文件中要求的技术参数为基本参数，投标人投标技术参数优于或等于招标文件中的技术参数均不扣分。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交货地点</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海口市椰青园安置社区配套学校购置2025 年秋季开学教学设备项目A包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1656350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交货地点</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海口市椰青园安置社区配套学校购置2025 年秋季开学教学设备项目B包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2155350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