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F2066">
      <w:pPr>
        <w:pStyle w:val="4"/>
        <w:overflowPunct w:val="0"/>
        <w:spacing w:line="560" w:lineRule="exact"/>
        <w:ind w:firstLine="0"/>
        <w:jc w:val="center"/>
        <w:rPr>
          <w:rFonts w:hint="eastAsia" w:eastAsia="宋体"/>
          <w:b/>
          <w:color w:val="000000"/>
          <w:sz w:val="36"/>
          <w:szCs w:val="36"/>
        </w:rPr>
      </w:pPr>
      <w:r>
        <w:rPr>
          <w:rFonts w:hint="eastAsia" w:eastAsia="宋体"/>
          <w:b/>
          <w:color w:val="000000"/>
          <w:sz w:val="36"/>
          <w:szCs w:val="36"/>
        </w:rPr>
        <w:t>报  价  函</w:t>
      </w:r>
    </w:p>
    <w:p w14:paraId="2D78816F">
      <w:pPr>
        <w:jc w:val="left"/>
        <w:rPr>
          <w:rFonts w:hint="eastAsia"/>
          <w:b/>
          <w:color w:val="000000"/>
        </w:rPr>
      </w:pPr>
    </w:p>
    <w:p w14:paraId="2EE32413">
      <w:pPr>
        <w:jc w:val="left"/>
        <w:rPr>
          <w:b/>
          <w:color w:val="000000"/>
        </w:rPr>
      </w:pPr>
    </w:p>
    <w:p w14:paraId="65663337">
      <w:pPr>
        <w:pStyle w:val="9"/>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u w:val="single"/>
        </w:rPr>
        <w:t>海南菲迪克招标咨询有限公司</w:t>
      </w:r>
      <w:r>
        <w:rPr>
          <w:rFonts w:hint="eastAsia" w:ascii="Times New Roman" w:hAnsi="Times New Roman" w:eastAsia="宋体"/>
          <w:color w:val="000000"/>
          <w:sz w:val="24"/>
          <w:szCs w:val="24"/>
        </w:rPr>
        <w:t>：</w:t>
      </w:r>
    </w:p>
    <w:p w14:paraId="5C53ECA0">
      <w:pPr>
        <w:jc w:val="left"/>
        <w:rPr>
          <w:b/>
          <w:color w:val="auto"/>
        </w:rPr>
      </w:pPr>
    </w:p>
    <w:p w14:paraId="14E99744">
      <w:pPr>
        <w:pStyle w:val="9"/>
        <w:spacing w:line="360" w:lineRule="auto"/>
        <w:ind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rPr>
        <w:t>我们仔细阅</w:t>
      </w:r>
      <w:bookmarkStart w:id="0" w:name="_GoBack"/>
      <w:bookmarkEnd w:id="0"/>
      <w:r>
        <w:rPr>
          <w:rFonts w:hint="eastAsia" w:ascii="Times New Roman" w:hAnsi="Times New Roman" w:eastAsia="宋体"/>
          <w:color w:val="auto"/>
          <w:sz w:val="24"/>
          <w:szCs w:val="24"/>
        </w:rPr>
        <w:t>读并全面研究了</w:t>
      </w:r>
      <w:r>
        <w:rPr>
          <w:rFonts w:hint="eastAsia" w:ascii="Times New Roman" w:hAnsi="Times New Roman" w:eastAsia="宋体"/>
          <w:iCs/>
          <w:color w:val="auto"/>
          <w:sz w:val="24"/>
          <w:szCs w:val="21"/>
          <w:u w:val="single"/>
        </w:rPr>
        <w:t>（项目名称）</w:t>
      </w:r>
      <w:r>
        <w:rPr>
          <w:rFonts w:hint="eastAsia" w:ascii="Times New Roman" w:hAnsi="Times New Roman" w:eastAsia="宋体"/>
          <w:iCs/>
          <w:color w:val="auto"/>
          <w:sz w:val="24"/>
          <w:szCs w:val="21"/>
        </w:rPr>
        <w:t>（项目编号：HFCC</w:t>
      </w:r>
      <w:r>
        <w:rPr>
          <w:rFonts w:hint="eastAsia" w:ascii="Times New Roman" w:hAnsi="Times New Roman" w:eastAsia="宋体"/>
          <w:iCs/>
          <w:color w:val="auto"/>
          <w:sz w:val="24"/>
          <w:szCs w:val="21"/>
          <w:lang w:val="en-US" w:eastAsia="zh-CN"/>
        </w:rPr>
        <w:t>2025</w:t>
      </w:r>
      <w:r>
        <w:rPr>
          <w:rFonts w:hint="eastAsia" w:ascii="Times New Roman" w:hAnsi="Times New Roman" w:eastAsia="宋体"/>
          <w:iCs/>
          <w:color w:val="auto"/>
          <w:sz w:val="24"/>
          <w:szCs w:val="21"/>
          <w:u w:val="single"/>
        </w:rPr>
        <w:t xml:space="preserve">   </w:t>
      </w:r>
      <w:r>
        <w:rPr>
          <w:rFonts w:hint="eastAsia" w:ascii="Times New Roman" w:hAnsi="Times New Roman" w:eastAsia="宋体"/>
          <w:iCs/>
          <w:color w:val="auto"/>
          <w:sz w:val="24"/>
          <w:szCs w:val="21"/>
        </w:rPr>
        <w:t>）</w:t>
      </w:r>
      <w:r>
        <w:rPr>
          <w:rFonts w:hint="eastAsia" w:ascii="Times New Roman" w:hAnsi="Times New Roman" w:eastAsia="宋体"/>
          <w:color w:val="auto"/>
          <w:sz w:val="24"/>
          <w:szCs w:val="24"/>
        </w:rPr>
        <w:t>磋商文件，决定响应磋商文件的邀请，参与本项目。</w:t>
      </w:r>
    </w:p>
    <w:p w14:paraId="4E9D5802">
      <w:pPr>
        <w:spacing w:line="360" w:lineRule="auto"/>
        <w:ind w:firstLine="480" w:firstLineChars="200"/>
        <w:rPr>
          <w:color w:val="000000"/>
          <w:sz w:val="24"/>
        </w:rPr>
      </w:pPr>
      <w:r>
        <w:rPr>
          <w:color w:val="auto"/>
          <w:sz w:val="24"/>
        </w:rPr>
        <w:t>1</w:t>
      </w:r>
      <w:r>
        <w:rPr>
          <w:rFonts w:hint="eastAsia"/>
          <w:color w:val="auto"/>
          <w:sz w:val="24"/>
        </w:rPr>
        <w:t>、我们提供的《报价一览表》的报价，包括了完成该项目全</w:t>
      </w:r>
      <w:r>
        <w:rPr>
          <w:rFonts w:hint="eastAsia"/>
          <w:color w:val="000000"/>
          <w:sz w:val="24"/>
        </w:rPr>
        <w:t>部内容的一切费用。我们的磋商总价为人民币</w:t>
      </w:r>
      <w:r>
        <w:rPr>
          <w:color w:val="000000"/>
          <w:sz w:val="24"/>
        </w:rPr>
        <w:t>(</w:t>
      </w:r>
      <w:r>
        <w:rPr>
          <w:rFonts w:hint="eastAsia"/>
          <w:color w:val="000000"/>
          <w:sz w:val="24"/>
        </w:rPr>
        <w:t>大写）</w:t>
      </w:r>
      <w:r>
        <w:rPr>
          <w:color w:val="000000"/>
          <w:sz w:val="24"/>
          <w:u w:val="single"/>
        </w:rPr>
        <w:t xml:space="preserve">                 (</w:t>
      </w:r>
      <w:r>
        <w:rPr>
          <w:rFonts w:hint="eastAsia"/>
          <w:color w:val="000000"/>
          <w:sz w:val="24"/>
        </w:rPr>
        <w:t>￥</w:t>
      </w:r>
      <w:r>
        <w:rPr>
          <w:color w:val="000000"/>
          <w:sz w:val="24"/>
        </w:rPr>
        <w:t xml:space="preserve">        </w:t>
      </w:r>
      <w:r>
        <w:rPr>
          <w:rFonts w:hint="eastAsia"/>
          <w:color w:val="000000"/>
          <w:sz w:val="24"/>
        </w:rPr>
        <w:t>）。</w:t>
      </w:r>
    </w:p>
    <w:p w14:paraId="664A9951">
      <w:pPr>
        <w:pStyle w:val="9"/>
        <w:spacing w:line="360" w:lineRule="auto"/>
        <w:ind w:firstLine="480" w:firstLineChars="200"/>
        <w:rPr>
          <w:rFonts w:hint="eastAsia" w:ascii="Times New Roman" w:hAnsi="Times New Roman" w:eastAsia="宋体"/>
          <w:color w:val="000000"/>
          <w:sz w:val="24"/>
          <w:szCs w:val="24"/>
        </w:rPr>
      </w:pPr>
      <w:r>
        <w:rPr>
          <w:rFonts w:ascii="Times New Roman" w:hAnsi="Times New Roman" w:eastAsia="宋体"/>
          <w:color w:val="000000"/>
          <w:sz w:val="24"/>
          <w:szCs w:val="24"/>
        </w:rPr>
        <w:t>2</w:t>
      </w:r>
      <w:r>
        <w:rPr>
          <w:rFonts w:hint="eastAsia" w:ascii="Times New Roman" w:hAnsi="Times New Roman" w:eastAsia="宋体"/>
          <w:color w:val="000000"/>
          <w:sz w:val="24"/>
          <w:szCs w:val="24"/>
        </w:rPr>
        <w:t>、我们充分理解并完全接受合同专用条款的各项约定，没有任何异议，不附加任何条件。</w:t>
      </w:r>
    </w:p>
    <w:p w14:paraId="46464885">
      <w:pPr>
        <w:pStyle w:val="9"/>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3</w:t>
      </w:r>
      <w:r>
        <w:rPr>
          <w:rFonts w:hint="eastAsia" w:ascii="Times New Roman" w:hAnsi="Times New Roman" w:eastAsia="宋体"/>
          <w:color w:val="000000"/>
          <w:sz w:val="24"/>
          <w:szCs w:val="24"/>
        </w:rPr>
        <w:t>、我们同意按磋商文件中的规定，本响应文件的有效期限为开启响应文件后</w:t>
      </w:r>
      <w:r>
        <w:rPr>
          <w:rFonts w:hint="eastAsia" w:ascii="Times New Roman" w:hAnsi="Times New Roman" w:eastAsia="宋体"/>
          <w:b/>
          <w:color w:val="000000"/>
          <w:sz w:val="24"/>
          <w:szCs w:val="24"/>
          <w:u w:val="single"/>
        </w:rPr>
        <w:t>60</w:t>
      </w:r>
      <w:r>
        <w:rPr>
          <w:rFonts w:hint="eastAsia" w:ascii="Times New Roman" w:hAnsi="Times New Roman" w:eastAsia="宋体"/>
          <w:color w:val="000000"/>
          <w:sz w:val="24"/>
          <w:szCs w:val="24"/>
        </w:rPr>
        <w:t>天。</w:t>
      </w:r>
    </w:p>
    <w:p w14:paraId="612E4654">
      <w:pPr>
        <w:pStyle w:val="9"/>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4</w:t>
      </w:r>
      <w:r>
        <w:rPr>
          <w:rFonts w:hint="eastAsia" w:ascii="Times New Roman" w:hAnsi="Times New Roman" w:eastAsia="宋体"/>
          <w:color w:val="000000"/>
          <w:sz w:val="24"/>
          <w:szCs w:val="24"/>
        </w:rPr>
        <w:t>、我们愿意提供采购方在磋商文件中要求的所有资料。</w:t>
      </w:r>
    </w:p>
    <w:p w14:paraId="554DFE1C">
      <w:pPr>
        <w:pStyle w:val="9"/>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5</w:t>
      </w:r>
      <w:r>
        <w:rPr>
          <w:rFonts w:hint="eastAsia" w:ascii="Times New Roman" w:hAnsi="Times New Roman" w:eastAsia="宋体"/>
          <w:sz w:val="24"/>
          <w:szCs w:val="24"/>
        </w:rPr>
        <w:t>、我们愿意遵守采购公告及磋商文件中明示的收费标准。</w:t>
      </w:r>
    </w:p>
    <w:p w14:paraId="52F3B12C">
      <w:pPr>
        <w:pStyle w:val="9"/>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6</w:t>
      </w:r>
      <w:r>
        <w:rPr>
          <w:rFonts w:hint="eastAsia" w:ascii="Times New Roman" w:hAnsi="Times New Roman" w:eastAsia="宋体"/>
          <w:sz w:val="24"/>
          <w:szCs w:val="24"/>
        </w:rPr>
        <w:t>、我们承诺响应文件在提交响应文件截止时间后至磋商有效期截止前保持有效，不作任何更改和变动。</w:t>
      </w:r>
    </w:p>
    <w:p w14:paraId="6A724144">
      <w:pPr>
        <w:pStyle w:val="9"/>
        <w:spacing w:line="360" w:lineRule="auto"/>
        <w:ind w:firstLine="480" w:firstLineChars="200"/>
        <w:rPr>
          <w:rFonts w:hint="eastAsia" w:ascii="Times New Roman" w:hAnsi="Times New Roman" w:eastAsia="宋体"/>
          <w:color w:val="000000"/>
          <w:sz w:val="24"/>
          <w:szCs w:val="24"/>
        </w:rPr>
      </w:pPr>
    </w:p>
    <w:p w14:paraId="68D14CF5">
      <w:pPr>
        <w:pStyle w:val="9"/>
        <w:spacing w:line="360" w:lineRule="auto"/>
        <w:ind w:firstLine="480" w:firstLineChars="200"/>
        <w:rPr>
          <w:rFonts w:hint="eastAsia" w:ascii="Times New Roman" w:hAnsi="Times New Roman" w:eastAsia="宋体"/>
          <w:color w:val="000000"/>
          <w:sz w:val="24"/>
          <w:szCs w:val="24"/>
        </w:rPr>
      </w:pPr>
    </w:p>
    <w:p w14:paraId="4490CF7C">
      <w:pPr>
        <w:pStyle w:val="9"/>
        <w:spacing w:line="560" w:lineRule="exact"/>
        <w:ind w:left="3400" w:hanging="34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供应商：</w:t>
      </w:r>
      <w:r>
        <w:rPr>
          <w:rFonts w:hint="eastAsia" w:ascii="Times New Roman" w:hAnsi="Times New Roman" w:eastAsia="宋体"/>
          <w:iCs/>
          <w:color w:val="000000"/>
          <w:sz w:val="24"/>
          <w:szCs w:val="21"/>
        </w:rPr>
        <w:t>（填写名称并盖章）</w:t>
      </w:r>
    </w:p>
    <w:p w14:paraId="7377A409">
      <w:pPr>
        <w:pStyle w:val="9"/>
        <w:rPr>
          <w:rFonts w:hint="eastAsia" w:ascii="Times New Roman" w:hAnsi="Times New Roman" w:eastAsia="宋体"/>
          <w:color w:val="000000"/>
          <w:sz w:val="21"/>
          <w:szCs w:val="21"/>
        </w:rPr>
      </w:pPr>
    </w:p>
    <w:p w14:paraId="3B352CAC">
      <w:pPr>
        <w:pStyle w:val="9"/>
        <w:rPr>
          <w:rFonts w:hint="eastAsia" w:ascii="Times New Roman" w:hAnsi="Times New Roman" w:eastAsia="宋体"/>
          <w:color w:val="000000"/>
          <w:sz w:val="21"/>
          <w:szCs w:val="21"/>
        </w:rPr>
      </w:pPr>
    </w:p>
    <w:p w14:paraId="53812722">
      <w:pPr>
        <w:pStyle w:val="9"/>
        <w:spacing w:line="560" w:lineRule="exact"/>
        <w:ind w:left="3400" w:hanging="3400"/>
        <w:jc w:val="lef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法定代表人或授权代表：</w:t>
      </w:r>
      <w:r>
        <w:rPr>
          <w:rFonts w:hint="eastAsia" w:ascii="Times New Roman" w:hAnsi="Times New Roman" w:eastAsia="宋体"/>
          <w:iCs/>
          <w:color w:val="000000"/>
          <w:sz w:val="24"/>
          <w:szCs w:val="21"/>
        </w:rPr>
        <w:t>（签字或盖章）</w:t>
      </w:r>
    </w:p>
    <w:p w14:paraId="6E0459F3">
      <w:pPr>
        <w:pStyle w:val="9"/>
        <w:rPr>
          <w:rFonts w:hint="eastAsia" w:ascii="Times New Roman" w:hAnsi="Times New Roman" w:eastAsia="宋体"/>
          <w:b/>
          <w:color w:val="000000"/>
          <w:sz w:val="21"/>
          <w:szCs w:val="21"/>
        </w:rPr>
      </w:pPr>
    </w:p>
    <w:p w14:paraId="4C6F1410">
      <w:pPr>
        <w:pStyle w:val="9"/>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地址：</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邮政编码：</w:t>
      </w:r>
    </w:p>
    <w:p w14:paraId="56C8B943">
      <w:pPr>
        <w:pStyle w:val="9"/>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联系人：</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联系电话：</w:t>
      </w:r>
    </w:p>
    <w:p w14:paraId="09C76E2A">
      <w:r>
        <w:rPr>
          <w:rFonts w:hint="eastAsia" w:ascii="Times New Roman" w:hAnsi="Times New Roman" w:eastAsia="宋体"/>
          <w:color w:val="000000"/>
          <w:sz w:val="24"/>
          <w:szCs w:val="24"/>
        </w:rPr>
        <w:t>电子邮件：</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传真：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54AA8"/>
    <w:rsid w:val="2A202CC1"/>
    <w:rsid w:val="2E861057"/>
    <w:rsid w:val="3CE8517D"/>
    <w:rsid w:val="7CA27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djustRightInd w:val="0"/>
      <w:snapToGrid w:val="0"/>
      <w:spacing w:before="340" w:beforeLines="0" w:beforeAutospacing="0" w:after="330" w:afterLines="0" w:afterAutospacing="0" w:line="360" w:lineRule="auto"/>
      <w:jc w:val="center"/>
      <w:outlineLvl w:val="0"/>
    </w:pPr>
    <w:rPr>
      <w:rFonts w:ascii="宋体" w:hAnsi="宋体" w:eastAsia="宋体"/>
      <w:b/>
      <w:kern w:val="44"/>
      <w:sz w:val="48"/>
    </w:rPr>
  </w:style>
  <w:style w:type="paragraph" w:styleId="3">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ind w:firstLine="0"/>
      <w:jc w:val="left"/>
      <w:textAlignment w:val="baseline"/>
    </w:pPr>
    <w:rPr>
      <w:rFonts w:ascii="Times New Roman" w:hAnsi="Times New Roman" w:eastAsia="楷体_GB2312"/>
      <w:sz w:val="24"/>
    </w:rPr>
  </w:style>
  <w:style w:type="character" w:customStyle="1" w:styleId="7">
    <w:name w:val="标题 1 Char"/>
    <w:link w:val="2"/>
    <w:qFormat/>
    <w:uiPriority w:val="0"/>
    <w:rPr>
      <w:rFonts w:ascii="宋体" w:hAnsi="宋体" w:eastAsia="宋体"/>
      <w:b/>
      <w:kern w:val="44"/>
      <w:sz w:val="48"/>
    </w:rPr>
  </w:style>
  <w:style w:type="paragraph" w:customStyle="1" w:styleId="8">
    <w:name w:val="标题5"/>
    <w:basedOn w:val="3"/>
    <w:next w:val="1"/>
    <w:qFormat/>
    <w:uiPriority w:val="0"/>
    <w:pPr>
      <w:jc w:val="left"/>
      <w:outlineLvl w:val="3"/>
    </w:pPr>
    <w:rPr>
      <w:rFonts w:hint="eastAsia" w:ascii="仿宋" w:hAnsi="仿宋" w:eastAsia="宋体" w:cs="仿宋"/>
      <w:bCs/>
      <w:szCs w:val="28"/>
    </w:rPr>
  </w:style>
  <w:style w:type="paragraph" w:customStyle="1" w:styleId="9">
    <w:name w:val="Plain Text"/>
    <w:basedOn w:val="1"/>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2022-12-10T03:04:00Z</dcterms:created>
  <dc:creator>HUAWEI</dc:creator>
  <cp:lastModifiedBy>菲</cp:lastModifiedBy>
  <dcterms:modified xsi:type="dcterms:W3CDTF">2025-03-13T06:38:02Z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542CADA56B754F67B3F389DED980D408</vt:lpwstr>
  </property>
  <property fmtid="{D5CDD505-2E9C-101B-9397-08002B2CF9AE}" pid="4" name="KSOTemplateDocerSaveRecord">
    <vt:lpwstr>eyJoZGlkIjoiODViY2JkMjU3NGYzZTEwMzZmMGFkZWViYmNkYWU3NDIiLCJ1c2VySWQiOiI1ODQwNDQwMjQifQ==</vt:lpwstr>
  </property>
</Properties>
</file>