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8780D" w14:textId="0815BD6E" w:rsidR="00E556A5" w:rsidRDefault="00E556A5" w:rsidP="00E556A5">
      <w:pPr>
        <w:pStyle w:val="1"/>
        <w:jc w:val="center"/>
        <w:rPr>
          <w:color w:val="000000"/>
        </w:rPr>
      </w:pPr>
      <w:bookmarkStart w:id="0" w:name="_Toc184304548"/>
      <w:r>
        <w:rPr>
          <w:rFonts w:hint="eastAsia"/>
          <w:color w:val="000000"/>
        </w:rPr>
        <w:t>合同条款（参考）</w:t>
      </w:r>
      <w:bookmarkEnd w:id="0"/>
    </w:p>
    <w:p w14:paraId="49D24863" w14:textId="77777777" w:rsidR="00E556A5" w:rsidRDefault="00E556A5" w:rsidP="00E556A5">
      <w:pPr>
        <w:spacing w:beforeLines="50" w:before="163" w:line="360" w:lineRule="auto"/>
        <w:jc w:val="center"/>
        <w:rPr>
          <w:rFonts w:hint="eastAsia"/>
          <w:color w:val="000000"/>
        </w:rPr>
      </w:pPr>
      <w:r>
        <w:rPr>
          <w:rFonts w:hint="eastAsia"/>
          <w:color w:val="000000"/>
        </w:rPr>
        <w:t>（以下合同模板仅供参考，具体合同文本以中标后双方协商为准）</w:t>
      </w:r>
    </w:p>
    <w:p w14:paraId="232FEA9D" w14:textId="0F352788" w:rsidR="00E556A5" w:rsidRDefault="00E556A5" w:rsidP="00E556A5">
      <w:pPr>
        <w:snapToGrid w:val="0"/>
        <w:spacing w:beforeLines="50" w:before="163" w:line="360" w:lineRule="auto"/>
        <w:ind w:right="480" w:firstLineChars="2894" w:firstLine="6946"/>
        <w:rPr>
          <w:rFonts w:hint="eastAsia"/>
          <w:b/>
          <w:color w:val="000000"/>
        </w:rPr>
      </w:pPr>
      <w:r>
        <w:rPr>
          <w:rFonts w:hint="eastAsia"/>
          <w:color w:val="000000"/>
        </w:rPr>
        <w:t>合同编号：</w:t>
      </w:r>
    </w:p>
    <w:p w14:paraId="00484B0D" w14:textId="77777777" w:rsidR="00E556A5" w:rsidRDefault="00E556A5" w:rsidP="00E556A5">
      <w:pPr>
        <w:adjustRightInd w:val="0"/>
        <w:snapToGrid w:val="0"/>
        <w:spacing w:afterLines="50" w:after="163" w:line="360" w:lineRule="auto"/>
        <w:ind w:right="482" w:firstLineChars="2894" w:firstLine="6946"/>
        <w:rPr>
          <w:rFonts w:cs="仿宋_GB2312" w:hint="eastAsia"/>
          <w:color w:val="000000"/>
          <w:u w:val="single"/>
        </w:rPr>
      </w:pPr>
      <w:r>
        <w:rPr>
          <w:rFonts w:cs="仿宋_GB2312" w:hint="eastAsia"/>
          <w:color w:val="000000"/>
        </w:rPr>
        <w:t>签订地点：</w:t>
      </w:r>
      <w:r>
        <w:rPr>
          <w:rFonts w:cs="仿宋_GB2312" w:hint="eastAsia"/>
          <w:color w:val="000000"/>
          <w:u w:val="single"/>
        </w:rPr>
        <w:t xml:space="preserve"> </w:t>
      </w:r>
      <w:r>
        <w:rPr>
          <w:rFonts w:cs="仿宋_GB2312"/>
          <w:color w:val="000000"/>
          <w:u w:val="single"/>
        </w:rPr>
        <w:t xml:space="preserve">              </w:t>
      </w:r>
    </w:p>
    <w:p w14:paraId="7073E62B" w14:textId="77777777" w:rsidR="00E556A5" w:rsidRPr="00E538AD" w:rsidRDefault="00E556A5" w:rsidP="00E556A5">
      <w:pPr>
        <w:adjustRightInd w:val="0"/>
        <w:snapToGrid w:val="0"/>
        <w:spacing w:line="360" w:lineRule="auto"/>
        <w:ind w:firstLine="640"/>
        <w:rPr>
          <w:rFonts w:cs="仿宋_GB2312" w:hint="eastAsia"/>
        </w:rPr>
      </w:pPr>
      <w:r w:rsidRPr="00E538AD">
        <w:rPr>
          <w:rFonts w:cs="仿宋_GB2312" w:hint="eastAsia"/>
          <w:u w:val="single"/>
        </w:rPr>
        <w:t xml:space="preserve">    (需方名称)     </w:t>
      </w:r>
      <w:r w:rsidRPr="00E538AD">
        <w:rPr>
          <w:rFonts w:cs="仿宋_GB2312" w:hint="eastAsia"/>
        </w:rPr>
        <w:t>（以下简称需方）和</w:t>
      </w:r>
      <w:r w:rsidRPr="00E538AD">
        <w:rPr>
          <w:rFonts w:cs="仿宋_GB2312" w:hint="eastAsia"/>
          <w:u w:val="single"/>
        </w:rPr>
        <w:t xml:space="preserve">   (供方名称)     </w:t>
      </w:r>
      <w:r w:rsidRPr="00E538AD">
        <w:rPr>
          <w:rFonts w:cs="仿宋_GB2312" w:hint="eastAsia"/>
        </w:rPr>
        <w:t>（以下简称供方）根据《中华人民共和国民法典》和有关法律法规的规定，遵循平等、自愿、公平和诚实信用原则，同意按照下面的条款和条件订立本政府采购合同，以资共同信守。</w:t>
      </w:r>
    </w:p>
    <w:p w14:paraId="29520585" w14:textId="77777777" w:rsidR="00E556A5" w:rsidRPr="00E538AD" w:rsidRDefault="00E556A5" w:rsidP="00E556A5">
      <w:pPr>
        <w:adjustRightInd w:val="0"/>
        <w:snapToGrid w:val="0"/>
        <w:spacing w:line="360" w:lineRule="auto"/>
        <w:rPr>
          <w:rFonts w:cs="仿宋_GB2312" w:hint="eastAsia"/>
          <w:b/>
        </w:rPr>
      </w:pPr>
      <w:r w:rsidRPr="00E538AD">
        <w:rPr>
          <w:rFonts w:cs="仿宋_GB2312" w:hint="eastAsia"/>
          <w:b/>
        </w:rPr>
        <w:t xml:space="preserve">　　一、政府采购合同文件</w:t>
      </w:r>
    </w:p>
    <w:p w14:paraId="4AAA97F5" w14:textId="77777777" w:rsidR="00E556A5" w:rsidRPr="00E538AD" w:rsidRDefault="00E556A5" w:rsidP="00E556A5">
      <w:pPr>
        <w:adjustRightInd w:val="0"/>
        <w:snapToGrid w:val="0"/>
        <w:spacing w:line="360" w:lineRule="auto"/>
        <w:rPr>
          <w:rFonts w:cs="仿宋_GB2312" w:hint="eastAsia"/>
        </w:rPr>
      </w:pPr>
      <w:r w:rsidRPr="00E538AD">
        <w:rPr>
          <w:rFonts w:cs="仿宋_GB2312" w:hint="eastAsia"/>
        </w:rPr>
        <w:t xml:space="preserve">    本政府采购合同所附下列文件是构成本政府采购合同不可分割的部分：</w:t>
      </w:r>
    </w:p>
    <w:p w14:paraId="0D946747" w14:textId="77777777" w:rsidR="00E556A5" w:rsidRPr="00E538AD" w:rsidRDefault="00E556A5" w:rsidP="00E556A5">
      <w:pPr>
        <w:adjustRightInd w:val="0"/>
        <w:snapToGrid w:val="0"/>
        <w:spacing w:line="360" w:lineRule="auto"/>
        <w:ind w:firstLineChars="200" w:firstLine="480"/>
        <w:rPr>
          <w:rFonts w:cs="仿宋_GB2312" w:hint="eastAsia"/>
        </w:rPr>
      </w:pPr>
      <w:r w:rsidRPr="00E538AD">
        <w:rPr>
          <w:rFonts w:cs="仿宋_GB2312" w:hint="eastAsia"/>
        </w:rPr>
        <w:t>1.采购文件（采购文件编号</w:t>
      </w:r>
      <w:r w:rsidRPr="00E538AD">
        <w:rPr>
          <w:rFonts w:cs="仿宋_GB2312" w:hint="eastAsia"/>
          <w:u w:val="single"/>
        </w:rPr>
        <w:t xml:space="preserve">           </w:t>
      </w:r>
      <w:r w:rsidRPr="00E538AD">
        <w:rPr>
          <w:rFonts w:cs="仿宋_GB2312" w:hint="eastAsia"/>
        </w:rPr>
        <w:t>）；</w:t>
      </w:r>
    </w:p>
    <w:p w14:paraId="114AB708" w14:textId="77777777" w:rsidR="00E556A5" w:rsidRPr="00E538AD" w:rsidRDefault="00E556A5" w:rsidP="00E556A5">
      <w:pPr>
        <w:adjustRightInd w:val="0"/>
        <w:snapToGrid w:val="0"/>
        <w:spacing w:line="360" w:lineRule="auto"/>
        <w:ind w:firstLineChars="200" w:firstLine="480"/>
        <w:rPr>
          <w:rFonts w:cs="仿宋_GB2312" w:hint="eastAsia"/>
        </w:rPr>
      </w:pPr>
      <w:r w:rsidRPr="00E538AD">
        <w:rPr>
          <w:rFonts w:cs="仿宋_GB2312" w:hint="eastAsia"/>
        </w:rPr>
        <w:t>2.采购文件的更正公告、变更公告；</w:t>
      </w:r>
    </w:p>
    <w:p w14:paraId="7A5C7622" w14:textId="77777777" w:rsidR="00E556A5" w:rsidRPr="00E538AD" w:rsidRDefault="00E556A5" w:rsidP="00E556A5">
      <w:pPr>
        <w:adjustRightInd w:val="0"/>
        <w:snapToGrid w:val="0"/>
        <w:spacing w:line="360" w:lineRule="auto"/>
        <w:ind w:firstLineChars="200" w:firstLine="480"/>
        <w:rPr>
          <w:rFonts w:cs="仿宋_GB2312" w:hint="eastAsia"/>
        </w:rPr>
      </w:pPr>
      <w:r w:rsidRPr="00E538AD">
        <w:rPr>
          <w:rFonts w:cs="仿宋_GB2312" w:hint="eastAsia"/>
        </w:rPr>
        <w:t>3.成交供应商提交的响应文件；</w:t>
      </w:r>
    </w:p>
    <w:p w14:paraId="482CFA73" w14:textId="77777777" w:rsidR="00E556A5" w:rsidRPr="00E538AD" w:rsidRDefault="00E556A5" w:rsidP="00E556A5">
      <w:pPr>
        <w:adjustRightInd w:val="0"/>
        <w:snapToGrid w:val="0"/>
        <w:spacing w:line="360" w:lineRule="auto"/>
        <w:ind w:firstLineChars="200" w:firstLine="480"/>
        <w:rPr>
          <w:rFonts w:cs="仿宋_GB2312" w:hint="eastAsia"/>
        </w:rPr>
      </w:pPr>
      <w:r w:rsidRPr="00E538AD">
        <w:rPr>
          <w:rFonts w:cs="仿宋_GB2312" w:hint="eastAsia"/>
        </w:rPr>
        <w:t>4.政府采购合同条款；</w:t>
      </w:r>
    </w:p>
    <w:p w14:paraId="0090F09D" w14:textId="77777777" w:rsidR="00E556A5" w:rsidRPr="00E538AD" w:rsidRDefault="00E556A5" w:rsidP="00E556A5">
      <w:pPr>
        <w:adjustRightInd w:val="0"/>
        <w:snapToGrid w:val="0"/>
        <w:spacing w:line="360" w:lineRule="auto"/>
        <w:ind w:firstLineChars="200" w:firstLine="480"/>
        <w:rPr>
          <w:rFonts w:cs="仿宋_GB2312" w:hint="eastAsia"/>
        </w:rPr>
      </w:pPr>
      <w:r w:rsidRPr="00E538AD">
        <w:rPr>
          <w:rFonts w:cs="仿宋_GB2312" w:hint="eastAsia"/>
        </w:rPr>
        <w:t>5.成交通知书；</w:t>
      </w:r>
    </w:p>
    <w:p w14:paraId="536B5A8D" w14:textId="77777777" w:rsidR="00E556A5" w:rsidRPr="00E538AD" w:rsidRDefault="00E556A5" w:rsidP="00E556A5">
      <w:pPr>
        <w:adjustRightInd w:val="0"/>
        <w:snapToGrid w:val="0"/>
        <w:spacing w:line="360" w:lineRule="auto"/>
        <w:ind w:firstLineChars="200" w:firstLine="480"/>
        <w:rPr>
          <w:rFonts w:cs="仿宋_GB2312" w:hint="eastAsia"/>
        </w:rPr>
      </w:pPr>
      <w:r w:rsidRPr="00E538AD">
        <w:rPr>
          <w:rFonts w:cs="仿宋_GB2312" w:hint="eastAsia"/>
        </w:rPr>
        <w:t>6.政府采购合同的其它附件。</w:t>
      </w:r>
    </w:p>
    <w:p w14:paraId="587DB0CF" w14:textId="77777777" w:rsidR="00E556A5" w:rsidRPr="00E538AD" w:rsidRDefault="00E556A5" w:rsidP="00E556A5">
      <w:pPr>
        <w:adjustRightInd w:val="0"/>
        <w:snapToGrid w:val="0"/>
        <w:spacing w:line="360" w:lineRule="auto"/>
        <w:rPr>
          <w:rFonts w:cs="仿宋_GB2312" w:hint="eastAsia"/>
          <w:b/>
        </w:rPr>
      </w:pPr>
      <w:r w:rsidRPr="00E538AD">
        <w:rPr>
          <w:rFonts w:cs="仿宋_GB2312" w:hint="eastAsia"/>
          <w:b/>
        </w:rPr>
        <w:t xml:space="preserve">　　二、政府采购合同范围和条件</w:t>
      </w:r>
    </w:p>
    <w:p w14:paraId="68F4D57B" w14:textId="77777777" w:rsidR="00E556A5" w:rsidRPr="00E538AD" w:rsidRDefault="00E556A5" w:rsidP="00E556A5">
      <w:pPr>
        <w:adjustRightInd w:val="0"/>
        <w:snapToGrid w:val="0"/>
        <w:spacing w:line="360" w:lineRule="auto"/>
        <w:rPr>
          <w:rFonts w:cs="仿宋_GB2312" w:hint="eastAsia"/>
        </w:rPr>
      </w:pPr>
      <w:r w:rsidRPr="00E538AD">
        <w:rPr>
          <w:rFonts w:cs="仿宋_GB2312" w:hint="eastAsia"/>
        </w:rPr>
        <w:t xml:space="preserve">    本政府采购合同的范围和条件与上述政府采购合同文件的规定相一致。</w:t>
      </w:r>
    </w:p>
    <w:p w14:paraId="13AEB930" w14:textId="77777777" w:rsidR="00E556A5" w:rsidRPr="00E538AD" w:rsidRDefault="00E556A5" w:rsidP="00E556A5">
      <w:pPr>
        <w:adjustRightInd w:val="0"/>
        <w:snapToGrid w:val="0"/>
        <w:spacing w:line="360" w:lineRule="auto"/>
        <w:rPr>
          <w:rFonts w:cs="仿宋_GB2312" w:hint="eastAsia"/>
          <w:b/>
        </w:rPr>
      </w:pPr>
      <w:r w:rsidRPr="00E538AD">
        <w:rPr>
          <w:rFonts w:cs="仿宋_GB2312" w:hint="eastAsia"/>
          <w:b/>
        </w:rPr>
        <w:t xml:space="preserve">　　三、政府采购合同标的</w:t>
      </w:r>
    </w:p>
    <w:p w14:paraId="31031053" w14:textId="77777777" w:rsidR="00E556A5" w:rsidRPr="00E538AD" w:rsidRDefault="00E556A5" w:rsidP="00E556A5">
      <w:pPr>
        <w:adjustRightInd w:val="0"/>
        <w:snapToGrid w:val="0"/>
        <w:spacing w:line="360" w:lineRule="auto"/>
        <w:rPr>
          <w:rFonts w:cs="仿宋_GB2312" w:hint="eastAsia"/>
        </w:rPr>
      </w:pPr>
      <w:r w:rsidRPr="00E538AD">
        <w:rPr>
          <w:rFonts w:cs="仿宋_GB2312" w:hint="eastAsia"/>
        </w:rPr>
        <w:t xml:space="preserve">    本政府采购合同的标的为采购文件中所列相关服务。</w:t>
      </w:r>
    </w:p>
    <w:p w14:paraId="5D96083B" w14:textId="77777777" w:rsidR="00E556A5" w:rsidRPr="00E538AD" w:rsidRDefault="00E556A5" w:rsidP="00E556A5">
      <w:pPr>
        <w:adjustRightInd w:val="0"/>
        <w:snapToGrid w:val="0"/>
        <w:spacing w:line="360" w:lineRule="auto"/>
        <w:rPr>
          <w:rFonts w:cs="仿宋_GB2312" w:hint="eastAsia"/>
          <w:b/>
        </w:rPr>
      </w:pPr>
      <w:r w:rsidRPr="00E538AD">
        <w:rPr>
          <w:rFonts w:cs="仿宋_GB2312" w:hint="eastAsia"/>
          <w:b/>
        </w:rPr>
        <w:t xml:space="preserve">　　四、政府采购合同金额</w:t>
      </w:r>
    </w:p>
    <w:p w14:paraId="5FC6B598" w14:textId="77777777" w:rsidR="00E556A5" w:rsidRPr="00E538AD" w:rsidRDefault="00E556A5" w:rsidP="00E556A5">
      <w:pPr>
        <w:adjustRightInd w:val="0"/>
        <w:snapToGrid w:val="0"/>
        <w:spacing w:line="360" w:lineRule="auto"/>
        <w:rPr>
          <w:rFonts w:cs="仿宋_GB2312" w:hint="eastAsia"/>
        </w:rPr>
      </w:pPr>
      <w:r w:rsidRPr="00E538AD">
        <w:rPr>
          <w:rFonts w:cs="仿宋_GB2312" w:hint="eastAsia"/>
        </w:rPr>
        <w:t xml:space="preserve">    根据上述政府采购合同文件要求，政府采购合同的总金额为人民币</w:t>
      </w:r>
      <w:r w:rsidRPr="00E538AD">
        <w:rPr>
          <w:rFonts w:cs="仿宋_GB2312" w:hint="eastAsia"/>
          <w:u w:val="single"/>
        </w:rPr>
        <w:t xml:space="preserve">  （大写）                </w:t>
      </w:r>
      <w:r w:rsidRPr="00E538AD">
        <w:rPr>
          <w:rFonts w:cs="仿宋_GB2312" w:hint="eastAsia"/>
        </w:rPr>
        <w:t xml:space="preserve"> 元。</w:t>
      </w:r>
    </w:p>
    <w:p w14:paraId="65317337" w14:textId="77777777" w:rsidR="00E556A5" w:rsidRPr="00E538AD" w:rsidRDefault="00E556A5" w:rsidP="00E556A5">
      <w:pPr>
        <w:adjustRightInd w:val="0"/>
        <w:snapToGrid w:val="0"/>
        <w:spacing w:line="360" w:lineRule="auto"/>
        <w:ind w:firstLine="480"/>
        <w:rPr>
          <w:rFonts w:cs="仿宋_GB2312" w:hint="eastAsia"/>
          <w:b/>
        </w:rPr>
      </w:pPr>
      <w:r w:rsidRPr="00E538AD">
        <w:rPr>
          <w:rFonts w:cs="仿宋_GB2312" w:hint="eastAsia"/>
          <w:b/>
        </w:rPr>
        <w:t>五、付款方式及条件</w:t>
      </w:r>
    </w:p>
    <w:p w14:paraId="351DED82" w14:textId="77777777" w:rsidR="00E556A5" w:rsidRPr="00E538AD" w:rsidRDefault="00E556A5" w:rsidP="00E556A5">
      <w:pPr>
        <w:adjustRightInd w:val="0"/>
        <w:snapToGrid w:val="0"/>
        <w:spacing w:line="360" w:lineRule="auto"/>
        <w:ind w:firstLineChars="200" w:firstLine="480"/>
        <w:rPr>
          <w:rFonts w:cs="仿宋_GB2312" w:hint="eastAsia"/>
        </w:rPr>
      </w:pPr>
      <w:r w:rsidRPr="00E538AD">
        <w:rPr>
          <w:rFonts w:cs="仿宋_GB2312" w:hint="eastAsia"/>
        </w:rPr>
        <w:t>成交后，双方协商确定。</w:t>
      </w:r>
    </w:p>
    <w:p w14:paraId="582D569D" w14:textId="77777777" w:rsidR="00E556A5" w:rsidRPr="00E538AD" w:rsidRDefault="00E556A5" w:rsidP="00E556A5">
      <w:pPr>
        <w:adjustRightInd w:val="0"/>
        <w:snapToGrid w:val="0"/>
        <w:spacing w:line="360" w:lineRule="auto"/>
        <w:rPr>
          <w:rFonts w:cs="仿宋_GB2312" w:hint="eastAsia"/>
        </w:rPr>
      </w:pPr>
      <w:r w:rsidRPr="00E538AD">
        <w:rPr>
          <w:rFonts w:cs="仿宋_GB2312" w:hint="eastAsia"/>
          <w:b/>
        </w:rPr>
        <w:t xml:space="preserve">　　六、服务时间和服务地点</w:t>
      </w:r>
      <w:r w:rsidRPr="00E538AD">
        <w:rPr>
          <w:rFonts w:cs="仿宋_GB2312" w:hint="eastAsia"/>
        </w:rPr>
        <w:t xml:space="preserve">   </w:t>
      </w:r>
    </w:p>
    <w:p w14:paraId="5E609C53" w14:textId="77777777" w:rsidR="00E556A5" w:rsidRPr="00E538AD" w:rsidRDefault="00E556A5" w:rsidP="00E556A5">
      <w:pPr>
        <w:adjustRightInd w:val="0"/>
        <w:snapToGrid w:val="0"/>
        <w:spacing w:line="360" w:lineRule="auto"/>
        <w:rPr>
          <w:rFonts w:cs="仿宋_GB2312" w:hint="eastAsia"/>
          <w:u w:val="single"/>
        </w:rPr>
      </w:pPr>
      <w:r w:rsidRPr="00E538AD">
        <w:rPr>
          <w:rFonts w:cs="仿宋_GB2312" w:hint="eastAsia"/>
        </w:rPr>
        <w:t xml:space="preserve">    1.服务时间：</w:t>
      </w:r>
      <w:r w:rsidRPr="00E538AD">
        <w:rPr>
          <w:rFonts w:cs="仿宋_GB2312" w:hint="eastAsia"/>
          <w:u w:val="single"/>
        </w:rPr>
        <w:t xml:space="preserve">        </w:t>
      </w:r>
    </w:p>
    <w:p w14:paraId="3B5A0D72" w14:textId="77777777" w:rsidR="00E556A5" w:rsidRPr="00E538AD" w:rsidRDefault="00E556A5" w:rsidP="00E556A5">
      <w:pPr>
        <w:adjustRightInd w:val="0"/>
        <w:snapToGrid w:val="0"/>
        <w:spacing w:line="360" w:lineRule="auto"/>
        <w:rPr>
          <w:rFonts w:cs="仿宋_GB2312" w:hint="eastAsia"/>
          <w:u w:val="single"/>
        </w:rPr>
      </w:pPr>
      <w:r w:rsidRPr="00E538AD">
        <w:rPr>
          <w:rFonts w:cs="仿宋_GB2312" w:hint="eastAsia"/>
        </w:rPr>
        <w:t xml:space="preserve">    2.服务地点：</w:t>
      </w:r>
      <w:r w:rsidRPr="00E538AD">
        <w:rPr>
          <w:rFonts w:cs="仿宋_GB2312" w:hint="eastAsia"/>
          <w:u w:val="single"/>
        </w:rPr>
        <w:t xml:space="preserve">        </w:t>
      </w:r>
    </w:p>
    <w:p w14:paraId="08C29A78" w14:textId="77777777" w:rsidR="00E556A5" w:rsidRPr="00E538AD" w:rsidRDefault="00E556A5" w:rsidP="00E556A5">
      <w:pPr>
        <w:adjustRightInd w:val="0"/>
        <w:snapToGrid w:val="0"/>
        <w:spacing w:line="360" w:lineRule="auto"/>
        <w:rPr>
          <w:rFonts w:cs="仿宋_GB2312" w:hint="eastAsia"/>
          <w:b/>
        </w:rPr>
      </w:pPr>
      <w:r w:rsidRPr="00E538AD">
        <w:rPr>
          <w:rFonts w:cs="仿宋_GB2312" w:hint="eastAsia"/>
          <w:b/>
        </w:rPr>
        <w:t xml:space="preserve">　　七、验收要求</w:t>
      </w:r>
    </w:p>
    <w:p w14:paraId="2CACAF15" w14:textId="77777777" w:rsidR="00E556A5" w:rsidRPr="00407831" w:rsidRDefault="00E556A5" w:rsidP="00E556A5">
      <w:pPr>
        <w:adjustRightInd w:val="0"/>
        <w:snapToGrid w:val="0"/>
        <w:spacing w:line="360" w:lineRule="auto"/>
        <w:ind w:firstLine="480"/>
        <w:rPr>
          <w:rFonts w:cs="仿宋_GB2312" w:hint="eastAsia"/>
        </w:rPr>
      </w:pPr>
      <w:r w:rsidRPr="00E538AD">
        <w:rPr>
          <w:rFonts w:cs="仿宋_GB2312" w:hint="eastAsia"/>
        </w:rPr>
        <w:lastRenderedPageBreak/>
        <w:t>供方完全履行合同义务后，需方或需方的最终用户按照上述政府采购合同文件列明的标准进行验收，验收不合格的，供方需按照第八条的约定承担相应违约责任。</w:t>
      </w:r>
    </w:p>
    <w:p w14:paraId="77C58906" w14:textId="77777777" w:rsidR="00E556A5" w:rsidRPr="00E538AD" w:rsidRDefault="00E556A5" w:rsidP="00E556A5">
      <w:pPr>
        <w:adjustRightInd w:val="0"/>
        <w:snapToGrid w:val="0"/>
        <w:spacing w:line="360" w:lineRule="auto"/>
        <w:rPr>
          <w:rFonts w:cs="仿宋_GB2312" w:hint="eastAsia"/>
          <w:b/>
        </w:rPr>
      </w:pPr>
      <w:r w:rsidRPr="00E538AD">
        <w:rPr>
          <w:rFonts w:cs="仿宋_GB2312" w:hint="eastAsia"/>
          <w:b/>
        </w:rPr>
        <w:t xml:space="preserve">   </w:t>
      </w:r>
      <w:r>
        <w:rPr>
          <w:rFonts w:cs="仿宋_GB2312" w:hint="eastAsia"/>
          <w:b/>
        </w:rPr>
        <w:t>八</w:t>
      </w:r>
      <w:r w:rsidRPr="00E538AD">
        <w:rPr>
          <w:rFonts w:cs="仿宋_GB2312" w:hint="eastAsia"/>
          <w:b/>
        </w:rPr>
        <w:t>、违约责任</w:t>
      </w:r>
    </w:p>
    <w:p w14:paraId="7026A78F" w14:textId="77777777" w:rsidR="00E556A5" w:rsidRPr="00E538AD" w:rsidRDefault="00E556A5" w:rsidP="00E556A5">
      <w:pPr>
        <w:adjustRightInd w:val="0"/>
        <w:snapToGrid w:val="0"/>
        <w:spacing w:line="360" w:lineRule="auto"/>
        <w:rPr>
          <w:rFonts w:cs="仿宋_GB2312" w:hint="eastAsia"/>
        </w:rPr>
      </w:pPr>
      <w:r w:rsidRPr="00E538AD">
        <w:rPr>
          <w:rFonts w:cs="仿宋_GB2312" w:hint="eastAsia"/>
        </w:rPr>
        <w:t xml:space="preserve">    1.供方逾期提供服务的，每逾期一天向需方支付合同金额</w:t>
      </w:r>
      <w:r w:rsidRPr="00E538AD">
        <w:rPr>
          <w:rFonts w:cs="仿宋_GB2312" w:hint="eastAsia"/>
          <w:u w:val="single"/>
        </w:rPr>
        <w:t xml:space="preserve">  </w:t>
      </w:r>
      <w:r w:rsidRPr="00E538AD">
        <w:rPr>
          <w:rFonts w:cs="仿宋_GB2312" w:hint="eastAsia"/>
        </w:rPr>
        <w:t>%的违约金，逾期</w:t>
      </w:r>
      <w:r w:rsidRPr="00E538AD">
        <w:rPr>
          <w:rFonts w:cs="仿宋_GB2312" w:hint="eastAsia"/>
          <w:u w:val="single"/>
        </w:rPr>
        <w:t xml:space="preserve">  </w:t>
      </w:r>
      <w:r w:rsidRPr="00E538AD">
        <w:rPr>
          <w:rFonts w:cs="仿宋_GB2312" w:hint="eastAsia"/>
        </w:rPr>
        <w:t>日的，需方有权单方面解除本协议，合同解除后，供方应一次性向需方支付合同金额</w:t>
      </w:r>
      <w:r w:rsidRPr="00E538AD">
        <w:rPr>
          <w:rFonts w:cs="仿宋_GB2312" w:hint="eastAsia"/>
          <w:u w:val="single"/>
        </w:rPr>
        <w:t xml:space="preserve">  </w:t>
      </w:r>
      <w:r w:rsidRPr="00E538AD">
        <w:rPr>
          <w:rFonts w:cs="仿宋_GB2312"/>
        </w:rPr>
        <w:t>%</w:t>
      </w:r>
      <w:r w:rsidRPr="00E538AD">
        <w:rPr>
          <w:rFonts w:cs="仿宋_GB2312" w:hint="eastAsia"/>
        </w:rPr>
        <w:t>的违约金，违约金不足以弥补需方损失的，供方还应赔偿需方的全部损失。</w:t>
      </w:r>
    </w:p>
    <w:p w14:paraId="15F706DF" w14:textId="77777777" w:rsidR="00E556A5" w:rsidRPr="00E538AD" w:rsidRDefault="00E556A5" w:rsidP="00E556A5">
      <w:pPr>
        <w:adjustRightInd w:val="0"/>
        <w:snapToGrid w:val="0"/>
        <w:spacing w:line="360" w:lineRule="auto"/>
        <w:rPr>
          <w:rFonts w:cs="仿宋_GB2312" w:hint="eastAsia"/>
        </w:rPr>
      </w:pPr>
      <w:r w:rsidRPr="00E538AD">
        <w:rPr>
          <w:rFonts w:cs="仿宋_GB2312" w:hint="eastAsia"/>
        </w:rPr>
        <w:t xml:space="preserve">    2.供方提供的服务不符合约定的，需方有权向供方书面提出整改意见，供方需无条件整改至符合约定，自需方向供方提出书面意见之日起</w:t>
      </w:r>
      <w:r w:rsidRPr="00E538AD">
        <w:rPr>
          <w:rFonts w:cs="仿宋_GB2312" w:hint="eastAsia"/>
          <w:u w:val="single"/>
        </w:rPr>
        <w:t xml:space="preserve">  </w:t>
      </w:r>
      <w:r w:rsidRPr="00E538AD">
        <w:rPr>
          <w:rFonts w:cs="仿宋_GB2312" w:hint="eastAsia"/>
        </w:rPr>
        <w:t>日内，供方仍未整改或整改后服务仍不符合约定的，需方有权单方面解除本协议，合同解除后，供方应一次性向需方支付合同金额的</w:t>
      </w:r>
      <w:r w:rsidRPr="00E538AD">
        <w:rPr>
          <w:rFonts w:cs="仿宋_GB2312" w:hint="eastAsia"/>
          <w:u w:val="single"/>
        </w:rPr>
        <w:t xml:space="preserve">  </w:t>
      </w:r>
      <w:r w:rsidRPr="00E538AD">
        <w:rPr>
          <w:rFonts w:cs="仿宋_GB2312"/>
        </w:rPr>
        <w:t>%</w:t>
      </w:r>
      <w:r w:rsidRPr="00E538AD">
        <w:rPr>
          <w:rFonts w:cs="仿宋_GB2312" w:hint="eastAsia"/>
        </w:rPr>
        <w:t>的违约金，违约金不足以弥补需方损失的，供方还应赔偿需方的全部损失。</w:t>
      </w:r>
    </w:p>
    <w:p w14:paraId="40CF5E78" w14:textId="77777777" w:rsidR="00E556A5" w:rsidRPr="00E538AD" w:rsidRDefault="00E556A5" w:rsidP="00E556A5">
      <w:pPr>
        <w:adjustRightInd w:val="0"/>
        <w:snapToGrid w:val="0"/>
        <w:spacing w:line="360" w:lineRule="auto"/>
        <w:rPr>
          <w:rFonts w:cs="仿宋_GB2312" w:hint="eastAsia"/>
        </w:rPr>
      </w:pPr>
      <w:r w:rsidRPr="00E538AD">
        <w:rPr>
          <w:rFonts w:cs="仿宋_GB2312" w:hint="eastAsia"/>
        </w:rPr>
        <w:t xml:space="preserve">    3.需方逾期付款的，每逾期一天向供方支付逾期金额</w:t>
      </w:r>
      <w:r w:rsidRPr="00E538AD">
        <w:rPr>
          <w:rFonts w:cs="仿宋_GB2312" w:hint="eastAsia"/>
          <w:u w:val="single"/>
        </w:rPr>
        <w:t xml:space="preserve">  </w:t>
      </w:r>
      <w:r w:rsidRPr="00E538AD">
        <w:rPr>
          <w:rFonts w:cs="仿宋_GB2312" w:hint="eastAsia"/>
        </w:rPr>
        <w:t>%的违约金，逾期</w:t>
      </w:r>
      <w:r w:rsidRPr="00E538AD">
        <w:rPr>
          <w:rFonts w:cs="仿宋_GB2312" w:hint="eastAsia"/>
          <w:u w:val="single"/>
        </w:rPr>
        <w:t xml:space="preserve">  </w:t>
      </w:r>
      <w:r w:rsidRPr="00E538AD">
        <w:rPr>
          <w:rFonts w:cs="仿宋_GB2312" w:hint="eastAsia"/>
        </w:rPr>
        <w:t>日的，供方有权单方面解除本协议。</w:t>
      </w:r>
    </w:p>
    <w:p w14:paraId="6E680A0B" w14:textId="77777777" w:rsidR="00E556A5" w:rsidRPr="00E538AD" w:rsidRDefault="00E556A5" w:rsidP="00E556A5">
      <w:pPr>
        <w:adjustRightInd w:val="0"/>
        <w:snapToGrid w:val="0"/>
        <w:spacing w:line="360" w:lineRule="auto"/>
        <w:rPr>
          <w:rFonts w:cs="仿宋_GB2312" w:hint="eastAsia"/>
          <w:b/>
        </w:rPr>
      </w:pPr>
      <w:r w:rsidRPr="00E538AD">
        <w:rPr>
          <w:rFonts w:cs="仿宋_GB2312" w:hint="eastAsia"/>
          <w:b/>
        </w:rPr>
        <w:t xml:space="preserve">    </w:t>
      </w:r>
      <w:r>
        <w:rPr>
          <w:rFonts w:cs="仿宋_GB2312" w:hint="eastAsia"/>
          <w:b/>
        </w:rPr>
        <w:t>九</w:t>
      </w:r>
      <w:r w:rsidRPr="00E538AD">
        <w:rPr>
          <w:rFonts w:cs="仿宋_GB2312" w:hint="eastAsia"/>
          <w:b/>
        </w:rPr>
        <w:t>、争议解决</w:t>
      </w:r>
    </w:p>
    <w:p w14:paraId="285629C7" w14:textId="77777777" w:rsidR="00E556A5" w:rsidRPr="00E538AD" w:rsidRDefault="00E556A5" w:rsidP="00E556A5">
      <w:pPr>
        <w:adjustRightInd w:val="0"/>
        <w:snapToGrid w:val="0"/>
        <w:spacing w:line="360" w:lineRule="auto"/>
        <w:rPr>
          <w:rFonts w:cs="仿宋_GB2312" w:hint="eastAsia"/>
        </w:rPr>
      </w:pPr>
      <w:r w:rsidRPr="00E538AD">
        <w:rPr>
          <w:rFonts w:cs="仿宋_GB2312" w:hint="eastAsia"/>
        </w:rPr>
        <w:t xml:space="preserve">    双方因履行本协议而产生的争议，应友好协商解决，协商不成的，任何一方可向需方所在地的人民法院提起诉讼。守约方产生的必要维权费用包括但不限于诉讼费、律师费、保全费、执行费、差旅费等均由责任方承担。</w:t>
      </w:r>
    </w:p>
    <w:p w14:paraId="0C8D92C9" w14:textId="77777777" w:rsidR="00E556A5" w:rsidRPr="00E538AD" w:rsidRDefault="00E556A5" w:rsidP="00E556A5">
      <w:pPr>
        <w:adjustRightInd w:val="0"/>
        <w:snapToGrid w:val="0"/>
        <w:spacing w:line="360" w:lineRule="auto"/>
        <w:rPr>
          <w:rFonts w:cs="仿宋_GB2312" w:hint="eastAsia"/>
          <w:b/>
        </w:rPr>
      </w:pPr>
      <w:r w:rsidRPr="00E538AD">
        <w:rPr>
          <w:rFonts w:cs="仿宋_GB2312" w:hint="eastAsia"/>
          <w:b/>
        </w:rPr>
        <w:t xml:space="preserve">    十、合同生效</w:t>
      </w:r>
    </w:p>
    <w:p w14:paraId="2E44D42E" w14:textId="77777777" w:rsidR="00E556A5" w:rsidRPr="00E538AD" w:rsidRDefault="00E556A5" w:rsidP="00E556A5">
      <w:pPr>
        <w:adjustRightInd w:val="0"/>
        <w:snapToGrid w:val="0"/>
        <w:spacing w:line="360" w:lineRule="auto"/>
        <w:rPr>
          <w:rFonts w:cs="仿宋_GB2312" w:hint="eastAsia"/>
        </w:rPr>
      </w:pPr>
      <w:r w:rsidRPr="00E538AD">
        <w:rPr>
          <w:rFonts w:cs="仿宋_GB2312" w:hint="eastAsia"/>
        </w:rPr>
        <w:t xml:space="preserve">    本政府采购合同经双方授权代表签字盖章后生效。</w:t>
      </w:r>
    </w:p>
    <w:p w14:paraId="218CB42A" w14:textId="77777777" w:rsidR="00E556A5" w:rsidRPr="001D560F" w:rsidRDefault="00E556A5" w:rsidP="00E556A5">
      <w:pPr>
        <w:adjustRightInd w:val="0"/>
        <w:snapToGrid w:val="0"/>
        <w:spacing w:afterLines="50" w:after="163" w:line="360" w:lineRule="auto"/>
        <w:ind w:right="482"/>
        <w:rPr>
          <w:rFonts w:cs="仿宋_GB2312" w:hint="eastAsia"/>
          <w:u w:val="single"/>
        </w:rPr>
      </w:pPr>
    </w:p>
    <w:p w14:paraId="2DE885BA" w14:textId="77777777" w:rsidR="00E556A5" w:rsidRDefault="00E556A5" w:rsidP="00E556A5">
      <w:pPr>
        <w:adjustRightInd w:val="0"/>
        <w:snapToGrid w:val="0"/>
        <w:spacing w:line="360" w:lineRule="auto"/>
        <w:ind w:firstLineChars="200" w:firstLine="480"/>
        <w:rPr>
          <w:rFonts w:cs="仿宋_GB2312" w:hint="eastAsia"/>
          <w:color w:val="000000"/>
        </w:rPr>
      </w:pPr>
    </w:p>
    <w:p w14:paraId="4C5EFB93" w14:textId="77777777" w:rsidR="00E556A5" w:rsidRDefault="00E556A5" w:rsidP="00E556A5">
      <w:pPr>
        <w:adjustRightInd w:val="0"/>
        <w:snapToGrid w:val="0"/>
        <w:spacing w:line="360" w:lineRule="auto"/>
        <w:rPr>
          <w:rFonts w:cs="仿宋_GB2312" w:hint="eastAsia"/>
          <w:color w:val="000000"/>
        </w:rPr>
      </w:pPr>
      <w:r>
        <w:rPr>
          <w:rFonts w:cs="仿宋_GB2312"/>
          <w:color w:val="000000"/>
        </w:rPr>
        <w:br w:type="page"/>
      </w:r>
      <w:r>
        <w:rPr>
          <w:rFonts w:cs="仿宋_GB2312"/>
          <w:color w:val="000000"/>
        </w:rPr>
        <w:lastRenderedPageBreak/>
        <w:t>———————————————</w:t>
      </w:r>
      <w:r>
        <w:rPr>
          <w:rFonts w:cs="仿宋_GB2312" w:hint="eastAsia"/>
          <w:color w:val="000000"/>
        </w:rPr>
        <w:t>（以下为签署页）—————————————————</w:t>
      </w:r>
    </w:p>
    <w:p w14:paraId="72E6096C" w14:textId="77777777" w:rsidR="00E556A5" w:rsidRDefault="00E556A5" w:rsidP="00E556A5">
      <w:pPr>
        <w:adjustRightInd w:val="0"/>
        <w:snapToGrid w:val="0"/>
        <w:spacing w:line="360" w:lineRule="auto"/>
        <w:ind w:firstLineChars="200" w:firstLine="480"/>
        <w:rPr>
          <w:rFonts w:cs="仿宋_GB2312" w:hint="eastAsia"/>
          <w:color w:val="000000"/>
        </w:rPr>
      </w:pPr>
    </w:p>
    <w:p w14:paraId="7E0457F6" w14:textId="77777777" w:rsidR="00E556A5" w:rsidRDefault="00E556A5" w:rsidP="00E556A5">
      <w:pPr>
        <w:adjustRightInd w:val="0"/>
        <w:snapToGrid w:val="0"/>
        <w:spacing w:line="480" w:lineRule="auto"/>
        <w:ind w:firstLineChars="200" w:firstLine="480"/>
        <w:rPr>
          <w:rFonts w:cs="仿宋_GB2312" w:hint="eastAsia"/>
          <w:color w:val="000000"/>
        </w:rPr>
      </w:pPr>
      <w:r>
        <w:rPr>
          <w:rFonts w:cs="仿宋_GB2312" w:hint="eastAsia"/>
          <w:color w:val="000000"/>
        </w:rPr>
        <w:t>需方（公章）:                       供方(公章):</w:t>
      </w:r>
    </w:p>
    <w:p w14:paraId="07AF6F95" w14:textId="77777777" w:rsidR="00E556A5" w:rsidRDefault="00E556A5" w:rsidP="00E556A5">
      <w:pPr>
        <w:adjustRightInd w:val="0"/>
        <w:snapToGrid w:val="0"/>
        <w:spacing w:line="480" w:lineRule="auto"/>
        <w:ind w:firstLineChars="200" w:firstLine="480"/>
        <w:rPr>
          <w:rFonts w:cs="仿宋_GB2312" w:hint="eastAsia"/>
          <w:color w:val="000000"/>
        </w:rPr>
      </w:pPr>
      <w:r>
        <w:rPr>
          <w:rFonts w:cs="仿宋_GB2312" w:hint="eastAsia"/>
          <w:color w:val="000000"/>
        </w:rPr>
        <w:t>法定代表人或授权代表人(签字):       法定代表人或授权代表人(签字):</w:t>
      </w:r>
    </w:p>
    <w:p w14:paraId="70585A4D" w14:textId="77777777" w:rsidR="00E556A5" w:rsidRDefault="00E556A5" w:rsidP="00E556A5">
      <w:pPr>
        <w:adjustRightInd w:val="0"/>
        <w:snapToGrid w:val="0"/>
        <w:spacing w:line="480" w:lineRule="auto"/>
        <w:ind w:firstLineChars="200" w:firstLine="480"/>
        <w:rPr>
          <w:rFonts w:cs="仿宋_GB2312" w:hint="eastAsia"/>
          <w:color w:val="000000"/>
          <w:u w:val="single"/>
        </w:rPr>
      </w:pPr>
      <w:r>
        <w:rPr>
          <w:rFonts w:cs="仿宋_GB2312" w:hint="eastAsia"/>
          <w:color w:val="000000"/>
        </w:rPr>
        <w:t>地址：</w:t>
      </w:r>
      <w:r>
        <w:rPr>
          <w:rFonts w:cs="仿宋_GB2312" w:hint="eastAsia"/>
          <w:color w:val="000000"/>
          <w:u w:val="single"/>
        </w:rPr>
        <w:t xml:space="preserve">                        </w:t>
      </w:r>
      <w:r>
        <w:rPr>
          <w:rFonts w:cs="仿宋_GB2312" w:hint="eastAsia"/>
          <w:color w:val="000000"/>
        </w:rPr>
        <w:t xml:space="preserve">      地址：</w:t>
      </w:r>
      <w:r>
        <w:rPr>
          <w:rFonts w:cs="仿宋_GB2312" w:hint="eastAsia"/>
          <w:color w:val="000000"/>
          <w:u w:val="single"/>
        </w:rPr>
        <w:t xml:space="preserve">                          </w:t>
      </w:r>
    </w:p>
    <w:p w14:paraId="088D3E80" w14:textId="77777777" w:rsidR="00E556A5" w:rsidRDefault="00E556A5" w:rsidP="00E556A5">
      <w:pPr>
        <w:adjustRightInd w:val="0"/>
        <w:snapToGrid w:val="0"/>
        <w:spacing w:line="480" w:lineRule="auto"/>
        <w:ind w:firstLineChars="200" w:firstLine="480"/>
        <w:rPr>
          <w:rFonts w:cs="仿宋_GB2312" w:hint="eastAsia"/>
          <w:color w:val="000000"/>
        </w:rPr>
      </w:pPr>
      <w:r>
        <w:rPr>
          <w:rFonts w:cs="仿宋_GB2312" w:hint="eastAsia"/>
          <w:color w:val="000000"/>
        </w:rPr>
        <w:t>联系人：</w:t>
      </w:r>
      <w:r>
        <w:rPr>
          <w:rFonts w:cs="仿宋_GB2312" w:hint="eastAsia"/>
          <w:color w:val="000000"/>
          <w:u w:val="single"/>
        </w:rPr>
        <w:t xml:space="preserve">                      </w:t>
      </w:r>
      <w:r>
        <w:rPr>
          <w:rFonts w:cs="仿宋_GB2312" w:hint="eastAsia"/>
          <w:color w:val="000000"/>
        </w:rPr>
        <w:t xml:space="preserve">      联系人：</w:t>
      </w:r>
      <w:r>
        <w:rPr>
          <w:rFonts w:cs="仿宋_GB2312" w:hint="eastAsia"/>
          <w:color w:val="000000"/>
          <w:u w:val="single"/>
        </w:rPr>
        <w:t xml:space="preserve">                        </w:t>
      </w:r>
    </w:p>
    <w:p w14:paraId="2DA37829" w14:textId="77777777" w:rsidR="00E556A5" w:rsidRDefault="00E556A5" w:rsidP="00E556A5">
      <w:pPr>
        <w:adjustRightInd w:val="0"/>
        <w:snapToGrid w:val="0"/>
        <w:spacing w:line="480" w:lineRule="auto"/>
        <w:ind w:firstLineChars="200" w:firstLine="480"/>
        <w:rPr>
          <w:rFonts w:cs="仿宋_GB2312" w:hint="eastAsia"/>
          <w:color w:val="000000"/>
          <w:u w:val="single"/>
        </w:rPr>
      </w:pPr>
      <w:r>
        <w:rPr>
          <w:rFonts w:cs="仿宋_GB2312" w:hint="eastAsia"/>
          <w:color w:val="000000"/>
        </w:rPr>
        <w:t>电话：</w:t>
      </w:r>
      <w:r>
        <w:rPr>
          <w:rFonts w:cs="仿宋_GB2312" w:hint="eastAsia"/>
          <w:color w:val="000000"/>
          <w:u w:val="single"/>
        </w:rPr>
        <w:t xml:space="preserve">                        </w:t>
      </w:r>
      <w:r>
        <w:rPr>
          <w:rFonts w:cs="仿宋_GB2312" w:hint="eastAsia"/>
          <w:color w:val="000000"/>
        </w:rPr>
        <w:t xml:space="preserve">      电话：</w:t>
      </w:r>
      <w:r>
        <w:rPr>
          <w:rFonts w:cs="仿宋_GB2312" w:hint="eastAsia"/>
          <w:color w:val="000000"/>
          <w:u w:val="single"/>
        </w:rPr>
        <w:t xml:space="preserve">                          </w:t>
      </w:r>
    </w:p>
    <w:p w14:paraId="7345978E" w14:textId="77777777" w:rsidR="00E556A5" w:rsidRDefault="00E556A5" w:rsidP="00E556A5">
      <w:pPr>
        <w:adjustRightInd w:val="0"/>
        <w:snapToGrid w:val="0"/>
        <w:spacing w:line="480" w:lineRule="auto"/>
        <w:ind w:firstLineChars="200" w:firstLine="480"/>
        <w:rPr>
          <w:rFonts w:cs="仿宋_GB2312" w:hint="eastAsia"/>
          <w:color w:val="000000"/>
          <w:u w:val="single"/>
        </w:rPr>
      </w:pPr>
      <w:r>
        <w:rPr>
          <w:rFonts w:cs="仿宋_GB2312" w:hint="eastAsia"/>
          <w:color w:val="000000"/>
        </w:rPr>
        <w:t>传真：</w:t>
      </w:r>
      <w:r>
        <w:rPr>
          <w:rFonts w:cs="仿宋_GB2312" w:hint="eastAsia"/>
          <w:color w:val="000000"/>
          <w:u w:val="single"/>
        </w:rPr>
        <w:t xml:space="preserve">                        </w:t>
      </w:r>
      <w:r>
        <w:rPr>
          <w:rFonts w:cs="仿宋_GB2312" w:hint="eastAsia"/>
          <w:color w:val="000000"/>
        </w:rPr>
        <w:t xml:space="preserve">      传真：</w:t>
      </w:r>
      <w:r>
        <w:rPr>
          <w:rFonts w:cs="仿宋_GB2312" w:hint="eastAsia"/>
          <w:color w:val="000000"/>
          <w:u w:val="single"/>
        </w:rPr>
        <w:t xml:space="preserve">                          </w:t>
      </w:r>
    </w:p>
    <w:p w14:paraId="4FD41A8C" w14:textId="77777777" w:rsidR="00E556A5" w:rsidRDefault="00E556A5" w:rsidP="00E556A5">
      <w:pPr>
        <w:adjustRightInd w:val="0"/>
        <w:snapToGrid w:val="0"/>
        <w:spacing w:line="480" w:lineRule="auto"/>
        <w:ind w:firstLineChars="200" w:firstLine="480"/>
        <w:rPr>
          <w:rFonts w:cs="仿宋_GB2312" w:hint="eastAsia"/>
          <w:color w:val="000000"/>
          <w:u w:val="single"/>
        </w:rPr>
      </w:pPr>
      <w:r>
        <w:rPr>
          <w:rFonts w:cs="仿宋_GB2312" w:hint="eastAsia"/>
          <w:color w:val="000000"/>
        </w:rPr>
        <w:t>邮编：</w:t>
      </w:r>
      <w:r>
        <w:rPr>
          <w:rFonts w:cs="仿宋_GB2312" w:hint="eastAsia"/>
          <w:color w:val="000000"/>
          <w:u w:val="single"/>
        </w:rPr>
        <w:t xml:space="preserve">                        </w:t>
      </w:r>
      <w:r>
        <w:rPr>
          <w:rFonts w:cs="仿宋_GB2312" w:hint="eastAsia"/>
          <w:color w:val="000000"/>
        </w:rPr>
        <w:t xml:space="preserve">      邮编：</w:t>
      </w:r>
      <w:r>
        <w:rPr>
          <w:rFonts w:cs="仿宋_GB2312" w:hint="eastAsia"/>
          <w:color w:val="000000"/>
          <w:u w:val="single"/>
        </w:rPr>
        <w:t xml:space="preserve">                          </w:t>
      </w:r>
    </w:p>
    <w:p w14:paraId="170B3F5C" w14:textId="77777777" w:rsidR="00E556A5" w:rsidRDefault="00E556A5" w:rsidP="00E556A5">
      <w:pPr>
        <w:adjustRightInd w:val="0"/>
        <w:snapToGrid w:val="0"/>
        <w:spacing w:line="480" w:lineRule="auto"/>
        <w:ind w:firstLineChars="200" w:firstLine="480"/>
        <w:rPr>
          <w:rFonts w:cs="仿宋_GB2312" w:hint="eastAsia"/>
          <w:color w:val="000000"/>
          <w:u w:val="single"/>
        </w:rPr>
      </w:pPr>
      <w:r>
        <w:rPr>
          <w:rFonts w:cs="仿宋_GB2312" w:hint="eastAsia"/>
          <w:color w:val="000000"/>
        </w:rPr>
        <w:t>日期：</w:t>
      </w:r>
      <w:r>
        <w:rPr>
          <w:rFonts w:cs="仿宋_GB2312" w:hint="eastAsia"/>
          <w:color w:val="000000"/>
          <w:u w:val="single"/>
        </w:rPr>
        <w:t xml:space="preserve">  </w:t>
      </w:r>
      <w:r>
        <w:rPr>
          <w:rFonts w:cs="仿宋_GB2312"/>
          <w:color w:val="000000"/>
          <w:u w:val="single"/>
        </w:rPr>
        <w:t xml:space="preserve">   </w:t>
      </w:r>
      <w:r>
        <w:rPr>
          <w:rFonts w:cs="仿宋_GB2312" w:hint="eastAsia"/>
          <w:color w:val="000000"/>
          <w:u w:val="single"/>
        </w:rPr>
        <w:t xml:space="preserve">    </w:t>
      </w:r>
      <w:r>
        <w:rPr>
          <w:rFonts w:cs="仿宋_GB2312" w:hint="eastAsia"/>
          <w:color w:val="000000"/>
        </w:rPr>
        <w:t>年</w:t>
      </w:r>
      <w:r>
        <w:rPr>
          <w:rFonts w:cs="仿宋_GB2312" w:hint="eastAsia"/>
          <w:color w:val="000000"/>
          <w:u w:val="single"/>
        </w:rPr>
        <w:t xml:space="preserve">   </w:t>
      </w:r>
      <w:r>
        <w:rPr>
          <w:rFonts w:cs="仿宋_GB2312"/>
          <w:color w:val="000000"/>
          <w:u w:val="single"/>
        </w:rPr>
        <w:t xml:space="preserve"> </w:t>
      </w:r>
      <w:r>
        <w:rPr>
          <w:rFonts w:cs="仿宋_GB2312" w:hint="eastAsia"/>
          <w:color w:val="000000"/>
          <w:u w:val="single"/>
        </w:rPr>
        <w:t xml:space="preserve"> </w:t>
      </w:r>
      <w:r>
        <w:rPr>
          <w:rFonts w:cs="仿宋_GB2312" w:hint="eastAsia"/>
          <w:color w:val="000000"/>
        </w:rPr>
        <w:t>月</w:t>
      </w:r>
      <w:r>
        <w:rPr>
          <w:rFonts w:cs="仿宋_GB2312" w:hint="eastAsia"/>
          <w:color w:val="000000"/>
          <w:u w:val="single"/>
        </w:rPr>
        <w:t xml:space="preserve"> </w:t>
      </w:r>
      <w:r>
        <w:rPr>
          <w:rFonts w:cs="仿宋_GB2312"/>
          <w:color w:val="000000"/>
          <w:u w:val="single"/>
        </w:rPr>
        <w:t xml:space="preserve"> </w:t>
      </w:r>
      <w:r>
        <w:rPr>
          <w:rFonts w:cs="仿宋_GB2312" w:hint="eastAsia"/>
          <w:color w:val="000000"/>
          <w:u w:val="single"/>
        </w:rPr>
        <w:t xml:space="preserve">   </w:t>
      </w:r>
      <w:r>
        <w:rPr>
          <w:rFonts w:cs="仿宋_GB2312" w:hint="eastAsia"/>
          <w:color w:val="000000"/>
        </w:rPr>
        <w:t>日     日期：</w:t>
      </w:r>
      <w:r>
        <w:rPr>
          <w:rFonts w:cs="仿宋_GB2312" w:hint="eastAsia"/>
          <w:color w:val="000000"/>
          <w:u w:val="single"/>
        </w:rPr>
        <w:t xml:space="preserve">  </w:t>
      </w:r>
      <w:r>
        <w:rPr>
          <w:rFonts w:cs="仿宋_GB2312"/>
          <w:color w:val="000000"/>
          <w:u w:val="single"/>
        </w:rPr>
        <w:t xml:space="preserve">   </w:t>
      </w:r>
      <w:r>
        <w:rPr>
          <w:rFonts w:cs="仿宋_GB2312" w:hint="eastAsia"/>
          <w:color w:val="000000"/>
          <w:u w:val="single"/>
        </w:rPr>
        <w:t xml:space="preserve">    </w:t>
      </w:r>
      <w:r>
        <w:rPr>
          <w:rFonts w:cs="仿宋_GB2312" w:hint="eastAsia"/>
          <w:color w:val="000000"/>
        </w:rPr>
        <w:t>年</w:t>
      </w:r>
      <w:r>
        <w:rPr>
          <w:rFonts w:cs="仿宋_GB2312" w:hint="eastAsia"/>
          <w:color w:val="000000"/>
          <w:u w:val="single"/>
        </w:rPr>
        <w:t xml:space="preserve">   </w:t>
      </w:r>
      <w:r>
        <w:rPr>
          <w:rFonts w:cs="仿宋_GB2312"/>
          <w:color w:val="000000"/>
          <w:u w:val="single"/>
        </w:rPr>
        <w:t xml:space="preserve"> </w:t>
      </w:r>
      <w:r>
        <w:rPr>
          <w:rFonts w:cs="仿宋_GB2312" w:hint="eastAsia"/>
          <w:color w:val="000000"/>
          <w:u w:val="single"/>
        </w:rPr>
        <w:t xml:space="preserve"> </w:t>
      </w:r>
      <w:r>
        <w:rPr>
          <w:rFonts w:cs="仿宋_GB2312" w:hint="eastAsia"/>
          <w:color w:val="000000"/>
        </w:rPr>
        <w:t>月</w:t>
      </w:r>
      <w:r>
        <w:rPr>
          <w:rFonts w:cs="仿宋_GB2312" w:hint="eastAsia"/>
          <w:color w:val="000000"/>
          <w:u w:val="single"/>
        </w:rPr>
        <w:t xml:space="preserve"> </w:t>
      </w:r>
      <w:r>
        <w:rPr>
          <w:rFonts w:cs="仿宋_GB2312"/>
          <w:color w:val="000000"/>
          <w:u w:val="single"/>
        </w:rPr>
        <w:t xml:space="preserve"> </w:t>
      </w:r>
      <w:r>
        <w:rPr>
          <w:rFonts w:cs="仿宋_GB2312" w:hint="eastAsia"/>
          <w:color w:val="000000"/>
          <w:u w:val="single"/>
        </w:rPr>
        <w:t xml:space="preserve">   </w:t>
      </w:r>
      <w:r>
        <w:rPr>
          <w:rFonts w:cs="仿宋_GB2312" w:hint="eastAsia"/>
          <w:color w:val="000000"/>
        </w:rPr>
        <w:t>日</w:t>
      </w:r>
    </w:p>
    <w:p w14:paraId="258A5F60" w14:textId="77777777" w:rsidR="00E556A5" w:rsidRDefault="00E556A5" w:rsidP="00E556A5">
      <w:pPr>
        <w:adjustRightInd w:val="0"/>
        <w:snapToGrid w:val="0"/>
        <w:spacing w:line="480" w:lineRule="auto"/>
        <w:ind w:firstLineChars="200" w:firstLine="480"/>
        <w:rPr>
          <w:rFonts w:cs="仿宋_GB2312" w:hint="eastAsia"/>
          <w:color w:val="000000"/>
        </w:rPr>
      </w:pPr>
    </w:p>
    <w:p w14:paraId="4879AD22" w14:textId="77777777" w:rsidR="00E556A5" w:rsidRDefault="00E556A5" w:rsidP="00E556A5">
      <w:pPr>
        <w:adjustRightInd w:val="0"/>
        <w:snapToGrid w:val="0"/>
        <w:spacing w:line="480" w:lineRule="auto"/>
        <w:ind w:firstLineChars="200" w:firstLine="480"/>
        <w:rPr>
          <w:rFonts w:cs="仿宋_GB2312" w:hint="eastAsia"/>
          <w:color w:val="000000"/>
        </w:rPr>
      </w:pPr>
    </w:p>
    <w:p w14:paraId="7EF3C139" w14:textId="77777777" w:rsidR="00E556A5" w:rsidRDefault="00E556A5" w:rsidP="00E556A5">
      <w:pPr>
        <w:adjustRightInd w:val="0"/>
        <w:snapToGrid w:val="0"/>
        <w:spacing w:line="360" w:lineRule="auto"/>
        <w:ind w:firstLineChars="200" w:firstLine="480"/>
        <w:rPr>
          <w:rFonts w:cs="仿宋_GB2312" w:hint="eastAsia"/>
          <w:color w:val="000000" w:themeColor="text1"/>
        </w:rPr>
      </w:pPr>
      <w:r>
        <w:rPr>
          <w:rFonts w:cs="仿宋_GB2312"/>
          <w:color w:val="000000" w:themeColor="text1"/>
        </w:rPr>
        <w:t>招标代理机构声明：</w:t>
      </w:r>
      <w:r>
        <w:rPr>
          <w:rFonts w:cs="仿宋_GB2312" w:hint="eastAsia"/>
          <w:color w:val="000000" w:themeColor="text1"/>
        </w:rPr>
        <w:t>本合同标的经采购代理机构依法定程序采购，合同主要条款内容与采购文件的内容一致。</w:t>
      </w:r>
    </w:p>
    <w:p w14:paraId="684899AC" w14:textId="77777777" w:rsidR="00E556A5" w:rsidRDefault="00E556A5" w:rsidP="00E556A5">
      <w:pPr>
        <w:adjustRightInd w:val="0"/>
        <w:snapToGrid w:val="0"/>
        <w:spacing w:line="480" w:lineRule="auto"/>
        <w:ind w:firstLineChars="200" w:firstLine="480"/>
        <w:rPr>
          <w:rFonts w:cs="仿宋_GB2312" w:hint="eastAsia"/>
          <w:color w:val="000000"/>
        </w:rPr>
      </w:pPr>
    </w:p>
    <w:p w14:paraId="443C3FF7" w14:textId="77777777" w:rsidR="00E556A5" w:rsidRDefault="00E556A5" w:rsidP="00E556A5">
      <w:pPr>
        <w:adjustRightInd w:val="0"/>
        <w:snapToGrid w:val="0"/>
        <w:spacing w:line="480" w:lineRule="auto"/>
        <w:ind w:firstLineChars="200" w:firstLine="480"/>
        <w:rPr>
          <w:rFonts w:cs="仿宋_GB2312" w:hint="eastAsia"/>
          <w:color w:val="000000" w:themeColor="text1"/>
        </w:rPr>
      </w:pPr>
      <w:r>
        <w:rPr>
          <w:rFonts w:cs="仿宋_GB2312"/>
          <w:color w:val="000000" w:themeColor="text1"/>
        </w:rPr>
        <w:t>招标代理机构</w:t>
      </w:r>
      <w:r>
        <w:rPr>
          <w:rFonts w:cs="仿宋_GB2312" w:hint="eastAsia"/>
          <w:color w:val="000000" w:themeColor="text1"/>
        </w:rPr>
        <w:t>（盖章）</w:t>
      </w:r>
      <w:r>
        <w:rPr>
          <w:rFonts w:cs="仿宋_GB2312"/>
          <w:color w:val="000000" w:themeColor="text1"/>
        </w:rPr>
        <w:t>：</w:t>
      </w:r>
      <w:r>
        <w:rPr>
          <w:rFonts w:cs="仿宋_GB2312" w:hint="eastAsia"/>
          <w:color w:val="000000" w:themeColor="text1"/>
        </w:rPr>
        <w:t>海南华略项目管理有限公司</w:t>
      </w:r>
    </w:p>
    <w:p w14:paraId="566EB075" w14:textId="77777777" w:rsidR="00E556A5" w:rsidRDefault="00E556A5" w:rsidP="00E556A5">
      <w:pPr>
        <w:adjustRightInd w:val="0"/>
        <w:snapToGrid w:val="0"/>
        <w:spacing w:line="480" w:lineRule="auto"/>
        <w:ind w:firstLineChars="200" w:firstLine="480"/>
        <w:rPr>
          <w:rFonts w:cs="仿宋_GB2312" w:hint="eastAsia"/>
          <w:color w:val="000000" w:themeColor="text1"/>
        </w:rPr>
      </w:pPr>
      <w:r>
        <w:rPr>
          <w:rFonts w:cs="仿宋_GB2312"/>
          <w:color w:val="000000" w:themeColor="text1"/>
        </w:rPr>
        <w:t>地址：海南省海口市美兰区琼山大道美灵南五路迈雅村160号院</w:t>
      </w:r>
    </w:p>
    <w:p w14:paraId="6F746E83" w14:textId="77777777" w:rsidR="00E556A5" w:rsidRDefault="00E556A5" w:rsidP="00E556A5">
      <w:pPr>
        <w:adjustRightInd w:val="0"/>
        <w:snapToGrid w:val="0"/>
        <w:spacing w:line="480" w:lineRule="auto"/>
        <w:ind w:firstLineChars="200" w:firstLine="480"/>
        <w:rPr>
          <w:rFonts w:cs="仿宋_GB2312" w:hint="eastAsia"/>
          <w:color w:val="000000" w:themeColor="text1"/>
        </w:rPr>
      </w:pPr>
      <w:r>
        <w:rPr>
          <w:rFonts w:cs="仿宋_GB2312" w:hint="eastAsia"/>
          <w:color w:val="000000" w:themeColor="text1"/>
        </w:rPr>
        <w:t>法定代表人／委托代理人</w:t>
      </w:r>
      <w:r>
        <w:rPr>
          <w:rFonts w:cs="仿宋_GB2312"/>
          <w:color w:val="000000" w:themeColor="text1"/>
        </w:rPr>
        <w:t>（签章）</w:t>
      </w:r>
      <w:r>
        <w:rPr>
          <w:rFonts w:cs="仿宋_GB2312" w:hint="eastAsia"/>
          <w:color w:val="000000" w:themeColor="text1"/>
        </w:rPr>
        <w:t xml:space="preserve">： </w:t>
      </w:r>
    </w:p>
    <w:p w14:paraId="60C09B03" w14:textId="77777777" w:rsidR="00E556A5" w:rsidRDefault="00E556A5" w:rsidP="00E556A5">
      <w:pPr>
        <w:adjustRightInd w:val="0"/>
        <w:snapToGrid w:val="0"/>
        <w:spacing w:line="360" w:lineRule="auto"/>
        <w:ind w:firstLineChars="200" w:firstLine="480"/>
        <w:rPr>
          <w:rFonts w:cs="仿宋_GB2312" w:hint="eastAsia"/>
          <w:color w:val="000000" w:themeColor="text1"/>
        </w:rPr>
      </w:pPr>
      <w:r>
        <w:rPr>
          <w:rFonts w:cs="仿宋_GB2312" w:hint="eastAsia"/>
          <w:color w:val="000000" w:themeColor="text1"/>
        </w:rPr>
        <w:t xml:space="preserve">   </w:t>
      </w:r>
      <w:r>
        <w:rPr>
          <w:rFonts w:cs="仿宋_GB2312"/>
          <w:color w:val="000000" w:themeColor="text1"/>
        </w:rPr>
        <w:t xml:space="preserve">               </w:t>
      </w:r>
      <w:r>
        <w:rPr>
          <w:rFonts w:cs="仿宋_GB2312" w:hint="eastAsia"/>
          <w:color w:val="000000" w:themeColor="text1"/>
        </w:rPr>
        <w:t xml:space="preserve"> </w:t>
      </w:r>
    </w:p>
    <w:p w14:paraId="5807B301" w14:textId="77777777" w:rsidR="00E556A5" w:rsidRDefault="00E556A5" w:rsidP="00E556A5">
      <w:pPr>
        <w:adjustRightInd w:val="0"/>
        <w:snapToGrid w:val="0"/>
        <w:spacing w:line="360" w:lineRule="auto"/>
        <w:ind w:firstLineChars="200" w:firstLine="480"/>
        <w:rPr>
          <w:rFonts w:cs="仿宋_GB2312" w:hint="eastAsia"/>
          <w:color w:val="000000" w:themeColor="text1"/>
        </w:rPr>
      </w:pPr>
      <w:r>
        <w:rPr>
          <w:rFonts w:cs="仿宋_GB2312" w:hint="eastAsia"/>
          <w:color w:val="000000" w:themeColor="text1"/>
        </w:rPr>
        <w:t>2</w:t>
      </w:r>
      <w:r>
        <w:rPr>
          <w:rFonts w:cs="仿宋_GB2312"/>
          <w:color w:val="000000" w:themeColor="text1"/>
        </w:rPr>
        <w:t>025年     月    日</w:t>
      </w:r>
    </w:p>
    <w:p w14:paraId="3A6B234D" w14:textId="77777777" w:rsidR="00E556A5" w:rsidRDefault="00E556A5" w:rsidP="00E556A5">
      <w:pPr>
        <w:pStyle w:val="2"/>
        <w:adjustRightInd w:val="0"/>
        <w:snapToGrid w:val="0"/>
        <w:spacing w:line="240" w:lineRule="auto"/>
        <w:jc w:val="center"/>
        <w:rPr>
          <w:rFonts w:cs="仿宋_GB2312"/>
          <w:color w:val="000000"/>
          <w:szCs w:val="28"/>
        </w:rPr>
      </w:pPr>
      <w:r>
        <w:rPr>
          <w:rFonts w:cs="仿宋_GB2312"/>
          <w:color w:val="000000"/>
        </w:rPr>
        <w:br w:type="page"/>
      </w:r>
      <w:bookmarkStart w:id="1" w:name="_Toc184304549"/>
      <w:bookmarkStart w:id="2" w:name="_Toc104286744"/>
      <w:r>
        <w:rPr>
          <w:rFonts w:cs="仿宋_GB2312" w:hint="eastAsia"/>
          <w:color w:val="000000"/>
          <w:szCs w:val="28"/>
        </w:rPr>
        <w:lastRenderedPageBreak/>
        <w:t>政府采购合同条款</w:t>
      </w:r>
      <w:bookmarkEnd w:id="1"/>
      <w:bookmarkEnd w:id="2"/>
    </w:p>
    <w:p w14:paraId="3B361711" w14:textId="77777777" w:rsidR="00E556A5" w:rsidRDefault="00E556A5" w:rsidP="00E556A5">
      <w:pPr>
        <w:widowControl w:val="0"/>
        <w:numPr>
          <w:ilvl w:val="0"/>
          <w:numId w:val="1"/>
        </w:numPr>
        <w:adjustRightInd w:val="0"/>
        <w:snapToGrid w:val="0"/>
        <w:spacing w:line="360" w:lineRule="auto"/>
        <w:jc w:val="both"/>
        <w:rPr>
          <w:rFonts w:cs="仿宋_GB2312" w:hint="eastAsia"/>
          <w:b/>
          <w:color w:val="000000"/>
        </w:rPr>
      </w:pPr>
      <w:r>
        <w:rPr>
          <w:rFonts w:cs="仿宋_GB2312" w:hint="eastAsia"/>
          <w:b/>
          <w:color w:val="000000"/>
        </w:rPr>
        <w:t>术语定义</w:t>
      </w:r>
    </w:p>
    <w:p w14:paraId="251FB5B4"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本政府采购合同下列术语应解释为：</w:t>
      </w:r>
    </w:p>
    <w:p w14:paraId="4C8A7BA7"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w:t>
      </w:r>
      <w:r>
        <w:rPr>
          <w:rFonts w:cs="仿宋_GB2312" w:hint="eastAsia"/>
          <w:b/>
          <w:color w:val="000000"/>
        </w:rPr>
        <w:t>.</w:t>
      </w:r>
      <w:r>
        <w:rPr>
          <w:rFonts w:cs="仿宋_GB2312" w:hint="eastAsia"/>
          <w:color w:val="000000"/>
        </w:rPr>
        <w:t>1“政府采购合同”指供需双方依照政府采购程序、按照采购文件、响应文件确定的事项所达成的协议，包括附件、附录和上述文件所提到的构成政府采购合同的所有文件。</w:t>
      </w:r>
    </w:p>
    <w:p w14:paraId="77B69785"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w:t>
      </w:r>
      <w:r>
        <w:rPr>
          <w:rFonts w:cs="仿宋_GB2312" w:hint="eastAsia"/>
          <w:b/>
          <w:color w:val="000000"/>
        </w:rPr>
        <w:t>.</w:t>
      </w:r>
      <w:r>
        <w:rPr>
          <w:rFonts w:cs="仿宋_GB2312" w:hint="eastAsia"/>
          <w:color w:val="000000"/>
        </w:rPr>
        <w:t>2 “政府采购合同价”指根据合同约定供方在正确地完全履行政府采购合同义务后需方应支付给供方的价格。</w:t>
      </w:r>
    </w:p>
    <w:p w14:paraId="32DFD210"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w:t>
      </w:r>
      <w:r>
        <w:rPr>
          <w:rFonts w:cs="仿宋_GB2312" w:hint="eastAsia"/>
          <w:b/>
          <w:color w:val="000000"/>
        </w:rPr>
        <w:t>.</w:t>
      </w:r>
      <w:r>
        <w:rPr>
          <w:rFonts w:cs="仿宋_GB2312" w:hint="eastAsia"/>
          <w:color w:val="000000"/>
        </w:rPr>
        <w:t>3 “服务”指政府采购合同服务清单（同响应文件中报价一览表及其附表，下同）所约定的服务内容。</w:t>
      </w:r>
    </w:p>
    <w:p w14:paraId="4F8A7652"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w:t>
      </w:r>
      <w:r>
        <w:rPr>
          <w:rFonts w:cs="仿宋_GB2312" w:hint="eastAsia"/>
          <w:b/>
          <w:color w:val="000000"/>
        </w:rPr>
        <w:t>.</w:t>
      </w:r>
      <w:r>
        <w:rPr>
          <w:rFonts w:cs="仿宋_GB2312" w:hint="eastAsia"/>
          <w:color w:val="000000"/>
        </w:rPr>
        <w:t>5 “需方”指项目基本内容及要求中所述取得产品和服务的采购单位。</w:t>
      </w:r>
    </w:p>
    <w:p w14:paraId="0DE9FEB6"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w:t>
      </w:r>
      <w:r>
        <w:rPr>
          <w:rFonts w:cs="仿宋_GB2312" w:hint="eastAsia"/>
          <w:b/>
          <w:color w:val="000000"/>
        </w:rPr>
        <w:t>.</w:t>
      </w:r>
      <w:r>
        <w:rPr>
          <w:rFonts w:cs="仿宋_GB2312" w:hint="eastAsia"/>
          <w:color w:val="000000"/>
        </w:rPr>
        <w:t>6 “供方”指项目基本内容及要求中所述提供产品和服务的中标人。</w:t>
      </w:r>
    </w:p>
    <w:p w14:paraId="64DD3434"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w:t>
      </w:r>
      <w:r>
        <w:rPr>
          <w:rFonts w:cs="仿宋_GB2312" w:hint="eastAsia"/>
          <w:b/>
          <w:color w:val="000000"/>
        </w:rPr>
        <w:t>.</w:t>
      </w:r>
      <w:r>
        <w:rPr>
          <w:rFonts w:cs="仿宋_GB2312" w:hint="eastAsia"/>
          <w:color w:val="000000"/>
        </w:rPr>
        <w:t>7 “检验”指需方按照政府采购合同约定的标准对供方所提供服务进行的检测和查验。</w:t>
      </w:r>
    </w:p>
    <w:p w14:paraId="15288F8D"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w:t>
      </w:r>
      <w:r>
        <w:rPr>
          <w:rFonts w:cs="仿宋_GB2312" w:hint="eastAsia"/>
          <w:b/>
          <w:color w:val="000000"/>
        </w:rPr>
        <w:t>.</w:t>
      </w:r>
      <w:r>
        <w:rPr>
          <w:rFonts w:cs="仿宋_GB2312" w:hint="eastAsia"/>
          <w:color w:val="000000"/>
        </w:rPr>
        <w:t>8 “验收书”指采购单位或采购代理机构根据合同履约验收意见书形成反映采购单位和组织验收机构意见的文件。</w:t>
      </w:r>
    </w:p>
    <w:p w14:paraId="5017D3D6"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1.9“天”指日历天数（如无特别说明）。</w:t>
      </w:r>
    </w:p>
    <w:p w14:paraId="3D269AC0"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w:t>
      </w:r>
      <w:r>
        <w:rPr>
          <w:rFonts w:cs="仿宋_GB2312" w:hint="eastAsia"/>
          <w:b/>
          <w:color w:val="000000"/>
        </w:rPr>
        <w:t>.</w:t>
      </w:r>
      <w:r>
        <w:rPr>
          <w:rFonts w:cs="仿宋_GB2312" w:hint="eastAsia"/>
          <w:color w:val="000000"/>
        </w:rPr>
        <w:t>10“第三人”是指本政府采购合同双方以外的任何中国境内外的自然人、法人或其它经济组织。</w:t>
      </w:r>
    </w:p>
    <w:p w14:paraId="0D0B81B5"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w:t>
      </w:r>
      <w:r>
        <w:rPr>
          <w:rFonts w:cs="仿宋_GB2312" w:hint="eastAsia"/>
          <w:b/>
          <w:color w:val="000000"/>
        </w:rPr>
        <w:t>.</w:t>
      </w:r>
      <w:r>
        <w:rPr>
          <w:rFonts w:cs="仿宋_GB2312" w:hint="eastAsia"/>
          <w:color w:val="000000"/>
        </w:rPr>
        <w:t>11“法律、法规”是指由中国各级政府及有关部门制定的法律、行政法规、地方性法规、规章及其它规范性文件的有关规定。</w:t>
      </w:r>
    </w:p>
    <w:p w14:paraId="0D7BBAF3"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w:t>
      </w:r>
      <w:r>
        <w:rPr>
          <w:rFonts w:cs="仿宋_GB2312" w:hint="eastAsia"/>
          <w:b/>
          <w:color w:val="000000"/>
        </w:rPr>
        <w:t>.</w:t>
      </w:r>
      <w:r>
        <w:rPr>
          <w:rFonts w:cs="仿宋_GB2312" w:hint="eastAsia"/>
          <w:color w:val="000000"/>
        </w:rPr>
        <w:t>12“采购文件”指采购人或采购代理机构发布的采购文件。</w:t>
      </w:r>
    </w:p>
    <w:p w14:paraId="5EBFA69C"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w:t>
      </w:r>
      <w:r>
        <w:rPr>
          <w:rFonts w:cs="仿宋_GB2312" w:hint="eastAsia"/>
          <w:b/>
          <w:color w:val="000000"/>
        </w:rPr>
        <w:t>.</w:t>
      </w:r>
      <w:r>
        <w:rPr>
          <w:rFonts w:cs="仿宋_GB2312" w:hint="eastAsia"/>
          <w:color w:val="000000"/>
        </w:rPr>
        <w:t>13“响应文件”指供方按照采购代理机构采购文件的要求编制和递交，并最终被评标委员会接受的响应文件。</w:t>
      </w:r>
    </w:p>
    <w:p w14:paraId="7967A08F" w14:textId="77777777" w:rsidR="00E556A5" w:rsidRDefault="00E556A5" w:rsidP="00E556A5">
      <w:pPr>
        <w:adjustRightInd w:val="0"/>
        <w:snapToGrid w:val="0"/>
        <w:spacing w:line="360" w:lineRule="auto"/>
        <w:ind w:firstLineChars="199" w:firstLine="479"/>
        <w:rPr>
          <w:rFonts w:cs="仿宋_GB2312" w:hint="eastAsia"/>
          <w:b/>
          <w:color w:val="000000"/>
        </w:rPr>
      </w:pPr>
      <w:r>
        <w:rPr>
          <w:rFonts w:cs="仿宋_GB2312" w:hint="eastAsia"/>
          <w:b/>
          <w:color w:val="000000"/>
        </w:rPr>
        <w:t>2.技术规范与服务内容</w:t>
      </w:r>
    </w:p>
    <w:p w14:paraId="178791C0" w14:textId="77777777" w:rsidR="00E556A5" w:rsidRDefault="00E556A5" w:rsidP="00E556A5">
      <w:pPr>
        <w:adjustRightInd w:val="0"/>
        <w:snapToGrid w:val="0"/>
        <w:spacing w:line="360" w:lineRule="auto"/>
        <w:ind w:firstLineChars="199" w:firstLine="478"/>
        <w:rPr>
          <w:rFonts w:cs="仿宋_GB2312" w:hint="eastAsia"/>
          <w:color w:val="000000"/>
        </w:rPr>
      </w:pPr>
      <w:r>
        <w:rPr>
          <w:rFonts w:cs="仿宋_GB2312" w:hint="eastAsia"/>
          <w:color w:val="000000"/>
        </w:rPr>
        <w:t>2.1所响应服务的技术规范应与采购文件规定的技术规范（如果有的话）相一致。若无相应说明，则以国家有关部门最新颁布的相应标准及规范为准。</w:t>
      </w:r>
    </w:p>
    <w:p w14:paraId="46EF39B5" w14:textId="77777777" w:rsidR="00E556A5" w:rsidRDefault="00E556A5" w:rsidP="00E556A5">
      <w:pPr>
        <w:widowControl w:val="0"/>
        <w:adjustRightInd w:val="0"/>
        <w:snapToGrid w:val="0"/>
        <w:spacing w:line="360" w:lineRule="auto"/>
        <w:ind w:firstLineChars="199" w:firstLine="478"/>
        <w:rPr>
          <w:rFonts w:cs="仿宋_GB2312" w:hint="eastAsia"/>
          <w:color w:val="000000"/>
        </w:rPr>
      </w:pPr>
      <w:r>
        <w:rPr>
          <w:rFonts w:cs="仿宋_GB2312" w:hint="eastAsia"/>
          <w:color w:val="000000"/>
        </w:rPr>
        <w:t>2.2 所响应服务的服务内容应与采购文件规定服务内容及响应文件中的项目要求及投标响应表一致。</w:t>
      </w:r>
    </w:p>
    <w:p w14:paraId="6285AF1E" w14:textId="77777777" w:rsidR="00E556A5" w:rsidRDefault="00E556A5" w:rsidP="00E556A5">
      <w:pPr>
        <w:widowControl w:val="0"/>
        <w:adjustRightInd w:val="0"/>
        <w:snapToGrid w:val="0"/>
        <w:spacing w:line="360" w:lineRule="auto"/>
        <w:ind w:firstLineChars="199" w:firstLine="479"/>
        <w:rPr>
          <w:rFonts w:cs="仿宋_GB2312" w:hint="eastAsia"/>
          <w:b/>
          <w:color w:val="000000"/>
        </w:rPr>
      </w:pPr>
      <w:r>
        <w:rPr>
          <w:rFonts w:cs="仿宋_GB2312" w:hint="eastAsia"/>
          <w:b/>
          <w:color w:val="000000"/>
        </w:rPr>
        <w:t>3.知识产权</w:t>
      </w:r>
    </w:p>
    <w:p w14:paraId="3D9BEDFC" w14:textId="77777777" w:rsidR="00E556A5" w:rsidRDefault="00E556A5" w:rsidP="00E556A5">
      <w:pPr>
        <w:widowControl w:val="0"/>
        <w:adjustRightInd w:val="0"/>
        <w:snapToGrid w:val="0"/>
        <w:spacing w:line="360" w:lineRule="auto"/>
        <w:ind w:firstLineChars="196" w:firstLine="470"/>
        <w:rPr>
          <w:rFonts w:cs="仿宋_GB2312" w:hint="eastAsia"/>
          <w:color w:val="000000"/>
        </w:rPr>
      </w:pPr>
      <w:r>
        <w:rPr>
          <w:rFonts w:cs="仿宋_GB2312" w:hint="eastAsia"/>
          <w:color w:val="000000"/>
        </w:rPr>
        <w:t>3.1供方应保证需方在使用本政府采购合同项下的服务或其任何一部分时免受第三方提出侵犯其知识产权、商标权或工业设计权的起诉。如果发生此类问题，供方负责交涉、处理并承担由此引起的全部法律及经济责任。</w:t>
      </w:r>
    </w:p>
    <w:p w14:paraId="2205BF74"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3.2供方应保证所供服务符合国家的有关规定。</w:t>
      </w:r>
    </w:p>
    <w:p w14:paraId="518E95FD" w14:textId="77777777" w:rsidR="00E556A5" w:rsidRDefault="00E556A5" w:rsidP="00E556A5">
      <w:pPr>
        <w:tabs>
          <w:tab w:val="left" w:pos="360"/>
        </w:tabs>
        <w:adjustRightInd w:val="0"/>
        <w:snapToGrid w:val="0"/>
        <w:spacing w:line="360" w:lineRule="auto"/>
        <w:ind w:firstLineChars="199" w:firstLine="478"/>
        <w:rPr>
          <w:rFonts w:cs="仿宋_GB2312" w:hint="eastAsia"/>
          <w:color w:val="000000"/>
        </w:rPr>
      </w:pPr>
      <w:r>
        <w:rPr>
          <w:rFonts w:cs="仿宋_GB2312" w:hint="eastAsia"/>
          <w:color w:val="000000"/>
        </w:rPr>
        <w:lastRenderedPageBreak/>
        <w:t>3.3供方保证，供方依据本政府采购合同提供的服务及相关的软件和技术资料，供方均已得到有关知识产权的权利人的合法授权，如发生涉及到专利权、著作权、商标权等争议，供方负责交涉、处理，并承担由此引起的全部法律及经济责任。</w:t>
      </w:r>
    </w:p>
    <w:p w14:paraId="661CE45F" w14:textId="77777777" w:rsidR="00E556A5" w:rsidRDefault="00E556A5" w:rsidP="00E556A5">
      <w:pPr>
        <w:adjustRightInd w:val="0"/>
        <w:snapToGrid w:val="0"/>
        <w:spacing w:line="360" w:lineRule="auto"/>
        <w:ind w:firstLineChars="199" w:firstLine="479"/>
        <w:rPr>
          <w:rFonts w:cs="仿宋_GB2312" w:hint="eastAsia"/>
          <w:b/>
          <w:color w:val="000000"/>
        </w:rPr>
      </w:pPr>
      <w:r>
        <w:rPr>
          <w:rFonts w:cs="仿宋_GB2312" w:hint="eastAsia"/>
          <w:b/>
          <w:color w:val="000000"/>
        </w:rPr>
        <w:t>4.完成方式</w:t>
      </w:r>
    </w:p>
    <w:p w14:paraId="7D720C11" w14:textId="77777777" w:rsidR="00E556A5" w:rsidRDefault="00E556A5" w:rsidP="00E556A5">
      <w:pPr>
        <w:adjustRightInd w:val="0"/>
        <w:snapToGrid w:val="0"/>
        <w:spacing w:line="360" w:lineRule="auto"/>
        <w:ind w:firstLineChars="199" w:firstLine="478"/>
        <w:rPr>
          <w:rFonts w:cs="仿宋_GB2312" w:hint="eastAsia"/>
          <w:color w:val="000000"/>
        </w:rPr>
      </w:pPr>
      <w:r>
        <w:rPr>
          <w:rFonts w:cs="仿宋_GB2312" w:hint="eastAsia"/>
          <w:color w:val="000000"/>
        </w:rPr>
        <w:t>供方按照合同约定的时间、地点完成服务。</w:t>
      </w:r>
    </w:p>
    <w:p w14:paraId="1B45D62C" w14:textId="77777777" w:rsidR="00E556A5" w:rsidRDefault="00E556A5" w:rsidP="00E556A5">
      <w:pPr>
        <w:adjustRightInd w:val="0"/>
        <w:snapToGrid w:val="0"/>
        <w:spacing w:line="360" w:lineRule="auto"/>
        <w:ind w:firstLineChars="199" w:firstLine="479"/>
        <w:rPr>
          <w:rFonts w:cs="仿宋_GB2312" w:hint="eastAsia"/>
          <w:b/>
          <w:color w:val="000000"/>
        </w:rPr>
      </w:pPr>
      <w:r>
        <w:rPr>
          <w:rFonts w:cs="仿宋_GB2312" w:hint="eastAsia"/>
          <w:b/>
          <w:color w:val="000000"/>
        </w:rPr>
        <w:t>5.付款</w:t>
      </w:r>
    </w:p>
    <w:p w14:paraId="61362256" w14:textId="77777777" w:rsidR="00E556A5" w:rsidRDefault="00E556A5" w:rsidP="00E556A5">
      <w:pPr>
        <w:adjustRightInd w:val="0"/>
        <w:snapToGrid w:val="0"/>
        <w:spacing w:line="360" w:lineRule="auto"/>
        <w:ind w:firstLineChars="199" w:firstLine="478"/>
        <w:rPr>
          <w:rFonts w:cs="仿宋_GB2312" w:hint="eastAsia"/>
          <w:color w:val="000000"/>
        </w:rPr>
      </w:pPr>
      <w:r>
        <w:rPr>
          <w:rFonts w:cs="仿宋_GB2312" w:hint="eastAsia"/>
          <w:color w:val="000000"/>
        </w:rPr>
        <w:t>5.1政府采购合同以人民币付款。</w:t>
      </w:r>
    </w:p>
    <w:p w14:paraId="74D01A9A" w14:textId="77777777" w:rsidR="00E556A5" w:rsidRDefault="00E556A5" w:rsidP="00E556A5">
      <w:pPr>
        <w:adjustRightInd w:val="0"/>
        <w:snapToGrid w:val="0"/>
        <w:spacing w:line="360" w:lineRule="auto"/>
        <w:ind w:firstLineChars="199" w:firstLine="478"/>
        <w:rPr>
          <w:rFonts w:cs="仿宋_GB2312" w:hint="eastAsia"/>
          <w:color w:val="000000"/>
        </w:rPr>
      </w:pPr>
      <w:r>
        <w:rPr>
          <w:rFonts w:cs="仿宋_GB2312" w:hint="eastAsia"/>
          <w:color w:val="000000"/>
        </w:rPr>
        <w:t>5.2在供方按照政府采购合同的规定履行服务后，需方按照合同约定的方式和条件付款。</w:t>
      </w:r>
    </w:p>
    <w:p w14:paraId="6E996C38" w14:textId="77777777" w:rsidR="00E556A5" w:rsidRDefault="00E556A5" w:rsidP="00E556A5">
      <w:pPr>
        <w:adjustRightInd w:val="0"/>
        <w:snapToGrid w:val="0"/>
        <w:spacing w:line="360" w:lineRule="auto"/>
        <w:ind w:firstLineChars="200" w:firstLine="482"/>
        <w:rPr>
          <w:rFonts w:cs="仿宋_GB2312" w:hint="eastAsia"/>
          <w:b/>
          <w:color w:val="000000"/>
        </w:rPr>
      </w:pPr>
      <w:r>
        <w:rPr>
          <w:rFonts w:cs="仿宋_GB2312" w:hint="eastAsia"/>
          <w:b/>
          <w:color w:val="000000"/>
        </w:rPr>
        <w:t>6.服务质量</w:t>
      </w:r>
    </w:p>
    <w:p w14:paraId="0ED99E4D"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6.1供方应保证政府采购合同项下所供服务是由供方提供的，并完全符合强制性的国家技术质量规范和政府采购合同规定的质量、性能和技术规范等要求。</w:t>
      </w:r>
    </w:p>
    <w:p w14:paraId="4D9AB07C"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6.2供方提供的服务质量应满足行业一般标准，符合合同约定。</w:t>
      </w:r>
    </w:p>
    <w:p w14:paraId="42716DF2"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6.3需方有权对供方的服务质量进行监督，发现服务存在不符合合同标准的情形的，可以要求供方改正服务方式、替换服务人员等补救方式，供方应按需方要求改正，并赔偿需方实际损失。</w:t>
      </w:r>
    </w:p>
    <w:p w14:paraId="1493C225"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6.4对于委托开发等最终以产品形式交付需方使用的服务，供方需按照采购文件要求对产品提供售后服务及质量保证，供方响应文件承诺的售后服务及质量保证优于采购文件要求的，以响应文件承诺的售后服务及质量保证为准。</w:t>
      </w:r>
    </w:p>
    <w:p w14:paraId="038BC822" w14:textId="77777777" w:rsidR="00E556A5" w:rsidRDefault="00E556A5" w:rsidP="00E556A5">
      <w:pPr>
        <w:adjustRightInd w:val="0"/>
        <w:snapToGrid w:val="0"/>
        <w:spacing w:line="360" w:lineRule="auto"/>
        <w:ind w:firstLineChars="196" w:firstLine="472"/>
        <w:rPr>
          <w:rFonts w:cs="仿宋_GB2312" w:hint="eastAsia"/>
          <w:b/>
          <w:color w:val="000000"/>
        </w:rPr>
      </w:pPr>
      <w:r>
        <w:rPr>
          <w:rFonts w:cs="仿宋_GB2312" w:hint="eastAsia"/>
          <w:b/>
          <w:color w:val="000000"/>
        </w:rPr>
        <w:t>7.技术服务和保修责任</w:t>
      </w:r>
    </w:p>
    <w:p w14:paraId="248966CB"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7.1本条适用于委托开发等最终以产品形式交付需方使用的服务。</w:t>
      </w:r>
    </w:p>
    <w:p w14:paraId="46393431"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7.2供方对交付的产品的保修期，以采购文件中的规定为准，如果响应文件中的承诺优于采购文件规定，则以响应文件为准。</w:t>
      </w:r>
    </w:p>
    <w:p w14:paraId="1B94095B"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7.3供方应按如下内容提供售后服务：</w:t>
      </w:r>
    </w:p>
    <w:p w14:paraId="19379B76"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7.3.1产品经过试运行期，所有性能指标达到技术规范书的要求时，可按采购文件、响应文件内容进行初验。在试运行期间，由于产品质量等造成某些指标达不到要求，供方须更换或进行修复，试运行期重新计算。</w:t>
      </w:r>
    </w:p>
    <w:p w14:paraId="0553C893"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7.3.2初验后，设备再次经过试运行期，所有性能指标达到技术规范书的要求时，可按合同采购文件、响应文件内容进行下一步验收工作，进行终验。全部达到要求时，有关方按财政部和省财政厅关于履约验收规定签署最终验收文件。</w:t>
      </w:r>
    </w:p>
    <w:p w14:paraId="7A42668C"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7.3.3保修期间供方要保修除消耗品以外的所有产品。如果系统、设备等发生故障，供方要调查故障原因并修复直至满足最终验收指标和性能的要求，或者修理、更换整个或部分有缺陷的材料。</w:t>
      </w:r>
    </w:p>
    <w:p w14:paraId="6064FD12"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lastRenderedPageBreak/>
        <w:t>7.3.4保修期内，供方提供电话、电子邮件、Web、现场服务等方式的技术支持，对用户的现场服务要求，供方必须按响应文件做出的承诺进行响应。</w:t>
      </w:r>
    </w:p>
    <w:p w14:paraId="1D4D9141"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7.3.5保修期内，供方应对出现故障无法修复的产品或无法正常运行的系统，提供替代产品以保证系统的正常工作。</w:t>
      </w:r>
    </w:p>
    <w:p w14:paraId="43CA2BCD"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7.3.6保修期内，供方应投标时的承诺提供相关服务。</w:t>
      </w:r>
    </w:p>
    <w:p w14:paraId="3DFF325C"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7.3.7供方必须为维修和技术支持所未能解决的问题和故障提供正式的免费升级方案和升级服务。在质保期内，供方有责任解决所提供的投标货物和软件系统的任何问题；在质保期满后，当需要时，供方仍须对因投标货物本身的固有缺陷和瑕疵承担责任。</w:t>
      </w:r>
    </w:p>
    <w:p w14:paraId="023BD9EE"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7.3.8在保修期结束后，产品寿命期内供方必须继续提供对产品备件、故障处理、软件升级等的服务，不得以任何借口拖延或中断对产品的售后服务，响应时间、取费标准按采购文件、响应文件规定或本合同约定的保修期内的相关标准执行。</w:t>
      </w:r>
    </w:p>
    <w:p w14:paraId="4D241F28"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7.3.9如果供方提供货物出现质量问题，经需方通知，供方未按时回应、借故推脱、无理由拒绝需方提出的维修、更换服务请求，或者未按照约定期限履行维修、更换义务，需方有权另行委托第三方进行维修，由此产生的维修和备件费用，由供方承担。需方有权对维修或更换服务以实际发生的费用或按市场价从尚未支付的政府采购合同价款中扣除。如果这些金额不足以补偿，需方有权向供方提出不足部分的赔偿要求。货物经维修或更换后仍无法达到约定质量要求和技术标准，需方有权退货并向供方索赔。</w:t>
      </w:r>
    </w:p>
    <w:p w14:paraId="7DCC1500" w14:textId="77777777" w:rsidR="00E556A5" w:rsidRDefault="00E556A5" w:rsidP="00E556A5">
      <w:pPr>
        <w:adjustRightInd w:val="0"/>
        <w:snapToGrid w:val="0"/>
        <w:spacing w:line="360" w:lineRule="auto"/>
        <w:ind w:firstLineChars="199" w:firstLine="478"/>
        <w:rPr>
          <w:rFonts w:cs="仿宋_GB2312" w:hint="eastAsia"/>
          <w:color w:val="000000"/>
        </w:rPr>
      </w:pPr>
      <w:r>
        <w:rPr>
          <w:rFonts w:cs="仿宋_GB2312" w:hint="eastAsia"/>
          <w:color w:val="000000"/>
        </w:rPr>
        <w:t>7.3.10如果供方所提供货物发生质量责任事故，从而导致需方或者第三方发生损失或者需方被第三方索赔或者需方遭受处罚，经质量技术监督部门或其他机构认定事故为货物存在质量问题导致，则应由供方承担由此造成的一切责任，包括但不限于：赔偿需方或第三方直接或者间接的损失，赔偿需方因事故支付给第三方的赔偿金额，赔偿需方因处理事故所花费的合理费用，赔付需方因事故责任产生的罚款或其他费用。本条款在质保期及合同期届满后持续有效。</w:t>
      </w:r>
    </w:p>
    <w:p w14:paraId="194E9F2F" w14:textId="77777777" w:rsidR="00E556A5" w:rsidRDefault="00E556A5" w:rsidP="00E556A5">
      <w:pPr>
        <w:adjustRightInd w:val="0"/>
        <w:snapToGrid w:val="0"/>
        <w:spacing w:line="360" w:lineRule="auto"/>
        <w:ind w:firstLineChars="199" w:firstLine="479"/>
        <w:rPr>
          <w:rFonts w:cs="仿宋_GB2312" w:hint="eastAsia"/>
          <w:b/>
          <w:color w:val="000000"/>
        </w:rPr>
      </w:pPr>
      <w:r>
        <w:rPr>
          <w:rFonts w:cs="仿宋_GB2312" w:hint="eastAsia"/>
          <w:b/>
          <w:color w:val="000000"/>
        </w:rPr>
        <w:t>8.检验和验收</w:t>
      </w:r>
    </w:p>
    <w:p w14:paraId="783D7D0D" w14:textId="77777777" w:rsidR="00E556A5" w:rsidRDefault="00E556A5" w:rsidP="00E556A5">
      <w:pPr>
        <w:adjustRightInd w:val="0"/>
        <w:snapToGrid w:val="0"/>
        <w:spacing w:line="360" w:lineRule="auto"/>
        <w:ind w:firstLineChars="199" w:firstLine="478"/>
        <w:rPr>
          <w:rFonts w:cs="仿宋_GB2312" w:hint="eastAsia"/>
          <w:color w:val="000000"/>
        </w:rPr>
      </w:pPr>
      <w:r>
        <w:rPr>
          <w:rFonts w:cs="仿宋_GB2312" w:hint="eastAsia"/>
          <w:color w:val="000000"/>
        </w:rPr>
        <w:t>8.1完成服务后，需方或采购代理机构（由具体项目决定）应在政府采购合同规定的时间内组织验收，并在“验收书”上签字。“验收书”将作为申请付款文件的一部分。</w:t>
      </w:r>
    </w:p>
    <w:p w14:paraId="69F357A7" w14:textId="77777777" w:rsidR="00E556A5" w:rsidRDefault="00E556A5" w:rsidP="00E556A5">
      <w:pPr>
        <w:adjustRightInd w:val="0"/>
        <w:snapToGrid w:val="0"/>
        <w:spacing w:line="360" w:lineRule="auto"/>
        <w:ind w:firstLineChars="199" w:firstLine="478"/>
        <w:rPr>
          <w:rFonts w:cs="仿宋_GB2312" w:hint="eastAsia"/>
          <w:color w:val="000000"/>
        </w:rPr>
      </w:pPr>
      <w:r>
        <w:rPr>
          <w:rFonts w:cs="仿宋_GB2312" w:hint="eastAsia"/>
          <w:color w:val="000000"/>
        </w:rPr>
        <w:t>8.2对于委托开发等最终以产品形式交付需方使用的服务，保修期自验收书签署之日起计算。</w:t>
      </w:r>
    </w:p>
    <w:p w14:paraId="37768C4B" w14:textId="77777777" w:rsidR="00E556A5" w:rsidRDefault="00E556A5" w:rsidP="00E556A5">
      <w:pPr>
        <w:tabs>
          <w:tab w:val="left" w:pos="360"/>
        </w:tabs>
        <w:adjustRightInd w:val="0"/>
        <w:snapToGrid w:val="0"/>
        <w:spacing w:line="360" w:lineRule="auto"/>
        <w:ind w:firstLineChars="218" w:firstLine="525"/>
        <w:rPr>
          <w:rFonts w:cs="仿宋_GB2312" w:hint="eastAsia"/>
          <w:b/>
          <w:color w:val="000000"/>
        </w:rPr>
      </w:pPr>
      <w:r>
        <w:rPr>
          <w:rFonts w:cs="仿宋_GB2312" w:hint="eastAsia"/>
          <w:b/>
          <w:color w:val="000000"/>
        </w:rPr>
        <w:t>9.违约责任</w:t>
      </w:r>
    </w:p>
    <w:p w14:paraId="59F0DEEE" w14:textId="77777777" w:rsidR="00E556A5" w:rsidRDefault="00E556A5" w:rsidP="00E556A5">
      <w:pPr>
        <w:adjustRightInd w:val="0"/>
        <w:snapToGrid w:val="0"/>
        <w:spacing w:line="360" w:lineRule="auto"/>
        <w:ind w:firstLineChars="218" w:firstLine="523"/>
        <w:rPr>
          <w:rFonts w:cs="仿宋_GB2312" w:hint="eastAsia"/>
          <w:color w:val="000000"/>
        </w:rPr>
      </w:pPr>
      <w:r>
        <w:rPr>
          <w:rFonts w:cs="仿宋_GB2312" w:hint="eastAsia"/>
          <w:color w:val="000000"/>
        </w:rPr>
        <w:t>9.1如果供方未按照政府采购合同规定的要求提供服务；或供方未能履行政府采购合同规定的任何其它义务时，需方有权向供方发出违约通知书，供方应按照需方选择的下列一种或多种方式承担赔偿责任：</w:t>
      </w:r>
    </w:p>
    <w:p w14:paraId="08A52775"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9.1.1在需方同意延长的期限内提供服务并承担由此给需方造成的一切损失；</w:t>
      </w:r>
    </w:p>
    <w:p w14:paraId="42E7628F"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lastRenderedPageBreak/>
        <w:t>9.1.2在需方规定的时间内，用符合政府采购合同规定的服务以达到政府采购合同规定的要求，供方应承担由此发生的一切费用和风险。此时，相关服务的期限也应相应延长；</w:t>
      </w:r>
    </w:p>
    <w:p w14:paraId="41BCE47C"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9.1.3需方有权部分或全部解除政府采购合同并要求供方赔偿由此造成的损失。此时需方可采取必要的补救措施，相关费用由供方承担。</w:t>
      </w:r>
    </w:p>
    <w:p w14:paraId="06964F67"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9.2如果供方在收到需方的违约通知书后10日内未作答复也没有按照需方选择的方式承担违约责任，则需方有权从履约保证金（如有）、尚未支付的政府采购合同价款中扣回索赔金额。如果这些金额不足以补偿，需方有权向供方提出不足部分的赔偿要求。</w:t>
      </w:r>
    </w:p>
    <w:p w14:paraId="4F70DA8A"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9.3延期服务的违约责任</w:t>
      </w:r>
    </w:p>
    <w:p w14:paraId="377CBBD9"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9.3.1除本合同条款第9条规定外，如果供方没有按照政府采购合同规定的时间提供服务，需方可要求供方支付违约金。</w:t>
      </w:r>
    </w:p>
    <w:p w14:paraId="473F33E5"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9.4以上各项交付的违约金并不影响违约方履行政府采购合同的各项义务。</w:t>
      </w:r>
    </w:p>
    <w:p w14:paraId="5EB6BDA5" w14:textId="77777777" w:rsidR="00E556A5" w:rsidRDefault="00E556A5" w:rsidP="00E556A5">
      <w:pPr>
        <w:adjustRightInd w:val="0"/>
        <w:snapToGrid w:val="0"/>
        <w:spacing w:line="360" w:lineRule="auto"/>
        <w:ind w:left="420"/>
        <w:rPr>
          <w:rFonts w:cs="仿宋_GB2312" w:hint="eastAsia"/>
          <w:b/>
          <w:color w:val="000000"/>
        </w:rPr>
      </w:pPr>
      <w:r>
        <w:rPr>
          <w:rFonts w:cs="仿宋_GB2312" w:hint="eastAsia"/>
          <w:b/>
          <w:color w:val="000000"/>
        </w:rPr>
        <w:t>10.不可抗力</w:t>
      </w:r>
    </w:p>
    <w:p w14:paraId="23963A89"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10.1如果供方和需方因不可抗力而导致政府采购合同迟延履行或不能履行政府采购合同义务，不应该承担误期赔偿或不能履行政府采购合同义务的责任。因供方或需方先延误或不能履行政府采购合同而后遇不可抗力的情形除外。</w:t>
      </w:r>
    </w:p>
    <w:p w14:paraId="55505A35"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10.2本条所述的“不可抗力”系指那些双方无法控制，不可预见的事件，但不包括双方的违约或疏忽。这些事件包括但不限于：战争、严重火灾、洪水、台风、地震。</w:t>
      </w:r>
    </w:p>
    <w:p w14:paraId="06A18530"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10.3在不可抗力事件发生后，当事方应尽快以书面形式将不可抗力的情况和原因通知对方。双方应尽实际可能继续履行政府采购合同义务，并积极寻求采取合理的方案履行不受不可抗力影响的其它事项。双方应通过友好协商在合理的时间内达成进一步履行合同的协议。</w:t>
      </w:r>
    </w:p>
    <w:p w14:paraId="7D7F456C" w14:textId="77777777" w:rsidR="00E556A5" w:rsidRDefault="00E556A5" w:rsidP="00E556A5">
      <w:pPr>
        <w:adjustRightInd w:val="0"/>
        <w:snapToGrid w:val="0"/>
        <w:spacing w:line="360" w:lineRule="auto"/>
        <w:ind w:firstLineChars="196" w:firstLine="472"/>
        <w:rPr>
          <w:rFonts w:cs="仿宋_GB2312" w:hint="eastAsia"/>
          <w:b/>
          <w:color w:val="000000"/>
        </w:rPr>
      </w:pPr>
      <w:r>
        <w:rPr>
          <w:rFonts w:cs="仿宋_GB2312" w:hint="eastAsia"/>
          <w:b/>
          <w:color w:val="000000"/>
        </w:rPr>
        <w:t>11.争端的解决</w:t>
      </w:r>
    </w:p>
    <w:p w14:paraId="169728E9"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11.1需方和供方应通过友好协商，解决在执行本政府采购合同过程中所发生的或与本政府采购合同有关的一切争端。</w:t>
      </w:r>
    </w:p>
    <w:p w14:paraId="4009430B"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11.2如果协商不成，双方中的任何一方可向需方所在地的人民法院提起诉讼。</w:t>
      </w:r>
    </w:p>
    <w:p w14:paraId="3E5DD304"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11.3因政府采购合同部分履行引发诉讼的，在诉讼期间，除正在进行诉讼的部分外，本政府采购合同的其它部分应继续执行。</w:t>
      </w:r>
    </w:p>
    <w:p w14:paraId="30750803" w14:textId="77777777" w:rsidR="00E556A5" w:rsidRDefault="00E556A5" w:rsidP="00E556A5">
      <w:pPr>
        <w:adjustRightInd w:val="0"/>
        <w:snapToGrid w:val="0"/>
        <w:spacing w:line="360" w:lineRule="auto"/>
        <w:ind w:firstLineChars="196" w:firstLine="472"/>
        <w:rPr>
          <w:rFonts w:cs="仿宋_GB2312" w:hint="eastAsia"/>
          <w:b/>
          <w:color w:val="000000"/>
        </w:rPr>
      </w:pPr>
      <w:r>
        <w:rPr>
          <w:rFonts w:cs="仿宋_GB2312" w:hint="eastAsia"/>
          <w:b/>
          <w:color w:val="000000"/>
        </w:rPr>
        <w:t>12.违约终止政府采购合同</w:t>
      </w:r>
    </w:p>
    <w:p w14:paraId="14C1207A"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12.1在需方因供方违约而按政府采购合同约定采取的任何补救措施不起作用的情况下，需方可在下列情况下向供方发出书面通知，提出终止部分或全部政府采购合同。</w:t>
      </w:r>
    </w:p>
    <w:p w14:paraId="5007A370"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12.1.1如果供方未能在政府采购合同规定的限期或需方同意延长的限期内提供部分或全部服务；</w:t>
      </w:r>
    </w:p>
    <w:p w14:paraId="5015E597"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12.1.2如果供方未能履行政府采购合同规定的其它任何义务。</w:t>
      </w:r>
    </w:p>
    <w:p w14:paraId="7315ACE4"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lastRenderedPageBreak/>
        <w:t>12.1.3未经需方事先书面同意，供方部分转让和分包或全部转让和分包其应履行的政府采购合同义务。</w:t>
      </w:r>
    </w:p>
    <w:p w14:paraId="21969B45"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12.2 如果需方根据上述规定，终止了全部或部分政府采购合同，需方可以依其认为适当的条件和方法购买与未履行服务类似的服务，供方应对购买类似服务所超出的那部分费用负责。供方应继续履行政府采购合同中未终止的部分。</w:t>
      </w:r>
    </w:p>
    <w:p w14:paraId="29CF6409" w14:textId="77777777" w:rsidR="00E556A5" w:rsidRDefault="00E556A5" w:rsidP="00E556A5">
      <w:pPr>
        <w:adjustRightInd w:val="0"/>
        <w:snapToGrid w:val="0"/>
        <w:spacing w:line="360" w:lineRule="auto"/>
        <w:ind w:firstLineChars="196" w:firstLine="472"/>
        <w:rPr>
          <w:rFonts w:cs="仿宋_GB2312" w:hint="eastAsia"/>
          <w:b/>
          <w:color w:val="000000"/>
        </w:rPr>
      </w:pPr>
      <w:r>
        <w:rPr>
          <w:rFonts w:cs="仿宋_GB2312" w:hint="eastAsia"/>
          <w:b/>
          <w:color w:val="000000"/>
        </w:rPr>
        <w:t>13.政府采购法对政府采购合同变更终止的规定</w:t>
      </w:r>
    </w:p>
    <w:p w14:paraId="143D6911" w14:textId="77777777" w:rsidR="00E556A5" w:rsidRDefault="00E556A5" w:rsidP="00E556A5">
      <w:pPr>
        <w:adjustRightInd w:val="0"/>
        <w:snapToGrid w:val="0"/>
        <w:spacing w:line="360" w:lineRule="auto"/>
        <w:ind w:firstLineChars="196" w:firstLine="470"/>
        <w:rPr>
          <w:rFonts w:cs="仿宋_GB2312" w:hint="eastAsia"/>
          <w:b/>
          <w:color w:val="000000"/>
        </w:rPr>
      </w:pPr>
      <w:r>
        <w:rPr>
          <w:rFonts w:cs="仿宋_GB2312" w:hint="eastAsia"/>
          <w:color w:val="000000"/>
        </w:rPr>
        <w:t>政府采购合同的双方当事人(指供需双方)不得擅自变更、中止或者终止政府采购合同。政府采购合同继续履行将损害国家利益和社会公共利益的，双方当事人应当变更、中止或者终止政府采购合同。有过错的一方应当承担赔偿责任，双方都有过错的，各自承担相应的责任。</w:t>
      </w:r>
    </w:p>
    <w:p w14:paraId="12F462B5" w14:textId="77777777" w:rsidR="00E556A5" w:rsidRDefault="00E556A5" w:rsidP="00E556A5">
      <w:pPr>
        <w:adjustRightInd w:val="0"/>
        <w:snapToGrid w:val="0"/>
        <w:spacing w:line="360" w:lineRule="auto"/>
        <w:ind w:firstLineChars="196" w:firstLine="472"/>
        <w:rPr>
          <w:rFonts w:cs="仿宋_GB2312" w:hint="eastAsia"/>
          <w:b/>
          <w:color w:val="000000"/>
        </w:rPr>
      </w:pPr>
      <w:r>
        <w:rPr>
          <w:rFonts w:cs="仿宋_GB2312" w:hint="eastAsia"/>
          <w:b/>
          <w:color w:val="000000"/>
        </w:rPr>
        <w:t>14.政府采购合同转让和分包</w:t>
      </w:r>
    </w:p>
    <w:p w14:paraId="447B6FB4"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除采购文件规定,并经需方事先书面同意外，供方不得部分转让和分包或全部转让和分包其应履行的政府采购合同义务。</w:t>
      </w:r>
    </w:p>
    <w:p w14:paraId="4E791DD6" w14:textId="77777777" w:rsidR="00E556A5" w:rsidRDefault="00E556A5" w:rsidP="00E556A5">
      <w:pPr>
        <w:adjustRightInd w:val="0"/>
        <w:snapToGrid w:val="0"/>
        <w:spacing w:line="360" w:lineRule="auto"/>
        <w:ind w:firstLineChars="196" w:firstLine="472"/>
        <w:rPr>
          <w:rFonts w:cs="仿宋_GB2312" w:hint="eastAsia"/>
          <w:color w:val="000000"/>
        </w:rPr>
      </w:pPr>
      <w:r>
        <w:rPr>
          <w:rFonts w:cs="仿宋_GB2312" w:hint="eastAsia"/>
          <w:b/>
          <w:color w:val="000000"/>
        </w:rPr>
        <w:t>15.适用法律：</w:t>
      </w:r>
      <w:r>
        <w:rPr>
          <w:rFonts w:cs="仿宋_GB2312" w:hint="eastAsia"/>
          <w:color w:val="000000"/>
        </w:rPr>
        <w:t>本政府采购合同按照中华人民共和国的现行法律进行解释。</w:t>
      </w:r>
    </w:p>
    <w:p w14:paraId="177A8598" w14:textId="77777777" w:rsidR="00E556A5" w:rsidRDefault="00E556A5" w:rsidP="00E556A5">
      <w:pPr>
        <w:adjustRightInd w:val="0"/>
        <w:snapToGrid w:val="0"/>
        <w:spacing w:line="360" w:lineRule="auto"/>
        <w:ind w:firstLineChars="196" w:firstLine="472"/>
        <w:rPr>
          <w:rFonts w:cs="仿宋_GB2312" w:hint="eastAsia"/>
          <w:b/>
          <w:color w:val="000000"/>
        </w:rPr>
      </w:pPr>
      <w:r>
        <w:rPr>
          <w:rFonts w:cs="仿宋_GB2312" w:hint="eastAsia"/>
          <w:b/>
          <w:color w:val="000000"/>
        </w:rPr>
        <w:t>16.政府采购合同生效</w:t>
      </w:r>
    </w:p>
    <w:p w14:paraId="5263CC71"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16.1本政府采购合同在供需双方法定代表人或其授权代理人签字和加盖公章后生效。</w:t>
      </w:r>
    </w:p>
    <w:p w14:paraId="59A6FC0B"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 xml:space="preserve">16.2本政府采购合同一式五份，需方执二份，供方、采购代理机构、财政部门各执一份。 </w:t>
      </w:r>
    </w:p>
    <w:p w14:paraId="76200889" w14:textId="77777777" w:rsidR="00E556A5" w:rsidRDefault="00E556A5" w:rsidP="00E556A5">
      <w:pPr>
        <w:adjustRightInd w:val="0"/>
        <w:snapToGrid w:val="0"/>
        <w:spacing w:line="360" w:lineRule="auto"/>
        <w:ind w:firstLineChars="196" w:firstLine="472"/>
        <w:rPr>
          <w:rFonts w:cs="仿宋_GB2312" w:hint="eastAsia"/>
          <w:b/>
          <w:color w:val="000000"/>
        </w:rPr>
      </w:pPr>
      <w:r>
        <w:rPr>
          <w:rFonts w:cs="仿宋_GB2312" w:hint="eastAsia"/>
          <w:b/>
          <w:color w:val="000000"/>
        </w:rPr>
        <w:t>17.政府采购合同附件</w:t>
      </w:r>
    </w:p>
    <w:p w14:paraId="45F4681B"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下列文件构成本政府采购合同不可分割的组成部分，与本政府采购合同具有同等法律效力：</w:t>
      </w:r>
    </w:p>
    <w:p w14:paraId="4C4AA2DC"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17.1采购文件；</w:t>
      </w:r>
    </w:p>
    <w:p w14:paraId="66569D99"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17.2采购文件的更正公告、变更公告；</w:t>
      </w:r>
    </w:p>
    <w:p w14:paraId="23E8E1F5"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 xml:space="preserve">17.3中标人提交的响应文件；        </w:t>
      </w:r>
    </w:p>
    <w:p w14:paraId="383132A5" w14:textId="77777777" w:rsidR="00E556A5" w:rsidRDefault="00E556A5" w:rsidP="00E556A5">
      <w:pPr>
        <w:adjustRightInd w:val="0"/>
        <w:snapToGrid w:val="0"/>
        <w:spacing w:line="360" w:lineRule="auto"/>
        <w:ind w:firstLineChars="200" w:firstLine="480"/>
        <w:rPr>
          <w:rFonts w:cs="仿宋_GB2312" w:hint="eastAsia"/>
          <w:color w:val="000000"/>
        </w:rPr>
      </w:pPr>
      <w:r>
        <w:rPr>
          <w:rFonts w:cs="仿宋_GB2312" w:hint="eastAsia"/>
          <w:color w:val="000000"/>
        </w:rPr>
        <w:t>17.4政府采购合同条款；</w:t>
      </w:r>
    </w:p>
    <w:p w14:paraId="5270B816"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17.5中标通知书；</w:t>
      </w:r>
    </w:p>
    <w:p w14:paraId="4952FD28" w14:textId="77777777" w:rsidR="00E556A5" w:rsidRDefault="00E556A5" w:rsidP="00E556A5">
      <w:pPr>
        <w:adjustRightInd w:val="0"/>
        <w:snapToGrid w:val="0"/>
        <w:spacing w:line="360" w:lineRule="auto"/>
        <w:ind w:firstLineChars="196" w:firstLine="470"/>
        <w:rPr>
          <w:rFonts w:cs="仿宋_GB2312" w:hint="eastAsia"/>
          <w:color w:val="000000"/>
        </w:rPr>
      </w:pPr>
      <w:r>
        <w:rPr>
          <w:rFonts w:cs="仿宋_GB2312" w:hint="eastAsia"/>
          <w:color w:val="000000"/>
        </w:rPr>
        <w:t>17.6政府采购合同的其它附件。</w:t>
      </w:r>
    </w:p>
    <w:p w14:paraId="0FC6C738" w14:textId="77777777" w:rsidR="00E556A5" w:rsidRDefault="00E556A5" w:rsidP="00E556A5">
      <w:pPr>
        <w:ind w:firstLineChars="196" w:firstLine="470"/>
        <w:rPr>
          <w:rFonts w:ascii="仿宋_GB2312" w:eastAsia="仿宋_GB2312" w:hAnsi="仿宋_GB2312" w:cs="仿宋_GB2312" w:hint="eastAsia"/>
          <w:color w:val="000000"/>
        </w:rPr>
      </w:pPr>
    </w:p>
    <w:p w14:paraId="5E8331E9" w14:textId="77777777" w:rsidR="00F3621F" w:rsidRPr="00E556A5" w:rsidRDefault="00F3621F">
      <w:pPr>
        <w:rPr>
          <w:rFonts w:hint="eastAsia"/>
        </w:rPr>
      </w:pPr>
    </w:p>
    <w:sectPr w:rsidR="00F3621F" w:rsidRPr="00E556A5" w:rsidSect="00E556A5">
      <w:pgSz w:w="11906" w:h="16838"/>
      <w:pgMar w:top="907" w:right="794" w:bottom="794" w:left="794"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7C84D" w14:textId="77777777" w:rsidR="00565497" w:rsidRDefault="00565497" w:rsidP="004D7899">
      <w:pPr>
        <w:rPr>
          <w:rFonts w:hint="eastAsia"/>
        </w:rPr>
      </w:pPr>
      <w:r>
        <w:separator/>
      </w:r>
    </w:p>
  </w:endnote>
  <w:endnote w:type="continuationSeparator" w:id="0">
    <w:p w14:paraId="1B6A7EE1" w14:textId="77777777" w:rsidR="00565497" w:rsidRDefault="00565497" w:rsidP="004D789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2ABCF" w14:textId="77777777" w:rsidR="00565497" w:rsidRDefault="00565497" w:rsidP="004D7899">
      <w:pPr>
        <w:rPr>
          <w:rFonts w:hint="eastAsia"/>
        </w:rPr>
      </w:pPr>
      <w:r>
        <w:separator/>
      </w:r>
    </w:p>
  </w:footnote>
  <w:footnote w:type="continuationSeparator" w:id="0">
    <w:p w14:paraId="31FEA8F3" w14:textId="77777777" w:rsidR="00565497" w:rsidRDefault="00565497" w:rsidP="004D789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F7058B"/>
    <w:multiLevelType w:val="multilevel"/>
    <w:tmpl w:val="52F7058B"/>
    <w:lvl w:ilvl="0">
      <w:start w:val="1"/>
      <w:numFmt w:val="decimal"/>
      <w:lvlText w:val="%1."/>
      <w:lvlJc w:val="left"/>
      <w:pPr>
        <w:tabs>
          <w:tab w:val="left" w:pos="830"/>
        </w:tabs>
        <w:ind w:left="830" w:hanging="360"/>
      </w:pPr>
      <w:rPr>
        <w:rFonts w:ascii="黑体" w:eastAsia="黑体" w:hAnsi="Times New Roman" w:hint="eastAsia"/>
        <w:b/>
      </w:rPr>
    </w:lvl>
    <w:lvl w:ilvl="1">
      <w:start w:val="1"/>
      <w:numFmt w:val="lowerLetter"/>
      <w:lvlText w:val="%2)"/>
      <w:lvlJc w:val="left"/>
      <w:pPr>
        <w:tabs>
          <w:tab w:val="left" w:pos="1310"/>
        </w:tabs>
        <w:ind w:left="1310" w:hanging="420"/>
      </w:pPr>
    </w:lvl>
    <w:lvl w:ilvl="2">
      <w:start w:val="1"/>
      <w:numFmt w:val="lowerRoman"/>
      <w:lvlText w:val="%3."/>
      <w:lvlJc w:val="right"/>
      <w:pPr>
        <w:tabs>
          <w:tab w:val="left" w:pos="1730"/>
        </w:tabs>
        <w:ind w:left="1730" w:hanging="420"/>
      </w:pPr>
    </w:lvl>
    <w:lvl w:ilvl="3">
      <w:start w:val="1"/>
      <w:numFmt w:val="decimal"/>
      <w:lvlText w:val="%4."/>
      <w:lvlJc w:val="left"/>
      <w:pPr>
        <w:tabs>
          <w:tab w:val="left" w:pos="2150"/>
        </w:tabs>
        <w:ind w:left="2150" w:hanging="420"/>
      </w:pPr>
    </w:lvl>
    <w:lvl w:ilvl="4">
      <w:start w:val="1"/>
      <w:numFmt w:val="lowerLetter"/>
      <w:lvlText w:val="%5)"/>
      <w:lvlJc w:val="left"/>
      <w:pPr>
        <w:tabs>
          <w:tab w:val="left" w:pos="2570"/>
        </w:tabs>
        <w:ind w:left="2570" w:hanging="420"/>
      </w:pPr>
    </w:lvl>
    <w:lvl w:ilvl="5">
      <w:start w:val="1"/>
      <w:numFmt w:val="lowerRoman"/>
      <w:lvlText w:val="%6."/>
      <w:lvlJc w:val="right"/>
      <w:pPr>
        <w:tabs>
          <w:tab w:val="left" w:pos="2990"/>
        </w:tabs>
        <w:ind w:left="2990" w:hanging="420"/>
      </w:pPr>
    </w:lvl>
    <w:lvl w:ilvl="6">
      <w:start w:val="1"/>
      <w:numFmt w:val="decimal"/>
      <w:lvlText w:val="%7."/>
      <w:lvlJc w:val="left"/>
      <w:pPr>
        <w:tabs>
          <w:tab w:val="left" w:pos="3410"/>
        </w:tabs>
        <w:ind w:left="3410" w:hanging="420"/>
      </w:pPr>
    </w:lvl>
    <w:lvl w:ilvl="7">
      <w:start w:val="1"/>
      <w:numFmt w:val="lowerLetter"/>
      <w:lvlText w:val="%8)"/>
      <w:lvlJc w:val="left"/>
      <w:pPr>
        <w:tabs>
          <w:tab w:val="left" w:pos="3830"/>
        </w:tabs>
        <w:ind w:left="3830" w:hanging="420"/>
      </w:pPr>
    </w:lvl>
    <w:lvl w:ilvl="8">
      <w:start w:val="1"/>
      <w:numFmt w:val="lowerRoman"/>
      <w:lvlText w:val="%9."/>
      <w:lvlJc w:val="right"/>
      <w:pPr>
        <w:tabs>
          <w:tab w:val="left" w:pos="4250"/>
        </w:tabs>
        <w:ind w:left="4250" w:hanging="420"/>
      </w:pPr>
    </w:lvl>
  </w:abstractNum>
  <w:num w:numId="1" w16cid:durableId="712417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6A5"/>
    <w:rsid w:val="003B1092"/>
    <w:rsid w:val="004D7899"/>
    <w:rsid w:val="00565497"/>
    <w:rsid w:val="00E556A5"/>
    <w:rsid w:val="00F36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0A4DD4"/>
  <w15:chartTrackingRefBased/>
  <w15:docId w15:val="{924FC63F-55F7-4691-B77C-D7DF5462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56A5"/>
    <w:rPr>
      <w:rFonts w:ascii="宋体" w:eastAsia="宋体" w:hAnsi="宋体" w:cs="宋体"/>
      <w:kern w:val="0"/>
      <w:sz w:val="24"/>
      <w:szCs w:val="24"/>
    </w:rPr>
  </w:style>
  <w:style w:type="paragraph" w:styleId="1">
    <w:name w:val="heading 1"/>
    <w:basedOn w:val="a"/>
    <w:next w:val="a"/>
    <w:link w:val="10"/>
    <w:qFormat/>
    <w:rsid w:val="00E556A5"/>
    <w:pPr>
      <w:keepNext/>
      <w:keepLine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1"/>
    <w:qFormat/>
    <w:rsid w:val="00E556A5"/>
    <w:pPr>
      <w:keepNext/>
      <w:keepLines/>
      <w:spacing w:before="100" w:beforeAutospacing="1" w:after="100" w:afterAutospacing="1"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qFormat/>
    <w:rsid w:val="00E556A5"/>
    <w:rPr>
      <w:rFonts w:ascii="Times New Roman" w:eastAsia="宋体" w:hAnsi="Times New Roman" w:cs="Times New Roman"/>
      <w:b/>
      <w:bCs/>
      <w:kern w:val="44"/>
      <w:sz w:val="44"/>
      <w:szCs w:val="44"/>
    </w:rPr>
  </w:style>
  <w:style w:type="character" w:customStyle="1" w:styleId="20">
    <w:name w:val="标题 2 字符"/>
    <w:basedOn w:val="a0"/>
    <w:uiPriority w:val="9"/>
    <w:semiHidden/>
    <w:rsid w:val="00E556A5"/>
    <w:rPr>
      <w:rFonts w:asciiTheme="majorHAnsi" w:eastAsiaTheme="majorEastAsia" w:hAnsiTheme="majorHAnsi" w:cstheme="majorBidi"/>
      <w:b/>
      <w:bCs/>
      <w:kern w:val="0"/>
      <w:sz w:val="32"/>
      <w:szCs w:val="32"/>
    </w:rPr>
  </w:style>
  <w:style w:type="character" w:customStyle="1" w:styleId="21">
    <w:name w:val="标题 2 字符1"/>
    <w:link w:val="2"/>
    <w:qFormat/>
    <w:rsid w:val="00E556A5"/>
    <w:rPr>
      <w:rFonts w:ascii="Arial" w:eastAsia="宋体" w:hAnsi="Arial" w:cs="宋体"/>
      <w:b/>
      <w:bCs/>
      <w:kern w:val="0"/>
      <w:sz w:val="28"/>
      <w:szCs w:val="32"/>
    </w:rPr>
  </w:style>
  <w:style w:type="paragraph" w:styleId="a3">
    <w:name w:val="header"/>
    <w:basedOn w:val="a"/>
    <w:link w:val="a4"/>
    <w:uiPriority w:val="99"/>
    <w:unhideWhenUsed/>
    <w:rsid w:val="004D7899"/>
    <w:pPr>
      <w:tabs>
        <w:tab w:val="center" w:pos="4153"/>
        <w:tab w:val="right" w:pos="8306"/>
      </w:tabs>
      <w:snapToGrid w:val="0"/>
      <w:jc w:val="center"/>
    </w:pPr>
    <w:rPr>
      <w:sz w:val="18"/>
      <w:szCs w:val="18"/>
    </w:rPr>
  </w:style>
  <w:style w:type="character" w:customStyle="1" w:styleId="a4">
    <w:name w:val="页眉 字符"/>
    <w:basedOn w:val="a0"/>
    <w:link w:val="a3"/>
    <w:uiPriority w:val="99"/>
    <w:rsid w:val="004D7899"/>
    <w:rPr>
      <w:rFonts w:ascii="宋体" w:eastAsia="宋体" w:hAnsi="宋体" w:cs="宋体"/>
      <w:kern w:val="0"/>
      <w:sz w:val="18"/>
      <w:szCs w:val="18"/>
    </w:rPr>
  </w:style>
  <w:style w:type="paragraph" w:styleId="a5">
    <w:name w:val="footer"/>
    <w:basedOn w:val="a"/>
    <w:link w:val="a6"/>
    <w:uiPriority w:val="99"/>
    <w:unhideWhenUsed/>
    <w:rsid w:val="004D7899"/>
    <w:pPr>
      <w:tabs>
        <w:tab w:val="center" w:pos="4153"/>
        <w:tab w:val="right" w:pos="8306"/>
      </w:tabs>
      <w:snapToGrid w:val="0"/>
    </w:pPr>
    <w:rPr>
      <w:sz w:val="18"/>
      <w:szCs w:val="18"/>
    </w:rPr>
  </w:style>
  <w:style w:type="character" w:customStyle="1" w:styleId="a6">
    <w:name w:val="页脚 字符"/>
    <w:basedOn w:val="a0"/>
    <w:link w:val="a5"/>
    <w:uiPriority w:val="99"/>
    <w:rsid w:val="004D7899"/>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86B40-486E-41D4-9F8E-CED8B19DF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3055</Words>
  <Characters>3208</Characters>
  <Application>Microsoft Office Word</Application>
  <DocSecurity>0</DocSecurity>
  <Lines>128</Lines>
  <Paragraphs>152</Paragraphs>
  <ScaleCrop>false</ScaleCrop>
  <Company/>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艳鹏 史</cp:lastModifiedBy>
  <cp:revision>2</cp:revision>
  <dcterms:created xsi:type="dcterms:W3CDTF">2025-05-26T07:53:00Z</dcterms:created>
  <dcterms:modified xsi:type="dcterms:W3CDTF">2025-05-26T07:53:00Z</dcterms:modified>
</cp:coreProperties>
</file>