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海口市秀英区向荣小学教学设备购置项目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HNZY2025-089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海口市秀英区教育局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海口市秀英区教育局</w:t>
      </w:r>
      <w:r>
        <w:rPr>
          <w:rFonts w:ascii="仿宋_GB2312" w:hAnsi="仿宋_GB2312" w:cs="仿宋_GB2312" w:eastAsia="仿宋_GB2312"/>
        </w:rPr>
        <w:t xml:space="preserve"> 委托， </w:t>
      </w:r>
      <w:r>
        <w:rPr>
          <w:rFonts w:ascii="仿宋_GB2312" w:hAnsi="仿宋_GB2312" w:cs="仿宋_GB2312" w:eastAsia="仿宋_GB2312"/>
        </w:rPr>
        <w:t>海南政源招标代理有限公司</w:t>
      </w:r>
      <w:r>
        <w:rPr>
          <w:rFonts w:ascii="仿宋_GB2312" w:hAnsi="仿宋_GB2312" w:cs="仿宋_GB2312" w:eastAsia="仿宋_GB2312"/>
        </w:rPr>
        <w:t xml:space="preserve"> 对 </w:t>
      </w:r>
      <w:r>
        <w:rPr>
          <w:rFonts w:ascii="仿宋_GB2312" w:hAnsi="仿宋_GB2312" w:cs="仿宋_GB2312" w:eastAsia="仿宋_GB2312"/>
        </w:rPr>
        <w:t>海口市秀英区向荣小学教学设备购置项目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HNZY2025-089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海口市秀英区向荣小学教学设备购置项目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5,070,000.00元</w:t>
      </w:r>
      <w:r>
        <w:rPr>
          <w:rFonts w:ascii="仿宋_GB2312" w:hAnsi="仿宋_GB2312" w:cs="仿宋_GB2312" w:eastAsia="仿宋_GB2312"/>
        </w:rPr>
        <w:t>伍佰零柒万元整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合同签订生效之日起30日历天内交付。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1、参加政府采购活动前三年内（成立不足三年的从成立之日起算），在经营活动中没有环保类行政处罚记录：提供承诺函加盖公章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1.本项目发布媒体为：海南省政府采购智慧云平台(https://ccgp-hainan.gov.cn/)、中国政府采购网（http://www.ccg p.gov.cn/）。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 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 7. 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海口市秀英区教育局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海口市秀英区福秀小区C栋三单元海口市秀英区教育局141房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089868610552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海南省海口市美兰区国兴大道11号国瑞大厦C座东塔1204房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0898-65343462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采购包1：5,070,000.00元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代理服务费收费标准：参照《招标代理服务收费管理暂行办法》(计价格〔2002〕1980号)文件标准下浮 60% 收取，由招标代理机构向中标（成交）供应商收取}} 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1.中标供应商收到中标通知后，应在规定时间内到采购代理机构处领取中标通知书， 办理相关手续，并提供一正三副(须胶装)的纸质版投标文件（须与投标文件电子版致 ）。 2.评标委员会成员共 5 名，从评标专家库管理及抽取系统随机抽取，其中，采购 人代表 1 人，随机抽取其他专家评委 4人，组成 5人评标委员会。3.因投标人自身原因导致无法解密或解密失败的，自行承担不利后果。</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联系人：翁工</w:t>
      </w:r>
    </w:p>
    <w:p>
      <w:pPr>
        <w:pStyle w:val="null3"/>
        <w:jc w:val="left"/>
      </w:pPr>
      <w:r>
        <w:rPr>
          <w:rFonts w:ascii="仿宋_GB2312" w:hAnsi="仿宋_GB2312" w:cs="仿宋_GB2312" w:eastAsia="仿宋_GB2312"/>
        </w:rPr>
        <w:t>联系电话：0898-65343462</w:t>
      </w:r>
    </w:p>
    <w:p>
      <w:pPr>
        <w:pStyle w:val="null3"/>
        <w:jc w:val="left"/>
      </w:pPr>
      <w:r>
        <w:rPr>
          <w:rFonts w:ascii="仿宋_GB2312" w:hAnsi="仿宋_GB2312" w:cs="仿宋_GB2312" w:eastAsia="仿宋_GB2312"/>
        </w:rPr>
        <w:t>地址：海南省海口市美兰区国兴大道11号国瑞大厦C座东塔1204房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项目名称：海口市秀英区向荣小学教学设备购置项目</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预算金额：</w:t>
      </w:r>
      <w:r>
        <w:rPr>
          <w:rFonts w:ascii="仿宋_GB2312" w:hAnsi="仿宋_GB2312" w:cs="仿宋_GB2312" w:eastAsia="仿宋_GB2312"/>
          <w:sz w:val="24"/>
        </w:rPr>
        <w:t>507.00万</w:t>
      </w:r>
      <w:r>
        <w:rPr>
          <w:rFonts w:ascii="仿宋_GB2312" w:hAnsi="仿宋_GB2312" w:cs="仿宋_GB2312" w:eastAsia="仿宋_GB2312"/>
          <w:sz w:val="24"/>
        </w:rPr>
        <w:t>元</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最高限价：</w:t>
      </w:r>
      <w:r>
        <w:rPr>
          <w:rFonts w:ascii="仿宋_GB2312" w:hAnsi="仿宋_GB2312" w:cs="仿宋_GB2312" w:eastAsia="仿宋_GB2312"/>
          <w:sz w:val="24"/>
        </w:rPr>
        <w:t>507.</w:t>
      </w:r>
      <w:r>
        <w:rPr>
          <w:rFonts w:ascii="仿宋_GB2312" w:hAnsi="仿宋_GB2312" w:cs="仿宋_GB2312" w:eastAsia="仿宋_GB2312"/>
          <w:sz w:val="24"/>
        </w:rPr>
        <w:t>00</w:t>
      </w:r>
      <w:r>
        <w:rPr>
          <w:rFonts w:ascii="仿宋_GB2312" w:hAnsi="仿宋_GB2312" w:cs="仿宋_GB2312" w:eastAsia="仿宋_GB2312"/>
          <w:sz w:val="24"/>
        </w:rPr>
        <w:t>万</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超出最高限价</w:t>
      </w:r>
      <w:r>
        <w:rPr>
          <w:rFonts w:ascii="仿宋_GB2312" w:hAnsi="仿宋_GB2312" w:cs="仿宋_GB2312" w:eastAsia="仿宋_GB2312"/>
          <w:sz w:val="24"/>
        </w:rPr>
        <w:t>及单项最高限价</w:t>
      </w:r>
      <w:r>
        <w:rPr>
          <w:rFonts w:ascii="仿宋_GB2312" w:hAnsi="仿宋_GB2312" w:cs="仿宋_GB2312" w:eastAsia="仿宋_GB2312"/>
          <w:sz w:val="24"/>
        </w:rPr>
        <w:t>的投标报价，按无效响应处理）</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4、本项目核心产品为：交互智能平板；</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5,070,000.00</w:t>
      </w:r>
    </w:p>
    <w:p>
      <w:pPr>
        <w:pStyle w:val="null3"/>
        <w:jc w:val="left"/>
      </w:pPr>
      <w:r>
        <w:rPr>
          <w:rFonts w:ascii="仿宋_GB2312" w:hAnsi="仿宋_GB2312" w:cs="仿宋_GB2312" w:eastAsia="仿宋_GB2312"/>
        </w:rPr>
        <w:t>采购包最高限价（元）: 5,070,000.00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海口市秀英区向荣小学教学设备购置项目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海口市秀英区向荣小学教学设备购置项目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标的名称：海口市秀英区向荣小学教学设备购置项目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color w:val="000000"/>
              </w:rPr>
              <w:t>具体参数性质、技术参数与性能指标详见采购需求附件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color w:val="000000"/>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9"/>
          <w:color w:val="000000"/>
        </w:rPr>
        <w:t>具体详见采购需求附件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参加政府采购活动前三年内（成立不足三年的从成立之日起算），在经营活动中没有环保类行政处罚记录</w:t>
            </w:r>
          </w:p>
        </w:tc>
        <w:tc>
          <w:tcPr>
            <w:tcW w:type="dxa" w:w="3322"/>
          </w:tcPr>
          <w:p>
            <w:pPr>
              <w:pStyle w:val="null3"/>
              <w:jc w:val="left"/>
            </w:pPr>
            <w:r>
              <w:rPr>
                <w:rFonts w:ascii="仿宋_GB2312" w:hAnsi="仿宋_GB2312" w:cs="仿宋_GB2312" w:eastAsia="仿宋_GB2312"/>
              </w:rPr>
              <w:t>提供承诺函加盖公章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提供承诺函加盖公章</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联合投标协议书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响应承诺函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联合投标协议书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响应承诺函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联合投标协议书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响应承诺函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响应承诺函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根据供应商提供的供货方案（包括但不限于①供货计划、②供货流程、③供货保证措施等）进行赋分： （1）方案全面具体性、措施完善性、科学合理性，完全满足实际工作需要的，得3分； （2）方案全面具体性、措施完善性、科学合理性，基本满足实际工作需要的，得2分； （3）方案全面具体性、措施完善性、科学合理性，不能满足实际工作需要的，得1分； （4）方案不完整、不实用或不提供方案不得分。 注：每小项满分3分，满分共计9分。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根据供应商提供安装调试方案（包括但不限于①到货安装调试校验、②安装调试进度安排③安装调试承诺等内容）进行赋分： （1）方案全面具体性、措施完善性、科学合理性，完全满足实际工作需要的，得3分； （2）方案全面具体性、措施完善性、科学合理性，基本满足实际工作需要的，得2分； （3）方案全面具体性、措施完善性、科学合理性，不能满足实际工作需要的，得1分； （4）方案不完整、不实用或不提供方案不得分。 注：每小项满分3分，满分共计9分。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根据供应商提供的质量保证方案（包括但不限于①保修期内的承诺 ②保修期满后的相关服务③生产厂家的技术支持等内容）进行赋分： （1）方案全面具体性、措施完善性、科学合理性，完全满足实际工作需要的，得3分； （2）方案全面具体性、措施完善性、科学合理性，基本满足实际工作需要的，得2分； （3）方案全面具体性、措施完善性、科学合理性，不能满足实际工作需要的，得1分； （4）方案不完整、不实用或不提供方案不得分。 注：每小项满分3分，满分共计9分。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根据供应商提供的售后服务方案（包括但不限于①售后响应时间、②产品质量存在问题时的退换货方案、③应急保障处理措施④售后服务承诺等）进行赋分： （1）方案全面具体性、措施完善性、科学合理性，完全满足实际工作需要的，得3分； （2）方案全面具体性、措施完善性、科学合理性，基本满足实际工作需要的，得2分； （3）方案全面具体性、措施完善性、科学合理性，不能满足实际工作需要的，得1分； （4）方案不完整、不实用或不提供方案不得分。 注：每小项满分3分，满分共计12分。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 业绩</w:t>
            </w:r>
          </w:p>
        </w:tc>
        <w:tc>
          <w:tcPr>
            <w:tcW w:type="dxa" w:w="2492"/>
          </w:tcPr>
          <w:p>
            <w:pPr>
              <w:pStyle w:val="null3"/>
              <w:jc w:val="both"/>
            </w:pPr>
            <w:r>
              <w:rPr>
                <w:rFonts w:ascii="仿宋_GB2312" w:hAnsi="仿宋_GB2312" w:cs="仿宋_GB2312" w:eastAsia="仿宋_GB2312"/>
              </w:rPr>
              <w:t>供应商2022年1月1日至今（以合同签订时间为准），具有类似项目业绩每提供一份项目合同，得1.5分，满分4.5分。 注：提供合同复印件加盖公章。供应商须对所提供业绩的真实性负责，提供虚假业绩，伪造业绩的，按无效投标处理，并上报相关主管部门进行严肃处理。</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采购技术要求指标响应情况</w:t>
            </w:r>
          </w:p>
        </w:tc>
        <w:tc>
          <w:tcPr>
            <w:tcW w:type="dxa" w:w="2492"/>
          </w:tcPr>
          <w:p>
            <w:pPr>
              <w:pStyle w:val="null3"/>
              <w:jc w:val="both"/>
            </w:pPr>
            <w:r>
              <w:rPr>
                <w:rFonts w:ascii="仿宋_GB2312" w:hAnsi="仿宋_GB2312" w:cs="仿宋_GB2312" w:eastAsia="仿宋_GB2312"/>
              </w:rPr>
              <w:t>根据采购文件第三章《采购需求》中技术服务要求及商务要求的响应情况逐一响应，技术服务要求及商务要求指标完全满足或优于招标文件要求的得 26.5分。 其中：（1）带“▲”的重要技术参数完全满足或优于招标文件的得 4.4 分（共22条），每有一条负偏离扣 0.2 分； （2）不带“▲”的一般技术参数完全满足或优于招标文件的得 22.1分（共 2210 条），每有一条负偏离扣 0.01 分。 注：1、带“★”指标为必须满足项，如有负偏离将作为无效投标。 2、一般技术参数以阿拉伯数字序号“1 2 3...”为一条。</w:t>
            </w:r>
          </w:p>
        </w:tc>
        <w:tc>
          <w:tcPr>
            <w:tcW w:type="dxa" w:w="831"/>
          </w:tcPr>
          <w:p>
            <w:pPr>
              <w:pStyle w:val="null3"/>
              <w:jc w:val="right"/>
            </w:pPr>
            <w:r>
              <w:rPr>
                <w:rFonts w:ascii="仿宋_GB2312" w:hAnsi="仿宋_GB2312" w:cs="仿宋_GB2312" w:eastAsia="仿宋_GB2312"/>
              </w:rPr>
              <w:t>26.5000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4.00%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HNZY2025-089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海口市秀英区向荣小学教学设备购置项目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海口市秀英区向荣小学教学设备购置项目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海口市秀英区向荣小学教学设备购置项目</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5070000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详见附件：联合投标协议书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