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5440FF">
      <w:pPr>
        <w:jc w:val="center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报价明细表</w:t>
      </w:r>
      <w:bookmarkStart w:id="0" w:name="_GoBack"/>
      <w:bookmarkEnd w:id="0"/>
    </w:p>
    <w:p w14:paraId="48EB214B">
      <w:pPr>
        <w:jc w:val="center"/>
        <w:rPr>
          <w:rFonts w:hint="eastAsia"/>
          <w:lang w:val="en-US" w:eastAsia="zh-CN"/>
        </w:rPr>
      </w:pPr>
    </w:p>
    <w:p w14:paraId="0FF9AD34"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项目名称：                                项目编号：</w:t>
      </w:r>
    </w:p>
    <w:tbl>
      <w:tblPr>
        <w:tblStyle w:val="3"/>
        <w:tblpPr w:leftFromText="180" w:rightFromText="180" w:vertAnchor="text" w:tblpXSpec="center" w:tblpY="1"/>
        <w:tblOverlap w:val="never"/>
        <w:tblW w:w="0" w:type="auto"/>
        <w:tblInd w:w="-12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812"/>
        <w:gridCol w:w="3571"/>
        <w:gridCol w:w="1019"/>
        <w:gridCol w:w="1005"/>
        <w:gridCol w:w="1320"/>
        <w:gridCol w:w="1395"/>
        <w:gridCol w:w="632"/>
      </w:tblGrid>
      <w:tr w14:paraId="7A807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12" w:type="dxa"/>
            <w:vAlign w:val="top"/>
          </w:tcPr>
          <w:p w14:paraId="29756D3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571" w:type="dxa"/>
            <w:vAlign w:val="top"/>
          </w:tcPr>
          <w:p w14:paraId="3962626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采购包名称：</w:t>
            </w:r>
          </w:p>
        </w:tc>
        <w:tc>
          <w:tcPr>
            <w:tcW w:w="1019" w:type="dxa"/>
            <w:vAlign w:val="top"/>
          </w:tcPr>
          <w:p w14:paraId="393F754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数量</w:t>
            </w:r>
          </w:p>
        </w:tc>
        <w:tc>
          <w:tcPr>
            <w:tcW w:w="1005" w:type="dxa"/>
            <w:vAlign w:val="top"/>
          </w:tcPr>
          <w:p w14:paraId="5B47056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单位</w:t>
            </w:r>
          </w:p>
        </w:tc>
        <w:tc>
          <w:tcPr>
            <w:tcW w:w="1320" w:type="dxa"/>
            <w:vAlign w:val="top"/>
          </w:tcPr>
          <w:p w14:paraId="0285AE3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1395" w:type="dxa"/>
            <w:vAlign w:val="top"/>
          </w:tcPr>
          <w:p w14:paraId="6F76555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小计（元）</w:t>
            </w:r>
          </w:p>
        </w:tc>
        <w:tc>
          <w:tcPr>
            <w:tcW w:w="632" w:type="dxa"/>
            <w:vAlign w:val="top"/>
          </w:tcPr>
          <w:p w14:paraId="615493F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 w14:paraId="6344F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74" w:hRule="atLeast"/>
        </w:trPr>
        <w:tc>
          <w:tcPr>
            <w:tcW w:w="812" w:type="dxa"/>
            <w:vAlign w:val="top"/>
          </w:tcPr>
          <w:p w14:paraId="0E210BB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3571" w:type="dxa"/>
            <w:vAlign w:val="top"/>
          </w:tcPr>
          <w:p w14:paraId="70A58E3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19" w:type="dxa"/>
            <w:vAlign w:val="top"/>
          </w:tcPr>
          <w:p w14:paraId="463DDE56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Align w:val="top"/>
          </w:tcPr>
          <w:p w14:paraId="61D5940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top"/>
          </w:tcPr>
          <w:p w14:paraId="59120C87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95" w:type="dxa"/>
            <w:vAlign w:val="top"/>
          </w:tcPr>
          <w:p w14:paraId="5134763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32" w:type="dxa"/>
            <w:vAlign w:val="top"/>
          </w:tcPr>
          <w:p w14:paraId="6CF560E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A1B9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44" w:hRule="atLeast"/>
        </w:trPr>
        <w:tc>
          <w:tcPr>
            <w:tcW w:w="812" w:type="dxa"/>
            <w:vAlign w:val="top"/>
          </w:tcPr>
          <w:p w14:paraId="53F340F1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...</w:t>
            </w:r>
          </w:p>
        </w:tc>
        <w:tc>
          <w:tcPr>
            <w:tcW w:w="3571" w:type="dxa"/>
            <w:vAlign w:val="top"/>
          </w:tcPr>
          <w:p w14:paraId="25B5E59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19" w:type="dxa"/>
            <w:vAlign w:val="top"/>
          </w:tcPr>
          <w:p w14:paraId="7F068CC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Align w:val="top"/>
          </w:tcPr>
          <w:p w14:paraId="2E4BD9E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top"/>
          </w:tcPr>
          <w:p w14:paraId="2A1858A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95" w:type="dxa"/>
            <w:vAlign w:val="top"/>
          </w:tcPr>
          <w:p w14:paraId="4D526357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32" w:type="dxa"/>
            <w:vAlign w:val="top"/>
          </w:tcPr>
          <w:p w14:paraId="7B85F8A6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9B64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727" w:type="dxa"/>
            <w:gridSpan w:val="5"/>
            <w:vAlign w:val="top"/>
          </w:tcPr>
          <w:p w14:paraId="2967366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单价合计（人民币）：</w:t>
            </w:r>
          </w:p>
        </w:tc>
        <w:tc>
          <w:tcPr>
            <w:tcW w:w="2027" w:type="dxa"/>
            <w:gridSpan w:val="2"/>
            <w:vAlign w:val="top"/>
          </w:tcPr>
          <w:p w14:paraId="0D1A7C04"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  <w:t>元/年</w:t>
            </w:r>
          </w:p>
        </w:tc>
      </w:tr>
      <w:tr w14:paraId="58BBD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754" w:type="dxa"/>
            <w:gridSpan w:val="7"/>
            <w:vAlign w:val="top"/>
          </w:tcPr>
          <w:p w14:paraId="102F117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投标报价（人民币）：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  <w:t>元（三年）</w:t>
            </w:r>
          </w:p>
        </w:tc>
      </w:tr>
    </w:tbl>
    <w:p w14:paraId="5C3936EF">
      <w:pPr>
        <w:jc w:val="center"/>
        <w:rPr>
          <w:rFonts w:hint="default"/>
          <w:lang w:val="en-US" w:eastAsia="zh-CN"/>
        </w:rPr>
      </w:pPr>
    </w:p>
    <w:p w14:paraId="22BF9DF2">
      <w:pPr>
        <w:jc w:val="left"/>
        <w:rPr>
          <w:rFonts w:hint="eastAsia" w:ascii="宋体" w:hAnsi="宋体" w:eastAsia="宋体" w:cs="宋体"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vertAlign w:val="baseline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vertAlign w:val="baseline"/>
          <w:lang w:val="en-US" w:eastAsia="zh-CN"/>
        </w:rPr>
        <w:t>投标人名称：</w:t>
      </w:r>
    </w:p>
    <w:p w14:paraId="2A14CDA0">
      <w:pPr>
        <w:jc w:val="left"/>
        <w:rPr>
          <w:rFonts w:hint="eastAsia" w:ascii="宋体" w:hAnsi="宋体" w:eastAsia="宋体" w:cs="宋体"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vertAlign w:val="baseline"/>
          <w:lang w:val="en-US" w:eastAsia="zh-CN"/>
        </w:rPr>
        <w:t>日  期：</w:t>
      </w:r>
    </w:p>
    <w:p w14:paraId="236F33B4">
      <w:pPr>
        <w:jc w:val="left"/>
        <w:rPr>
          <w:rFonts w:hint="eastAsia" w:ascii="宋体" w:hAnsi="宋体" w:eastAsia="宋体" w:cs="宋体"/>
          <w:sz w:val="28"/>
          <w:szCs w:val="28"/>
          <w:vertAlign w:val="baseline"/>
          <w:lang w:val="en-US" w:eastAsia="zh-CN"/>
        </w:rPr>
      </w:pPr>
    </w:p>
    <w:p w14:paraId="53391D2B">
      <w:pPr>
        <w:jc w:val="left"/>
        <w:rPr>
          <w:rFonts w:hint="default" w:ascii="宋体" w:hAnsi="宋体" w:eastAsia="宋体" w:cs="宋体"/>
          <w:sz w:val="28"/>
          <w:szCs w:val="28"/>
          <w:vertAlign w:val="baseline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vertAlign w:val="baseline"/>
          <w:lang w:val="en-US" w:eastAsia="zh-CN"/>
        </w:rPr>
        <w:t>注:</w:t>
      </w:r>
    </w:p>
    <w:p w14:paraId="7277B9CF"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28"/>
          <w:szCs w:val="28"/>
          <w:vertAlign w:val="baseline"/>
          <w:lang w:val="en-US" w:eastAsia="zh-CN"/>
        </w:rPr>
      </w:pPr>
      <w:r>
        <w:rPr>
          <w:rFonts w:hint="default" w:ascii="宋体" w:hAnsi="宋体" w:eastAsia="宋体" w:cs="宋体"/>
          <w:kern w:val="2"/>
          <w:sz w:val="28"/>
          <w:szCs w:val="28"/>
          <w:vertAlign w:val="baseline"/>
          <w:lang w:val="en-US" w:eastAsia="zh-CN" w:bidi="ar-SA"/>
        </w:rPr>
        <w:t>(1)</w:t>
      </w:r>
      <w:r>
        <w:rPr>
          <w:rFonts w:hint="default" w:ascii="宋体" w:hAnsi="宋体" w:eastAsia="宋体" w:cs="宋体"/>
          <w:sz w:val="28"/>
          <w:szCs w:val="28"/>
          <w:vertAlign w:val="baseline"/>
          <w:lang w:val="en-US" w:eastAsia="zh-CN"/>
        </w:rPr>
        <w:t>投标人根据项目情况和自身情况列明各分项价格。各分项价格要求完整无漏项，完全包括完成与本项目有关的一切费用，否则视同免费提供。</w:t>
      </w:r>
    </w:p>
    <w:p w14:paraId="18ED2F29"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28"/>
          <w:szCs w:val="28"/>
          <w:vertAlign w:val="baseline"/>
          <w:lang w:val="en-US" w:eastAsia="zh-CN"/>
        </w:rPr>
      </w:pPr>
      <w:r>
        <w:rPr>
          <w:rFonts w:hint="default" w:ascii="宋体" w:hAnsi="宋体" w:eastAsia="宋体" w:cs="宋体"/>
          <w:kern w:val="2"/>
          <w:sz w:val="28"/>
          <w:szCs w:val="28"/>
          <w:vertAlign w:val="baseline"/>
          <w:lang w:val="en-US" w:eastAsia="zh-CN" w:bidi="ar-SA"/>
        </w:rPr>
        <w:t>(2)</w:t>
      </w:r>
      <w:r>
        <w:rPr>
          <w:rFonts w:hint="default" w:ascii="宋体" w:hAnsi="宋体" w:eastAsia="宋体" w:cs="宋体"/>
          <w:sz w:val="28"/>
          <w:szCs w:val="28"/>
          <w:vertAlign w:val="baseline"/>
          <w:lang w:val="en-US" w:eastAsia="zh-CN"/>
        </w:rPr>
        <w:t>分项报价明细表按年为单位进行报价。单价合计金额为每年费用的总额，投标报价应为三年费用的合计，投标报价应当与开标报价一览表的投标报价金额一致。</w:t>
      </w:r>
    </w:p>
    <w:p w14:paraId="10DD5794"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28"/>
          <w:szCs w:val="28"/>
          <w:vertAlign w:val="baseline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vertAlign w:val="baseline"/>
          <w:lang w:val="en-US" w:eastAsia="zh-CN"/>
        </w:rPr>
        <w:t>(</w:t>
      </w:r>
      <w:r>
        <w:rPr>
          <w:rFonts w:hint="eastAsia" w:ascii="宋体" w:hAnsi="宋体" w:eastAsia="宋体" w:cs="宋体"/>
          <w:sz w:val="28"/>
          <w:szCs w:val="28"/>
          <w:vertAlign w:val="baseline"/>
          <w:lang w:val="en-US" w:eastAsia="zh-CN"/>
        </w:rPr>
        <w:t>3</w:t>
      </w:r>
      <w:r>
        <w:rPr>
          <w:rFonts w:hint="default" w:ascii="宋体" w:hAnsi="宋体" w:eastAsia="宋体" w:cs="宋体"/>
          <w:sz w:val="28"/>
          <w:szCs w:val="28"/>
          <w:vertAlign w:val="baseline"/>
          <w:lang w:val="en-US" w:eastAsia="zh-CN"/>
        </w:rPr>
        <w:t>)合计保留小数点后两位数字。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B1376F"/>
    <w:rsid w:val="27B1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2025-06-11T09:27:00Z</dcterms:created>
  <dc:creator></dc:creator>
  <cp:lastModifiedBy></cp:lastModifiedBy>
  <dcterms:modified xsi:type="dcterms:W3CDTF">2025-06-11T09:44:51Z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D62D8686B3644B60956C28A644A19C34_11</vt:lpwstr>
  </property>
  <property fmtid="{D5CDD505-2E9C-101B-9397-08002B2CF9AE}" pid="4" name="KSOTemplateDocerSaveRecord">
    <vt:lpwstr>eyJoZGlkIjoiYWFjNmRlNzc4MTEyMDY5YzUwYTdlYTdjY2I0YjEyODkiLCJ1c2VySWQiOiI3MTA2MTAyNzIifQ==</vt:lpwstr>
  </property>
</Properties>
</file>