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海口市人民医院委托第三方外送检测项目(三次)</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HNPC2025-006-2</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海口市人民医院</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海南品诚项目咨询有限公司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海口市人民医院</w:t>
      </w:r>
      <w:r>
        <w:rPr>
          <w:rFonts w:ascii="仿宋_GB2312" w:hAnsi="仿宋_GB2312" w:cs="仿宋_GB2312" w:eastAsia="仿宋_GB2312"/>
        </w:rPr>
        <w:t xml:space="preserve"> 委托， </w:t>
      </w:r>
      <w:r>
        <w:rPr>
          <w:rFonts w:ascii="仿宋_GB2312" w:hAnsi="仿宋_GB2312" w:cs="仿宋_GB2312" w:eastAsia="仿宋_GB2312"/>
        </w:rPr>
        <w:t>海南品诚项目咨询有限公司</w:t>
      </w:r>
      <w:r>
        <w:rPr>
          <w:rFonts w:ascii="仿宋_GB2312" w:hAnsi="仿宋_GB2312" w:cs="仿宋_GB2312" w:eastAsia="仿宋_GB2312"/>
        </w:rPr>
        <w:t xml:space="preserve"> 对 </w:t>
      </w:r>
      <w:r>
        <w:rPr>
          <w:rFonts w:ascii="仿宋_GB2312" w:hAnsi="仿宋_GB2312" w:cs="仿宋_GB2312" w:eastAsia="仿宋_GB2312"/>
        </w:rPr>
        <w:t>海口市人民医院委托第三方外送检测项目(三次)</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HNPC2025-006-2</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海口市人民医院委托第三方外送检测项目(三次)</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12,802,200.00元</w:t>
      </w:r>
      <w:r>
        <w:rPr>
          <w:rFonts w:ascii="仿宋_GB2312" w:hAnsi="仿宋_GB2312" w:cs="仿宋_GB2312" w:eastAsia="仿宋_GB2312"/>
        </w:rPr>
        <w:t>壹仟贰佰捌拾万零贰仟贰佰元整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自合同签订之日起一年</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w:t>
      </w:r>
    </w:p>
    <w:p>
      <w:pPr>
        <w:pStyle w:val="null3"/>
        <w:ind w:firstLine="480"/>
        <w:jc w:val="left"/>
      </w:pPr>
      <w:r>
        <w:rPr>
          <w:rFonts w:ascii="仿宋_GB2312" w:hAnsi="仿宋_GB2312" w:cs="仿宋_GB2312" w:eastAsia="仿宋_GB2312"/>
        </w:rPr>
        <w:t>（3）有依法缴纳税收和社会保障资金的良好记录；</w:t>
      </w:r>
    </w:p>
    <w:p>
      <w:pPr>
        <w:pStyle w:val="null3"/>
        <w:ind w:firstLine="480"/>
        <w:jc w:val="left"/>
      </w:pPr>
      <w:r>
        <w:rPr>
          <w:rFonts w:ascii="仿宋_GB2312" w:hAnsi="仿宋_GB2312" w:cs="仿宋_GB2312" w:eastAsia="仿宋_GB2312"/>
        </w:rPr>
        <w:t>（4）参加政府采购活动前三年内，在经营活动中没有重大违法记录；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1、投标人须具有《医疗机构执业许可证》：投标人须具有《医疗机构执业许可证》（提供《医疗机构执业许可证》复印件加盖单位公章）</w:t>
      </w:r>
    </w:p>
    <w:p>
      <w:pPr>
        <w:pStyle w:val="null3"/>
        <w:jc w:val="left"/>
      </w:pPr>
      <w:r>
        <w:rPr>
          <w:rFonts w:ascii="仿宋_GB2312" w:hAnsi="仿宋_GB2312" w:cs="仿宋_GB2312" w:eastAsia="仿宋_GB2312"/>
        </w:rPr>
        <w:t>2、参加采购活动前三年内，无环保类行政处罚记录：参加采购活动前三年内，无环保类行政处罚记录（提供声明函加盖公章）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（1）本项目为远程不见面开标，投标人无需到达开标现场，远程按时参加在线开标解密即可。</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海口市人民医院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海口市美兰区人民大道43号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570208</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0898-66189960</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海南品诚项目咨询有限公司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海南省海口市龙华区新港路9号新港商业城401-405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吴工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0898-65381678</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采购包1：12,802,200.00元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 xml:space="preserve"> 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从递交投标文件的截止之日起算90天</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参照《海南省物价局关于降低部分招标代理服务收费标准》（琼价费管［2011］225号）文件中相关规定计取。本项目代理服务费为人民币柒万陆仟伍佰零伍元整（¥76,505.00元），由中标(成交)供应商于发放中标通知书后两个工作日一次性向代理机构支付。</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 xml:space="preserve"> （2）中国政府采购网海南分网（海南省政府采购智慧云平台），网址https://ccgp-hainan.gov.cn/。</w:t>
            </w:r>
          </w:p>
          <w:p>
            <w:pPr>
              <w:pStyle w:val="null3"/>
              <w:jc w:val="left"/>
            </w:pPr>
            <w:r>
              <w:rPr>
                <w:rFonts w:ascii="仿宋_GB2312" w:hAnsi="仿宋_GB2312" w:cs="仿宋_GB2312" w:eastAsia="仿宋_GB2312"/>
              </w:rPr>
              <w:t xml:space="preserve"> ※若出现上述指定媒体信息不一致情形，应以中国政府采购网海南分网（海南省政府采购智慧云平台）发布的为准。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项目兼投不兼中规则</w:t>
            </w:r>
          </w:p>
        </w:tc>
        <w:tc>
          <w:tcPr>
            <w:tcW w:type="dxa" w:w="5814"/>
          </w:tcPr>
          <w:p>
            <w:pPr>
              <w:pStyle w:val="null3"/>
              <w:jc w:val="left"/>
            </w:pPr>
            <w:r>
              <w:rPr>
                <w:rFonts w:ascii="仿宋_GB2312" w:hAnsi="仿宋_GB2312" w:cs="仿宋_GB2312" w:eastAsia="仿宋_GB2312"/>
              </w:rPr>
              <w:t>本项目可兼投1包，本项目可兼中1包</w:t>
            </w:r>
          </w:p>
        </w:tc>
      </w:tr>
      <w:tr>
        <w:tc>
          <w:tcPr>
            <w:tcW w:type="dxa" w:w="831"/>
          </w:tcPr>
          <w:p>
            <w:pPr>
              <w:pStyle w:val="null3"/>
              <w:jc w:val="left"/>
            </w:pPr>
            <w:r>
              <w:rPr>
                <w:rFonts w:ascii="仿宋_GB2312" w:hAnsi="仿宋_GB2312" w:cs="仿宋_GB2312" w:eastAsia="仿宋_GB2312"/>
              </w:rPr>
              <w:t>17.</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第二章投标人须知/二、总则/2.3.1.1中“（5）投标人无不良信用记录。”的原“投标人在“信用中国”网站（www.creditchina.gov.cn）未被列入失信被执行人、重大税收违法失信主体，在中国政府采购网（www.ccgp.gov.cn）未被列入政府采购严重违法失信行为记录名单。”，修改为“投标人在“信用中国”网站（www.creditchina.gov.cn）没有被列入重大税收违法失信主体，没有被列入中国执行信息公开网（http://zxgk.court.gov.cn/shixin/）失信被执行人名单和没有被列入“中国政府采购网”（www.ccgp.gov.cn）政府采购严重违法失信行为记录名单（提供承诺函，以资格审查时在上述网站查询的结果为准，如相关失信记录已失效，投标人须提供相关证明资料并加盖公章）”。 2.本项目投标报价为折扣报价，即报价为10%为1折，20%为2折，30%为3折以此类推。最终结算费用按采购需求中“结算方式”执行。 3.本项目资金来源：财政资金。 4.本项目不接受供应商成功加密后的电子备用标书，以供应商成功加密后递交至海南省政府采购智慧云平台的投标文件为准，因供应商自身原因导致无法解密或解密失败的，自行承担不利后果。 5.评标委员会构成：7人，其中采购人代表2人，评标专家5人；评标专家确定方式： （1）专家成员从海南省综合评标专家库中随机抽取； （2）技术、经济等方面专家不得少于三分之二。 6.本项目不属于专门面向中小企业采购项目，本项目属于 《政府采购促进中小企业发展管理办法》 (财库 (2020 )46 号)列举的不适宜专门面向中小企业采购情形中的:3.按照本办法规定预留采购份额无法确保充分供应、充分竞争，或者存在可能影响政府采购目标实现的情形。主要理由：一、本项目专业性强，受众面广，精准医学检测服务质量备受社会关注，专门面向中小企业采购存在可能影响政府采购目标(精准医学检测目标)实现。相比之下，大型企业具有更丰富的经验和资源，能够提供更高质量的服务，确保本项目采购充分竞争。 7.本项目对小微型企业的投标报价给予10%的扣除，用扣除后的价格参加评审。 8.采购标的对应的所属行业：其他未列明行业。 9.中标人应在中标通知书签发后5个工作日内与采购人签订合同。</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联系人：陈工</w:t>
      </w:r>
    </w:p>
    <w:p>
      <w:pPr>
        <w:pStyle w:val="null3"/>
        <w:jc w:val="left"/>
      </w:pPr>
      <w:r>
        <w:rPr>
          <w:rFonts w:ascii="仿宋_GB2312" w:hAnsi="仿宋_GB2312" w:cs="仿宋_GB2312" w:eastAsia="仿宋_GB2312"/>
        </w:rPr>
        <w:t>联系电话：0898-65381678</w:t>
      </w:r>
    </w:p>
    <w:p>
      <w:pPr>
        <w:pStyle w:val="null3"/>
        <w:jc w:val="left"/>
      </w:pPr>
      <w:r>
        <w:rPr>
          <w:rFonts w:ascii="仿宋_GB2312" w:hAnsi="仿宋_GB2312" w:cs="仿宋_GB2312" w:eastAsia="仿宋_GB2312"/>
        </w:rPr>
        <w:t>地址：海南省海口市龙华区新港路9号新港商业城401-405</w:t>
      </w:r>
    </w:p>
    <w:p>
      <w:pPr>
        <w:pStyle w:val="null3"/>
        <w:jc w:val="left"/>
      </w:pPr>
      <w:r>
        <w:rPr>
          <w:rFonts w:ascii="仿宋_GB2312" w:hAnsi="仿宋_GB2312" w:cs="仿宋_GB2312" w:eastAsia="仿宋_GB2312"/>
        </w:rPr>
        <w:t>邮编：570105</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1、项目名称：海口市人民医院委托第三方外送检测项目（三次）。</w:t>
      </w:r>
    </w:p>
    <w:p>
      <w:pPr>
        <w:pStyle w:val="null3"/>
        <w:jc w:val="left"/>
      </w:pPr>
      <w:r>
        <w:rPr>
          <w:rFonts w:ascii="仿宋_GB2312" w:hAnsi="仿宋_GB2312" w:cs="仿宋_GB2312" w:eastAsia="仿宋_GB2312"/>
        </w:rPr>
        <w:t>2、项目预算：1280.22万元。</w:t>
      </w:r>
    </w:p>
    <w:p>
      <w:pPr>
        <w:pStyle w:val="null3"/>
        <w:jc w:val="left"/>
      </w:pPr>
      <w:r>
        <w:rPr>
          <w:rFonts w:ascii="仿宋_GB2312" w:hAnsi="仿宋_GB2312" w:cs="仿宋_GB2312" w:eastAsia="仿宋_GB2312"/>
        </w:rPr>
        <w:t>3、服务期：自合同签订之日起一年。</w:t>
      </w:r>
    </w:p>
    <w:p>
      <w:pPr>
        <w:pStyle w:val="null3"/>
        <w:jc w:val="left"/>
      </w:pPr>
      <w:r>
        <w:rPr>
          <w:rFonts w:ascii="仿宋_GB2312" w:hAnsi="仿宋_GB2312" w:cs="仿宋_GB2312" w:eastAsia="仿宋_GB2312"/>
        </w:rPr>
        <w:t>4、服务地点：采购人指定地点。</w:t>
      </w:r>
    </w:p>
    <w:p>
      <w:pPr>
        <w:pStyle w:val="null3"/>
        <w:jc w:val="left"/>
      </w:pPr>
      <w:r>
        <w:rPr>
          <w:rFonts w:ascii="仿宋_GB2312" w:hAnsi="仿宋_GB2312" w:cs="仿宋_GB2312" w:eastAsia="仿宋_GB2312"/>
        </w:rPr>
        <w:t>5、付款方式：按采购人与中标方签订服务采购协议执行。</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12,802,200.00</w:t>
      </w:r>
    </w:p>
    <w:p>
      <w:pPr>
        <w:pStyle w:val="null3"/>
        <w:jc w:val="left"/>
      </w:pPr>
      <w:r>
        <w:rPr>
          <w:rFonts w:ascii="仿宋_GB2312" w:hAnsi="仿宋_GB2312" w:cs="仿宋_GB2312" w:eastAsia="仿宋_GB2312"/>
        </w:rPr>
        <w:t>采购包最高限价（元）: 12,802,200.00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C04990000-其他医疗卫生服务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12,802,200.00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海口市人民医院委托第三方外送检测项目（三次）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w:t>
            </w:r>
          </w:p>
        </w:tc>
        <w:tc>
          <w:tcPr>
            <w:tcW w:type="dxa" w:w="1384"/>
          </w:tcPr>
          <w:p/>
        </w:tc>
        <w:tc>
          <w:tcPr>
            <w:tcW w:type="dxa" w:w="1384"/>
          </w:tcPr>
          <w:p>
            <w:pPr>
              <w:pStyle w:val="null3"/>
              <w:jc w:val="left"/>
            </w:pPr>
            <w:r>
              <w:rPr>
                <w:rFonts w:ascii="仿宋_GB2312" w:hAnsi="仿宋_GB2312" w:cs="仿宋_GB2312" w:eastAsia="仿宋_GB2312"/>
              </w:rPr>
              <w:t>折扣</w:t>
            </w:r>
          </w:p>
        </w:tc>
        <w:tc>
          <w:tcPr>
            <w:tcW w:type="dxa" w:w="1038"/>
          </w:tcPr>
          <w:p>
            <w:pPr>
              <w:pStyle w:val="null3"/>
              <w:jc w:val="left"/>
            </w:pPr>
            <w:r>
              <w:rPr>
                <w:rFonts w:ascii="仿宋_GB2312" w:hAnsi="仿宋_GB2312" w:cs="仿宋_GB2312" w:eastAsia="仿宋_GB2312"/>
              </w:rPr>
              <w:t>投标报价为折扣报价，即报价为10%为1折，20%为2折，30%为3折以此类推。折扣报价值越小，视为其报价越低。例如，A投标人的投标报价为80%,B投标人的投标报价90%,此时A投标人报价小于B投标人报价，则A投标人的报价为基准价。</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标的名称：C04990000-其他医疗卫生服务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ind w:firstLine="562"/>
              <w:jc w:val="center"/>
            </w:pPr>
            <w:r>
              <w:rPr>
                <w:rFonts w:ascii="仿宋_GB2312" w:hAnsi="仿宋_GB2312" w:cs="仿宋_GB2312" w:eastAsia="仿宋_GB2312"/>
              </w:rPr>
              <w:t>检测服务项目需求清单</w:t>
            </w:r>
          </w:p>
          <w:p>
            <w:pPr>
              <w:pStyle w:val="null3"/>
              <w:jc w:val="left"/>
            </w:pPr>
            <w:r>
              <w:rPr>
                <w:rFonts w:ascii="仿宋_GB2312" w:hAnsi="仿宋_GB2312" w:cs="仿宋_GB2312" w:eastAsia="仿宋_GB2312"/>
              </w:rPr>
              <w:t>采购服务的检测项目总计174项，包括神经免疫相关项目（5项）、实体瘤相关项目（18项）、血液基因相关项目（37项）、血液肿瘤免疫学相关项目（19项）、病原学感染相关项目（3项）、遗传学相关项目（5项）、凝血功能相关项目（16项）、药物浓度相关项目（13项）和其他类检测项目（58项）等九个类别，具体项目清单如下：</w:t>
            </w:r>
          </w:p>
          <w:p>
            <w:pPr>
              <w:pStyle w:val="null3"/>
              <w:jc w:val="left"/>
            </w:pPr>
            <w:r>
              <w:rPr>
                <w:rFonts w:ascii="仿宋_GB2312" w:hAnsi="仿宋_GB2312" w:cs="仿宋_GB2312" w:eastAsia="仿宋_GB2312"/>
              </w:rPr>
              <w:t>（一）神经免疫相关项目（5项）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预计年送检量</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自身免疫性脑炎抗体</w:t>
                  </w:r>
                </w:p>
              </w:tc>
              <w:tc>
                <w:tcPr>
                  <w:tcW w:type="dxa" w:w="426"/>
                </w:tcPr>
                <w:p>
                  <w:pPr>
                    <w:pStyle w:val="null3"/>
                    <w:jc w:val="left"/>
                  </w:pPr>
                  <w:r>
                    <w:rPr>
                      <w:rFonts w:ascii="仿宋_GB2312" w:hAnsi="仿宋_GB2312" w:cs="仿宋_GB2312" w:eastAsia="仿宋_GB2312"/>
                    </w:rPr>
                    <w:t>3089</w:t>
                  </w:r>
                </w:p>
              </w:tc>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周围神经病抗体</w:t>
                  </w:r>
                </w:p>
              </w:tc>
              <w:tc>
                <w:tcPr>
                  <w:tcW w:type="dxa" w:w="426"/>
                </w:tcPr>
                <w:p>
                  <w:pPr>
                    <w:pStyle w:val="null3"/>
                    <w:jc w:val="left"/>
                  </w:pPr>
                  <w:r>
                    <w:rPr>
                      <w:rFonts w:ascii="仿宋_GB2312" w:hAnsi="仿宋_GB2312" w:cs="仿宋_GB2312" w:eastAsia="仿宋_GB2312"/>
                    </w:rPr>
                    <w:t>3089</w:t>
                  </w:r>
                </w:p>
              </w:tc>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检验（血液或脑脊液样本）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中枢神经系统脱髓鞘病抗体）</w:t>
                  </w:r>
                </w:p>
              </w:tc>
              <w:tc>
                <w:tcPr>
                  <w:tcW w:type="dxa" w:w="426"/>
                </w:tcPr>
                <w:p>
                  <w:pPr>
                    <w:pStyle w:val="null3"/>
                    <w:jc w:val="left"/>
                  </w:pPr>
                  <w:r>
                    <w:rPr>
                      <w:rFonts w:ascii="仿宋_GB2312" w:hAnsi="仿宋_GB2312" w:cs="仿宋_GB2312" w:eastAsia="仿宋_GB2312"/>
                    </w:rPr>
                    <w:t>3089</w:t>
                  </w:r>
                </w:p>
              </w:tc>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检验（血液或脑脊液样本）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w:t>
                  </w:r>
                </w:p>
              </w:tc>
              <w:tc>
                <w:tcPr>
                  <w:tcW w:type="dxa" w:w="426"/>
                </w:tcPr>
                <w:p>
                  <w:pPr>
                    <w:pStyle w:val="null3"/>
                    <w:jc w:val="left"/>
                  </w:pPr>
                  <w:r>
                    <w:rPr>
                      <w:rFonts w:ascii="仿宋_GB2312" w:hAnsi="仿宋_GB2312" w:cs="仿宋_GB2312" w:eastAsia="仿宋_GB2312"/>
                    </w:rPr>
                    <w:t>重症肌无力抗体</w:t>
                  </w:r>
                </w:p>
              </w:tc>
              <w:tc>
                <w:tcPr>
                  <w:tcW w:type="dxa" w:w="426"/>
                </w:tcPr>
                <w:p>
                  <w:pPr>
                    <w:pStyle w:val="null3"/>
                    <w:jc w:val="left"/>
                  </w:pPr>
                  <w:r>
                    <w:rPr>
                      <w:rFonts w:ascii="仿宋_GB2312" w:hAnsi="仿宋_GB2312" w:cs="仿宋_GB2312" w:eastAsia="仿宋_GB2312"/>
                    </w:rPr>
                    <w:t>3089</w:t>
                  </w:r>
                </w:p>
              </w:tc>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寡克隆区带（OCB）分析</w:t>
                  </w:r>
                </w:p>
              </w:tc>
              <w:tc>
                <w:tcPr>
                  <w:tcW w:type="dxa" w:w="426"/>
                </w:tcPr>
                <w:p>
                  <w:pPr>
                    <w:pStyle w:val="null3"/>
                    <w:jc w:val="left"/>
                  </w:pPr>
                  <w:r>
                    <w:rPr>
                      <w:rFonts w:ascii="仿宋_GB2312" w:hAnsi="仿宋_GB2312" w:cs="仿宋_GB2312" w:eastAsia="仿宋_GB2312"/>
                    </w:rPr>
                    <w:t>125</w:t>
                  </w:r>
                </w:p>
              </w:tc>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检验（血液及脑脊液样本）</w:t>
                  </w:r>
                </w:p>
              </w:tc>
              <w:tc>
                <w:tcPr>
                  <w:tcW w:type="dxa" w:w="426"/>
                </w:tcPr>
                <w:p>
                  <w:pPr>
                    <w:pStyle w:val="null3"/>
                    <w:jc w:val="left"/>
                  </w:pPr>
                  <w:r>
                    <w:rPr>
                      <w:rFonts w:ascii="仿宋_GB2312" w:hAnsi="仿宋_GB2312" w:cs="仿宋_GB2312" w:eastAsia="仿宋_GB2312"/>
                    </w:rPr>
                    <w:t>3个工作日</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（二）实体瘤相关项目（18项）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预计年送检量</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肺癌基因检测（23个体系突变基因＋MSI）（组织样本）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62</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甲状腺癌基因检测（16个体系突变基因＋MSI）（组织样本）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20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胃肠间质瘤基因检测（19个体系突变基因＋MSI）（组织样本）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60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4</w:t>
                  </w:r>
                </w:p>
              </w:tc>
              <w:tc>
                <w:tcPr>
                  <w:tcW w:type="dxa" w:w="426"/>
                </w:tcPr>
                <w:p>
                  <w:pPr>
                    <w:pStyle w:val="null3"/>
                    <w:jc w:val="left"/>
                  </w:pPr>
                  <w:r>
                    <w:rPr>
                      <w:rFonts w:ascii="仿宋_GB2312" w:hAnsi="仿宋_GB2312" w:cs="仿宋_GB2312" w:eastAsia="仿宋_GB2312"/>
                    </w:rPr>
                    <w:t>肠癌基因检测（18个体系突变基因＋MSI）（组织样本）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90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子宫内膜癌基因检测（20个体系突变基因＋MSI）（组织样本）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120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6</w:t>
                  </w:r>
                </w:p>
              </w:tc>
              <w:tc>
                <w:tcPr>
                  <w:tcW w:type="dxa" w:w="426"/>
                </w:tcPr>
                <w:p>
                  <w:pPr>
                    <w:pStyle w:val="null3"/>
                    <w:jc w:val="left"/>
                  </w:pPr>
                  <w:r>
                    <w:rPr>
                      <w:rFonts w:ascii="仿宋_GB2312" w:hAnsi="仿宋_GB2312" w:cs="仿宋_GB2312" w:eastAsia="仿宋_GB2312"/>
                    </w:rPr>
                    <w:t>卵巢癌基因检测（18个体系突变基因＋MSI）（组织样本）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250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7</w:t>
                  </w:r>
                </w:p>
              </w:tc>
              <w:tc>
                <w:tcPr>
                  <w:tcW w:type="dxa" w:w="426"/>
                </w:tcPr>
                <w:p>
                  <w:pPr>
                    <w:pStyle w:val="null3"/>
                    <w:jc w:val="left"/>
                  </w:pPr>
                  <w:r>
                    <w:rPr>
                      <w:rFonts w:ascii="仿宋_GB2312" w:hAnsi="仿宋_GB2312" w:cs="仿宋_GB2312" w:eastAsia="仿宋_GB2312"/>
                    </w:rPr>
                    <w:t>胆管/肝癌基因检测（16个体系突变基因＋MSI）（组织样本）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8</w:t>
                  </w:r>
                </w:p>
              </w:tc>
              <w:tc>
                <w:tcPr>
                  <w:tcW w:type="dxa" w:w="426"/>
                </w:tcPr>
                <w:p>
                  <w:pPr>
                    <w:pStyle w:val="null3"/>
                    <w:jc w:val="left"/>
                  </w:pPr>
                  <w:r>
                    <w:rPr>
                      <w:rFonts w:ascii="仿宋_GB2312" w:hAnsi="仿宋_GB2312" w:cs="仿宋_GB2312" w:eastAsia="仿宋_GB2312"/>
                    </w:rPr>
                    <w:t>胶质瘤基因检测（18个体系突变基因＋MSI）（组织样本）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9</w:t>
                  </w:r>
                </w:p>
              </w:tc>
              <w:tc>
                <w:tcPr>
                  <w:tcW w:type="dxa" w:w="426"/>
                </w:tcPr>
                <w:p>
                  <w:pPr>
                    <w:pStyle w:val="null3"/>
                    <w:jc w:val="left"/>
                  </w:pPr>
                  <w:r>
                    <w:rPr>
                      <w:rFonts w:ascii="仿宋_GB2312" w:hAnsi="仿宋_GB2312" w:cs="仿宋_GB2312" w:eastAsia="仿宋_GB2312"/>
                    </w:rPr>
                    <w:t>软组织和骨肿瘤基因检测（24个体系突变基因＋MSI）（组织样本）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黑色素瘤基因检测（19个体系突变基因＋MSI）（组织样本）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11</w:t>
                  </w:r>
                </w:p>
              </w:tc>
              <w:tc>
                <w:tcPr>
                  <w:tcW w:type="dxa" w:w="426"/>
                </w:tcPr>
                <w:p>
                  <w:pPr>
                    <w:pStyle w:val="null3"/>
                    <w:jc w:val="left"/>
                  </w:pPr>
                  <w:r>
                    <w:rPr>
                      <w:rFonts w:ascii="仿宋_GB2312" w:hAnsi="仿宋_GB2312" w:cs="仿宋_GB2312" w:eastAsia="仿宋_GB2312"/>
                    </w:rPr>
                    <w:t>前列腺癌基因检测（18个体系突变基因＋MSI）（组织样本）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40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12</w:t>
                  </w:r>
                </w:p>
              </w:tc>
              <w:tc>
                <w:tcPr>
                  <w:tcW w:type="dxa" w:w="426"/>
                </w:tcPr>
                <w:p>
                  <w:pPr>
                    <w:pStyle w:val="null3"/>
                    <w:jc w:val="left"/>
                  </w:pPr>
                  <w:r>
                    <w:rPr>
                      <w:rFonts w:ascii="仿宋_GB2312" w:hAnsi="仿宋_GB2312" w:cs="仿宋_GB2312" w:eastAsia="仿宋_GB2312"/>
                    </w:rPr>
                    <w:t>膀胱癌基因检测（16个体系突变基因＋MSI）（组织样本）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40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胃/食管癌基因检测（16个体系突变基因＋MSI）（组织样本）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60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14</w:t>
                  </w:r>
                </w:p>
              </w:tc>
              <w:tc>
                <w:tcPr>
                  <w:tcW w:type="dxa" w:w="426"/>
                </w:tcPr>
                <w:p>
                  <w:pPr>
                    <w:pStyle w:val="null3"/>
                    <w:jc w:val="left"/>
                  </w:pPr>
                  <w:r>
                    <w:rPr>
                      <w:rFonts w:ascii="仿宋_GB2312" w:hAnsi="仿宋_GB2312" w:cs="仿宋_GB2312" w:eastAsia="仿宋_GB2312"/>
                    </w:rPr>
                    <w:t>胰腺癌基因检测（17个体系突变基因＋MSI）（组织样本）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15</w:t>
                  </w:r>
                </w:p>
              </w:tc>
              <w:tc>
                <w:tcPr>
                  <w:tcW w:type="dxa" w:w="426"/>
                </w:tcPr>
                <w:p>
                  <w:pPr>
                    <w:pStyle w:val="null3"/>
                    <w:jc w:val="left"/>
                  </w:pPr>
                  <w:r>
                    <w:rPr>
                      <w:rFonts w:ascii="仿宋_GB2312" w:hAnsi="仿宋_GB2312" w:cs="仿宋_GB2312" w:eastAsia="仿宋_GB2312"/>
                    </w:rPr>
                    <w:t>同源重组修复(HRR)相关基因测序及同源重组修复缺陷(HRD)检测</w:t>
                  </w:r>
                </w:p>
              </w:tc>
              <w:tc>
                <w:tcPr>
                  <w:tcW w:type="dxa" w:w="426"/>
                </w:tcPr>
                <w:p>
                  <w:pPr>
                    <w:pStyle w:val="null3"/>
                    <w:jc w:val="left"/>
                  </w:pPr>
                  <w:r>
                    <w:rPr>
                      <w:rFonts w:ascii="仿宋_GB2312" w:hAnsi="仿宋_GB2312" w:cs="仿宋_GB2312" w:eastAsia="仿宋_GB2312"/>
                    </w:rPr>
                    <w:t>5575</w:t>
                  </w:r>
                </w:p>
              </w:tc>
              <w:tc>
                <w:tcPr>
                  <w:tcW w:type="dxa" w:w="426"/>
                </w:tcPr>
                <w:p>
                  <w:pPr>
                    <w:pStyle w:val="null3"/>
                    <w:jc w:val="left"/>
                  </w:pPr>
                  <w:r>
                    <w:rPr>
                      <w:rFonts w:ascii="仿宋_GB2312" w:hAnsi="仿宋_GB2312" w:cs="仿宋_GB2312" w:eastAsia="仿宋_GB2312"/>
                    </w:rPr>
                    <w:t>180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16</w:t>
                  </w:r>
                </w:p>
              </w:tc>
              <w:tc>
                <w:tcPr>
                  <w:tcW w:type="dxa" w:w="426"/>
                </w:tcPr>
                <w:p>
                  <w:pPr>
                    <w:pStyle w:val="null3"/>
                    <w:jc w:val="left"/>
                  </w:pPr>
                  <w:r>
                    <w:rPr>
                      <w:rFonts w:ascii="仿宋_GB2312" w:hAnsi="仿宋_GB2312" w:cs="仿宋_GB2312" w:eastAsia="仿宋_GB2312"/>
                    </w:rPr>
                    <w:t>肺癌126基因检测（靶向+免疫+MSI+化疗）（外周血+组织样本）</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28</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17</w:t>
                  </w:r>
                </w:p>
              </w:tc>
              <w:tc>
                <w:tcPr>
                  <w:tcW w:type="dxa" w:w="426"/>
                </w:tcPr>
                <w:p>
                  <w:pPr>
                    <w:pStyle w:val="null3"/>
                    <w:jc w:val="left"/>
                  </w:pPr>
                  <w:r>
                    <w:rPr>
                      <w:rFonts w:ascii="仿宋_GB2312" w:hAnsi="仿宋_GB2312" w:cs="仿宋_GB2312" w:eastAsia="仿宋_GB2312"/>
                    </w:rPr>
                    <w:t>BRCA1/2基因检测（组织样本）</w:t>
                  </w:r>
                </w:p>
              </w:tc>
              <w:tc>
                <w:tcPr>
                  <w:tcW w:type="dxa" w:w="426"/>
                </w:tcPr>
                <w:p>
                  <w:pPr>
                    <w:pStyle w:val="null3"/>
                    <w:jc w:val="left"/>
                  </w:pPr>
                  <w:r>
                    <w:rPr>
                      <w:rFonts w:ascii="仿宋_GB2312" w:hAnsi="仿宋_GB2312" w:cs="仿宋_GB2312" w:eastAsia="仿宋_GB2312"/>
                    </w:rPr>
                    <w:t>2672</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18</w:t>
                  </w:r>
                </w:p>
              </w:tc>
              <w:tc>
                <w:tcPr>
                  <w:tcW w:type="dxa" w:w="426"/>
                </w:tcPr>
                <w:p>
                  <w:pPr>
                    <w:pStyle w:val="null3"/>
                    <w:jc w:val="left"/>
                  </w:pPr>
                  <w:r>
                    <w:rPr>
                      <w:rFonts w:ascii="仿宋_GB2312" w:hAnsi="仿宋_GB2312" w:cs="仿宋_GB2312" w:eastAsia="仿宋_GB2312"/>
                    </w:rPr>
                    <w:t>人肿瘤分子微小残留病灶（MRD）基因突变检测</w:t>
                  </w:r>
                </w:p>
              </w:tc>
              <w:tc>
                <w:tcPr>
                  <w:tcW w:type="dxa" w:w="426"/>
                </w:tcPr>
                <w:p>
                  <w:pPr>
                    <w:pStyle w:val="null3"/>
                    <w:jc w:val="left"/>
                  </w:pPr>
                  <w:r>
                    <w:rPr>
                      <w:rFonts w:ascii="仿宋_GB2312" w:hAnsi="仿宋_GB2312" w:cs="仿宋_GB2312" w:eastAsia="仿宋_GB2312"/>
                    </w:rPr>
                    <w:t>2844</w:t>
                  </w:r>
                </w:p>
              </w:tc>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15天</w:t>
                  </w:r>
                </w:p>
              </w:tc>
            </w:tr>
          </w:tbl>
          <w:p>
            <w:pPr>
              <w:pStyle w:val="null3"/>
              <w:jc w:val="left"/>
            </w:pPr>
            <w:r>
              <w:rPr>
                <w:rFonts w:ascii="仿宋_GB2312" w:hAnsi="仿宋_GB2312" w:cs="仿宋_GB2312" w:eastAsia="仿宋_GB2312"/>
              </w:rPr>
              <w:t>（三）血液基因相关项目（37项）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预计年送检量</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血液肿瘤荧光原位杂交检测(FISH)</w:t>
                  </w:r>
                </w:p>
              </w:tc>
              <w:tc>
                <w:tcPr>
                  <w:tcW w:type="dxa" w:w="426"/>
                </w:tcPr>
                <w:p>
                  <w:pPr>
                    <w:pStyle w:val="null3"/>
                    <w:jc w:val="left"/>
                  </w:pPr>
                  <w:r>
                    <w:rPr>
                      <w:rFonts w:ascii="仿宋_GB2312" w:hAnsi="仿宋_GB2312" w:cs="仿宋_GB2312" w:eastAsia="仿宋_GB2312"/>
                    </w:rPr>
                    <w:t>900</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荧光原位杂交法（FISH）</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AML相关基因突变及融合检测(72个基因和25个融合基因)</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ALL相关基因突变及融合检测(88突变+14 融合)</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20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4</w:t>
                  </w:r>
                </w:p>
              </w:tc>
              <w:tc>
                <w:tcPr>
                  <w:tcW w:type="dxa" w:w="426"/>
                </w:tcPr>
                <w:p>
                  <w:pPr>
                    <w:pStyle w:val="null3"/>
                    <w:jc w:val="left"/>
                  </w:pPr>
                  <w:r>
                    <w:rPr>
                      <w:rFonts w:ascii="仿宋_GB2312" w:hAnsi="仿宋_GB2312" w:cs="仿宋_GB2312" w:eastAsia="仿宋_GB2312"/>
                    </w:rPr>
                    <w:t>B-ALL相关基因突变及融合检测(50突变+14 融合 )</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T-ALL相关基因突变及融合检测(65突变+14 融合)</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6</w:t>
                  </w:r>
                </w:p>
              </w:tc>
              <w:tc>
                <w:tcPr>
                  <w:tcW w:type="dxa" w:w="426"/>
                </w:tcPr>
                <w:p>
                  <w:pPr>
                    <w:pStyle w:val="null3"/>
                    <w:jc w:val="left"/>
                  </w:pPr>
                  <w:r>
                    <w:rPr>
                      <w:rFonts w:ascii="仿宋_GB2312" w:hAnsi="仿宋_GB2312" w:cs="仿宋_GB2312" w:eastAsia="仿宋_GB2312"/>
                    </w:rPr>
                    <w:t>MPN相关基因突变及融合检测(74突变+25 融合)</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7</w:t>
                  </w:r>
                </w:p>
              </w:tc>
              <w:tc>
                <w:tcPr>
                  <w:tcW w:type="dxa" w:w="426"/>
                </w:tcPr>
                <w:p>
                  <w:pPr>
                    <w:pStyle w:val="null3"/>
                    <w:jc w:val="left"/>
                  </w:pPr>
                  <w:r>
                    <w:rPr>
                      <w:rFonts w:ascii="仿宋_GB2312" w:hAnsi="仿宋_GB2312" w:cs="仿宋_GB2312" w:eastAsia="仿宋_GB2312"/>
                    </w:rPr>
                    <w:t>MPN相关基因突变及融合检测(4突变+1 融合)</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20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8</w:t>
                  </w:r>
                </w:p>
              </w:tc>
              <w:tc>
                <w:tcPr>
                  <w:tcW w:type="dxa" w:w="426"/>
                </w:tcPr>
                <w:p>
                  <w:pPr>
                    <w:pStyle w:val="null3"/>
                    <w:jc w:val="left"/>
                  </w:pPr>
                  <w:r>
                    <w:rPr>
                      <w:rFonts w:ascii="仿宋_GB2312" w:hAnsi="仿宋_GB2312" w:cs="仿宋_GB2312" w:eastAsia="仿宋_GB2312"/>
                    </w:rPr>
                    <w:t>CML疾病进展相关基因突变测 (11 基因)</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9</w:t>
                  </w:r>
                </w:p>
              </w:tc>
              <w:tc>
                <w:tcPr>
                  <w:tcW w:type="dxa" w:w="426"/>
                </w:tcPr>
                <w:p>
                  <w:pPr>
                    <w:pStyle w:val="null3"/>
                    <w:jc w:val="left"/>
                  </w:pPr>
                  <w:r>
                    <w:rPr>
                      <w:rFonts w:ascii="仿宋_GB2312" w:hAnsi="仿宋_GB2312" w:cs="仿宋_GB2312" w:eastAsia="仿宋_GB2312"/>
                    </w:rPr>
                    <w:t>MDS相关基因突变及融合检测(70突变+25 融合)</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AA相关基因突变检测35 基因</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11</w:t>
                  </w:r>
                </w:p>
              </w:tc>
              <w:tc>
                <w:tcPr>
                  <w:tcW w:type="dxa" w:w="426"/>
                </w:tcPr>
                <w:p>
                  <w:pPr>
                    <w:pStyle w:val="null3"/>
                    <w:jc w:val="left"/>
                  </w:pPr>
                  <w:r>
                    <w:rPr>
                      <w:rFonts w:ascii="仿宋_GB2312" w:hAnsi="仿宋_GB2312" w:cs="仿宋_GB2312" w:eastAsia="仿宋_GB2312"/>
                    </w:rPr>
                    <w:t>CMM相关基因突变检测 (50基因)</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12</w:t>
                  </w:r>
                </w:p>
              </w:tc>
              <w:tc>
                <w:tcPr>
                  <w:tcW w:type="dxa" w:w="426"/>
                </w:tcPr>
                <w:p>
                  <w:pPr>
                    <w:pStyle w:val="null3"/>
                    <w:jc w:val="left"/>
                  </w:pPr>
                  <w:r>
                    <w:rPr>
                      <w:rFonts w:ascii="仿宋_GB2312" w:hAnsi="仿宋_GB2312" w:cs="仿宋_GB2312" w:eastAsia="仿宋_GB2312"/>
                    </w:rPr>
                    <w:t>成熟B细胞淋巴瘤相关基因突变检测 (96基因 )</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成熟 T/NK 细胞淋巴瘤相关基因突变检测(88基因)</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14</w:t>
                  </w:r>
                </w:p>
              </w:tc>
              <w:tc>
                <w:tcPr>
                  <w:tcW w:type="dxa" w:w="426"/>
                </w:tcPr>
                <w:p>
                  <w:pPr>
                    <w:pStyle w:val="null3"/>
                    <w:jc w:val="left"/>
                  </w:pPr>
                  <w:r>
                    <w:rPr>
                      <w:rFonts w:ascii="仿宋_GB2312" w:hAnsi="仿宋_GB2312" w:cs="仿宋_GB2312" w:eastAsia="仿宋_GB2312"/>
                    </w:rPr>
                    <w:t>弥漫大B细胞淋巴瘤相关基因突变检测（76基因）</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15</w:t>
                  </w:r>
                </w:p>
              </w:tc>
              <w:tc>
                <w:tcPr>
                  <w:tcW w:type="dxa" w:w="426"/>
                </w:tcPr>
                <w:p>
                  <w:pPr>
                    <w:pStyle w:val="null3"/>
                    <w:jc w:val="left"/>
                  </w:pPr>
                  <w:r>
                    <w:rPr>
                      <w:rFonts w:ascii="仿宋_GB2312" w:hAnsi="仿宋_GB2312" w:cs="仿宋_GB2312" w:eastAsia="仿宋_GB2312"/>
                    </w:rPr>
                    <w:t>HLA高分辨基因分型（HLA-A/B/C/DRB1/DQB1(5个位点))</w:t>
                  </w:r>
                </w:p>
              </w:tc>
              <w:tc>
                <w:tcPr>
                  <w:tcW w:type="dxa" w:w="426"/>
                </w:tcPr>
                <w:p>
                  <w:pPr>
                    <w:pStyle w:val="null3"/>
                    <w:jc w:val="left"/>
                  </w:pPr>
                  <w:r>
                    <w:rPr>
                      <w:rFonts w:ascii="仿宋_GB2312" w:hAnsi="仿宋_GB2312" w:cs="仿宋_GB2312" w:eastAsia="仿宋_GB2312"/>
                    </w:rPr>
                    <w:t>1075</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16</w:t>
                  </w:r>
                </w:p>
              </w:tc>
              <w:tc>
                <w:tcPr>
                  <w:tcW w:type="dxa" w:w="426"/>
                </w:tcPr>
                <w:p>
                  <w:pPr>
                    <w:pStyle w:val="null3"/>
                    <w:jc w:val="left"/>
                  </w:pPr>
                  <w:r>
                    <w:rPr>
                      <w:rFonts w:ascii="仿宋_GB2312" w:hAnsi="仿宋_GB2312" w:cs="仿宋_GB2312" w:eastAsia="仿宋_GB2312"/>
                    </w:rPr>
                    <w:t>HLA高分辨基因分型（HLA-A/B/C/DRB1/DQB1/DPB1 6个位点）</w:t>
                  </w:r>
                </w:p>
              </w:tc>
              <w:tc>
                <w:tcPr>
                  <w:tcW w:type="dxa" w:w="426"/>
                </w:tcPr>
                <w:p>
                  <w:pPr>
                    <w:pStyle w:val="null3"/>
                    <w:jc w:val="left"/>
                  </w:pPr>
                  <w:r>
                    <w:rPr>
                      <w:rFonts w:ascii="仿宋_GB2312" w:hAnsi="仿宋_GB2312" w:cs="仿宋_GB2312" w:eastAsia="仿宋_GB2312"/>
                    </w:rPr>
                    <w:t>1275</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10天</w:t>
                  </w:r>
                </w:p>
              </w:tc>
            </w:tr>
            <w:tr>
              <w:tc>
                <w:tcPr>
                  <w:tcW w:type="dxa" w:w="426"/>
                </w:tcPr>
                <w:p>
                  <w:pPr>
                    <w:pStyle w:val="null3"/>
                    <w:jc w:val="left"/>
                  </w:pPr>
                  <w:r>
                    <w:rPr>
                      <w:rFonts w:ascii="仿宋_GB2312" w:hAnsi="仿宋_GB2312" w:cs="仿宋_GB2312" w:eastAsia="仿宋_GB2312"/>
                    </w:rPr>
                    <w:t>17</w:t>
                  </w:r>
                </w:p>
              </w:tc>
              <w:tc>
                <w:tcPr>
                  <w:tcW w:type="dxa" w:w="426"/>
                </w:tcPr>
                <w:p>
                  <w:pPr>
                    <w:pStyle w:val="null3"/>
                    <w:jc w:val="left"/>
                  </w:pPr>
                  <w:r>
                    <w:rPr>
                      <w:rFonts w:ascii="仿宋_GB2312" w:hAnsi="仿宋_GB2312" w:cs="仿宋_GB2312" w:eastAsia="仿宋_GB2312"/>
                    </w:rPr>
                    <w:t>群体反应性抗体</w:t>
                  </w:r>
                </w:p>
              </w:tc>
              <w:tc>
                <w:tcPr>
                  <w:tcW w:type="dxa" w:w="426"/>
                </w:tcPr>
                <w:p>
                  <w:pPr>
                    <w:pStyle w:val="null3"/>
                    <w:jc w:val="left"/>
                  </w:pPr>
                  <w:r>
                    <w:rPr>
                      <w:rFonts w:ascii="仿宋_GB2312" w:hAnsi="仿宋_GB2312" w:cs="仿宋_GB2312" w:eastAsia="仿宋_GB2312"/>
                    </w:rPr>
                    <w:t>660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18</w:t>
                  </w:r>
                </w:p>
              </w:tc>
              <w:tc>
                <w:tcPr>
                  <w:tcW w:type="dxa" w:w="426"/>
                </w:tcPr>
                <w:p>
                  <w:pPr>
                    <w:pStyle w:val="null3"/>
                    <w:jc w:val="left"/>
                  </w:pPr>
                  <w:r>
                    <w:rPr>
                      <w:rFonts w:ascii="仿宋_GB2312" w:hAnsi="仿宋_GB2312" w:cs="仿宋_GB2312" w:eastAsia="仿宋_GB2312"/>
                    </w:rPr>
                    <w:t>骨髓移植供体细胞DNA嵌合率检测(供者)</w:t>
                  </w:r>
                </w:p>
              </w:tc>
              <w:tc>
                <w:tcPr>
                  <w:tcW w:type="dxa" w:w="426"/>
                </w:tcPr>
                <w:p>
                  <w:pPr>
                    <w:pStyle w:val="null3"/>
                    <w:jc w:val="left"/>
                  </w:pPr>
                  <w:r>
                    <w:rPr>
                      <w:rFonts w:ascii="仿宋_GB2312" w:hAnsi="仿宋_GB2312" w:cs="仿宋_GB2312" w:eastAsia="仿宋_GB2312"/>
                    </w:rPr>
                    <w:t>1251</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19</w:t>
                  </w:r>
                </w:p>
              </w:tc>
              <w:tc>
                <w:tcPr>
                  <w:tcW w:type="dxa" w:w="426"/>
                </w:tcPr>
                <w:p>
                  <w:pPr>
                    <w:pStyle w:val="null3"/>
                    <w:jc w:val="left"/>
                  </w:pPr>
                  <w:r>
                    <w:rPr>
                      <w:rFonts w:ascii="仿宋_GB2312" w:hAnsi="仿宋_GB2312" w:cs="仿宋_GB2312" w:eastAsia="仿宋_GB2312"/>
                    </w:rPr>
                    <w:t>骨髓移植供体细胞DNA嵌合率检测(移植后受者)</w:t>
                  </w:r>
                </w:p>
              </w:tc>
              <w:tc>
                <w:tcPr>
                  <w:tcW w:type="dxa" w:w="426"/>
                </w:tcPr>
                <w:p>
                  <w:pPr>
                    <w:pStyle w:val="null3"/>
                    <w:jc w:val="left"/>
                  </w:pPr>
                  <w:r>
                    <w:rPr>
                      <w:rFonts w:ascii="仿宋_GB2312" w:hAnsi="仿宋_GB2312" w:cs="仿宋_GB2312" w:eastAsia="仿宋_GB2312"/>
                    </w:rPr>
                    <w:t>1251</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20</w:t>
                  </w:r>
                </w:p>
              </w:tc>
              <w:tc>
                <w:tcPr>
                  <w:tcW w:type="dxa" w:w="426"/>
                </w:tcPr>
                <w:p>
                  <w:pPr>
                    <w:pStyle w:val="null3"/>
                    <w:jc w:val="left"/>
                  </w:pPr>
                  <w:r>
                    <w:rPr>
                      <w:rFonts w:ascii="仿宋_GB2312" w:hAnsi="仿宋_GB2312" w:cs="仿宋_GB2312" w:eastAsia="仿宋_GB2312"/>
                    </w:rPr>
                    <w:t>骨髓移植供体细胞DNA嵌合率检测 (移植前受者)</w:t>
                  </w:r>
                </w:p>
              </w:tc>
              <w:tc>
                <w:tcPr>
                  <w:tcW w:type="dxa" w:w="426"/>
                </w:tcPr>
                <w:p>
                  <w:pPr>
                    <w:pStyle w:val="null3"/>
                    <w:jc w:val="left"/>
                  </w:pPr>
                  <w:r>
                    <w:rPr>
                      <w:rFonts w:ascii="仿宋_GB2312" w:hAnsi="仿宋_GB2312" w:cs="仿宋_GB2312" w:eastAsia="仿宋_GB2312"/>
                    </w:rPr>
                    <w:t>1251</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21</w:t>
                  </w:r>
                </w:p>
              </w:tc>
              <w:tc>
                <w:tcPr>
                  <w:tcW w:type="dxa" w:w="426"/>
                </w:tcPr>
                <w:p>
                  <w:pPr>
                    <w:pStyle w:val="null3"/>
                    <w:jc w:val="left"/>
                  </w:pPr>
                  <w:r>
                    <w:rPr>
                      <w:rFonts w:ascii="仿宋_GB2312" w:hAnsi="仿宋_GB2312" w:cs="仿宋_GB2312" w:eastAsia="仿宋_GB2312"/>
                    </w:rPr>
                    <w:t>骨髓活检+特染1项+免疫组化8项</w:t>
                  </w:r>
                </w:p>
              </w:tc>
              <w:tc>
                <w:tcPr>
                  <w:tcW w:type="dxa" w:w="426"/>
                </w:tcPr>
                <w:p>
                  <w:pPr>
                    <w:pStyle w:val="null3"/>
                    <w:jc w:val="left"/>
                  </w:pPr>
                  <w:r>
                    <w:rPr>
                      <w:rFonts w:ascii="仿宋_GB2312" w:hAnsi="仿宋_GB2312" w:cs="仿宋_GB2312" w:eastAsia="仿宋_GB2312"/>
                    </w:rPr>
                    <w:t>1022</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22</w:t>
                  </w:r>
                </w:p>
              </w:tc>
              <w:tc>
                <w:tcPr>
                  <w:tcW w:type="dxa" w:w="426"/>
                </w:tcPr>
                <w:p>
                  <w:pPr>
                    <w:pStyle w:val="null3"/>
                    <w:jc w:val="left"/>
                  </w:pPr>
                  <w:r>
                    <w:rPr>
                      <w:rFonts w:ascii="仿宋_GB2312" w:hAnsi="仿宋_GB2312" w:cs="仿宋_GB2312" w:eastAsia="仿宋_GB2312"/>
                    </w:rPr>
                    <w:t>骨髓增生异常综合征（MDS）FISH套餐五项</w:t>
                  </w:r>
                </w:p>
              </w:tc>
              <w:tc>
                <w:tcPr>
                  <w:tcW w:type="dxa" w:w="426"/>
                </w:tcPr>
                <w:p>
                  <w:pPr>
                    <w:pStyle w:val="null3"/>
                    <w:jc w:val="left"/>
                  </w:pPr>
                  <w:r>
                    <w:rPr>
                      <w:rFonts w:ascii="仿宋_GB2312" w:hAnsi="仿宋_GB2312" w:cs="仿宋_GB2312" w:eastAsia="仿宋_GB2312"/>
                    </w:rPr>
                    <w:t>4400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检验（骨髓/组织样本）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23</w:t>
                  </w:r>
                </w:p>
              </w:tc>
              <w:tc>
                <w:tcPr>
                  <w:tcW w:type="dxa" w:w="426"/>
                </w:tcPr>
                <w:p>
                  <w:pPr>
                    <w:pStyle w:val="null3"/>
                    <w:jc w:val="left"/>
                  </w:pPr>
                  <w:r>
                    <w:rPr>
                      <w:rFonts w:ascii="仿宋_GB2312" w:hAnsi="仿宋_GB2312" w:cs="仿宋_GB2312" w:eastAsia="仿宋_GB2312"/>
                    </w:rPr>
                    <w:t>骨髓增生异常综合征（MDS）FISH套餐六项</w:t>
                  </w:r>
                </w:p>
              </w:tc>
              <w:tc>
                <w:tcPr>
                  <w:tcW w:type="dxa" w:w="426"/>
                </w:tcPr>
                <w:p>
                  <w:pPr>
                    <w:pStyle w:val="null3"/>
                    <w:jc w:val="left"/>
                  </w:pPr>
                  <w:r>
                    <w:rPr>
                      <w:rFonts w:ascii="仿宋_GB2312" w:hAnsi="仿宋_GB2312" w:cs="仿宋_GB2312" w:eastAsia="仿宋_GB2312"/>
                    </w:rPr>
                    <w:t>6600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检验（骨髓/组织样本）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24</w:t>
                  </w:r>
                </w:p>
              </w:tc>
              <w:tc>
                <w:tcPr>
                  <w:tcW w:type="dxa" w:w="426"/>
                </w:tcPr>
                <w:p>
                  <w:pPr>
                    <w:pStyle w:val="null3"/>
                    <w:jc w:val="left"/>
                  </w:pPr>
                  <w:r>
                    <w:rPr>
                      <w:rFonts w:ascii="仿宋_GB2312" w:hAnsi="仿宋_GB2312" w:cs="仿宋_GB2312" w:eastAsia="仿宋_GB2312"/>
                    </w:rPr>
                    <w:t>多发性骨髓瘤FISH初诊套餐五项</w:t>
                  </w:r>
                </w:p>
              </w:tc>
              <w:tc>
                <w:tcPr>
                  <w:tcW w:type="dxa" w:w="426"/>
                </w:tcPr>
                <w:p>
                  <w:pPr>
                    <w:pStyle w:val="null3"/>
                    <w:jc w:val="left"/>
                  </w:pPr>
                  <w:r>
                    <w:rPr>
                      <w:rFonts w:ascii="仿宋_GB2312" w:hAnsi="仿宋_GB2312" w:cs="仿宋_GB2312" w:eastAsia="仿宋_GB2312"/>
                    </w:rPr>
                    <w:t>4400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检验（骨髓/组织样本）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25</w:t>
                  </w:r>
                </w:p>
              </w:tc>
              <w:tc>
                <w:tcPr>
                  <w:tcW w:type="dxa" w:w="426"/>
                </w:tcPr>
                <w:p>
                  <w:pPr>
                    <w:pStyle w:val="null3"/>
                    <w:jc w:val="left"/>
                  </w:pPr>
                  <w:r>
                    <w:rPr>
                      <w:rFonts w:ascii="仿宋_GB2312" w:hAnsi="仿宋_GB2312" w:cs="仿宋_GB2312" w:eastAsia="仿宋_GB2312"/>
                    </w:rPr>
                    <w:t>多发性骨髓瘤IGH阳性加做FISH套餐四项</w:t>
                  </w:r>
                </w:p>
              </w:tc>
              <w:tc>
                <w:tcPr>
                  <w:tcW w:type="dxa" w:w="426"/>
                </w:tcPr>
                <w:p>
                  <w:pPr>
                    <w:pStyle w:val="null3"/>
                    <w:jc w:val="left"/>
                  </w:pPr>
                  <w:r>
                    <w:rPr>
                      <w:rFonts w:ascii="仿宋_GB2312" w:hAnsi="仿宋_GB2312" w:cs="仿宋_GB2312" w:eastAsia="仿宋_GB2312"/>
                    </w:rPr>
                    <w:t>4400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检验（骨髓/组织样本）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26</w:t>
                  </w:r>
                </w:p>
              </w:tc>
              <w:tc>
                <w:tcPr>
                  <w:tcW w:type="dxa" w:w="426"/>
                </w:tcPr>
                <w:p>
                  <w:pPr>
                    <w:pStyle w:val="null3"/>
                    <w:jc w:val="left"/>
                  </w:pPr>
                  <w:r>
                    <w:rPr>
                      <w:rFonts w:ascii="仿宋_GB2312" w:hAnsi="仿宋_GB2312" w:cs="仿宋_GB2312" w:eastAsia="仿宋_GB2312"/>
                    </w:rPr>
                    <w:t>多发性骨髓瘤相关基因突变（66基因）</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27</w:t>
                  </w:r>
                </w:p>
              </w:tc>
              <w:tc>
                <w:tcPr>
                  <w:tcW w:type="dxa" w:w="426"/>
                </w:tcPr>
                <w:p>
                  <w:pPr>
                    <w:pStyle w:val="null3"/>
                    <w:jc w:val="left"/>
                  </w:pPr>
                  <w:r>
                    <w:rPr>
                      <w:rFonts w:ascii="仿宋_GB2312" w:hAnsi="仿宋_GB2312" w:cs="仿宋_GB2312" w:eastAsia="仿宋_GB2312"/>
                    </w:rPr>
                    <w:t>血液病NGS阳性位点后续验证</w:t>
                  </w:r>
                </w:p>
              </w:tc>
              <w:tc>
                <w:tcPr>
                  <w:tcW w:type="dxa" w:w="426"/>
                </w:tcPr>
                <w:p>
                  <w:pPr>
                    <w:pStyle w:val="null3"/>
                    <w:jc w:val="left"/>
                  </w:pPr>
                  <w:r>
                    <w:rPr>
                      <w:rFonts w:ascii="仿宋_GB2312" w:hAnsi="仿宋_GB2312" w:cs="仿宋_GB2312" w:eastAsia="仿宋_GB2312"/>
                    </w:rPr>
                    <w:t>1240</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28</w:t>
                  </w:r>
                </w:p>
              </w:tc>
              <w:tc>
                <w:tcPr>
                  <w:tcW w:type="dxa" w:w="426"/>
                </w:tcPr>
                <w:p>
                  <w:pPr>
                    <w:pStyle w:val="null3"/>
                    <w:jc w:val="left"/>
                  </w:pPr>
                  <w:r>
                    <w:rPr>
                      <w:rFonts w:ascii="仿宋_GB2312" w:hAnsi="仿宋_GB2312" w:cs="仿宋_GB2312" w:eastAsia="仿宋_GB2312"/>
                    </w:rPr>
                    <w:t>BCR::ABL1激酶区(KD)突变检测</w:t>
                  </w:r>
                </w:p>
              </w:tc>
              <w:tc>
                <w:tcPr>
                  <w:tcW w:type="dxa" w:w="426"/>
                </w:tcPr>
                <w:p>
                  <w:pPr>
                    <w:pStyle w:val="null3"/>
                    <w:jc w:val="left"/>
                  </w:pPr>
                  <w:r>
                    <w:rPr>
                      <w:rFonts w:ascii="仿宋_GB2312" w:hAnsi="仿宋_GB2312" w:cs="仿宋_GB2312" w:eastAsia="仿宋_GB2312"/>
                    </w:rPr>
                    <w:t>1240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29</w:t>
                  </w:r>
                </w:p>
              </w:tc>
              <w:tc>
                <w:tcPr>
                  <w:tcW w:type="dxa" w:w="426"/>
                </w:tcPr>
                <w:p>
                  <w:pPr>
                    <w:pStyle w:val="null3"/>
                    <w:jc w:val="left"/>
                  </w:pPr>
                  <w:r>
                    <w:rPr>
                      <w:rFonts w:ascii="仿宋_GB2312" w:hAnsi="仿宋_GB2312" w:cs="仿宋_GB2312" w:eastAsia="仿宋_GB2312"/>
                    </w:rPr>
                    <w:t>血液肿瘤RNA-seq检测</w:t>
                  </w:r>
                </w:p>
              </w:tc>
              <w:tc>
                <w:tcPr>
                  <w:tcW w:type="dxa" w:w="426"/>
                </w:tcPr>
                <w:p>
                  <w:pPr>
                    <w:pStyle w:val="null3"/>
                    <w:jc w:val="left"/>
                  </w:pPr>
                  <w:r>
                    <w:rPr>
                      <w:rFonts w:ascii="仿宋_GB2312" w:hAnsi="仿宋_GB2312" w:cs="仿宋_GB2312" w:eastAsia="仿宋_GB2312"/>
                    </w:rPr>
                    <w:t>5293</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15天</w:t>
                  </w:r>
                </w:p>
              </w:tc>
            </w:tr>
            <w:tr>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淋巴造血组织病理诊断+16项免疫组化</w:t>
                  </w:r>
                </w:p>
              </w:tc>
              <w:tc>
                <w:tcPr>
                  <w:tcW w:type="dxa" w:w="426"/>
                </w:tcPr>
                <w:p>
                  <w:pPr>
                    <w:pStyle w:val="null3"/>
                    <w:jc w:val="left"/>
                  </w:pPr>
                  <w:r>
                    <w:rPr>
                      <w:rFonts w:ascii="仿宋_GB2312" w:hAnsi="仿宋_GB2312" w:cs="仿宋_GB2312" w:eastAsia="仿宋_GB2312"/>
                    </w:rPr>
                    <w:t>1734</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检验（组织样本）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31</w:t>
                  </w:r>
                </w:p>
              </w:tc>
              <w:tc>
                <w:tcPr>
                  <w:tcW w:type="dxa" w:w="426"/>
                </w:tcPr>
                <w:p>
                  <w:pPr>
                    <w:pStyle w:val="null3"/>
                    <w:jc w:val="left"/>
                  </w:pPr>
                  <w:r>
                    <w:rPr>
                      <w:rFonts w:ascii="仿宋_GB2312" w:hAnsi="仿宋_GB2312" w:cs="仿宋_GB2312" w:eastAsia="仿宋_GB2312"/>
                    </w:rPr>
                    <w:t>RNA测序阳性融合后续定量监测（一个融合基因收费）</w:t>
                  </w:r>
                </w:p>
              </w:tc>
              <w:tc>
                <w:tcPr>
                  <w:tcW w:type="dxa" w:w="426"/>
                </w:tcPr>
                <w:p>
                  <w:pPr>
                    <w:pStyle w:val="null3"/>
                    <w:jc w:val="left"/>
                  </w:pPr>
                  <w:r>
                    <w:rPr>
                      <w:rFonts w:ascii="仿宋_GB2312" w:hAnsi="仿宋_GB2312" w:cs="仿宋_GB2312" w:eastAsia="仿宋_GB2312"/>
                    </w:rPr>
                    <w:t>1271</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32</w:t>
                  </w:r>
                </w:p>
              </w:tc>
              <w:tc>
                <w:tcPr>
                  <w:tcW w:type="dxa" w:w="426"/>
                </w:tcPr>
                <w:p>
                  <w:pPr>
                    <w:pStyle w:val="null3"/>
                    <w:jc w:val="left"/>
                  </w:pPr>
                  <w:r>
                    <w:rPr>
                      <w:rFonts w:ascii="仿宋_GB2312" w:hAnsi="仿宋_GB2312" w:cs="仿宋_GB2312" w:eastAsia="仿宋_GB2312"/>
                    </w:rPr>
                    <w:t>白血病/骨髓瘤/淋巴瘤微小残留病检测Seq-MRD(初诊)</w:t>
                  </w:r>
                </w:p>
              </w:tc>
              <w:tc>
                <w:tcPr>
                  <w:tcW w:type="dxa" w:w="426"/>
                </w:tcPr>
                <w:p>
                  <w:pPr>
                    <w:pStyle w:val="null3"/>
                    <w:jc w:val="left"/>
                  </w:pPr>
                  <w:r>
                    <w:rPr>
                      <w:rFonts w:ascii="仿宋_GB2312" w:hAnsi="仿宋_GB2312" w:cs="仿宋_GB2312" w:eastAsia="仿宋_GB2312"/>
                    </w:rPr>
                    <w:t>2844</w:t>
                  </w:r>
                </w:p>
              </w:tc>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33</w:t>
                  </w:r>
                </w:p>
              </w:tc>
              <w:tc>
                <w:tcPr>
                  <w:tcW w:type="dxa" w:w="426"/>
                </w:tcPr>
                <w:p>
                  <w:pPr>
                    <w:pStyle w:val="null3"/>
                    <w:jc w:val="left"/>
                  </w:pPr>
                  <w:r>
                    <w:rPr>
                      <w:rFonts w:ascii="仿宋_GB2312" w:hAnsi="仿宋_GB2312" w:cs="仿宋_GB2312" w:eastAsia="仿宋_GB2312"/>
                    </w:rPr>
                    <w:t>白血病/骨髓瘤/淋巴瘤微小残留病检测Seq-MRD(监测)</w:t>
                  </w:r>
                </w:p>
              </w:tc>
              <w:tc>
                <w:tcPr>
                  <w:tcW w:type="dxa" w:w="426"/>
                </w:tcPr>
                <w:p>
                  <w:pPr>
                    <w:pStyle w:val="null3"/>
                    <w:jc w:val="left"/>
                  </w:pPr>
                  <w:r>
                    <w:rPr>
                      <w:rFonts w:ascii="仿宋_GB2312" w:hAnsi="仿宋_GB2312" w:cs="仿宋_GB2312" w:eastAsia="仿宋_GB2312"/>
                    </w:rPr>
                    <w:t>2844</w:t>
                  </w:r>
                </w:p>
              </w:tc>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34</w:t>
                  </w:r>
                </w:p>
              </w:tc>
              <w:tc>
                <w:tcPr>
                  <w:tcW w:type="dxa" w:w="426"/>
                </w:tcPr>
                <w:p>
                  <w:pPr>
                    <w:pStyle w:val="null3"/>
                    <w:jc w:val="left"/>
                  </w:pPr>
                  <w:r>
                    <w:rPr>
                      <w:rFonts w:ascii="仿宋_GB2312" w:hAnsi="仿宋_GB2312" w:cs="仿宋_GB2312" w:eastAsia="仿宋_GB2312"/>
                    </w:rPr>
                    <w:t>T细胞克隆性评估</w:t>
                  </w:r>
                </w:p>
              </w:tc>
              <w:tc>
                <w:tcPr>
                  <w:tcW w:type="dxa" w:w="426"/>
                </w:tcPr>
                <w:p>
                  <w:pPr>
                    <w:pStyle w:val="null3"/>
                    <w:jc w:val="left"/>
                  </w:pPr>
                  <w:r>
                    <w:rPr>
                      <w:rFonts w:ascii="仿宋_GB2312" w:hAnsi="仿宋_GB2312" w:cs="仿宋_GB2312" w:eastAsia="仿宋_GB2312"/>
                    </w:rPr>
                    <w:t>1240</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35</w:t>
                  </w:r>
                </w:p>
              </w:tc>
              <w:tc>
                <w:tcPr>
                  <w:tcW w:type="dxa" w:w="426"/>
                </w:tcPr>
                <w:p>
                  <w:pPr>
                    <w:pStyle w:val="null3"/>
                    <w:jc w:val="left"/>
                  </w:pPr>
                  <w:r>
                    <w:rPr>
                      <w:rFonts w:ascii="仿宋_GB2312" w:hAnsi="仿宋_GB2312" w:cs="仿宋_GB2312" w:eastAsia="仿宋_GB2312"/>
                    </w:rPr>
                    <w:t>B细胞克隆性评估</w:t>
                  </w:r>
                </w:p>
              </w:tc>
              <w:tc>
                <w:tcPr>
                  <w:tcW w:type="dxa" w:w="426"/>
                </w:tcPr>
                <w:p>
                  <w:pPr>
                    <w:pStyle w:val="null3"/>
                    <w:jc w:val="left"/>
                  </w:pPr>
                  <w:r>
                    <w:rPr>
                      <w:rFonts w:ascii="仿宋_GB2312" w:hAnsi="仿宋_GB2312" w:cs="仿宋_GB2312" w:eastAsia="仿宋_GB2312"/>
                    </w:rPr>
                    <w:t>1240</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36</w:t>
                  </w:r>
                </w:p>
              </w:tc>
              <w:tc>
                <w:tcPr>
                  <w:tcW w:type="dxa" w:w="426"/>
                </w:tcPr>
                <w:p>
                  <w:pPr>
                    <w:pStyle w:val="null3"/>
                    <w:jc w:val="left"/>
                  </w:pPr>
                  <w:r>
                    <w:rPr>
                      <w:rFonts w:ascii="仿宋_GB2312" w:hAnsi="仿宋_GB2312" w:cs="仿宋_GB2312" w:eastAsia="仿宋_GB2312"/>
                    </w:rPr>
                    <w:t>NK细胞活性</w:t>
                  </w:r>
                </w:p>
              </w:tc>
              <w:tc>
                <w:tcPr>
                  <w:tcW w:type="dxa" w:w="426"/>
                </w:tcPr>
                <w:p>
                  <w:pPr>
                    <w:pStyle w:val="null3"/>
                    <w:jc w:val="left"/>
                  </w:pPr>
                  <w:r>
                    <w:rPr>
                      <w:rFonts w:ascii="仿宋_GB2312" w:hAnsi="仿宋_GB2312" w:cs="仿宋_GB2312" w:eastAsia="仿宋_GB2312"/>
                    </w:rPr>
                    <w:t>2088</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37</w:t>
                  </w:r>
                </w:p>
              </w:tc>
              <w:tc>
                <w:tcPr>
                  <w:tcW w:type="dxa" w:w="426"/>
                </w:tcPr>
                <w:p>
                  <w:pPr>
                    <w:pStyle w:val="null3"/>
                    <w:jc w:val="left"/>
                  </w:pPr>
                  <w:r>
                    <w:rPr>
                      <w:rFonts w:ascii="仿宋_GB2312" w:hAnsi="仿宋_GB2312" w:cs="仿宋_GB2312" w:eastAsia="仿宋_GB2312"/>
                    </w:rPr>
                    <w:t>凝血因子活性测定8项（II,V,VII,VIII,IX,X,XI,XII,XIII,VWF）</w:t>
                  </w:r>
                </w:p>
              </w:tc>
              <w:tc>
                <w:tcPr>
                  <w:tcW w:type="dxa" w:w="426"/>
                </w:tcPr>
                <w:p>
                  <w:pPr>
                    <w:pStyle w:val="null3"/>
                    <w:jc w:val="left"/>
                  </w:pPr>
                  <w:r>
                    <w:rPr>
                      <w:rFonts w:ascii="仿宋_GB2312" w:hAnsi="仿宋_GB2312" w:cs="仿宋_GB2312" w:eastAsia="仿宋_GB2312"/>
                    </w:rPr>
                    <w:t>810</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酶联免疫</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bl>
          <w:p>
            <w:pPr>
              <w:pStyle w:val="null3"/>
              <w:jc w:val="left"/>
            </w:pPr>
            <w:r>
              <w:rPr>
                <w:rFonts w:ascii="仿宋_GB2312" w:hAnsi="仿宋_GB2312" w:cs="仿宋_GB2312" w:eastAsia="仿宋_GB2312"/>
              </w:rPr>
              <w:t>（四）血液肿瘤免疫学相关项目（19项）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预计年送检量</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血细胞簇分化抗原（CD）系列检测（通用28CD）</w:t>
                  </w:r>
                </w:p>
              </w:tc>
              <w:tc>
                <w:tcPr>
                  <w:tcW w:type="dxa" w:w="426"/>
                </w:tcPr>
                <w:p>
                  <w:pPr>
                    <w:pStyle w:val="null3"/>
                    <w:jc w:val="left"/>
                  </w:pPr>
                  <w:r>
                    <w:rPr>
                      <w:rFonts w:ascii="仿宋_GB2312" w:hAnsi="仿宋_GB2312" w:cs="仿宋_GB2312" w:eastAsia="仿宋_GB2312"/>
                    </w:rPr>
                    <w:t>1680</w:t>
                  </w:r>
                </w:p>
              </w:tc>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血细胞簇分化抗原（CD）系列检测（通用15CD）</w:t>
                  </w:r>
                </w:p>
              </w:tc>
              <w:tc>
                <w:tcPr>
                  <w:tcW w:type="dxa" w:w="426"/>
                </w:tcPr>
                <w:p>
                  <w:pPr>
                    <w:pStyle w:val="null3"/>
                    <w:jc w:val="left"/>
                  </w:pPr>
                  <w:r>
                    <w:rPr>
                      <w:rFonts w:ascii="仿宋_GB2312" w:hAnsi="仿宋_GB2312" w:cs="仿宋_GB2312" w:eastAsia="仿宋_GB2312"/>
                    </w:rPr>
                    <w:t>900</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血细胞簇分化抗原（CD）系列检测（通用25CD）</w:t>
                  </w:r>
                </w:p>
              </w:tc>
              <w:tc>
                <w:tcPr>
                  <w:tcW w:type="dxa" w:w="426"/>
                </w:tcPr>
                <w:p>
                  <w:pPr>
                    <w:pStyle w:val="null3"/>
                    <w:jc w:val="left"/>
                  </w:pPr>
                  <w:r>
                    <w:rPr>
                      <w:rFonts w:ascii="仿宋_GB2312" w:hAnsi="仿宋_GB2312" w:cs="仿宋_GB2312" w:eastAsia="仿宋_GB2312"/>
                    </w:rPr>
                    <w:t>1500</w:t>
                  </w:r>
                </w:p>
              </w:tc>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w:t>
                  </w:r>
                </w:p>
              </w:tc>
              <w:tc>
                <w:tcPr>
                  <w:tcW w:type="dxa" w:w="426"/>
                </w:tcPr>
                <w:p>
                  <w:pPr>
                    <w:pStyle w:val="null3"/>
                    <w:jc w:val="left"/>
                  </w:pPr>
                  <w:r>
                    <w:rPr>
                      <w:rFonts w:ascii="仿宋_GB2312" w:hAnsi="仿宋_GB2312" w:cs="仿宋_GB2312" w:eastAsia="仿宋_GB2312"/>
                    </w:rPr>
                    <w:t>微小残留白血病CD系列检测（15CD）</w:t>
                  </w:r>
                </w:p>
              </w:tc>
              <w:tc>
                <w:tcPr>
                  <w:tcW w:type="dxa" w:w="426"/>
                </w:tcPr>
                <w:p>
                  <w:pPr>
                    <w:pStyle w:val="null3"/>
                    <w:jc w:val="left"/>
                  </w:pPr>
                  <w:r>
                    <w:rPr>
                      <w:rFonts w:ascii="仿宋_GB2312" w:hAnsi="仿宋_GB2312" w:cs="仿宋_GB2312" w:eastAsia="仿宋_GB2312"/>
                    </w:rPr>
                    <w:t>900</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淋巴瘤(NHL)相关CD系列检测</w:t>
                  </w:r>
                </w:p>
              </w:tc>
              <w:tc>
                <w:tcPr>
                  <w:tcW w:type="dxa" w:w="426"/>
                </w:tcPr>
                <w:p>
                  <w:pPr>
                    <w:pStyle w:val="null3"/>
                    <w:jc w:val="left"/>
                  </w:pPr>
                  <w:r>
                    <w:rPr>
                      <w:rFonts w:ascii="仿宋_GB2312" w:hAnsi="仿宋_GB2312" w:cs="仿宋_GB2312" w:eastAsia="仿宋_GB2312"/>
                    </w:rPr>
                    <w:t>960</w:t>
                  </w:r>
                </w:p>
              </w:tc>
              <w:tc>
                <w:tcPr>
                  <w:tcW w:type="dxa" w:w="426"/>
                </w:tcPr>
                <w:p>
                  <w:pPr>
                    <w:pStyle w:val="null3"/>
                    <w:jc w:val="left"/>
                  </w:pPr>
                  <w:r>
                    <w:rPr>
                      <w:rFonts w:ascii="仿宋_GB2312" w:hAnsi="仿宋_GB2312" w:cs="仿宋_GB2312" w:eastAsia="仿宋_GB2312"/>
                    </w:rPr>
                    <w:t>20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6</w:t>
                  </w:r>
                </w:p>
              </w:tc>
              <w:tc>
                <w:tcPr>
                  <w:tcW w:type="dxa" w:w="426"/>
                </w:tcPr>
                <w:p>
                  <w:pPr>
                    <w:pStyle w:val="null3"/>
                    <w:jc w:val="left"/>
                  </w:pPr>
                  <w:r>
                    <w:rPr>
                      <w:rFonts w:ascii="仿宋_GB2312" w:hAnsi="仿宋_GB2312" w:cs="仿宋_GB2312" w:eastAsia="仿宋_GB2312"/>
                    </w:rPr>
                    <w:t>浆细胞肿瘤相关CD系列检测</w:t>
                  </w:r>
                </w:p>
              </w:tc>
              <w:tc>
                <w:tcPr>
                  <w:tcW w:type="dxa" w:w="426"/>
                </w:tcPr>
                <w:p>
                  <w:pPr>
                    <w:pStyle w:val="null3"/>
                    <w:jc w:val="left"/>
                  </w:pPr>
                  <w:r>
                    <w:rPr>
                      <w:rFonts w:ascii="仿宋_GB2312" w:hAnsi="仿宋_GB2312" w:cs="仿宋_GB2312" w:eastAsia="仿宋_GB2312"/>
                    </w:rPr>
                    <w:t>480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7</w:t>
                  </w:r>
                </w:p>
              </w:tc>
              <w:tc>
                <w:tcPr>
                  <w:tcW w:type="dxa" w:w="426"/>
                </w:tcPr>
                <w:p>
                  <w:pPr>
                    <w:pStyle w:val="null3"/>
                    <w:jc w:val="left"/>
                  </w:pPr>
                  <w:r>
                    <w:rPr>
                      <w:rFonts w:ascii="仿宋_GB2312" w:hAnsi="仿宋_GB2312" w:cs="仿宋_GB2312" w:eastAsia="仿宋_GB2312"/>
                    </w:rPr>
                    <w:t>MDS相关CD系列检测</w:t>
                  </w:r>
                </w:p>
              </w:tc>
              <w:tc>
                <w:tcPr>
                  <w:tcW w:type="dxa" w:w="426"/>
                </w:tcPr>
                <w:p>
                  <w:pPr>
                    <w:pStyle w:val="null3"/>
                    <w:jc w:val="left"/>
                  </w:pPr>
                  <w:r>
                    <w:rPr>
                      <w:rFonts w:ascii="仿宋_GB2312" w:hAnsi="仿宋_GB2312" w:cs="仿宋_GB2312" w:eastAsia="仿宋_GB2312"/>
                    </w:rPr>
                    <w:t>960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8</w:t>
                  </w:r>
                </w:p>
              </w:tc>
              <w:tc>
                <w:tcPr>
                  <w:tcW w:type="dxa" w:w="426"/>
                </w:tcPr>
                <w:p>
                  <w:pPr>
                    <w:pStyle w:val="null3"/>
                    <w:jc w:val="left"/>
                  </w:pPr>
                  <w:r>
                    <w:rPr>
                      <w:rFonts w:ascii="仿宋_GB2312" w:hAnsi="仿宋_GB2312" w:cs="仿宋_GB2312" w:eastAsia="仿宋_GB2312"/>
                    </w:rPr>
                    <w:t>BCR::ABL1融合基因分型(定性)</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9</w:t>
                  </w:r>
                </w:p>
              </w:tc>
              <w:tc>
                <w:tcPr>
                  <w:tcW w:type="dxa" w:w="426"/>
                </w:tcPr>
                <w:p>
                  <w:pPr>
                    <w:pStyle w:val="null3"/>
                    <w:jc w:val="left"/>
                  </w:pPr>
                  <w:r>
                    <w:rPr>
                      <w:rFonts w:ascii="仿宋_GB2312" w:hAnsi="仿宋_GB2312" w:cs="仿宋_GB2312" w:eastAsia="仿宋_GB2312"/>
                    </w:rPr>
                    <w:t>BCR::ABL1(p190)融合基因定量检测(RQ-PCR)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BCR::ABL1(p210)融合基因定量检测(RQ-PCR)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11</w:t>
                  </w:r>
                </w:p>
              </w:tc>
              <w:tc>
                <w:tcPr>
                  <w:tcW w:type="dxa" w:w="426"/>
                </w:tcPr>
                <w:p>
                  <w:pPr>
                    <w:pStyle w:val="null3"/>
                    <w:jc w:val="left"/>
                  </w:pPr>
                  <w:r>
                    <w:rPr>
                      <w:rFonts w:ascii="仿宋_GB2312" w:hAnsi="仿宋_GB2312" w:cs="仿宋_GB2312" w:eastAsia="仿宋_GB2312"/>
                    </w:rPr>
                    <w:t>BCR::ABL1(p230)融合基因定量检测(RQ-PCR)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12</w:t>
                  </w:r>
                </w:p>
              </w:tc>
              <w:tc>
                <w:tcPr>
                  <w:tcW w:type="dxa" w:w="426"/>
                </w:tcPr>
                <w:p>
                  <w:pPr>
                    <w:pStyle w:val="null3"/>
                    <w:jc w:val="left"/>
                  </w:pPr>
                  <w:r>
                    <w:rPr>
                      <w:rFonts w:ascii="仿宋_GB2312" w:hAnsi="仿宋_GB2312" w:cs="仿宋_GB2312" w:eastAsia="仿宋_GB2312"/>
                    </w:rPr>
                    <w:t>PML::RARα融合基因检测(定性)</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PML::RARα融合基因bcr-1(L型)定量检测(RQ-PCR)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14</w:t>
                  </w:r>
                </w:p>
              </w:tc>
              <w:tc>
                <w:tcPr>
                  <w:tcW w:type="dxa" w:w="426"/>
                </w:tcPr>
                <w:p>
                  <w:pPr>
                    <w:pStyle w:val="null3"/>
                    <w:jc w:val="left"/>
                  </w:pPr>
                  <w:r>
                    <w:rPr>
                      <w:rFonts w:ascii="仿宋_GB2312" w:hAnsi="仿宋_GB2312" w:cs="仿宋_GB2312" w:eastAsia="仿宋_GB2312"/>
                    </w:rPr>
                    <w:t>PML::RARα融合基因bcr-2(V型)定量检测(RQ-PCR)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15</w:t>
                  </w:r>
                </w:p>
              </w:tc>
              <w:tc>
                <w:tcPr>
                  <w:tcW w:type="dxa" w:w="426"/>
                </w:tcPr>
                <w:p>
                  <w:pPr>
                    <w:pStyle w:val="null3"/>
                    <w:jc w:val="left"/>
                  </w:pPr>
                  <w:r>
                    <w:rPr>
                      <w:rFonts w:ascii="仿宋_GB2312" w:hAnsi="仿宋_GB2312" w:cs="仿宋_GB2312" w:eastAsia="仿宋_GB2312"/>
                    </w:rPr>
                    <w:t>PML::RARα融合基因bcr-3(S型)定量检测(RQ-PCR)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16</w:t>
                  </w:r>
                </w:p>
              </w:tc>
              <w:tc>
                <w:tcPr>
                  <w:tcW w:type="dxa" w:w="426"/>
                </w:tcPr>
                <w:p>
                  <w:pPr>
                    <w:pStyle w:val="null3"/>
                    <w:jc w:val="left"/>
                  </w:pPr>
                  <w:r>
                    <w:rPr>
                      <w:rFonts w:ascii="仿宋_GB2312" w:hAnsi="仿宋_GB2312" w:cs="仿宋_GB2312" w:eastAsia="仿宋_GB2312"/>
                    </w:rPr>
                    <w:t>TEL::AML1 融合基因定量检测(RQ-PCR)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17</w:t>
                  </w:r>
                </w:p>
              </w:tc>
              <w:tc>
                <w:tcPr>
                  <w:tcW w:type="dxa" w:w="426"/>
                </w:tcPr>
                <w:p>
                  <w:pPr>
                    <w:pStyle w:val="null3"/>
                    <w:jc w:val="left"/>
                  </w:pPr>
                  <w:r>
                    <w:rPr>
                      <w:rFonts w:ascii="仿宋_GB2312" w:hAnsi="仿宋_GB2312" w:cs="仿宋_GB2312" w:eastAsia="仿宋_GB2312"/>
                    </w:rPr>
                    <w:t>AML1::ETO 融合基因定量检测(RQ-PCR)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18</w:t>
                  </w:r>
                </w:p>
              </w:tc>
              <w:tc>
                <w:tcPr>
                  <w:tcW w:type="dxa" w:w="426"/>
                </w:tcPr>
                <w:p>
                  <w:pPr>
                    <w:pStyle w:val="null3"/>
                    <w:jc w:val="left"/>
                  </w:pPr>
                  <w:r>
                    <w:rPr>
                      <w:rFonts w:ascii="仿宋_GB2312" w:hAnsi="仿宋_GB2312" w:cs="仿宋_GB2312" w:eastAsia="仿宋_GB2312"/>
                    </w:rPr>
                    <w:t>E2A::PBX1 融合基因定量检测(RQ-PCR)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19</w:t>
                  </w:r>
                </w:p>
              </w:tc>
              <w:tc>
                <w:tcPr>
                  <w:tcW w:type="dxa" w:w="426"/>
                </w:tcPr>
                <w:p>
                  <w:pPr>
                    <w:pStyle w:val="null3"/>
                    <w:jc w:val="left"/>
                  </w:pPr>
                  <w:r>
                    <w:rPr>
                      <w:rFonts w:ascii="仿宋_GB2312" w:hAnsi="仿宋_GB2312" w:cs="仿宋_GB2312" w:eastAsia="仿宋_GB2312"/>
                    </w:rPr>
                    <w:t>MLL::ENL 融合基因定量检测(RQ-PCR)</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检验（骨髓/外周血样本）</w:t>
                  </w:r>
                </w:p>
              </w:tc>
              <w:tc>
                <w:tcPr>
                  <w:tcW w:type="dxa" w:w="426"/>
                </w:tcPr>
                <w:p>
                  <w:pPr>
                    <w:pStyle w:val="null3"/>
                    <w:jc w:val="left"/>
                  </w:pPr>
                  <w:r>
                    <w:rPr>
                      <w:rFonts w:ascii="仿宋_GB2312" w:hAnsi="仿宋_GB2312" w:cs="仿宋_GB2312" w:eastAsia="仿宋_GB2312"/>
                    </w:rPr>
                    <w:t>5个工作日</w:t>
                  </w:r>
                </w:p>
              </w:tc>
            </w:tr>
          </w:tbl>
          <w:p>
            <w:pPr>
              <w:pStyle w:val="null3"/>
              <w:jc w:val="left"/>
            </w:pPr>
            <w:r>
              <w:rPr>
                <w:rFonts w:ascii="仿宋_GB2312" w:hAnsi="仿宋_GB2312" w:cs="仿宋_GB2312" w:eastAsia="仿宋_GB2312"/>
              </w:rPr>
              <w:t>（五）病原学感染相关项目（3项）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预计年送检率</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纳米孔病原微生物宏基因组检测（DNA+RNA）</w:t>
                  </w:r>
                </w:p>
              </w:tc>
              <w:tc>
                <w:tcPr>
                  <w:tcW w:type="dxa" w:w="426"/>
                </w:tcPr>
                <w:p>
                  <w:pPr>
                    <w:pStyle w:val="null3"/>
                    <w:jc w:val="left"/>
                  </w:pPr>
                  <w:r>
                    <w:rPr>
                      <w:rFonts w:ascii="仿宋_GB2312" w:hAnsi="仿宋_GB2312" w:cs="仿宋_GB2312" w:eastAsia="仿宋_GB2312"/>
                    </w:rPr>
                    <w:t>3708</w:t>
                  </w:r>
                </w:p>
              </w:tc>
              <w:tc>
                <w:tcPr>
                  <w:tcW w:type="dxa" w:w="426"/>
                </w:tcPr>
                <w:p>
                  <w:pPr>
                    <w:pStyle w:val="null3"/>
                    <w:jc w:val="left"/>
                  </w:pPr>
                  <w:r>
                    <w:rPr>
                      <w:rFonts w:ascii="仿宋_GB2312" w:hAnsi="仿宋_GB2312" w:cs="仿宋_GB2312" w:eastAsia="仿宋_GB2312"/>
                    </w:rPr>
                    <w:t>305</w:t>
                  </w:r>
                </w:p>
              </w:tc>
              <w:tc>
                <w:tcPr>
                  <w:tcW w:type="dxa" w:w="426"/>
                </w:tcPr>
                <w:p>
                  <w:pPr>
                    <w:pStyle w:val="null3"/>
                    <w:jc w:val="left"/>
                  </w:pPr>
                  <w:r>
                    <w:rPr>
                      <w:rFonts w:ascii="仿宋_GB2312" w:hAnsi="仿宋_GB2312" w:cs="仿宋_GB2312" w:eastAsia="仿宋_GB2312"/>
                    </w:rPr>
                    <w:t>检验（外周血样本）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上呼吸道多种病原体靶向测序（18项）</w:t>
                  </w:r>
                </w:p>
              </w:tc>
              <w:tc>
                <w:tcPr>
                  <w:tcW w:type="dxa" w:w="426"/>
                </w:tcPr>
                <w:p>
                  <w:pPr>
                    <w:pStyle w:val="null3"/>
                    <w:jc w:val="left"/>
                  </w:pPr>
                  <w:r>
                    <w:rPr>
                      <w:rFonts w:ascii="仿宋_GB2312" w:hAnsi="仿宋_GB2312" w:cs="仿宋_GB2312" w:eastAsia="仿宋_GB2312"/>
                    </w:rPr>
                    <w:t>660</w:t>
                  </w:r>
                </w:p>
              </w:tc>
              <w:tc>
                <w:tcPr>
                  <w:tcW w:type="dxa" w:w="426"/>
                </w:tcPr>
                <w:p>
                  <w:pPr>
                    <w:pStyle w:val="null3"/>
                    <w:jc w:val="left"/>
                  </w:pPr>
                  <w:r>
                    <w:rPr>
                      <w:rFonts w:ascii="仿宋_GB2312" w:hAnsi="仿宋_GB2312" w:cs="仿宋_GB2312" w:eastAsia="仿宋_GB2312"/>
                    </w:rPr>
                    <w:t>105</w:t>
                  </w:r>
                </w:p>
              </w:tc>
              <w:tc>
                <w:tcPr>
                  <w:tcW w:type="dxa" w:w="426"/>
                </w:tcPr>
                <w:p>
                  <w:pPr>
                    <w:pStyle w:val="null3"/>
                    <w:jc w:val="left"/>
                  </w:pPr>
                  <w:r>
                    <w:rPr>
                      <w:rFonts w:ascii="仿宋_GB2312" w:hAnsi="仿宋_GB2312" w:cs="仿宋_GB2312" w:eastAsia="仿宋_GB2312"/>
                    </w:rPr>
                    <w:t>检验（咽拭子样本）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呼吸道多种病原体靶向测序（153项）</w:t>
                  </w:r>
                </w:p>
              </w:tc>
              <w:tc>
                <w:tcPr>
                  <w:tcW w:type="dxa" w:w="426"/>
                </w:tcPr>
                <w:p>
                  <w:pPr>
                    <w:pStyle w:val="null3"/>
                    <w:jc w:val="left"/>
                  </w:pPr>
                  <w:r>
                    <w:rPr>
                      <w:rFonts w:ascii="仿宋_GB2312" w:hAnsi="仿宋_GB2312" w:cs="仿宋_GB2312" w:eastAsia="仿宋_GB2312"/>
                    </w:rPr>
                    <w:t>825</w:t>
                  </w:r>
                </w:p>
              </w:tc>
              <w:tc>
                <w:tcPr>
                  <w:tcW w:type="dxa" w:w="426"/>
                </w:tcPr>
                <w:p>
                  <w:pPr>
                    <w:pStyle w:val="null3"/>
                    <w:jc w:val="left"/>
                  </w:pPr>
                  <w:r>
                    <w:rPr>
                      <w:rFonts w:ascii="仿宋_GB2312" w:hAnsi="仿宋_GB2312" w:cs="仿宋_GB2312" w:eastAsia="仿宋_GB2312"/>
                    </w:rPr>
                    <w:t>1875</w:t>
                  </w:r>
                </w:p>
              </w:tc>
              <w:tc>
                <w:tcPr>
                  <w:tcW w:type="dxa" w:w="426"/>
                </w:tcPr>
                <w:p>
                  <w:pPr>
                    <w:pStyle w:val="null3"/>
                    <w:jc w:val="left"/>
                  </w:pPr>
                  <w:r>
                    <w:rPr>
                      <w:rFonts w:ascii="仿宋_GB2312" w:hAnsi="仿宋_GB2312" w:cs="仿宋_GB2312" w:eastAsia="仿宋_GB2312"/>
                    </w:rPr>
                    <w:t>检验（痰液样本）</w:t>
                  </w:r>
                </w:p>
              </w:tc>
              <w:tc>
                <w:tcPr>
                  <w:tcW w:type="dxa" w:w="426"/>
                </w:tcPr>
                <w:p>
                  <w:pPr>
                    <w:pStyle w:val="null3"/>
                    <w:jc w:val="left"/>
                  </w:pPr>
                  <w:r>
                    <w:rPr>
                      <w:rFonts w:ascii="仿宋_GB2312" w:hAnsi="仿宋_GB2312" w:cs="仿宋_GB2312" w:eastAsia="仿宋_GB2312"/>
                    </w:rPr>
                    <w:t>3个工作日</w:t>
                  </w:r>
                </w:p>
              </w:tc>
            </w:tr>
          </w:tbl>
          <w:p>
            <w:pPr>
              <w:pStyle w:val="null3"/>
              <w:jc w:val="left"/>
            </w:pPr>
            <w:r>
              <w:rPr>
                <w:rFonts w:ascii="仿宋_GB2312" w:hAnsi="仿宋_GB2312" w:cs="仿宋_GB2312" w:eastAsia="仿宋_GB2312"/>
              </w:rPr>
              <w:t>（六）遗传学相关项目（5项）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预计年送检量</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妊娠组织(绒毛、胎儿组织)染色体拷贝数变异检测</w:t>
                  </w:r>
                </w:p>
              </w:tc>
              <w:tc>
                <w:tcPr>
                  <w:tcW w:type="dxa" w:w="426"/>
                </w:tcPr>
                <w:p>
                  <w:pPr>
                    <w:pStyle w:val="null3"/>
                    <w:jc w:val="left"/>
                  </w:pPr>
                  <w:r>
                    <w:rPr>
                      <w:rFonts w:ascii="仿宋_GB2312" w:hAnsi="仿宋_GB2312" w:cs="仿宋_GB2312" w:eastAsia="仿宋_GB2312"/>
                    </w:rPr>
                    <w:t>2441</w:t>
                  </w:r>
                </w:p>
              </w:tc>
              <w:tc>
                <w:tcPr>
                  <w:tcW w:type="dxa" w:w="426"/>
                </w:tcPr>
                <w:p>
                  <w:pPr>
                    <w:pStyle w:val="null3"/>
                    <w:jc w:val="left"/>
                  </w:pPr>
                  <w:r>
                    <w:rPr>
                      <w:rFonts w:ascii="仿宋_GB2312" w:hAnsi="仿宋_GB2312" w:cs="仿宋_GB2312" w:eastAsia="仿宋_GB2312"/>
                    </w:rPr>
                    <w:t>150</w:t>
                  </w:r>
                </w:p>
              </w:tc>
              <w:tc>
                <w:tcPr>
                  <w:tcW w:type="dxa" w:w="426"/>
                </w:tcPr>
                <w:p>
                  <w:pPr>
                    <w:pStyle w:val="null3"/>
                    <w:jc w:val="left"/>
                  </w:pPr>
                  <w:r>
                    <w:rPr>
                      <w:rFonts w:ascii="仿宋_GB2312" w:hAnsi="仿宋_GB2312" w:cs="仿宋_GB2312" w:eastAsia="仿宋_GB2312"/>
                    </w:rPr>
                    <w:t>检验（流产物样本）</w:t>
                  </w:r>
                </w:p>
              </w:tc>
              <w:tc>
                <w:tcPr>
                  <w:tcW w:type="dxa" w:w="426"/>
                </w:tcPr>
                <w:p>
                  <w:pPr>
                    <w:pStyle w:val="null3"/>
                    <w:jc w:val="left"/>
                  </w:pPr>
                  <w:r>
                    <w:rPr>
                      <w:rFonts w:ascii="仿宋_GB2312" w:hAnsi="仿宋_GB2312" w:cs="仿宋_GB2312" w:eastAsia="仿宋_GB2312"/>
                    </w:rPr>
                    <w:t>21天</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遗传病全外显子组测序检测（先证者）</w:t>
                  </w:r>
                </w:p>
              </w:tc>
              <w:tc>
                <w:tcPr>
                  <w:tcW w:type="dxa" w:w="426"/>
                </w:tcPr>
                <w:p>
                  <w:pPr>
                    <w:pStyle w:val="null3"/>
                    <w:jc w:val="left"/>
                  </w:pPr>
                  <w:r>
                    <w:rPr>
                      <w:rFonts w:ascii="仿宋_GB2312" w:hAnsi="仿宋_GB2312" w:cs="仿宋_GB2312" w:eastAsia="仿宋_GB2312"/>
                    </w:rPr>
                    <w:t>4576</w:t>
                  </w:r>
                </w:p>
              </w:tc>
              <w:tc>
                <w:tcPr>
                  <w:tcW w:type="dxa" w:w="426"/>
                </w:tcPr>
                <w:p>
                  <w:pPr>
                    <w:pStyle w:val="null3"/>
                    <w:jc w:val="left"/>
                  </w:pPr>
                  <w:r>
                    <w:rPr>
                      <w:rFonts w:ascii="仿宋_GB2312" w:hAnsi="仿宋_GB2312" w:cs="仿宋_GB2312" w:eastAsia="仿宋_GB2312"/>
                    </w:rPr>
                    <w:t>120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20天</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遗传病全外显子组测序检测（先证者、父母三人家系）</w:t>
                  </w:r>
                </w:p>
              </w:tc>
              <w:tc>
                <w:tcPr>
                  <w:tcW w:type="dxa" w:w="426"/>
                </w:tcPr>
                <w:p>
                  <w:pPr>
                    <w:pStyle w:val="null3"/>
                    <w:jc w:val="left"/>
                  </w:pPr>
                  <w:r>
                    <w:rPr>
                      <w:rFonts w:ascii="仿宋_GB2312" w:hAnsi="仿宋_GB2312" w:cs="仿宋_GB2312" w:eastAsia="仿宋_GB2312"/>
                    </w:rPr>
                    <w:t>6800</w:t>
                  </w:r>
                </w:p>
              </w:tc>
              <w:tc>
                <w:tcPr>
                  <w:tcW w:type="dxa" w:w="426"/>
                </w:tcPr>
                <w:p>
                  <w:pPr>
                    <w:pStyle w:val="null3"/>
                    <w:jc w:val="left"/>
                  </w:pPr>
                  <w:r>
                    <w:rPr>
                      <w:rFonts w:ascii="仿宋_GB2312" w:hAnsi="仿宋_GB2312" w:cs="仿宋_GB2312" w:eastAsia="仿宋_GB2312"/>
                    </w:rPr>
                    <w:t>190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20天</w:t>
                  </w:r>
                </w:p>
              </w:tc>
            </w:tr>
            <w:tr>
              <w:tc>
                <w:tcPr>
                  <w:tcW w:type="dxa" w:w="426"/>
                </w:tcPr>
                <w:p>
                  <w:pPr>
                    <w:pStyle w:val="null3"/>
                    <w:jc w:val="left"/>
                  </w:pPr>
                  <w:r>
                    <w:rPr>
                      <w:rFonts w:ascii="仿宋_GB2312" w:hAnsi="仿宋_GB2312" w:cs="仿宋_GB2312" w:eastAsia="仿宋_GB2312"/>
                    </w:rPr>
                    <w:t>4</w:t>
                  </w:r>
                </w:p>
              </w:tc>
              <w:tc>
                <w:tcPr>
                  <w:tcW w:type="dxa" w:w="426"/>
                </w:tcPr>
                <w:p>
                  <w:pPr>
                    <w:pStyle w:val="null3"/>
                    <w:jc w:val="left"/>
                  </w:pPr>
                  <w:r>
                    <w:rPr>
                      <w:rFonts w:ascii="仿宋_GB2312" w:hAnsi="仿宋_GB2312" w:cs="仿宋_GB2312" w:eastAsia="仿宋_GB2312"/>
                    </w:rPr>
                    <w:t>Y染色体微缺失检测（AZF）</w:t>
                  </w:r>
                </w:p>
              </w:tc>
              <w:tc>
                <w:tcPr>
                  <w:tcW w:type="dxa" w:w="426"/>
                </w:tcPr>
                <w:p>
                  <w:pPr>
                    <w:pStyle w:val="null3"/>
                    <w:jc w:val="left"/>
                  </w:pPr>
                  <w:r>
                    <w:rPr>
                      <w:rFonts w:ascii="仿宋_GB2312" w:hAnsi="仿宋_GB2312" w:cs="仿宋_GB2312" w:eastAsia="仿宋_GB2312"/>
                    </w:rPr>
                    <w:t>369</w:t>
                  </w:r>
                </w:p>
              </w:tc>
              <w:tc>
                <w:tcPr>
                  <w:tcW w:type="dxa" w:w="426"/>
                </w:tcPr>
                <w:p>
                  <w:pPr>
                    <w:pStyle w:val="null3"/>
                    <w:jc w:val="left"/>
                  </w:pPr>
                  <w:r>
                    <w:rPr>
                      <w:rFonts w:ascii="仿宋_GB2312" w:hAnsi="仿宋_GB2312" w:cs="仿宋_GB2312" w:eastAsia="仿宋_GB2312"/>
                    </w:rPr>
                    <w:t>60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抑制素B检测，化学发光法</w:t>
                  </w:r>
                </w:p>
              </w:tc>
              <w:tc>
                <w:tcPr>
                  <w:tcW w:type="dxa" w:w="426"/>
                </w:tcPr>
                <w:p>
                  <w:pPr>
                    <w:pStyle w:val="null3"/>
                    <w:jc w:val="left"/>
                  </w:pPr>
                  <w:r>
                    <w:rPr>
                      <w:rFonts w:ascii="仿宋_GB2312" w:hAnsi="仿宋_GB2312" w:cs="仿宋_GB2312" w:eastAsia="仿宋_GB2312"/>
                    </w:rPr>
                    <w:t>184</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bl>
          <w:p>
            <w:pPr>
              <w:pStyle w:val="null3"/>
              <w:jc w:val="left"/>
            </w:pPr>
            <w:r>
              <w:rPr>
                <w:rFonts w:ascii="仿宋_GB2312" w:hAnsi="仿宋_GB2312" w:cs="仿宋_GB2312" w:eastAsia="仿宋_GB2312"/>
              </w:rPr>
              <w:t>（七）凝血功能相关项目（16项）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预计年送检量</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血管性血VWF活性检测</w:t>
                  </w:r>
                </w:p>
              </w:tc>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血管性假性血友病因子(VWF)抗原测定</w:t>
                  </w:r>
                </w:p>
              </w:tc>
              <w:tc>
                <w:tcPr>
                  <w:tcW w:type="dxa" w:w="426"/>
                </w:tcPr>
                <w:p>
                  <w:pPr>
                    <w:pStyle w:val="null3"/>
                    <w:jc w:val="left"/>
                  </w:pPr>
                  <w:r>
                    <w:rPr>
                      <w:rFonts w:ascii="仿宋_GB2312" w:hAnsi="仿宋_GB2312" w:cs="仿宋_GB2312" w:eastAsia="仿宋_GB2312"/>
                    </w:rPr>
                    <w:t>138</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PT纠正试验</w:t>
                  </w:r>
                </w:p>
              </w:tc>
              <w:tc>
                <w:tcPr>
                  <w:tcW w:type="dxa" w:w="426"/>
                </w:tcPr>
                <w:p>
                  <w:pPr>
                    <w:pStyle w:val="null3"/>
                    <w:jc w:val="left"/>
                  </w:pPr>
                  <w:r>
                    <w:rPr>
                      <w:rFonts w:ascii="仿宋_GB2312" w:hAnsi="仿宋_GB2312" w:cs="仿宋_GB2312" w:eastAsia="仿宋_GB2312"/>
                    </w:rPr>
                    <w:t>81</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w:t>
                  </w:r>
                </w:p>
              </w:tc>
              <w:tc>
                <w:tcPr>
                  <w:tcW w:type="dxa" w:w="426"/>
                </w:tcPr>
                <w:p>
                  <w:pPr>
                    <w:pStyle w:val="null3"/>
                    <w:jc w:val="left"/>
                  </w:pPr>
                  <w:r>
                    <w:rPr>
                      <w:rFonts w:ascii="仿宋_GB2312" w:hAnsi="仿宋_GB2312" w:cs="仿宋_GB2312" w:eastAsia="仿宋_GB2312"/>
                    </w:rPr>
                    <w:t>APTT纠正试验</w:t>
                  </w:r>
                </w:p>
              </w:tc>
              <w:tc>
                <w:tcPr>
                  <w:tcW w:type="dxa" w:w="426"/>
                </w:tcPr>
                <w:p>
                  <w:pPr>
                    <w:pStyle w:val="null3"/>
                    <w:jc w:val="left"/>
                  </w:pPr>
                  <w:r>
                    <w:rPr>
                      <w:rFonts w:ascii="仿宋_GB2312" w:hAnsi="仿宋_GB2312" w:cs="仿宋_GB2312" w:eastAsia="仿宋_GB2312"/>
                    </w:rPr>
                    <w:t>69</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血浆凝血因子活性全套8项(FII,FV,FVII,FVIII,FIX,FX,FXI,FXII)</w:t>
                  </w:r>
                </w:p>
              </w:tc>
              <w:tc>
                <w:tcPr>
                  <w:tcW w:type="dxa" w:w="426"/>
                </w:tcPr>
                <w:p>
                  <w:pPr>
                    <w:pStyle w:val="null3"/>
                    <w:jc w:val="left"/>
                  </w:pPr>
                  <w:r>
                    <w:rPr>
                      <w:rFonts w:ascii="仿宋_GB2312" w:hAnsi="仿宋_GB2312" w:cs="仿宋_GB2312" w:eastAsia="仿宋_GB2312"/>
                    </w:rPr>
                    <w:t>768</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6</w:t>
                  </w:r>
                </w:p>
              </w:tc>
              <w:tc>
                <w:tcPr>
                  <w:tcW w:type="dxa" w:w="426"/>
                </w:tcPr>
                <w:p>
                  <w:pPr>
                    <w:pStyle w:val="null3"/>
                    <w:jc w:val="left"/>
                  </w:pPr>
                  <w:r>
                    <w:rPr>
                      <w:rFonts w:ascii="仿宋_GB2312" w:hAnsi="仿宋_GB2312" w:cs="仿宋_GB2312" w:eastAsia="仿宋_GB2312"/>
                    </w:rPr>
                    <w:t>内源性凝血因子(FVII、FIX、FXI、FXII)</w:t>
                  </w:r>
                </w:p>
              </w:tc>
              <w:tc>
                <w:tcPr>
                  <w:tcW w:type="dxa" w:w="426"/>
                </w:tcPr>
                <w:p>
                  <w:pPr>
                    <w:pStyle w:val="null3"/>
                    <w:jc w:val="left"/>
                  </w:pPr>
                  <w:r>
                    <w:rPr>
                      <w:rFonts w:ascii="仿宋_GB2312" w:hAnsi="仿宋_GB2312" w:cs="仿宋_GB2312" w:eastAsia="仿宋_GB2312"/>
                    </w:rPr>
                    <w:t>384</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7</w:t>
                  </w:r>
                </w:p>
              </w:tc>
              <w:tc>
                <w:tcPr>
                  <w:tcW w:type="dxa" w:w="426"/>
                </w:tcPr>
                <w:p>
                  <w:pPr>
                    <w:pStyle w:val="null3"/>
                    <w:jc w:val="left"/>
                  </w:pPr>
                  <w:r>
                    <w:rPr>
                      <w:rFonts w:ascii="仿宋_GB2312" w:hAnsi="仿宋_GB2312" w:cs="仿宋_GB2312" w:eastAsia="仿宋_GB2312"/>
                    </w:rPr>
                    <w:t>外源性，共同途径凝血因子(FII、 FV、FVII、FX)</w:t>
                  </w:r>
                </w:p>
              </w:tc>
              <w:tc>
                <w:tcPr>
                  <w:tcW w:type="dxa" w:w="426"/>
                </w:tcPr>
                <w:p>
                  <w:pPr>
                    <w:pStyle w:val="null3"/>
                    <w:jc w:val="left"/>
                  </w:pPr>
                  <w:r>
                    <w:rPr>
                      <w:rFonts w:ascii="仿宋_GB2312" w:hAnsi="仿宋_GB2312" w:cs="仿宋_GB2312" w:eastAsia="仿宋_GB2312"/>
                    </w:rPr>
                    <w:t>384</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8</w:t>
                  </w:r>
                </w:p>
              </w:tc>
              <w:tc>
                <w:tcPr>
                  <w:tcW w:type="dxa" w:w="426"/>
                </w:tcPr>
                <w:p>
                  <w:pPr>
                    <w:pStyle w:val="null3"/>
                    <w:jc w:val="left"/>
                  </w:pPr>
                  <w:r>
                    <w:rPr>
                      <w:rFonts w:ascii="仿宋_GB2312" w:hAnsi="仿宋_GB2312" w:cs="仿宋_GB2312" w:eastAsia="仿宋_GB2312"/>
                    </w:rPr>
                    <w:t>蛋白C活性测定</w:t>
                  </w:r>
                </w:p>
              </w:tc>
              <w:tc>
                <w:tcPr>
                  <w:tcW w:type="dxa" w:w="426"/>
                </w:tcPr>
                <w:p>
                  <w:pPr>
                    <w:pStyle w:val="null3"/>
                    <w:jc w:val="left"/>
                  </w:pPr>
                  <w:r>
                    <w:rPr>
                      <w:rFonts w:ascii="仿宋_GB2312" w:hAnsi="仿宋_GB2312" w:cs="仿宋_GB2312" w:eastAsia="仿宋_GB2312"/>
                    </w:rPr>
                    <w:t>61</w:t>
                  </w:r>
                </w:p>
              </w:tc>
              <w:tc>
                <w:tcPr>
                  <w:tcW w:type="dxa" w:w="426"/>
                </w:tcPr>
                <w:p>
                  <w:pPr>
                    <w:pStyle w:val="null3"/>
                    <w:jc w:val="left"/>
                  </w:pPr>
                  <w:r>
                    <w:rPr>
                      <w:rFonts w:ascii="仿宋_GB2312" w:hAnsi="仿宋_GB2312" w:cs="仿宋_GB2312" w:eastAsia="仿宋_GB2312"/>
                    </w:rPr>
                    <w:t>500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9</w:t>
                  </w:r>
                </w:p>
              </w:tc>
              <w:tc>
                <w:tcPr>
                  <w:tcW w:type="dxa" w:w="426"/>
                </w:tcPr>
                <w:p>
                  <w:pPr>
                    <w:pStyle w:val="null3"/>
                    <w:jc w:val="left"/>
                  </w:pPr>
                  <w:r>
                    <w:rPr>
                      <w:rFonts w:ascii="仿宋_GB2312" w:hAnsi="仿宋_GB2312" w:cs="仿宋_GB2312" w:eastAsia="仿宋_GB2312"/>
                    </w:rPr>
                    <w:t>蛋白S活性测定</w:t>
                  </w:r>
                </w:p>
              </w:tc>
              <w:tc>
                <w:tcPr>
                  <w:tcW w:type="dxa" w:w="426"/>
                </w:tcPr>
                <w:p>
                  <w:pPr>
                    <w:pStyle w:val="null3"/>
                    <w:jc w:val="left"/>
                  </w:pPr>
                  <w:r>
                    <w:rPr>
                      <w:rFonts w:ascii="仿宋_GB2312" w:hAnsi="仿宋_GB2312" w:cs="仿宋_GB2312" w:eastAsia="仿宋_GB2312"/>
                    </w:rPr>
                    <w:t>55</w:t>
                  </w:r>
                </w:p>
              </w:tc>
              <w:tc>
                <w:tcPr>
                  <w:tcW w:type="dxa" w:w="426"/>
                </w:tcPr>
                <w:p>
                  <w:pPr>
                    <w:pStyle w:val="null3"/>
                    <w:jc w:val="left"/>
                  </w:pPr>
                  <w:r>
                    <w:rPr>
                      <w:rFonts w:ascii="仿宋_GB2312" w:hAnsi="仿宋_GB2312" w:cs="仿宋_GB2312" w:eastAsia="仿宋_GB2312"/>
                    </w:rPr>
                    <w:t>500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A型血友病F8基因检测套餐(内含子1,22倒位+测序+MLPA)</w:t>
                  </w:r>
                </w:p>
              </w:tc>
              <w:tc>
                <w:tcPr>
                  <w:tcW w:type="dxa" w:w="426"/>
                </w:tcPr>
                <w:p>
                  <w:pPr>
                    <w:pStyle w:val="null3"/>
                    <w:jc w:val="left"/>
                  </w:pPr>
                  <w:r>
                    <w:rPr>
                      <w:rFonts w:ascii="仿宋_GB2312" w:hAnsi="仿宋_GB2312" w:cs="仿宋_GB2312" w:eastAsia="仿宋_GB2312"/>
                    </w:rPr>
                    <w:t>4160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20天</w:t>
                  </w:r>
                </w:p>
              </w:tc>
            </w:tr>
            <w:tr>
              <w:tc>
                <w:tcPr>
                  <w:tcW w:type="dxa" w:w="426"/>
                </w:tcPr>
                <w:p>
                  <w:pPr>
                    <w:pStyle w:val="null3"/>
                    <w:jc w:val="left"/>
                  </w:pPr>
                  <w:r>
                    <w:rPr>
                      <w:rFonts w:ascii="仿宋_GB2312" w:hAnsi="仿宋_GB2312" w:cs="仿宋_GB2312" w:eastAsia="仿宋_GB2312"/>
                    </w:rPr>
                    <w:t>11</w:t>
                  </w:r>
                </w:p>
              </w:tc>
              <w:tc>
                <w:tcPr>
                  <w:tcW w:type="dxa" w:w="426"/>
                </w:tcPr>
                <w:p>
                  <w:pPr>
                    <w:pStyle w:val="null3"/>
                    <w:jc w:val="left"/>
                  </w:pPr>
                  <w:r>
                    <w:rPr>
                      <w:rFonts w:ascii="仿宋_GB2312" w:hAnsi="仿宋_GB2312" w:cs="仿宋_GB2312" w:eastAsia="仿宋_GB2312"/>
                    </w:rPr>
                    <w:t>B型血友病F9基因检测</w:t>
                  </w:r>
                </w:p>
              </w:tc>
              <w:tc>
                <w:tcPr>
                  <w:tcW w:type="dxa" w:w="426"/>
                </w:tcPr>
                <w:p>
                  <w:pPr>
                    <w:pStyle w:val="null3"/>
                    <w:jc w:val="left"/>
                  </w:pPr>
                  <w:r>
                    <w:rPr>
                      <w:rFonts w:ascii="仿宋_GB2312" w:hAnsi="仿宋_GB2312" w:cs="仿宋_GB2312" w:eastAsia="仿宋_GB2312"/>
                    </w:rPr>
                    <w:t>2080</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20天</w:t>
                  </w:r>
                </w:p>
              </w:tc>
            </w:tr>
            <w:tr>
              <w:tc>
                <w:tcPr>
                  <w:tcW w:type="dxa" w:w="426"/>
                </w:tcPr>
                <w:p>
                  <w:pPr>
                    <w:pStyle w:val="null3"/>
                    <w:jc w:val="left"/>
                  </w:pPr>
                  <w:r>
                    <w:rPr>
                      <w:rFonts w:ascii="仿宋_GB2312" w:hAnsi="仿宋_GB2312" w:cs="仿宋_GB2312" w:eastAsia="仿宋_GB2312"/>
                    </w:rPr>
                    <w:t>12</w:t>
                  </w:r>
                </w:p>
              </w:tc>
              <w:tc>
                <w:tcPr>
                  <w:tcW w:type="dxa" w:w="426"/>
                </w:tcPr>
                <w:p>
                  <w:pPr>
                    <w:pStyle w:val="null3"/>
                    <w:jc w:val="left"/>
                  </w:pPr>
                  <w:r>
                    <w:rPr>
                      <w:rFonts w:ascii="仿宋_GB2312" w:hAnsi="仿宋_GB2312" w:cs="仿宋_GB2312" w:eastAsia="仿宋_GB2312"/>
                    </w:rPr>
                    <w:t>血管性血友病因子裂解酶（ADAMTS13）活性及活性抑制性抗体</w:t>
                  </w:r>
                </w:p>
              </w:tc>
              <w:tc>
                <w:tcPr>
                  <w:tcW w:type="dxa" w:w="426"/>
                </w:tcPr>
                <w:p>
                  <w:pPr>
                    <w:pStyle w:val="null3"/>
                    <w:jc w:val="left"/>
                  </w:pPr>
                  <w:r>
                    <w:rPr>
                      <w:rFonts w:ascii="仿宋_GB2312" w:hAnsi="仿宋_GB2312" w:cs="仿宋_GB2312" w:eastAsia="仿宋_GB2312"/>
                    </w:rPr>
                    <w:t>1200</w:t>
                  </w:r>
                </w:p>
              </w:tc>
              <w:tc>
                <w:tcPr>
                  <w:tcW w:type="dxa" w:w="426"/>
                </w:tcPr>
                <w:p>
                  <w:pPr>
                    <w:pStyle w:val="null3"/>
                    <w:jc w:val="left"/>
                  </w:pPr>
                  <w:r>
                    <w:rPr>
                      <w:rFonts w:ascii="仿宋_GB2312" w:hAnsi="仿宋_GB2312" w:cs="仿宋_GB2312" w:eastAsia="仿宋_GB2312"/>
                    </w:rPr>
                    <w:t>90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深静脉血栓形成相关基因检测，19基因，NGS</w:t>
                  </w:r>
                </w:p>
              </w:tc>
              <w:tc>
                <w:tcPr>
                  <w:tcW w:type="dxa" w:w="426"/>
                </w:tcPr>
                <w:p>
                  <w:pPr>
                    <w:pStyle w:val="null3"/>
                    <w:jc w:val="left"/>
                  </w:pPr>
                  <w:r>
                    <w:rPr>
                      <w:rFonts w:ascii="仿宋_GB2312" w:hAnsi="仿宋_GB2312" w:cs="仿宋_GB2312" w:eastAsia="仿宋_GB2312"/>
                    </w:rPr>
                    <w:t>3500</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14</w:t>
                  </w:r>
                </w:p>
              </w:tc>
              <w:tc>
                <w:tcPr>
                  <w:tcW w:type="dxa" w:w="426"/>
                </w:tcPr>
                <w:p>
                  <w:pPr>
                    <w:pStyle w:val="null3"/>
                    <w:jc w:val="left"/>
                  </w:pPr>
                  <w:r>
                    <w:rPr>
                      <w:rFonts w:ascii="仿宋_GB2312" w:hAnsi="仿宋_GB2312" w:cs="仿宋_GB2312" w:eastAsia="仿宋_GB2312"/>
                    </w:rPr>
                    <w:t>凝血因子Ⅱ(F2)基因20210G&gt;A位点测序(Sanger)</w:t>
                  </w:r>
                </w:p>
              </w:tc>
              <w:tc>
                <w:tcPr>
                  <w:tcW w:type="dxa" w:w="426"/>
                </w:tcPr>
                <w:p>
                  <w:pPr>
                    <w:pStyle w:val="null3"/>
                    <w:jc w:val="left"/>
                  </w:pPr>
                  <w:r>
                    <w:rPr>
                      <w:rFonts w:ascii="仿宋_GB2312" w:hAnsi="仿宋_GB2312" w:cs="仿宋_GB2312" w:eastAsia="仿宋_GB2312"/>
                    </w:rPr>
                    <w:t>460</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15</w:t>
                  </w:r>
                </w:p>
              </w:tc>
              <w:tc>
                <w:tcPr>
                  <w:tcW w:type="dxa" w:w="426"/>
                </w:tcPr>
                <w:p>
                  <w:pPr>
                    <w:pStyle w:val="null3"/>
                    <w:jc w:val="left"/>
                  </w:pPr>
                  <w:r>
                    <w:rPr>
                      <w:rFonts w:ascii="仿宋_GB2312" w:hAnsi="仿宋_GB2312" w:cs="仿宋_GB2312" w:eastAsia="仿宋_GB2312"/>
                    </w:rPr>
                    <w:t>凝血因子V(F5)基因1691G&gt;A位点测序(Sanger)</w:t>
                  </w:r>
                </w:p>
              </w:tc>
              <w:tc>
                <w:tcPr>
                  <w:tcW w:type="dxa" w:w="426"/>
                </w:tcPr>
                <w:p>
                  <w:pPr>
                    <w:pStyle w:val="null3"/>
                    <w:jc w:val="left"/>
                  </w:pPr>
                  <w:r>
                    <w:rPr>
                      <w:rFonts w:ascii="仿宋_GB2312" w:hAnsi="仿宋_GB2312" w:cs="仿宋_GB2312" w:eastAsia="仿宋_GB2312"/>
                    </w:rPr>
                    <w:t>460</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16</w:t>
                  </w:r>
                </w:p>
              </w:tc>
              <w:tc>
                <w:tcPr>
                  <w:tcW w:type="dxa" w:w="426"/>
                </w:tcPr>
                <w:p>
                  <w:pPr>
                    <w:pStyle w:val="null3"/>
                    <w:jc w:val="left"/>
                  </w:pPr>
                  <w:r>
                    <w:rPr>
                      <w:rFonts w:ascii="仿宋_GB2312" w:hAnsi="仿宋_GB2312" w:cs="仿宋_GB2312" w:eastAsia="仿宋_GB2312"/>
                    </w:rPr>
                    <w:t>遗传性血栓及其它出凝血异常相关基因测序检测，289基因</w:t>
                  </w:r>
                </w:p>
              </w:tc>
              <w:tc>
                <w:tcPr>
                  <w:tcW w:type="dxa" w:w="426"/>
                </w:tcPr>
                <w:p>
                  <w:pPr>
                    <w:pStyle w:val="null3"/>
                    <w:jc w:val="left"/>
                  </w:pPr>
                  <w:r>
                    <w:rPr>
                      <w:rFonts w:ascii="仿宋_GB2312" w:hAnsi="仿宋_GB2312" w:cs="仿宋_GB2312" w:eastAsia="仿宋_GB2312"/>
                    </w:rPr>
                    <w:t>3500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bl>
          <w:p>
            <w:pPr>
              <w:pStyle w:val="null3"/>
              <w:jc w:val="left"/>
            </w:pPr>
            <w:r>
              <w:rPr>
                <w:rFonts w:ascii="仿宋_GB2312" w:hAnsi="仿宋_GB2312" w:cs="仿宋_GB2312" w:eastAsia="仿宋_GB2312"/>
              </w:rPr>
              <w:t>（八）药物浓度相关项目（13项）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预计年送检量</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血清药物浓度测定（环孢素A)</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830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血清药物浓度测定（依维莫司）</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血清药物浓度测定（西罗莫司）</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w:t>
                  </w:r>
                </w:p>
              </w:tc>
              <w:tc>
                <w:tcPr>
                  <w:tcW w:type="dxa" w:w="426"/>
                </w:tcPr>
                <w:p>
                  <w:pPr>
                    <w:pStyle w:val="null3"/>
                    <w:jc w:val="left"/>
                  </w:pPr>
                  <w:r>
                    <w:rPr>
                      <w:rFonts w:ascii="仿宋_GB2312" w:hAnsi="仿宋_GB2312" w:cs="仿宋_GB2312" w:eastAsia="仿宋_GB2312"/>
                    </w:rPr>
                    <w:t>血清药物浓度测定（霉酚酸）</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230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血清药物浓度测定（伏立康唑）</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745</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1-2个工作日</w:t>
                  </w:r>
                </w:p>
              </w:tc>
            </w:tr>
            <w:tr>
              <w:tc>
                <w:tcPr>
                  <w:tcW w:type="dxa" w:w="426"/>
                </w:tcPr>
                <w:p>
                  <w:pPr>
                    <w:pStyle w:val="null3"/>
                    <w:jc w:val="left"/>
                  </w:pPr>
                  <w:r>
                    <w:rPr>
                      <w:rFonts w:ascii="仿宋_GB2312" w:hAnsi="仿宋_GB2312" w:cs="仿宋_GB2312" w:eastAsia="仿宋_GB2312"/>
                    </w:rPr>
                    <w:t>6</w:t>
                  </w:r>
                </w:p>
              </w:tc>
              <w:tc>
                <w:tcPr>
                  <w:tcW w:type="dxa" w:w="426"/>
                </w:tcPr>
                <w:p>
                  <w:pPr>
                    <w:pStyle w:val="null3"/>
                    <w:jc w:val="left"/>
                  </w:pPr>
                  <w:r>
                    <w:rPr>
                      <w:rFonts w:ascii="仿宋_GB2312" w:hAnsi="仿宋_GB2312" w:cs="仿宋_GB2312" w:eastAsia="仿宋_GB2312"/>
                    </w:rPr>
                    <w:t>血清药物浓度测定（甲氨蝶呤）</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220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7</w:t>
                  </w:r>
                </w:p>
              </w:tc>
              <w:tc>
                <w:tcPr>
                  <w:tcW w:type="dxa" w:w="426"/>
                </w:tcPr>
                <w:p>
                  <w:pPr>
                    <w:pStyle w:val="null3"/>
                    <w:jc w:val="left"/>
                  </w:pPr>
                  <w:r>
                    <w:rPr>
                      <w:rFonts w:ascii="仿宋_GB2312" w:hAnsi="仿宋_GB2312" w:cs="仿宋_GB2312" w:eastAsia="仿宋_GB2312"/>
                    </w:rPr>
                    <w:t>血清药物浓度测定（苯妥英钠）</w:t>
                  </w:r>
                </w:p>
              </w:tc>
              <w:tc>
                <w:tcPr>
                  <w:tcW w:type="dxa" w:w="426"/>
                </w:tcPr>
                <w:p>
                  <w:pPr>
                    <w:pStyle w:val="null3"/>
                    <w:jc w:val="left"/>
                  </w:pPr>
                  <w:r>
                    <w:rPr>
                      <w:rFonts w:ascii="仿宋_GB2312" w:hAnsi="仿宋_GB2312" w:cs="仿宋_GB2312" w:eastAsia="仿宋_GB2312"/>
                    </w:rPr>
                    <w:t>82</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8</w:t>
                  </w:r>
                </w:p>
              </w:tc>
              <w:tc>
                <w:tcPr>
                  <w:tcW w:type="dxa" w:w="426"/>
                </w:tcPr>
                <w:p>
                  <w:pPr>
                    <w:pStyle w:val="null3"/>
                    <w:jc w:val="left"/>
                  </w:pPr>
                  <w:r>
                    <w:rPr>
                      <w:rFonts w:ascii="仿宋_GB2312" w:hAnsi="仿宋_GB2312" w:cs="仿宋_GB2312" w:eastAsia="仿宋_GB2312"/>
                    </w:rPr>
                    <w:t>血清药物浓度测定（丙戊酸钠）</w:t>
                  </w:r>
                </w:p>
              </w:tc>
              <w:tc>
                <w:tcPr>
                  <w:tcW w:type="dxa" w:w="426"/>
                </w:tcPr>
                <w:p>
                  <w:pPr>
                    <w:pStyle w:val="null3"/>
                    <w:jc w:val="left"/>
                  </w:pPr>
                  <w:r>
                    <w:rPr>
                      <w:rFonts w:ascii="仿宋_GB2312" w:hAnsi="仿宋_GB2312" w:cs="仿宋_GB2312" w:eastAsia="仿宋_GB2312"/>
                    </w:rPr>
                    <w:t>82</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9</w:t>
                  </w:r>
                </w:p>
              </w:tc>
              <w:tc>
                <w:tcPr>
                  <w:tcW w:type="dxa" w:w="426"/>
                </w:tcPr>
                <w:p>
                  <w:pPr>
                    <w:pStyle w:val="null3"/>
                    <w:jc w:val="left"/>
                  </w:pPr>
                  <w:r>
                    <w:rPr>
                      <w:rFonts w:ascii="仿宋_GB2312" w:hAnsi="仿宋_GB2312" w:cs="仿宋_GB2312" w:eastAsia="仿宋_GB2312"/>
                    </w:rPr>
                    <w:t>血清药物浓度测定（地高辛)</w:t>
                  </w:r>
                </w:p>
              </w:tc>
              <w:tc>
                <w:tcPr>
                  <w:tcW w:type="dxa" w:w="426"/>
                </w:tcPr>
                <w:p>
                  <w:pPr>
                    <w:pStyle w:val="null3"/>
                    <w:jc w:val="left"/>
                  </w:pPr>
                  <w:r>
                    <w:rPr>
                      <w:rFonts w:ascii="仿宋_GB2312" w:hAnsi="仿宋_GB2312" w:cs="仿宋_GB2312" w:eastAsia="仿宋_GB2312"/>
                    </w:rPr>
                    <w:t>82</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血清药物浓度测定（卡马西平）</w:t>
                  </w:r>
                </w:p>
              </w:tc>
              <w:tc>
                <w:tcPr>
                  <w:tcW w:type="dxa" w:w="426"/>
                </w:tcPr>
                <w:p>
                  <w:pPr>
                    <w:pStyle w:val="null3"/>
                    <w:jc w:val="left"/>
                  </w:pPr>
                  <w:r>
                    <w:rPr>
                      <w:rFonts w:ascii="仿宋_GB2312" w:hAnsi="仿宋_GB2312" w:cs="仿宋_GB2312" w:eastAsia="仿宋_GB2312"/>
                    </w:rPr>
                    <w:t>82</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11</w:t>
                  </w:r>
                </w:p>
              </w:tc>
              <w:tc>
                <w:tcPr>
                  <w:tcW w:type="dxa" w:w="426"/>
                </w:tcPr>
                <w:p>
                  <w:pPr>
                    <w:pStyle w:val="null3"/>
                    <w:jc w:val="left"/>
                  </w:pPr>
                  <w:r>
                    <w:rPr>
                      <w:rFonts w:ascii="仿宋_GB2312" w:hAnsi="仿宋_GB2312" w:cs="仿宋_GB2312" w:eastAsia="仿宋_GB2312"/>
                    </w:rPr>
                    <w:t>血清药物浓度测定（他克莫司）</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12</w:t>
                  </w:r>
                </w:p>
              </w:tc>
              <w:tc>
                <w:tcPr>
                  <w:tcW w:type="dxa" w:w="426"/>
                </w:tcPr>
                <w:p>
                  <w:pPr>
                    <w:pStyle w:val="null3"/>
                    <w:jc w:val="left"/>
                  </w:pPr>
                  <w:r>
                    <w:rPr>
                      <w:rFonts w:ascii="仿宋_GB2312" w:hAnsi="仿宋_GB2312" w:cs="仿宋_GB2312" w:eastAsia="仿宋_GB2312"/>
                    </w:rPr>
                    <w:t>血清药物浓度测定（万古）</w:t>
                  </w:r>
                </w:p>
              </w:tc>
              <w:tc>
                <w:tcPr>
                  <w:tcW w:type="dxa" w:w="426"/>
                </w:tcPr>
                <w:p>
                  <w:pPr>
                    <w:pStyle w:val="null3"/>
                    <w:jc w:val="left"/>
                  </w:pPr>
                  <w:r>
                    <w:rPr>
                      <w:rFonts w:ascii="仿宋_GB2312" w:hAnsi="仿宋_GB2312" w:cs="仿宋_GB2312" w:eastAsia="仿宋_GB2312"/>
                    </w:rPr>
                    <w:t>82</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血清药物浓度测定（血清锂）</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bl>
          <w:p>
            <w:pPr>
              <w:pStyle w:val="null3"/>
              <w:jc w:val="left"/>
            </w:pPr>
            <w:r>
              <w:rPr>
                <w:rFonts w:ascii="仿宋_GB2312" w:hAnsi="仿宋_GB2312" w:cs="仿宋_GB2312" w:eastAsia="仿宋_GB2312"/>
              </w:rPr>
              <w:t>（九）其他类检测项目（58项）</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426"/>
                </w:tcPr>
                <w:p>
                  <w:pPr>
                    <w:pStyle w:val="null3"/>
                    <w:jc w:val="left"/>
                  </w:pPr>
                  <w:r>
                    <w:rPr>
                      <w:rFonts w:ascii="仿宋_GB2312" w:hAnsi="仿宋_GB2312" w:cs="仿宋_GB2312" w:eastAsia="仿宋_GB2312"/>
                    </w:rPr>
                    <w:t>序号</w:t>
                  </w:r>
                </w:p>
              </w:tc>
              <w:tc>
                <w:tcPr>
                  <w:tcW w:type="dxa" w:w="426"/>
                </w:tcPr>
                <w:p>
                  <w:pPr>
                    <w:pStyle w:val="null3"/>
                    <w:jc w:val="left"/>
                  </w:pPr>
                  <w:r>
                    <w:rPr>
                      <w:rFonts w:ascii="仿宋_GB2312" w:hAnsi="仿宋_GB2312" w:cs="仿宋_GB2312" w:eastAsia="仿宋_GB2312"/>
                    </w:rPr>
                    <w:t>项目名称</w:t>
                  </w:r>
                </w:p>
              </w:tc>
              <w:tc>
                <w:tcPr>
                  <w:tcW w:type="dxa" w:w="426"/>
                </w:tcPr>
                <w:p>
                  <w:pPr>
                    <w:pStyle w:val="null3"/>
                    <w:jc w:val="left"/>
                  </w:pPr>
                  <w:r>
                    <w:rPr>
                      <w:rFonts w:ascii="仿宋_GB2312" w:hAnsi="仿宋_GB2312" w:cs="仿宋_GB2312" w:eastAsia="仿宋_GB2312"/>
                    </w:rPr>
                    <w:t>备案单价</w:t>
                  </w:r>
                </w:p>
                <w:p>
                  <w:pPr>
                    <w:pStyle w:val="null3"/>
                    <w:jc w:val="left"/>
                  </w:pPr>
                  <w:r>
                    <w:rPr>
                      <w:rFonts w:ascii="仿宋_GB2312" w:hAnsi="仿宋_GB2312" w:cs="仿宋_GB2312" w:eastAsia="仿宋_GB2312"/>
                    </w:rPr>
                    <w:t>(元/人次)</w:t>
                  </w:r>
                </w:p>
              </w:tc>
              <w:tc>
                <w:tcPr>
                  <w:tcW w:type="dxa" w:w="426"/>
                </w:tcPr>
                <w:p>
                  <w:pPr>
                    <w:pStyle w:val="null3"/>
                    <w:jc w:val="left"/>
                  </w:pPr>
                  <w:r>
                    <w:rPr>
                      <w:rFonts w:ascii="仿宋_GB2312" w:hAnsi="仿宋_GB2312" w:cs="仿宋_GB2312" w:eastAsia="仿宋_GB2312"/>
                    </w:rPr>
                    <w:t>预计年送检量</w:t>
                  </w:r>
                </w:p>
              </w:tc>
              <w:tc>
                <w:tcPr>
                  <w:tcW w:type="dxa" w:w="426"/>
                </w:tcPr>
                <w:p>
                  <w:pPr>
                    <w:pStyle w:val="null3"/>
                    <w:jc w:val="left"/>
                  </w:pPr>
                  <w:r>
                    <w:rPr>
                      <w:rFonts w:ascii="仿宋_GB2312" w:hAnsi="仿宋_GB2312" w:cs="仿宋_GB2312" w:eastAsia="仿宋_GB2312"/>
                    </w:rPr>
                    <w:t>备注</w:t>
                  </w:r>
                </w:p>
              </w:tc>
              <w:tc>
                <w:tcPr>
                  <w:tcW w:type="dxa" w:w="426"/>
                </w:tcPr>
                <w:p>
                  <w:pPr>
                    <w:pStyle w:val="null3"/>
                    <w:jc w:val="left"/>
                  </w:pPr>
                  <w:r>
                    <w:rPr>
                      <w:rFonts w:ascii="仿宋_GB2312" w:hAnsi="仿宋_GB2312" w:cs="仿宋_GB2312" w:eastAsia="仿宋_GB2312"/>
                    </w:rPr>
                    <w:t>出报告时间</w:t>
                  </w:r>
                </w:p>
              </w:tc>
            </w:tr>
            <w:tr>
              <w:tc>
                <w:tcPr>
                  <w:tcW w:type="dxa" w:w="426"/>
                </w:tcPr>
                <w:p>
                  <w:pPr>
                    <w:pStyle w:val="null3"/>
                    <w:jc w:val="left"/>
                  </w:pPr>
                  <w:r>
                    <w:rPr>
                      <w:rFonts w:ascii="仿宋_GB2312" w:hAnsi="仿宋_GB2312" w:cs="仿宋_GB2312" w:eastAsia="仿宋_GB2312"/>
                    </w:rPr>
                    <w:t>1</w:t>
                  </w:r>
                </w:p>
              </w:tc>
              <w:tc>
                <w:tcPr>
                  <w:tcW w:type="dxa" w:w="426"/>
                </w:tcPr>
                <w:p>
                  <w:pPr>
                    <w:pStyle w:val="null3"/>
                    <w:jc w:val="left"/>
                  </w:pPr>
                  <w:r>
                    <w:rPr>
                      <w:rFonts w:ascii="仿宋_GB2312" w:hAnsi="仿宋_GB2312" w:cs="仿宋_GB2312" w:eastAsia="仿宋_GB2312"/>
                    </w:rPr>
                    <w:t>17-羟基孕酮（17-OHP)</w:t>
                  </w:r>
                </w:p>
              </w:tc>
              <w:tc>
                <w:tcPr>
                  <w:tcW w:type="dxa" w:w="426"/>
                </w:tcPr>
                <w:p>
                  <w:pPr>
                    <w:pStyle w:val="null3"/>
                    <w:jc w:val="left"/>
                  </w:pPr>
                  <w:r>
                    <w:rPr>
                      <w:rFonts w:ascii="仿宋_GB2312" w:hAnsi="仿宋_GB2312" w:cs="仿宋_GB2312" w:eastAsia="仿宋_GB2312"/>
                    </w:rPr>
                    <w:t>43</w:t>
                  </w:r>
                </w:p>
              </w:tc>
              <w:tc>
                <w:tcPr>
                  <w:tcW w:type="dxa" w:w="426"/>
                </w:tcPr>
                <w:p>
                  <w:pPr>
                    <w:pStyle w:val="null3"/>
                    <w:jc w:val="left"/>
                  </w:pPr>
                  <w:r>
                    <w:rPr>
                      <w:rFonts w:ascii="仿宋_GB2312" w:hAnsi="仿宋_GB2312" w:cs="仿宋_GB2312" w:eastAsia="仿宋_GB2312"/>
                    </w:rPr>
                    <w:t>230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w:t>
                  </w:r>
                </w:p>
              </w:tc>
              <w:tc>
                <w:tcPr>
                  <w:tcW w:type="dxa" w:w="426"/>
                </w:tcPr>
                <w:p>
                  <w:pPr>
                    <w:pStyle w:val="null3"/>
                    <w:jc w:val="left"/>
                  </w:pPr>
                  <w:r>
                    <w:rPr>
                      <w:rFonts w:ascii="仿宋_GB2312" w:hAnsi="仿宋_GB2312" w:cs="仿宋_GB2312" w:eastAsia="仿宋_GB2312"/>
                    </w:rPr>
                    <w:t>靶向DNA测序鉴定细菌</w:t>
                  </w:r>
                </w:p>
              </w:tc>
              <w:tc>
                <w:tcPr>
                  <w:tcW w:type="dxa" w:w="426"/>
                </w:tcPr>
                <w:p>
                  <w:pPr>
                    <w:pStyle w:val="null3"/>
                    <w:jc w:val="left"/>
                  </w:pPr>
                  <w:r>
                    <w:rPr>
                      <w:rFonts w:ascii="仿宋_GB2312" w:hAnsi="仿宋_GB2312" w:cs="仿宋_GB2312" w:eastAsia="仿宋_GB2312"/>
                    </w:rPr>
                    <w:t>165</w:t>
                  </w:r>
                </w:p>
              </w:tc>
              <w:tc>
                <w:tcPr>
                  <w:tcW w:type="dxa" w:w="426"/>
                </w:tcPr>
                <w:p>
                  <w:pPr>
                    <w:pStyle w:val="null3"/>
                    <w:jc w:val="left"/>
                  </w:pPr>
                  <w:r>
                    <w:rPr>
                      <w:rFonts w:ascii="仿宋_GB2312" w:hAnsi="仿宋_GB2312" w:cs="仿宋_GB2312" w:eastAsia="仿宋_GB2312"/>
                    </w:rPr>
                    <w:t>205</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w:t>
                  </w:r>
                </w:p>
              </w:tc>
              <w:tc>
                <w:tcPr>
                  <w:tcW w:type="dxa" w:w="426"/>
                </w:tcPr>
                <w:p>
                  <w:pPr>
                    <w:pStyle w:val="null3"/>
                    <w:jc w:val="left"/>
                  </w:pPr>
                  <w:r>
                    <w:rPr>
                      <w:rFonts w:ascii="仿宋_GB2312" w:hAnsi="仿宋_GB2312" w:cs="仿宋_GB2312" w:eastAsia="仿宋_GB2312"/>
                    </w:rPr>
                    <w:t>促红细胞生成素</w:t>
                  </w:r>
                </w:p>
              </w:tc>
              <w:tc>
                <w:tcPr>
                  <w:tcW w:type="dxa" w:w="426"/>
                </w:tcPr>
                <w:p>
                  <w:pPr>
                    <w:pStyle w:val="null3"/>
                    <w:jc w:val="left"/>
                  </w:pPr>
                  <w:r>
                    <w:rPr>
                      <w:rFonts w:ascii="仿宋_GB2312" w:hAnsi="仿宋_GB2312" w:cs="仿宋_GB2312" w:eastAsia="仿宋_GB2312"/>
                    </w:rPr>
                    <w:t>59</w:t>
                  </w:r>
                </w:p>
              </w:tc>
              <w:tc>
                <w:tcPr>
                  <w:tcW w:type="dxa" w:w="426"/>
                </w:tcPr>
                <w:p>
                  <w:pPr>
                    <w:pStyle w:val="null3"/>
                    <w:jc w:val="left"/>
                  </w:pPr>
                  <w:r>
                    <w:rPr>
                      <w:rFonts w:ascii="仿宋_GB2312" w:hAnsi="仿宋_GB2312" w:cs="仿宋_GB2312" w:eastAsia="仿宋_GB2312"/>
                    </w:rPr>
                    <w:t>1000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w:t>
                  </w:r>
                </w:p>
              </w:tc>
              <w:tc>
                <w:tcPr>
                  <w:tcW w:type="dxa" w:w="426"/>
                </w:tcPr>
                <w:p>
                  <w:pPr>
                    <w:pStyle w:val="null3"/>
                    <w:jc w:val="left"/>
                  </w:pPr>
                  <w:r>
                    <w:rPr>
                      <w:rFonts w:ascii="仿宋_GB2312" w:hAnsi="仿宋_GB2312" w:cs="仿宋_GB2312" w:eastAsia="仿宋_GB2312"/>
                    </w:rPr>
                    <w:t>血儿茶酚胺</w:t>
                  </w:r>
                </w:p>
              </w:tc>
              <w:tc>
                <w:tcPr>
                  <w:tcW w:type="dxa" w:w="426"/>
                </w:tcPr>
                <w:p>
                  <w:pPr>
                    <w:pStyle w:val="null3"/>
                    <w:jc w:val="left"/>
                  </w:pPr>
                  <w:r>
                    <w:rPr>
                      <w:rFonts w:ascii="仿宋_GB2312" w:hAnsi="仿宋_GB2312" w:cs="仿宋_GB2312" w:eastAsia="仿宋_GB2312"/>
                    </w:rPr>
                    <w:t>91</w:t>
                  </w:r>
                </w:p>
              </w:tc>
              <w:tc>
                <w:tcPr>
                  <w:tcW w:type="dxa" w:w="426"/>
                </w:tcPr>
                <w:p>
                  <w:pPr>
                    <w:pStyle w:val="null3"/>
                    <w:jc w:val="left"/>
                  </w:pPr>
                  <w:r>
                    <w:rPr>
                      <w:rFonts w:ascii="仿宋_GB2312" w:hAnsi="仿宋_GB2312" w:cs="仿宋_GB2312" w:eastAsia="仿宋_GB2312"/>
                    </w:rPr>
                    <w:t>702</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5</w:t>
                  </w:r>
                </w:p>
              </w:tc>
              <w:tc>
                <w:tcPr>
                  <w:tcW w:type="dxa" w:w="426"/>
                </w:tcPr>
                <w:p>
                  <w:pPr>
                    <w:pStyle w:val="null3"/>
                    <w:jc w:val="left"/>
                  </w:pPr>
                  <w:r>
                    <w:rPr>
                      <w:rFonts w:ascii="仿宋_GB2312" w:hAnsi="仿宋_GB2312" w:cs="仿宋_GB2312" w:eastAsia="仿宋_GB2312"/>
                    </w:rPr>
                    <w:t>尿液儿茶酚胺</w:t>
                  </w:r>
                </w:p>
              </w:tc>
              <w:tc>
                <w:tcPr>
                  <w:tcW w:type="dxa" w:w="426"/>
                </w:tcPr>
                <w:p>
                  <w:pPr>
                    <w:pStyle w:val="null3"/>
                    <w:jc w:val="left"/>
                  </w:pPr>
                  <w:r>
                    <w:rPr>
                      <w:rFonts w:ascii="仿宋_GB2312" w:hAnsi="仿宋_GB2312" w:cs="仿宋_GB2312" w:eastAsia="仿宋_GB2312"/>
                    </w:rPr>
                    <w:t>91</w:t>
                  </w:r>
                </w:p>
              </w:tc>
              <w:tc>
                <w:tcPr>
                  <w:tcW w:type="dxa" w:w="426"/>
                </w:tcPr>
                <w:p>
                  <w:pPr>
                    <w:pStyle w:val="null3"/>
                    <w:jc w:val="left"/>
                  </w:pPr>
                  <w:r>
                    <w:rPr>
                      <w:rFonts w:ascii="仿宋_GB2312" w:hAnsi="仿宋_GB2312" w:cs="仿宋_GB2312" w:eastAsia="仿宋_GB2312"/>
                    </w:rPr>
                    <w:t>702</w:t>
                  </w:r>
                </w:p>
              </w:tc>
              <w:tc>
                <w:tcPr>
                  <w:tcW w:type="dxa" w:w="426"/>
                </w:tcPr>
                <w:p>
                  <w:pPr>
                    <w:pStyle w:val="null3"/>
                    <w:jc w:val="left"/>
                  </w:pPr>
                  <w:r>
                    <w:rPr>
                      <w:rFonts w:ascii="仿宋_GB2312" w:hAnsi="仿宋_GB2312" w:cs="仿宋_GB2312" w:eastAsia="仿宋_GB2312"/>
                    </w:rPr>
                    <w:t>检验（尿液样本）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6</w:t>
                  </w:r>
                </w:p>
              </w:tc>
              <w:tc>
                <w:tcPr>
                  <w:tcW w:type="dxa" w:w="426"/>
                </w:tcPr>
                <w:p>
                  <w:pPr>
                    <w:pStyle w:val="null3"/>
                    <w:jc w:val="left"/>
                  </w:pPr>
                  <w:r>
                    <w:rPr>
                      <w:rFonts w:ascii="仿宋_GB2312" w:hAnsi="仿宋_GB2312" w:cs="仿宋_GB2312" w:eastAsia="仿宋_GB2312"/>
                    </w:rPr>
                    <w:t>抗精子抗体测定(IGG\IGA\IGM)</w:t>
                  </w:r>
                </w:p>
              </w:tc>
              <w:tc>
                <w:tcPr>
                  <w:tcW w:type="dxa" w:w="426"/>
                </w:tcPr>
                <w:p>
                  <w:pPr>
                    <w:pStyle w:val="null3"/>
                    <w:jc w:val="left"/>
                  </w:pPr>
                  <w:r>
                    <w:rPr>
                      <w:rFonts w:ascii="仿宋_GB2312" w:hAnsi="仿宋_GB2312" w:cs="仿宋_GB2312" w:eastAsia="仿宋_GB2312"/>
                    </w:rPr>
                    <w:t>29</w:t>
                  </w:r>
                </w:p>
              </w:tc>
              <w:tc>
                <w:tcPr>
                  <w:tcW w:type="dxa" w:w="426"/>
                </w:tcPr>
                <w:p>
                  <w:pPr>
                    <w:pStyle w:val="null3"/>
                    <w:jc w:val="left"/>
                  </w:pPr>
                  <w:r>
                    <w:rPr>
                      <w:rFonts w:ascii="仿宋_GB2312" w:hAnsi="仿宋_GB2312" w:cs="仿宋_GB2312" w:eastAsia="仿宋_GB2312"/>
                    </w:rPr>
                    <w:t>600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7</w:t>
                  </w:r>
                </w:p>
              </w:tc>
              <w:tc>
                <w:tcPr>
                  <w:tcW w:type="dxa" w:w="426"/>
                </w:tcPr>
                <w:p>
                  <w:pPr>
                    <w:pStyle w:val="null3"/>
                    <w:jc w:val="left"/>
                  </w:pPr>
                  <w:r>
                    <w:rPr>
                      <w:rFonts w:ascii="仿宋_GB2312" w:hAnsi="仿宋_GB2312" w:cs="仿宋_GB2312" w:eastAsia="仿宋_GB2312"/>
                    </w:rPr>
                    <w:t>抗子宫内膜抗体测定(EMAb)</w:t>
                  </w:r>
                </w:p>
              </w:tc>
              <w:tc>
                <w:tcPr>
                  <w:tcW w:type="dxa" w:w="426"/>
                </w:tcPr>
                <w:p>
                  <w:pPr>
                    <w:pStyle w:val="null3"/>
                    <w:jc w:val="left"/>
                  </w:pPr>
                  <w:r>
                    <w:rPr>
                      <w:rFonts w:ascii="仿宋_GB2312" w:hAnsi="仿宋_GB2312" w:cs="仿宋_GB2312" w:eastAsia="仿宋_GB2312"/>
                    </w:rPr>
                    <w:t>44</w:t>
                  </w:r>
                </w:p>
              </w:tc>
              <w:tc>
                <w:tcPr>
                  <w:tcW w:type="dxa" w:w="426"/>
                </w:tcPr>
                <w:p>
                  <w:pPr>
                    <w:pStyle w:val="null3"/>
                    <w:jc w:val="left"/>
                  </w:pPr>
                  <w:r>
                    <w:rPr>
                      <w:rFonts w:ascii="仿宋_GB2312" w:hAnsi="仿宋_GB2312" w:cs="仿宋_GB2312" w:eastAsia="仿宋_GB2312"/>
                    </w:rPr>
                    <w:t>600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8</w:t>
                  </w:r>
                </w:p>
              </w:tc>
              <w:tc>
                <w:tcPr>
                  <w:tcW w:type="dxa" w:w="426"/>
                </w:tcPr>
                <w:p>
                  <w:pPr>
                    <w:pStyle w:val="null3"/>
                    <w:jc w:val="left"/>
                  </w:pPr>
                  <w:r>
                    <w:rPr>
                      <w:rFonts w:ascii="仿宋_GB2312" w:hAnsi="仿宋_GB2312" w:cs="仿宋_GB2312" w:eastAsia="仿宋_GB2312"/>
                    </w:rPr>
                    <w:t>封闭抗体</w:t>
                  </w:r>
                </w:p>
              </w:tc>
              <w:tc>
                <w:tcPr>
                  <w:tcW w:type="dxa" w:w="426"/>
                </w:tcPr>
                <w:p>
                  <w:pPr>
                    <w:pStyle w:val="null3"/>
                    <w:jc w:val="left"/>
                  </w:pPr>
                  <w:r>
                    <w:rPr>
                      <w:rFonts w:ascii="仿宋_GB2312" w:hAnsi="仿宋_GB2312" w:cs="仿宋_GB2312" w:eastAsia="仿宋_GB2312"/>
                    </w:rPr>
                    <w:t>215</w:t>
                  </w:r>
                </w:p>
              </w:tc>
              <w:tc>
                <w:tcPr>
                  <w:tcW w:type="dxa" w:w="426"/>
                </w:tcPr>
                <w:p>
                  <w:pPr>
                    <w:pStyle w:val="null3"/>
                    <w:jc w:val="left"/>
                  </w:pPr>
                  <w:r>
                    <w:rPr>
                      <w:rFonts w:ascii="仿宋_GB2312" w:hAnsi="仿宋_GB2312" w:cs="仿宋_GB2312" w:eastAsia="仿宋_GB2312"/>
                    </w:rPr>
                    <w:t>550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9</w:t>
                  </w:r>
                </w:p>
              </w:tc>
              <w:tc>
                <w:tcPr>
                  <w:tcW w:type="dxa" w:w="426"/>
                </w:tcPr>
                <w:p>
                  <w:pPr>
                    <w:pStyle w:val="null3"/>
                    <w:jc w:val="left"/>
                  </w:pPr>
                  <w:r>
                    <w:rPr>
                      <w:rFonts w:ascii="仿宋_GB2312" w:hAnsi="仿宋_GB2312" w:cs="仿宋_GB2312" w:eastAsia="仿宋_GB2312"/>
                    </w:rPr>
                    <w:t>心肌抗体（诊断病毒性心肌炎和扩张型心肌病）</w:t>
                  </w:r>
                </w:p>
              </w:tc>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全血铅测定</w:t>
                  </w:r>
                </w:p>
              </w:tc>
              <w:tc>
                <w:tcPr>
                  <w:tcW w:type="dxa" w:w="426"/>
                </w:tcPr>
                <w:p>
                  <w:pPr>
                    <w:pStyle w:val="null3"/>
                    <w:jc w:val="left"/>
                  </w:pPr>
                  <w:r>
                    <w:rPr>
                      <w:rFonts w:ascii="仿宋_GB2312" w:hAnsi="仿宋_GB2312" w:cs="仿宋_GB2312" w:eastAsia="仿宋_GB2312"/>
                    </w:rPr>
                    <w:t>16</w:t>
                  </w:r>
                </w:p>
              </w:tc>
              <w:tc>
                <w:tcPr>
                  <w:tcW w:type="dxa" w:w="426"/>
                </w:tcPr>
                <w:p>
                  <w:pPr>
                    <w:pStyle w:val="null3"/>
                    <w:jc w:val="left"/>
                  </w:pPr>
                  <w:r>
                    <w:rPr>
                      <w:rFonts w:ascii="仿宋_GB2312" w:hAnsi="仿宋_GB2312" w:cs="仿宋_GB2312" w:eastAsia="仿宋_GB2312"/>
                    </w:rPr>
                    <w:t>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11</w:t>
                  </w:r>
                </w:p>
              </w:tc>
              <w:tc>
                <w:tcPr>
                  <w:tcW w:type="dxa" w:w="426"/>
                </w:tcPr>
                <w:p>
                  <w:pPr>
                    <w:pStyle w:val="null3"/>
                    <w:jc w:val="left"/>
                  </w:pPr>
                  <w:r>
                    <w:rPr>
                      <w:rFonts w:ascii="仿宋_GB2312" w:hAnsi="仿宋_GB2312" w:cs="仿宋_GB2312" w:eastAsia="仿宋_GB2312"/>
                    </w:rPr>
                    <w:t>微量元素七项</w:t>
                  </w:r>
                </w:p>
              </w:tc>
              <w:tc>
                <w:tcPr>
                  <w:tcW w:type="dxa" w:w="426"/>
                </w:tcPr>
                <w:p>
                  <w:pPr>
                    <w:pStyle w:val="null3"/>
                    <w:jc w:val="left"/>
                  </w:pPr>
                  <w:r>
                    <w:rPr>
                      <w:rFonts w:ascii="仿宋_GB2312" w:hAnsi="仿宋_GB2312" w:cs="仿宋_GB2312" w:eastAsia="仿宋_GB2312"/>
                    </w:rPr>
                    <w:t>70.6</w:t>
                  </w:r>
                </w:p>
              </w:tc>
              <w:tc>
                <w:tcPr>
                  <w:tcW w:type="dxa" w:w="426"/>
                </w:tcPr>
                <w:p>
                  <w:pPr>
                    <w:pStyle w:val="null3"/>
                    <w:jc w:val="left"/>
                  </w:pPr>
                  <w:r>
                    <w:rPr>
                      <w:rFonts w:ascii="仿宋_GB2312" w:hAnsi="仿宋_GB2312" w:cs="仿宋_GB2312" w:eastAsia="仿宋_GB2312"/>
                    </w:rPr>
                    <w:t>150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12</w:t>
                  </w:r>
                </w:p>
              </w:tc>
              <w:tc>
                <w:tcPr>
                  <w:tcW w:type="dxa" w:w="426"/>
                </w:tcPr>
                <w:p>
                  <w:pPr>
                    <w:pStyle w:val="null3"/>
                    <w:jc w:val="left"/>
                  </w:pPr>
                  <w:r>
                    <w:rPr>
                      <w:rFonts w:ascii="仿宋_GB2312" w:hAnsi="仿宋_GB2312" w:cs="仿宋_GB2312" w:eastAsia="仿宋_GB2312"/>
                    </w:rPr>
                    <w:t>血清脂溶性维生素（VitA.D.E)（血清维生素测定）</w:t>
                  </w:r>
                </w:p>
              </w:tc>
              <w:tc>
                <w:tcPr>
                  <w:tcW w:type="dxa" w:w="426"/>
                </w:tcPr>
                <w:p>
                  <w:pPr>
                    <w:pStyle w:val="null3"/>
                    <w:jc w:val="left"/>
                  </w:pPr>
                  <w:r>
                    <w:rPr>
                      <w:rFonts w:ascii="仿宋_GB2312" w:hAnsi="仿宋_GB2312" w:cs="仿宋_GB2312" w:eastAsia="仿宋_GB2312"/>
                    </w:rPr>
                    <w:t>74</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13</w:t>
                  </w:r>
                </w:p>
              </w:tc>
              <w:tc>
                <w:tcPr>
                  <w:tcW w:type="dxa" w:w="426"/>
                </w:tcPr>
                <w:p>
                  <w:pPr>
                    <w:pStyle w:val="null3"/>
                    <w:jc w:val="left"/>
                  </w:pPr>
                  <w:r>
                    <w:rPr>
                      <w:rFonts w:ascii="仿宋_GB2312" w:hAnsi="仿宋_GB2312" w:cs="仿宋_GB2312" w:eastAsia="仿宋_GB2312"/>
                    </w:rPr>
                    <w:t>双氢睾酮</w:t>
                  </w:r>
                </w:p>
              </w:tc>
              <w:tc>
                <w:tcPr>
                  <w:tcW w:type="dxa" w:w="426"/>
                </w:tcPr>
                <w:p>
                  <w:pPr>
                    <w:pStyle w:val="null3"/>
                    <w:jc w:val="left"/>
                  </w:pPr>
                  <w:r>
                    <w:rPr>
                      <w:rFonts w:ascii="仿宋_GB2312" w:hAnsi="仿宋_GB2312" w:cs="仿宋_GB2312" w:eastAsia="仿宋_GB2312"/>
                    </w:rPr>
                    <w:t>27</w:t>
                  </w:r>
                </w:p>
              </w:tc>
              <w:tc>
                <w:tcPr>
                  <w:tcW w:type="dxa" w:w="426"/>
                </w:tcPr>
                <w:p>
                  <w:pPr>
                    <w:pStyle w:val="null3"/>
                    <w:jc w:val="left"/>
                  </w:pPr>
                  <w:r>
                    <w:rPr>
                      <w:rFonts w:ascii="仿宋_GB2312" w:hAnsi="仿宋_GB2312" w:cs="仿宋_GB2312" w:eastAsia="仿宋_GB2312"/>
                    </w:rPr>
                    <w:t>230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14</w:t>
                  </w:r>
                </w:p>
              </w:tc>
              <w:tc>
                <w:tcPr>
                  <w:tcW w:type="dxa" w:w="426"/>
                </w:tcPr>
                <w:p>
                  <w:pPr>
                    <w:pStyle w:val="null3"/>
                    <w:jc w:val="left"/>
                  </w:pPr>
                  <w:r>
                    <w:rPr>
                      <w:rFonts w:ascii="仿宋_GB2312" w:hAnsi="仿宋_GB2312" w:cs="仿宋_GB2312" w:eastAsia="仿宋_GB2312"/>
                    </w:rPr>
                    <w:t>脱氢表雄酮(DHEA)</w:t>
                  </w:r>
                </w:p>
              </w:tc>
              <w:tc>
                <w:tcPr>
                  <w:tcW w:type="dxa" w:w="426"/>
                </w:tcPr>
                <w:p>
                  <w:pPr>
                    <w:pStyle w:val="null3"/>
                    <w:jc w:val="left"/>
                  </w:pPr>
                  <w:r>
                    <w:rPr>
                      <w:rFonts w:ascii="仿宋_GB2312" w:hAnsi="仿宋_GB2312" w:cs="仿宋_GB2312" w:eastAsia="仿宋_GB2312"/>
                    </w:rPr>
                    <w:t>22</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15</w:t>
                  </w:r>
                </w:p>
              </w:tc>
              <w:tc>
                <w:tcPr>
                  <w:tcW w:type="dxa" w:w="426"/>
                </w:tcPr>
                <w:p>
                  <w:pPr>
                    <w:pStyle w:val="null3"/>
                    <w:jc w:val="left"/>
                  </w:pPr>
                  <w:r>
                    <w:rPr>
                      <w:rFonts w:ascii="仿宋_GB2312" w:hAnsi="仿宋_GB2312" w:cs="仿宋_GB2312" w:eastAsia="仿宋_GB2312"/>
                    </w:rPr>
                    <w:t>雄烯二酮</w:t>
                  </w:r>
                </w:p>
              </w:tc>
              <w:tc>
                <w:tcPr>
                  <w:tcW w:type="dxa" w:w="426"/>
                </w:tcPr>
                <w:p>
                  <w:pPr>
                    <w:pStyle w:val="null3"/>
                    <w:jc w:val="left"/>
                  </w:pPr>
                  <w:r>
                    <w:rPr>
                      <w:rFonts w:ascii="仿宋_GB2312" w:hAnsi="仿宋_GB2312" w:cs="仿宋_GB2312" w:eastAsia="仿宋_GB2312"/>
                    </w:rPr>
                    <w:t>27</w:t>
                  </w:r>
                </w:p>
              </w:tc>
              <w:tc>
                <w:tcPr>
                  <w:tcW w:type="dxa" w:w="426"/>
                </w:tcPr>
                <w:p>
                  <w:pPr>
                    <w:pStyle w:val="null3"/>
                    <w:jc w:val="left"/>
                  </w:pPr>
                  <w:r>
                    <w:rPr>
                      <w:rFonts w:ascii="仿宋_GB2312" w:hAnsi="仿宋_GB2312" w:cs="仿宋_GB2312" w:eastAsia="仿宋_GB2312"/>
                    </w:rPr>
                    <w:t>230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16</w:t>
                  </w:r>
                </w:p>
              </w:tc>
              <w:tc>
                <w:tcPr>
                  <w:tcW w:type="dxa" w:w="426"/>
                </w:tcPr>
                <w:p>
                  <w:pPr>
                    <w:pStyle w:val="null3"/>
                    <w:jc w:val="left"/>
                  </w:pPr>
                  <w:r>
                    <w:rPr>
                      <w:rFonts w:ascii="仿宋_GB2312" w:hAnsi="仿宋_GB2312" w:cs="仿宋_GB2312" w:eastAsia="仿宋_GB2312"/>
                    </w:rPr>
                    <w:t>百日咳杆菌lgM抗体</w:t>
                  </w:r>
                </w:p>
              </w:tc>
              <w:tc>
                <w:tcPr>
                  <w:tcW w:type="dxa" w:w="426"/>
                </w:tcPr>
                <w:p>
                  <w:pPr>
                    <w:pStyle w:val="null3"/>
                    <w:jc w:val="left"/>
                  </w:pPr>
                  <w:r>
                    <w:rPr>
                      <w:rFonts w:ascii="仿宋_GB2312" w:hAnsi="仿宋_GB2312" w:cs="仿宋_GB2312" w:eastAsia="仿宋_GB2312"/>
                    </w:rPr>
                    <w:t>33</w:t>
                  </w:r>
                </w:p>
              </w:tc>
              <w:tc>
                <w:tcPr>
                  <w:tcW w:type="dxa" w:w="426"/>
                </w:tcPr>
                <w:p>
                  <w:pPr>
                    <w:pStyle w:val="null3"/>
                    <w:jc w:val="left"/>
                  </w:pPr>
                  <w:r>
                    <w:rPr>
                      <w:rFonts w:ascii="仿宋_GB2312" w:hAnsi="仿宋_GB2312" w:cs="仿宋_GB2312" w:eastAsia="仿宋_GB2312"/>
                    </w:rPr>
                    <w:t>383</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17</w:t>
                  </w:r>
                </w:p>
              </w:tc>
              <w:tc>
                <w:tcPr>
                  <w:tcW w:type="dxa" w:w="426"/>
                </w:tcPr>
                <w:p>
                  <w:pPr>
                    <w:pStyle w:val="null3"/>
                    <w:jc w:val="left"/>
                  </w:pPr>
                  <w:r>
                    <w:rPr>
                      <w:rFonts w:ascii="仿宋_GB2312" w:hAnsi="仿宋_GB2312" w:cs="仿宋_GB2312" w:eastAsia="仿宋_GB2312"/>
                    </w:rPr>
                    <w:t>天疱疮抗体四项测定(Dsg1、Dsg3、BP180、BP230)</w:t>
                  </w:r>
                </w:p>
              </w:tc>
              <w:tc>
                <w:tcPr>
                  <w:tcW w:type="dxa" w:w="426"/>
                </w:tcPr>
                <w:p>
                  <w:pPr>
                    <w:pStyle w:val="null3"/>
                    <w:jc w:val="left"/>
                  </w:pPr>
                  <w:r>
                    <w:rPr>
                      <w:rFonts w:ascii="仿宋_GB2312" w:hAnsi="仿宋_GB2312" w:cs="仿宋_GB2312" w:eastAsia="仿宋_GB2312"/>
                    </w:rPr>
                    <w:t>132</w:t>
                  </w:r>
                </w:p>
              </w:tc>
              <w:tc>
                <w:tcPr>
                  <w:tcW w:type="dxa" w:w="426"/>
                </w:tcPr>
                <w:p>
                  <w:pPr>
                    <w:pStyle w:val="null3"/>
                    <w:jc w:val="left"/>
                  </w:pPr>
                  <w:r>
                    <w:rPr>
                      <w:rFonts w:ascii="仿宋_GB2312" w:hAnsi="仿宋_GB2312" w:cs="仿宋_GB2312" w:eastAsia="仿宋_GB2312"/>
                    </w:rPr>
                    <w:t>20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18</w:t>
                  </w:r>
                </w:p>
              </w:tc>
              <w:tc>
                <w:tcPr>
                  <w:tcW w:type="dxa" w:w="426"/>
                </w:tcPr>
                <w:p>
                  <w:pPr>
                    <w:pStyle w:val="null3"/>
                    <w:jc w:val="left"/>
                  </w:pPr>
                  <w:r>
                    <w:rPr>
                      <w:rFonts w:ascii="仿宋_GB2312" w:hAnsi="仿宋_GB2312" w:cs="仿宋_GB2312" w:eastAsia="仿宋_GB2312"/>
                    </w:rPr>
                    <w:t>Hb成份分析</w:t>
                  </w:r>
                </w:p>
              </w:tc>
              <w:tc>
                <w:tcPr>
                  <w:tcW w:type="dxa" w:w="426"/>
                </w:tcPr>
                <w:p>
                  <w:pPr>
                    <w:pStyle w:val="null3"/>
                    <w:jc w:val="left"/>
                  </w:pPr>
                  <w:r>
                    <w:rPr>
                      <w:rFonts w:ascii="仿宋_GB2312" w:hAnsi="仿宋_GB2312" w:cs="仿宋_GB2312" w:eastAsia="仿宋_GB2312"/>
                    </w:rPr>
                    <w:t>48.7</w:t>
                  </w:r>
                </w:p>
              </w:tc>
              <w:tc>
                <w:tcPr>
                  <w:tcW w:type="dxa" w:w="426"/>
                </w:tcPr>
                <w:p>
                  <w:pPr>
                    <w:pStyle w:val="null3"/>
                    <w:jc w:val="left"/>
                  </w:pPr>
                  <w:r>
                    <w:rPr>
                      <w:rFonts w:ascii="仿宋_GB2312" w:hAnsi="仿宋_GB2312" w:cs="仿宋_GB2312" w:eastAsia="仿宋_GB2312"/>
                    </w:rPr>
                    <w:t>1000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19</w:t>
                  </w:r>
                </w:p>
              </w:tc>
              <w:tc>
                <w:tcPr>
                  <w:tcW w:type="dxa" w:w="426"/>
                </w:tcPr>
                <w:p>
                  <w:pPr>
                    <w:pStyle w:val="null3"/>
                    <w:jc w:val="left"/>
                  </w:pPr>
                  <w:r>
                    <w:rPr>
                      <w:rFonts w:ascii="仿宋_GB2312" w:hAnsi="仿宋_GB2312" w:cs="仿宋_GB2312" w:eastAsia="仿宋_GB2312"/>
                    </w:rPr>
                    <w:t>WHO骨髓染色体核型分析</w:t>
                  </w:r>
                </w:p>
              </w:tc>
              <w:tc>
                <w:tcPr>
                  <w:tcW w:type="dxa" w:w="426"/>
                </w:tcPr>
                <w:p>
                  <w:pPr>
                    <w:pStyle w:val="null3"/>
                    <w:jc w:val="left"/>
                  </w:pPr>
                  <w:r>
                    <w:rPr>
                      <w:rFonts w:ascii="仿宋_GB2312" w:hAnsi="仿宋_GB2312" w:cs="仿宋_GB2312" w:eastAsia="仿宋_GB2312"/>
                    </w:rPr>
                    <w:t>1155</w:t>
                  </w:r>
                </w:p>
              </w:tc>
              <w:tc>
                <w:tcPr>
                  <w:tcW w:type="dxa" w:w="426"/>
                </w:tcPr>
                <w:p>
                  <w:pPr>
                    <w:pStyle w:val="null3"/>
                    <w:jc w:val="left"/>
                  </w:pPr>
                  <w:r>
                    <w:rPr>
                      <w:rFonts w:ascii="仿宋_GB2312" w:hAnsi="仿宋_GB2312" w:cs="仿宋_GB2312" w:eastAsia="仿宋_GB2312"/>
                    </w:rPr>
                    <w:t>300</w:t>
                  </w:r>
                </w:p>
              </w:tc>
              <w:tc>
                <w:tcPr>
                  <w:tcW w:type="dxa" w:w="426"/>
                </w:tcPr>
                <w:p>
                  <w:pPr>
                    <w:pStyle w:val="null3"/>
                    <w:jc w:val="left"/>
                  </w:pPr>
                  <w:r>
                    <w:rPr>
                      <w:rFonts w:ascii="仿宋_GB2312" w:hAnsi="仿宋_GB2312" w:cs="仿宋_GB2312" w:eastAsia="仿宋_GB2312"/>
                    </w:rPr>
                    <w:t>检验（骨髓样本）</w:t>
                  </w:r>
                </w:p>
              </w:tc>
              <w:tc>
                <w:tcPr>
                  <w:tcW w:type="dxa" w:w="426"/>
                </w:tcPr>
                <w:p>
                  <w:pPr>
                    <w:pStyle w:val="null3"/>
                    <w:jc w:val="left"/>
                  </w:pPr>
                  <w:r>
                    <w:rPr>
                      <w:rFonts w:ascii="仿宋_GB2312" w:hAnsi="仿宋_GB2312" w:cs="仿宋_GB2312" w:eastAsia="仿宋_GB2312"/>
                    </w:rPr>
                    <w:t>14天</w:t>
                  </w:r>
                </w:p>
              </w:tc>
            </w:tr>
            <w:tr>
              <w:tc>
                <w:tcPr>
                  <w:tcW w:type="dxa" w:w="426"/>
                </w:tcPr>
                <w:p>
                  <w:pPr>
                    <w:pStyle w:val="null3"/>
                    <w:jc w:val="left"/>
                  </w:pPr>
                  <w:r>
                    <w:rPr>
                      <w:rFonts w:ascii="仿宋_GB2312" w:hAnsi="仿宋_GB2312" w:cs="仿宋_GB2312" w:eastAsia="仿宋_GB2312"/>
                    </w:rPr>
                    <w:t>20</w:t>
                  </w:r>
                </w:p>
              </w:tc>
              <w:tc>
                <w:tcPr>
                  <w:tcW w:type="dxa" w:w="426"/>
                </w:tcPr>
                <w:p>
                  <w:pPr>
                    <w:pStyle w:val="null3"/>
                    <w:jc w:val="left"/>
                  </w:pPr>
                  <w:r>
                    <w:rPr>
                      <w:rFonts w:ascii="仿宋_GB2312" w:hAnsi="仿宋_GB2312" w:cs="仿宋_GB2312" w:eastAsia="仿宋_GB2312"/>
                    </w:rPr>
                    <w:t>白血病融合基因检测（BCR/ABL,PML/RARa,AML/ETO,E2A等）</w:t>
                  </w:r>
                </w:p>
              </w:tc>
              <w:tc>
                <w:tcPr>
                  <w:tcW w:type="dxa" w:w="426"/>
                </w:tcPr>
                <w:p>
                  <w:pPr>
                    <w:pStyle w:val="null3"/>
                    <w:jc w:val="left"/>
                  </w:pPr>
                  <w:r>
                    <w:rPr>
                      <w:rFonts w:ascii="仿宋_GB2312" w:hAnsi="仿宋_GB2312" w:cs="仿宋_GB2312" w:eastAsia="仿宋_GB2312"/>
                    </w:rPr>
                    <w:t>465</w:t>
                  </w:r>
                </w:p>
              </w:tc>
              <w:tc>
                <w:tcPr>
                  <w:tcW w:type="dxa" w:w="426"/>
                </w:tcPr>
                <w:p>
                  <w:pPr>
                    <w:pStyle w:val="null3"/>
                    <w:jc w:val="left"/>
                  </w:pPr>
                  <w:r>
                    <w:rPr>
                      <w:rFonts w:ascii="仿宋_GB2312" w:hAnsi="仿宋_GB2312" w:cs="仿宋_GB2312" w:eastAsia="仿宋_GB2312"/>
                    </w:rPr>
                    <w:t>1000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21</w:t>
                  </w:r>
                </w:p>
              </w:tc>
              <w:tc>
                <w:tcPr>
                  <w:tcW w:type="dxa" w:w="426"/>
                </w:tcPr>
                <w:p>
                  <w:pPr>
                    <w:pStyle w:val="null3"/>
                    <w:jc w:val="left"/>
                  </w:pPr>
                  <w:r>
                    <w:rPr>
                      <w:rFonts w:ascii="仿宋_GB2312" w:hAnsi="仿宋_GB2312" w:cs="仿宋_GB2312" w:eastAsia="仿宋_GB2312"/>
                    </w:rPr>
                    <w:t>丙型肝炎病毒（HCV)基因分型</w:t>
                  </w:r>
                </w:p>
              </w:tc>
              <w:tc>
                <w:tcPr>
                  <w:tcW w:type="dxa" w:w="426"/>
                </w:tcPr>
                <w:p>
                  <w:pPr>
                    <w:pStyle w:val="null3"/>
                    <w:jc w:val="left"/>
                  </w:pPr>
                  <w:r>
                    <w:rPr>
                      <w:rFonts w:ascii="仿宋_GB2312" w:hAnsi="仿宋_GB2312" w:cs="仿宋_GB2312" w:eastAsia="仿宋_GB2312"/>
                    </w:rPr>
                    <w:t>405</w:t>
                  </w:r>
                </w:p>
              </w:tc>
              <w:tc>
                <w:tcPr>
                  <w:tcW w:type="dxa" w:w="426"/>
                </w:tcPr>
                <w:p>
                  <w:pPr>
                    <w:pStyle w:val="null3"/>
                    <w:jc w:val="left"/>
                  </w:pPr>
                  <w:r>
                    <w:rPr>
                      <w:rFonts w:ascii="仿宋_GB2312" w:hAnsi="仿宋_GB2312" w:cs="仿宋_GB2312" w:eastAsia="仿宋_GB2312"/>
                    </w:rPr>
                    <w:t>252</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22</w:t>
                  </w:r>
                </w:p>
              </w:tc>
              <w:tc>
                <w:tcPr>
                  <w:tcW w:type="dxa" w:w="426"/>
                </w:tcPr>
                <w:p>
                  <w:pPr>
                    <w:pStyle w:val="null3"/>
                    <w:jc w:val="left"/>
                  </w:pPr>
                  <w:r>
                    <w:rPr>
                      <w:rFonts w:ascii="仿宋_GB2312" w:hAnsi="仿宋_GB2312" w:cs="仿宋_GB2312" w:eastAsia="仿宋_GB2312"/>
                    </w:rPr>
                    <w:t>多靶点粪便FIT-DNA联合检测</w:t>
                  </w:r>
                </w:p>
              </w:tc>
              <w:tc>
                <w:tcPr>
                  <w:tcW w:type="dxa" w:w="426"/>
                </w:tcPr>
                <w:p>
                  <w:pPr>
                    <w:pStyle w:val="null3"/>
                    <w:jc w:val="left"/>
                  </w:pPr>
                  <w:r>
                    <w:rPr>
                      <w:rFonts w:ascii="仿宋_GB2312" w:hAnsi="仿宋_GB2312" w:cs="仿宋_GB2312" w:eastAsia="仿宋_GB2312"/>
                    </w:rPr>
                    <w:t>1996</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粪便</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23</w:t>
                  </w:r>
                </w:p>
              </w:tc>
              <w:tc>
                <w:tcPr>
                  <w:tcW w:type="dxa" w:w="426"/>
                </w:tcPr>
                <w:p>
                  <w:pPr>
                    <w:pStyle w:val="null3"/>
                    <w:jc w:val="left"/>
                  </w:pPr>
                  <w:r>
                    <w:rPr>
                      <w:rFonts w:ascii="仿宋_GB2312" w:hAnsi="仿宋_GB2312" w:cs="仿宋_GB2312" w:eastAsia="仿宋_GB2312"/>
                    </w:rPr>
                    <w:t>非何杰金氏淋巴瘤(NHL)相关CD系列检测(25CD)</w:t>
                  </w:r>
                </w:p>
              </w:tc>
              <w:tc>
                <w:tcPr>
                  <w:tcW w:type="dxa" w:w="426"/>
                </w:tcPr>
                <w:p>
                  <w:pPr>
                    <w:pStyle w:val="null3"/>
                    <w:jc w:val="left"/>
                  </w:pPr>
                  <w:r>
                    <w:rPr>
                      <w:rFonts w:ascii="仿宋_GB2312" w:hAnsi="仿宋_GB2312" w:cs="仿宋_GB2312" w:eastAsia="仿宋_GB2312"/>
                    </w:rPr>
                    <w:t>1875</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24</w:t>
                  </w:r>
                </w:p>
              </w:tc>
              <w:tc>
                <w:tcPr>
                  <w:tcW w:type="dxa" w:w="426"/>
                </w:tcPr>
                <w:p>
                  <w:pPr>
                    <w:pStyle w:val="null3"/>
                    <w:jc w:val="left"/>
                  </w:pPr>
                  <w:r>
                    <w:rPr>
                      <w:rFonts w:ascii="仿宋_GB2312" w:hAnsi="仿宋_GB2312" w:cs="仿宋_GB2312" w:eastAsia="仿宋_GB2312"/>
                    </w:rPr>
                    <w:t>高敏丙型肝炎病毒核糖核酸定量检测</w:t>
                  </w:r>
                </w:p>
              </w:tc>
              <w:tc>
                <w:tcPr>
                  <w:tcW w:type="dxa" w:w="426"/>
                </w:tcPr>
                <w:p>
                  <w:pPr>
                    <w:pStyle w:val="null3"/>
                    <w:jc w:val="left"/>
                  </w:pPr>
                  <w:r>
                    <w:rPr>
                      <w:rFonts w:ascii="仿宋_GB2312" w:hAnsi="仿宋_GB2312" w:cs="仿宋_GB2312" w:eastAsia="仿宋_GB2312"/>
                    </w:rPr>
                    <w:t>400</w:t>
                  </w:r>
                </w:p>
              </w:tc>
              <w:tc>
                <w:tcPr>
                  <w:tcW w:type="dxa" w:w="426"/>
                </w:tcPr>
                <w:p>
                  <w:pPr>
                    <w:pStyle w:val="null3"/>
                    <w:jc w:val="left"/>
                  </w:pPr>
                  <w:r>
                    <w:rPr>
                      <w:rFonts w:ascii="仿宋_GB2312" w:hAnsi="仿宋_GB2312" w:cs="仿宋_GB2312" w:eastAsia="仿宋_GB2312"/>
                    </w:rPr>
                    <w:t>252</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25</w:t>
                  </w:r>
                </w:p>
              </w:tc>
              <w:tc>
                <w:tcPr>
                  <w:tcW w:type="dxa" w:w="426"/>
                </w:tcPr>
                <w:p>
                  <w:pPr>
                    <w:pStyle w:val="null3"/>
                    <w:jc w:val="left"/>
                  </w:pPr>
                  <w:r>
                    <w:rPr>
                      <w:rFonts w:ascii="仿宋_GB2312" w:hAnsi="仿宋_GB2312" w:cs="仿宋_GB2312" w:eastAsia="仿宋_GB2312"/>
                    </w:rPr>
                    <w:t>急性白血病/NHL/MDS全面CD系列测试(40CD)</w:t>
                  </w:r>
                </w:p>
              </w:tc>
              <w:tc>
                <w:tcPr>
                  <w:tcW w:type="dxa" w:w="426"/>
                </w:tcPr>
                <w:p>
                  <w:pPr>
                    <w:pStyle w:val="null3"/>
                    <w:jc w:val="left"/>
                  </w:pPr>
                  <w:r>
                    <w:rPr>
                      <w:rFonts w:ascii="仿宋_GB2312" w:hAnsi="仿宋_GB2312" w:cs="仿宋_GB2312" w:eastAsia="仿宋_GB2312"/>
                    </w:rPr>
                    <w:t>3000</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26</w:t>
                  </w:r>
                </w:p>
              </w:tc>
              <w:tc>
                <w:tcPr>
                  <w:tcW w:type="dxa" w:w="426"/>
                </w:tcPr>
                <w:p>
                  <w:pPr>
                    <w:pStyle w:val="null3"/>
                    <w:jc w:val="left"/>
                  </w:pPr>
                  <w:r>
                    <w:rPr>
                      <w:rFonts w:ascii="仿宋_GB2312" w:hAnsi="仿宋_GB2312" w:cs="仿宋_GB2312" w:eastAsia="仿宋_GB2312"/>
                    </w:rPr>
                    <w:t>微小残留白血病检测(28CD)</w:t>
                  </w:r>
                </w:p>
              </w:tc>
              <w:tc>
                <w:tcPr>
                  <w:tcW w:type="dxa" w:w="426"/>
                </w:tcPr>
                <w:p>
                  <w:pPr>
                    <w:pStyle w:val="null3"/>
                    <w:jc w:val="left"/>
                  </w:pPr>
                  <w:r>
                    <w:rPr>
                      <w:rFonts w:ascii="仿宋_GB2312" w:hAnsi="仿宋_GB2312" w:cs="仿宋_GB2312" w:eastAsia="仿宋_GB2312"/>
                    </w:rPr>
                    <w:t>2100</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27</w:t>
                  </w:r>
                </w:p>
              </w:tc>
              <w:tc>
                <w:tcPr>
                  <w:tcW w:type="dxa" w:w="426"/>
                </w:tcPr>
                <w:p>
                  <w:pPr>
                    <w:pStyle w:val="null3"/>
                    <w:jc w:val="left"/>
                  </w:pPr>
                  <w:r>
                    <w:rPr>
                      <w:rFonts w:ascii="仿宋_GB2312" w:hAnsi="仿宋_GB2312" w:cs="仿宋_GB2312" w:eastAsia="仿宋_GB2312"/>
                    </w:rPr>
                    <w:t>急性髓系或淋系融合基因筛查</w:t>
                  </w:r>
                </w:p>
              </w:tc>
              <w:tc>
                <w:tcPr>
                  <w:tcW w:type="dxa" w:w="426"/>
                </w:tcPr>
                <w:p>
                  <w:pPr>
                    <w:pStyle w:val="null3"/>
                    <w:jc w:val="left"/>
                  </w:pPr>
                  <w:r>
                    <w:rPr>
                      <w:rFonts w:ascii="仿宋_GB2312" w:hAnsi="仿宋_GB2312" w:cs="仿宋_GB2312" w:eastAsia="仿宋_GB2312"/>
                    </w:rPr>
                    <w:t>1395</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28</w:t>
                  </w:r>
                </w:p>
              </w:tc>
              <w:tc>
                <w:tcPr>
                  <w:tcW w:type="dxa" w:w="426"/>
                </w:tcPr>
                <w:p>
                  <w:pPr>
                    <w:pStyle w:val="null3"/>
                    <w:jc w:val="left"/>
                  </w:pPr>
                  <w:r>
                    <w:rPr>
                      <w:rFonts w:ascii="仿宋_GB2312" w:hAnsi="仿宋_GB2312" w:cs="仿宋_GB2312" w:eastAsia="仿宋_GB2312"/>
                    </w:rPr>
                    <w:t>毛细胞白血病(HCL)相关CD系列检测(15CD)</w:t>
                  </w:r>
                </w:p>
              </w:tc>
              <w:tc>
                <w:tcPr>
                  <w:tcW w:type="dxa" w:w="426"/>
                </w:tcPr>
                <w:p>
                  <w:pPr>
                    <w:pStyle w:val="null3"/>
                    <w:jc w:val="left"/>
                  </w:pPr>
                  <w:r>
                    <w:rPr>
                      <w:rFonts w:ascii="仿宋_GB2312" w:hAnsi="仿宋_GB2312" w:cs="仿宋_GB2312" w:eastAsia="仿宋_GB2312"/>
                    </w:rPr>
                    <w:t>1145</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29</w:t>
                  </w:r>
                </w:p>
              </w:tc>
              <w:tc>
                <w:tcPr>
                  <w:tcW w:type="dxa" w:w="426"/>
                </w:tcPr>
                <w:p>
                  <w:pPr>
                    <w:pStyle w:val="null3"/>
                    <w:jc w:val="left"/>
                  </w:pPr>
                  <w:r>
                    <w:rPr>
                      <w:rFonts w:ascii="仿宋_GB2312" w:hAnsi="仿宋_GB2312" w:cs="仿宋_GB2312" w:eastAsia="仿宋_GB2312"/>
                    </w:rPr>
                    <w:t>血清蛋白电泳（中心）</w:t>
                  </w:r>
                </w:p>
              </w:tc>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2252</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异常免疫球蛋白血症（中心）</w:t>
                  </w:r>
                </w:p>
              </w:tc>
              <w:tc>
                <w:tcPr>
                  <w:tcW w:type="dxa" w:w="426"/>
                </w:tcPr>
                <w:p>
                  <w:pPr>
                    <w:pStyle w:val="null3"/>
                    <w:jc w:val="left"/>
                  </w:pPr>
                  <w:r>
                    <w:rPr>
                      <w:rFonts w:ascii="仿宋_GB2312" w:hAnsi="仿宋_GB2312" w:cs="仿宋_GB2312" w:eastAsia="仿宋_GB2312"/>
                    </w:rPr>
                    <w:t>813</w:t>
                  </w:r>
                </w:p>
              </w:tc>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31</w:t>
                  </w:r>
                </w:p>
              </w:tc>
              <w:tc>
                <w:tcPr>
                  <w:tcW w:type="dxa" w:w="426"/>
                </w:tcPr>
                <w:p>
                  <w:pPr>
                    <w:pStyle w:val="null3"/>
                    <w:jc w:val="left"/>
                  </w:pPr>
                  <w:r>
                    <w:rPr>
                      <w:rFonts w:ascii="仿宋_GB2312" w:hAnsi="仿宋_GB2312" w:cs="仿宋_GB2312" w:eastAsia="仿宋_GB2312"/>
                    </w:rPr>
                    <w:t>尿本周氏蛋白电泳（中心）</w:t>
                  </w:r>
                </w:p>
              </w:tc>
              <w:tc>
                <w:tcPr>
                  <w:tcW w:type="dxa" w:w="426"/>
                </w:tcPr>
                <w:p>
                  <w:pPr>
                    <w:pStyle w:val="null3"/>
                    <w:jc w:val="left"/>
                  </w:pPr>
                  <w:r>
                    <w:rPr>
                      <w:rFonts w:ascii="仿宋_GB2312" w:hAnsi="仿宋_GB2312" w:cs="仿宋_GB2312" w:eastAsia="仿宋_GB2312"/>
                    </w:rPr>
                    <w:t>198</w:t>
                  </w:r>
                </w:p>
              </w:tc>
              <w:tc>
                <w:tcPr>
                  <w:tcW w:type="dxa" w:w="426"/>
                </w:tcPr>
                <w:p>
                  <w:pPr>
                    <w:pStyle w:val="null3"/>
                    <w:jc w:val="left"/>
                  </w:pPr>
                  <w:r>
                    <w:rPr>
                      <w:rFonts w:ascii="仿宋_GB2312" w:hAnsi="仿宋_GB2312" w:cs="仿宋_GB2312" w:eastAsia="仿宋_GB2312"/>
                    </w:rPr>
                    <w:t>1200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32</w:t>
                  </w:r>
                </w:p>
              </w:tc>
              <w:tc>
                <w:tcPr>
                  <w:tcW w:type="dxa" w:w="426"/>
                </w:tcPr>
                <w:p>
                  <w:pPr>
                    <w:pStyle w:val="null3"/>
                    <w:jc w:val="left"/>
                  </w:pPr>
                  <w:r>
                    <w:rPr>
                      <w:rFonts w:ascii="仿宋_GB2312" w:hAnsi="仿宋_GB2312" w:cs="仿宋_GB2312" w:eastAsia="仿宋_GB2312"/>
                    </w:rPr>
                    <w:t>尿蛋白电泳</w:t>
                  </w:r>
                </w:p>
              </w:tc>
              <w:tc>
                <w:tcPr>
                  <w:tcW w:type="dxa" w:w="426"/>
                </w:tcPr>
                <w:p>
                  <w:pPr>
                    <w:pStyle w:val="null3"/>
                    <w:jc w:val="left"/>
                  </w:pPr>
                  <w:r>
                    <w:rPr>
                      <w:rFonts w:ascii="仿宋_GB2312" w:hAnsi="仿宋_GB2312" w:cs="仿宋_GB2312" w:eastAsia="仿宋_GB2312"/>
                    </w:rPr>
                    <w:t>60</w:t>
                  </w:r>
                </w:p>
              </w:tc>
              <w:tc>
                <w:tcPr>
                  <w:tcW w:type="dxa" w:w="426"/>
                </w:tcPr>
                <w:p>
                  <w:pPr>
                    <w:pStyle w:val="null3"/>
                    <w:jc w:val="left"/>
                  </w:pPr>
                  <w:r>
                    <w:rPr>
                      <w:rFonts w:ascii="仿宋_GB2312" w:hAnsi="仿宋_GB2312" w:cs="仿宋_GB2312" w:eastAsia="仿宋_GB2312"/>
                    </w:rPr>
                    <w:t>2200</w:t>
                  </w:r>
                </w:p>
              </w:tc>
              <w:tc>
                <w:tcPr>
                  <w:tcW w:type="dxa" w:w="426"/>
                </w:tcPr>
                <w:p>
                  <w:pPr>
                    <w:pStyle w:val="null3"/>
                    <w:jc w:val="left"/>
                  </w:pPr>
                  <w:r>
                    <w:rPr>
                      <w:rFonts w:ascii="仿宋_GB2312" w:hAnsi="仿宋_GB2312" w:cs="仿宋_GB2312" w:eastAsia="仿宋_GB2312"/>
                    </w:rPr>
                    <w:t>检验（尿液样本）</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33</w:t>
                  </w:r>
                </w:p>
              </w:tc>
              <w:tc>
                <w:tcPr>
                  <w:tcW w:type="dxa" w:w="426"/>
                </w:tcPr>
                <w:p>
                  <w:pPr>
                    <w:pStyle w:val="null3"/>
                    <w:jc w:val="left"/>
                  </w:pPr>
                  <w:r>
                    <w:rPr>
                      <w:rFonts w:ascii="仿宋_GB2312" w:hAnsi="仿宋_GB2312" w:cs="仿宋_GB2312" w:eastAsia="仿宋_GB2312"/>
                    </w:rPr>
                    <w:t>外周血淋巴细胞增多快速鉴别诊断CD系列检测</w:t>
                  </w:r>
                </w:p>
              </w:tc>
              <w:tc>
                <w:tcPr>
                  <w:tcW w:type="dxa" w:w="426"/>
                </w:tcPr>
                <w:p>
                  <w:pPr>
                    <w:pStyle w:val="null3"/>
                    <w:jc w:val="left"/>
                  </w:pPr>
                  <w:r>
                    <w:rPr>
                      <w:rFonts w:ascii="仿宋_GB2312" w:hAnsi="仿宋_GB2312" w:cs="仿宋_GB2312" w:eastAsia="仿宋_GB2312"/>
                    </w:rPr>
                    <w:t>1385</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14天</w:t>
                  </w:r>
                </w:p>
              </w:tc>
            </w:tr>
            <w:tr>
              <w:tc>
                <w:tcPr>
                  <w:tcW w:type="dxa" w:w="426"/>
                </w:tcPr>
                <w:p>
                  <w:pPr>
                    <w:pStyle w:val="null3"/>
                    <w:jc w:val="left"/>
                  </w:pPr>
                  <w:r>
                    <w:rPr>
                      <w:rFonts w:ascii="仿宋_GB2312" w:hAnsi="仿宋_GB2312" w:cs="仿宋_GB2312" w:eastAsia="仿宋_GB2312"/>
                    </w:rPr>
                    <w:t>34</w:t>
                  </w:r>
                </w:p>
              </w:tc>
              <w:tc>
                <w:tcPr>
                  <w:tcW w:type="dxa" w:w="426"/>
                </w:tcPr>
                <w:p>
                  <w:pPr>
                    <w:pStyle w:val="null3"/>
                    <w:jc w:val="left"/>
                  </w:pPr>
                  <w:r>
                    <w:rPr>
                      <w:rFonts w:ascii="仿宋_GB2312" w:hAnsi="仿宋_GB2312" w:cs="仿宋_GB2312" w:eastAsia="仿宋_GB2312"/>
                    </w:rPr>
                    <w:t>外周血染色体核型分析</w:t>
                  </w:r>
                </w:p>
              </w:tc>
              <w:tc>
                <w:tcPr>
                  <w:tcW w:type="dxa" w:w="426"/>
                </w:tcPr>
                <w:p>
                  <w:pPr>
                    <w:pStyle w:val="null3"/>
                    <w:jc w:val="left"/>
                  </w:pPr>
                  <w:r>
                    <w:rPr>
                      <w:rFonts w:ascii="仿宋_GB2312" w:hAnsi="仿宋_GB2312" w:cs="仿宋_GB2312" w:eastAsia="仿宋_GB2312"/>
                    </w:rPr>
                    <w:t>297</w:t>
                  </w:r>
                </w:p>
              </w:tc>
              <w:tc>
                <w:tcPr>
                  <w:tcW w:type="dxa" w:w="426"/>
                </w:tcPr>
                <w:p>
                  <w:pPr>
                    <w:pStyle w:val="null3"/>
                    <w:jc w:val="left"/>
                  </w:pPr>
                  <w:r>
                    <w:rPr>
                      <w:rFonts w:ascii="仿宋_GB2312" w:hAnsi="仿宋_GB2312" w:cs="仿宋_GB2312" w:eastAsia="仿宋_GB2312"/>
                    </w:rPr>
                    <w:t>145</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35</w:t>
                  </w:r>
                </w:p>
              </w:tc>
              <w:tc>
                <w:tcPr>
                  <w:tcW w:type="dxa" w:w="426"/>
                </w:tcPr>
                <w:p>
                  <w:pPr>
                    <w:pStyle w:val="null3"/>
                    <w:jc w:val="left"/>
                  </w:pPr>
                  <w:r>
                    <w:rPr>
                      <w:rFonts w:ascii="仿宋_GB2312" w:hAnsi="仿宋_GB2312" w:cs="仿宋_GB2312" w:eastAsia="仿宋_GB2312"/>
                    </w:rPr>
                    <w:t>染色体检测</w:t>
                  </w:r>
                </w:p>
              </w:tc>
              <w:tc>
                <w:tcPr>
                  <w:tcW w:type="dxa" w:w="426"/>
                </w:tcPr>
                <w:p>
                  <w:pPr>
                    <w:pStyle w:val="null3"/>
                    <w:jc w:val="left"/>
                  </w:pPr>
                  <w:r>
                    <w:rPr>
                      <w:rFonts w:ascii="仿宋_GB2312" w:hAnsi="仿宋_GB2312" w:cs="仿宋_GB2312" w:eastAsia="仿宋_GB2312"/>
                    </w:rPr>
                    <w:t>暂未备案</w:t>
                  </w:r>
                </w:p>
              </w:tc>
              <w:tc>
                <w:tcPr>
                  <w:tcW w:type="dxa" w:w="426"/>
                </w:tcPr>
                <w:p>
                  <w:pPr>
                    <w:pStyle w:val="null3"/>
                    <w:jc w:val="left"/>
                  </w:pPr>
                  <w:r>
                    <w:rPr>
                      <w:rFonts w:ascii="仿宋_GB2312" w:hAnsi="仿宋_GB2312" w:cs="仿宋_GB2312" w:eastAsia="仿宋_GB2312"/>
                    </w:rPr>
                    <w:t>120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36</w:t>
                  </w:r>
                </w:p>
              </w:tc>
              <w:tc>
                <w:tcPr>
                  <w:tcW w:type="dxa" w:w="426"/>
                </w:tcPr>
                <w:p>
                  <w:pPr>
                    <w:pStyle w:val="null3"/>
                    <w:jc w:val="left"/>
                  </w:pPr>
                  <w:r>
                    <w:rPr>
                      <w:rFonts w:ascii="仿宋_GB2312" w:hAnsi="仿宋_GB2312" w:cs="仿宋_GB2312" w:eastAsia="仿宋_GB2312"/>
                    </w:rPr>
                    <w:t>血清免疫固定电泳</w:t>
                  </w:r>
                </w:p>
              </w:tc>
              <w:tc>
                <w:tcPr>
                  <w:tcW w:type="dxa" w:w="426"/>
                </w:tcPr>
                <w:p>
                  <w:pPr>
                    <w:pStyle w:val="null3"/>
                    <w:jc w:val="left"/>
                  </w:pPr>
                  <w:r>
                    <w:rPr>
                      <w:rFonts w:ascii="仿宋_GB2312" w:hAnsi="仿宋_GB2312" w:cs="仿宋_GB2312" w:eastAsia="仿宋_GB2312"/>
                    </w:rPr>
                    <w:t>180</w:t>
                  </w:r>
                </w:p>
              </w:tc>
              <w:tc>
                <w:tcPr>
                  <w:tcW w:type="dxa" w:w="426"/>
                </w:tcPr>
                <w:p>
                  <w:pPr>
                    <w:pStyle w:val="null3"/>
                    <w:jc w:val="left"/>
                  </w:pPr>
                  <w:r>
                    <w:rPr>
                      <w:rFonts w:ascii="仿宋_GB2312" w:hAnsi="仿宋_GB2312" w:cs="仿宋_GB2312" w:eastAsia="仿宋_GB2312"/>
                    </w:rPr>
                    <w:t>2200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37</w:t>
                  </w:r>
                </w:p>
              </w:tc>
              <w:tc>
                <w:tcPr>
                  <w:tcW w:type="dxa" w:w="426"/>
                </w:tcPr>
                <w:p>
                  <w:pPr>
                    <w:pStyle w:val="null3"/>
                    <w:jc w:val="left"/>
                  </w:pPr>
                  <w:r>
                    <w:rPr>
                      <w:rFonts w:ascii="仿宋_GB2312" w:hAnsi="仿宋_GB2312" w:cs="仿宋_GB2312" w:eastAsia="仿宋_GB2312"/>
                    </w:rPr>
                    <w:t>阵发性睡眠性血红蛋白尿症检测</w:t>
                  </w:r>
                </w:p>
              </w:tc>
              <w:tc>
                <w:tcPr>
                  <w:tcW w:type="dxa" w:w="426"/>
                </w:tcPr>
                <w:p>
                  <w:pPr>
                    <w:pStyle w:val="null3"/>
                    <w:jc w:val="left"/>
                  </w:pPr>
                  <w:r>
                    <w:rPr>
                      <w:rFonts w:ascii="仿宋_GB2312" w:hAnsi="仿宋_GB2312" w:cs="仿宋_GB2312" w:eastAsia="仿宋_GB2312"/>
                    </w:rPr>
                    <w:t>380</w:t>
                  </w:r>
                </w:p>
              </w:tc>
              <w:tc>
                <w:tcPr>
                  <w:tcW w:type="dxa" w:w="426"/>
                </w:tcPr>
                <w:p>
                  <w:pPr>
                    <w:pStyle w:val="null3"/>
                    <w:jc w:val="left"/>
                  </w:pPr>
                  <w:r>
                    <w:rPr>
                      <w:rFonts w:ascii="仿宋_GB2312" w:hAnsi="仿宋_GB2312" w:cs="仿宋_GB2312" w:eastAsia="仿宋_GB2312"/>
                    </w:rPr>
                    <w:t>520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38</w:t>
                  </w:r>
                </w:p>
              </w:tc>
              <w:tc>
                <w:tcPr>
                  <w:tcW w:type="dxa" w:w="426"/>
                </w:tcPr>
                <w:p>
                  <w:pPr>
                    <w:pStyle w:val="null3"/>
                    <w:jc w:val="left"/>
                  </w:pPr>
                  <w:r>
                    <w:rPr>
                      <w:rFonts w:ascii="仿宋_GB2312" w:hAnsi="仿宋_GB2312" w:cs="仿宋_GB2312" w:eastAsia="仿宋_GB2312"/>
                    </w:rPr>
                    <w:t>血清轻链KAPPA、LAMBDA定量</w:t>
                  </w:r>
                </w:p>
              </w:tc>
              <w:tc>
                <w:tcPr>
                  <w:tcW w:type="dxa" w:w="426"/>
                </w:tcPr>
                <w:p>
                  <w:pPr>
                    <w:pStyle w:val="null3"/>
                    <w:jc w:val="left"/>
                  </w:pPr>
                  <w:r>
                    <w:rPr>
                      <w:rFonts w:ascii="仿宋_GB2312" w:hAnsi="仿宋_GB2312" w:cs="仿宋_GB2312" w:eastAsia="仿宋_GB2312"/>
                    </w:rPr>
                    <w:t>80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红色管</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39</w:t>
                  </w:r>
                </w:p>
              </w:tc>
              <w:tc>
                <w:tcPr>
                  <w:tcW w:type="dxa" w:w="426"/>
                </w:tcPr>
                <w:p>
                  <w:pPr>
                    <w:pStyle w:val="null3"/>
                    <w:jc w:val="left"/>
                  </w:pPr>
                  <w:r>
                    <w:rPr>
                      <w:rFonts w:ascii="仿宋_GB2312" w:hAnsi="仿宋_GB2312" w:cs="仿宋_GB2312" w:eastAsia="仿宋_GB2312"/>
                    </w:rPr>
                    <w:t>尿轻链KAPPA、LAMBDA定量</w:t>
                  </w:r>
                </w:p>
              </w:tc>
              <w:tc>
                <w:tcPr>
                  <w:tcW w:type="dxa" w:w="426"/>
                </w:tcPr>
                <w:p>
                  <w:pPr>
                    <w:pStyle w:val="null3"/>
                    <w:jc w:val="left"/>
                  </w:pPr>
                  <w:r>
                    <w:rPr>
                      <w:rFonts w:ascii="仿宋_GB2312" w:hAnsi="仿宋_GB2312" w:cs="仿宋_GB2312" w:eastAsia="仿宋_GB2312"/>
                    </w:rPr>
                    <w:t>80</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尿杯</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40</w:t>
                  </w:r>
                </w:p>
              </w:tc>
              <w:tc>
                <w:tcPr>
                  <w:tcW w:type="dxa" w:w="426"/>
                </w:tcPr>
                <w:p>
                  <w:pPr>
                    <w:pStyle w:val="null3"/>
                    <w:jc w:val="left"/>
                  </w:pPr>
                  <w:r>
                    <w:rPr>
                      <w:rFonts w:ascii="仿宋_GB2312" w:hAnsi="仿宋_GB2312" w:cs="仿宋_GB2312" w:eastAsia="仿宋_GB2312"/>
                    </w:rPr>
                    <w:t>常规肾脏病理检测(荧光7+特染3）</w:t>
                  </w:r>
                </w:p>
              </w:tc>
              <w:tc>
                <w:tcPr>
                  <w:tcW w:type="dxa" w:w="426"/>
                </w:tcPr>
                <w:p>
                  <w:pPr>
                    <w:pStyle w:val="null3"/>
                    <w:jc w:val="left"/>
                  </w:pPr>
                  <w:r>
                    <w:rPr>
                      <w:rFonts w:ascii="仿宋_GB2312" w:hAnsi="仿宋_GB2312" w:cs="仿宋_GB2312" w:eastAsia="仿宋_GB2312"/>
                    </w:rPr>
                    <w:t>928</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肾脏病理</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41</w:t>
                  </w:r>
                </w:p>
              </w:tc>
              <w:tc>
                <w:tcPr>
                  <w:tcW w:type="dxa" w:w="426"/>
                </w:tcPr>
                <w:p>
                  <w:pPr>
                    <w:pStyle w:val="null3"/>
                    <w:jc w:val="left"/>
                  </w:pPr>
                  <w:r>
                    <w:rPr>
                      <w:rFonts w:ascii="仿宋_GB2312" w:hAnsi="仿宋_GB2312" w:cs="仿宋_GB2312" w:eastAsia="仿宋_GB2312"/>
                    </w:rPr>
                    <w:t>免疫电镜1项</w:t>
                  </w:r>
                </w:p>
              </w:tc>
              <w:tc>
                <w:tcPr>
                  <w:tcW w:type="dxa" w:w="426"/>
                </w:tcPr>
                <w:p>
                  <w:pPr>
                    <w:pStyle w:val="null3"/>
                    <w:jc w:val="left"/>
                  </w:pPr>
                  <w:r>
                    <w:rPr>
                      <w:rFonts w:ascii="仿宋_GB2312" w:hAnsi="仿宋_GB2312" w:cs="仿宋_GB2312" w:eastAsia="仿宋_GB2312"/>
                    </w:rPr>
                    <w:t>384</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肾脏病理</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42</w:t>
                  </w:r>
                </w:p>
              </w:tc>
              <w:tc>
                <w:tcPr>
                  <w:tcW w:type="dxa" w:w="426"/>
                </w:tcPr>
                <w:p>
                  <w:pPr>
                    <w:pStyle w:val="null3"/>
                    <w:jc w:val="left"/>
                  </w:pPr>
                  <w:r>
                    <w:rPr>
                      <w:rFonts w:ascii="仿宋_GB2312" w:hAnsi="仿宋_GB2312" w:cs="仿宋_GB2312" w:eastAsia="仿宋_GB2312"/>
                    </w:rPr>
                    <w:t>免疫荧光一项</w:t>
                  </w:r>
                </w:p>
              </w:tc>
              <w:tc>
                <w:tcPr>
                  <w:tcW w:type="dxa" w:w="426"/>
                </w:tcPr>
                <w:p>
                  <w:pPr>
                    <w:pStyle w:val="null3"/>
                    <w:jc w:val="left"/>
                  </w:pPr>
                  <w:r>
                    <w:rPr>
                      <w:rFonts w:ascii="仿宋_GB2312" w:hAnsi="仿宋_GB2312" w:cs="仿宋_GB2312" w:eastAsia="仿宋_GB2312"/>
                    </w:rPr>
                    <w:t>88</w:t>
                  </w:r>
                </w:p>
              </w:tc>
              <w:tc>
                <w:tcPr>
                  <w:tcW w:type="dxa" w:w="426"/>
                </w:tcPr>
                <w:p>
                  <w:pPr>
                    <w:pStyle w:val="null3"/>
                    <w:jc w:val="left"/>
                  </w:pPr>
                  <w:r>
                    <w:rPr>
                      <w:rFonts w:ascii="仿宋_GB2312" w:hAnsi="仿宋_GB2312" w:cs="仿宋_GB2312" w:eastAsia="仿宋_GB2312"/>
                    </w:rPr>
                    <w:t>3600</w:t>
                  </w:r>
                </w:p>
              </w:tc>
              <w:tc>
                <w:tcPr>
                  <w:tcW w:type="dxa" w:w="426"/>
                </w:tcPr>
                <w:p>
                  <w:pPr>
                    <w:pStyle w:val="null3"/>
                    <w:jc w:val="left"/>
                  </w:pPr>
                  <w:r>
                    <w:rPr>
                      <w:rFonts w:ascii="仿宋_GB2312" w:hAnsi="仿宋_GB2312" w:cs="仿宋_GB2312" w:eastAsia="仿宋_GB2312"/>
                    </w:rPr>
                    <w:t>肾脏病理</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43</w:t>
                  </w:r>
                </w:p>
              </w:tc>
              <w:tc>
                <w:tcPr>
                  <w:tcW w:type="dxa" w:w="426"/>
                </w:tcPr>
                <w:p>
                  <w:pPr>
                    <w:pStyle w:val="null3"/>
                    <w:jc w:val="left"/>
                  </w:pPr>
                  <w:r>
                    <w:rPr>
                      <w:rFonts w:ascii="仿宋_GB2312" w:hAnsi="仿宋_GB2312" w:cs="仿宋_GB2312" w:eastAsia="仿宋_GB2312"/>
                    </w:rPr>
                    <w:t>肾穿免疫组合化一项</w:t>
                  </w:r>
                </w:p>
              </w:tc>
              <w:tc>
                <w:tcPr>
                  <w:tcW w:type="dxa" w:w="426"/>
                </w:tcPr>
                <w:p>
                  <w:pPr>
                    <w:pStyle w:val="null3"/>
                    <w:jc w:val="left"/>
                  </w:pPr>
                  <w:r>
                    <w:rPr>
                      <w:rFonts w:ascii="仿宋_GB2312" w:hAnsi="仿宋_GB2312" w:cs="仿宋_GB2312" w:eastAsia="仿宋_GB2312"/>
                    </w:rPr>
                    <w:t>99</w:t>
                  </w:r>
                </w:p>
              </w:tc>
              <w:tc>
                <w:tcPr>
                  <w:tcW w:type="dxa" w:w="426"/>
                </w:tcPr>
                <w:p>
                  <w:pPr>
                    <w:pStyle w:val="null3"/>
                    <w:jc w:val="left"/>
                  </w:pPr>
                  <w:r>
                    <w:rPr>
                      <w:rFonts w:ascii="仿宋_GB2312" w:hAnsi="仿宋_GB2312" w:cs="仿宋_GB2312" w:eastAsia="仿宋_GB2312"/>
                    </w:rPr>
                    <w:t>1600</w:t>
                  </w:r>
                </w:p>
              </w:tc>
              <w:tc>
                <w:tcPr>
                  <w:tcW w:type="dxa" w:w="426"/>
                </w:tcPr>
                <w:p>
                  <w:pPr>
                    <w:pStyle w:val="null3"/>
                    <w:jc w:val="left"/>
                  </w:pPr>
                  <w:r>
                    <w:rPr>
                      <w:rFonts w:ascii="仿宋_GB2312" w:hAnsi="仿宋_GB2312" w:cs="仿宋_GB2312" w:eastAsia="仿宋_GB2312"/>
                    </w:rPr>
                    <w:t>肾脏病理</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44</w:t>
                  </w:r>
                </w:p>
              </w:tc>
              <w:tc>
                <w:tcPr>
                  <w:tcW w:type="dxa" w:w="426"/>
                </w:tcPr>
                <w:p>
                  <w:pPr>
                    <w:pStyle w:val="null3"/>
                    <w:jc w:val="left"/>
                  </w:pPr>
                  <w:r>
                    <w:rPr>
                      <w:rFonts w:ascii="仿宋_GB2312" w:hAnsi="仿宋_GB2312" w:cs="仿宋_GB2312" w:eastAsia="仿宋_GB2312"/>
                    </w:rPr>
                    <w:t>肾穿特染1项</w:t>
                  </w:r>
                </w:p>
              </w:tc>
              <w:tc>
                <w:tcPr>
                  <w:tcW w:type="dxa" w:w="426"/>
                </w:tcPr>
                <w:p>
                  <w:pPr>
                    <w:pStyle w:val="null3"/>
                    <w:jc w:val="left"/>
                  </w:pPr>
                  <w:r>
                    <w:rPr>
                      <w:rFonts w:ascii="仿宋_GB2312" w:hAnsi="仿宋_GB2312" w:cs="仿宋_GB2312" w:eastAsia="仿宋_GB2312"/>
                    </w:rPr>
                    <w:t>66</w:t>
                  </w:r>
                </w:p>
              </w:tc>
              <w:tc>
                <w:tcPr>
                  <w:tcW w:type="dxa" w:w="426"/>
                </w:tcPr>
                <w:p>
                  <w:pPr>
                    <w:pStyle w:val="null3"/>
                    <w:jc w:val="left"/>
                  </w:pPr>
                  <w:r>
                    <w:rPr>
                      <w:rFonts w:ascii="仿宋_GB2312" w:hAnsi="仿宋_GB2312" w:cs="仿宋_GB2312" w:eastAsia="仿宋_GB2312"/>
                    </w:rPr>
                    <w:t>800</w:t>
                  </w:r>
                </w:p>
              </w:tc>
              <w:tc>
                <w:tcPr>
                  <w:tcW w:type="dxa" w:w="426"/>
                </w:tcPr>
                <w:p>
                  <w:pPr>
                    <w:pStyle w:val="null3"/>
                    <w:jc w:val="left"/>
                  </w:pPr>
                  <w:r>
                    <w:rPr>
                      <w:rFonts w:ascii="仿宋_GB2312" w:hAnsi="仿宋_GB2312" w:cs="仿宋_GB2312" w:eastAsia="仿宋_GB2312"/>
                    </w:rPr>
                    <w:t>肾脏病理</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45</w:t>
                  </w:r>
                </w:p>
              </w:tc>
              <w:tc>
                <w:tcPr>
                  <w:tcW w:type="dxa" w:w="426"/>
                </w:tcPr>
                <w:p>
                  <w:pPr>
                    <w:pStyle w:val="null3"/>
                    <w:jc w:val="left"/>
                  </w:pPr>
                  <w:r>
                    <w:rPr>
                      <w:rFonts w:ascii="仿宋_GB2312" w:hAnsi="仿宋_GB2312" w:cs="仿宋_GB2312" w:eastAsia="仿宋_GB2312"/>
                    </w:rPr>
                    <w:t>肾脏全套电镜检查与诊断</w:t>
                  </w:r>
                </w:p>
              </w:tc>
              <w:tc>
                <w:tcPr>
                  <w:tcW w:type="dxa" w:w="426"/>
                </w:tcPr>
                <w:p>
                  <w:pPr>
                    <w:pStyle w:val="null3"/>
                    <w:jc w:val="left"/>
                  </w:pPr>
                  <w:r>
                    <w:rPr>
                      <w:rFonts w:ascii="仿宋_GB2312" w:hAnsi="仿宋_GB2312" w:cs="仿宋_GB2312" w:eastAsia="仿宋_GB2312"/>
                    </w:rPr>
                    <w:t>374</w:t>
                  </w:r>
                </w:p>
              </w:tc>
              <w:tc>
                <w:tcPr>
                  <w:tcW w:type="dxa" w:w="426"/>
                </w:tcPr>
                <w:p>
                  <w:pPr>
                    <w:pStyle w:val="null3"/>
                    <w:jc w:val="left"/>
                  </w:pPr>
                  <w:r>
                    <w:rPr>
                      <w:rFonts w:ascii="仿宋_GB2312" w:hAnsi="仿宋_GB2312" w:cs="仿宋_GB2312" w:eastAsia="仿宋_GB2312"/>
                    </w:rPr>
                    <w:t>200</w:t>
                  </w:r>
                </w:p>
              </w:tc>
              <w:tc>
                <w:tcPr>
                  <w:tcW w:type="dxa" w:w="426"/>
                </w:tcPr>
                <w:p>
                  <w:pPr>
                    <w:pStyle w:val="null3"/>
                    <w:jc w:val="left"/>
                  </w:pPr>
                  <w:r>
                    <w:rPr>
                      <w:rFonts w:ascii="仿宋_GB2312" w:hAnsi="仿宋_GB2312" w:cs="仿宋_GB2312" w:eastAsia="仿宋_GB2312"/>
                    </w:rPr>
                    <w:t>肾脏病理</w:t>
                  </w:r>
                </w:p>
              </w:tc>
              <w:tc>
                <w:tcPr>
                  <w:tcW w:type="dxa" w:w="426"/>
                </w:tcPr>
                <w:p>
                  <w:pPr>
                    <w:pStyle w:val="null3"/>
                    <w:jc w:val="left"/>
                  </w:pPr>
                  <w:r>
                    <w:rPr>
                      <w:rFonts w:ascii="仿宋_GB2312" w:hAnsi="仿宋_GB2312" w:cs="仿宋_GB2312" w:eastAsia="仿宋_GB2312"/>
                    </w:rPr>
                    <w:t>3个工作日</w:t>
                  </w:r>
                </w:p>
              </w:tc>
            </w:tr>
            <w:tr>
              <w:tc>
                <w:tcPr>
                  <w:tcW w:type="dxa" w:w="426"/>
                </w:tcPr>
                <w:p>
                  <w:pPr>
                    <w:pStyle w:val="null3"/>
                    <w:jc w:val="left"/>
                  </w:pPr>
                  <w:r>
                    <w:rPr>
                      <w:rFonts w:ascii="仿宋_GB2312" w:hAnsi="仿宋_GB2312" w:cs="仿宋_GB2312" w:eastAsia="仿宋_GB2312"/>
                    </w:rPr>
                    <w:t>46</w:t>
                  </w:r>
                </w:p>
              </w:tc>
              <w:tc>
                <w:tcPr>
                  <w:tcW w:type="dxa" w:w="426"/>
                </w:tcPr>
                <w:p>
                  <w:pPr>
                    <w:pStyle w:val="null3"/>
                    <w:jc w:val="left"/>
                  </w:pPr>
                  <w:r>
                    <w:rPr>
                      <w:rFonts w:ascii="仿宋_GB2312" w:hAnsi="仿宋_GB2312" w:cs="仿宋_GB2312" w:eastAsia="仿宋_GB2312"/>
                    </w:rPr>
                    <w:t>抗神经表皮生长因子样1蛋白(NELL-1)抗体</w:t>
                  </w:r>
                </w:p>
              </w:tc>
              <w:tc>
                <w:tcPr>
                  <w:tcW w:type="dxa" w:w="426"/>
                </w:tcPr>
                <w:p>
                  <w:pPr>
                    <w:pStyle w:val="null3"/>
                    <w:jc w:val="left"/>
                  </w:pPr>
                  <w:r>
                    <w:rPr>
                      <w:rFonts w:ascii="仿宋_GB2312" w:hAnsi="仿宋_GB2312" w:cs="仿宋_GB2312" w:eastAsia="仿宋_GB2312"/>
                    </w:rPr>
                    <w:t>289</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47</w:t>
                  </w:r>
                </w:p>
              </w:tc>
              <w:tc>
                <w:tcPr>
                  <w:tcW w:type="dxa" w:w="426"/>
                </w:tcPr>
                <w:p>
                  <w:pPr>
                    <w:pStyle w:val="null3"/>
                    <w:jc w:val="left"/>
                  </w:pPr>
                  <w:r>
                    <w:rPr>
                      <w:rFonts w:ascii="仿宋_GB2312" w:hAnsi="仿宋_GB2312" w:cs="仿宋_GB2312" w:eastAsia="仿宋_GB2312"/>
                    </w:rPr>
                    <w:t>抗原钙黏蛋白7(PCDH7)抗体,化学发光法</w:t>
                  </w:r>
                </w:p>
              </w:tc>
              <w:tc>
                <w:tcPr>
                  <w:tcW w:type="dxa" w:w="426"/>
                </w:tcPr>
                <w:p>
                  <w:pPr>
                    <w:pStyle w:val="null3"/>
                    <w:jc w:val="left"/>
                  </w:pPr>
                  <w:r>
                    <w:rPr>
                      <w:rFonts w:ascii="仿宋_GB2312" w:hAnsi="仿宋_GB2312" w:cs="仿宋_GB2312" w:eastAsia="仿宋_GB2312"/>
                    </w:rPr>
                    <w:t>289</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vMerge w:val="restart"/>
                </w:tcPr>
                <w:p>
                  <w:pPr>
                    <w:pStyle w:val="null3"/>
                    <w:jc w:val="left"/>
                  </w:pPr>
                  <w:r>
                    <w:rPr>
                      <w:rFonts w:ascii="仿宋_GB2312" w:hAnsi="仿宋_GB2312" w:cs="仿宋_GB2312" w:eastAsia="仿宋_GB2312"/>
                    </w:rPr>
                    <w:t>48</w:t>
                  </w:r>
                </w:p>
              </w:tc>
              <w:tc>
                <w:tcPr>
                  <w:tcW w:type="dxa" w:w="426"/>
                </w:tcPr>
                <w:p>
                  <w:pPr>
                    <w:pStyle w:val="null3"/>
                    <w:jc w:val="left"/>
                  </w:pPr>
                  <w:r>
                    <w:rPr>
                      <w:rFonts w:ascii="仿宋_GB2312" w:hAnsi="仿宋_GB2312" w:cs="仿宋_GB2312" w:eastAsia="仿宋_GB2312"/>
                    </w:rPr>
                    <w:t>人补体因子H(CFH)</w:t>
                  </w:r>
                </w:p>
              </w:tc>
              <w:tc>
                <w:tcPr>
                  <w:tcW w:type="dxa" w:w="426"/>
                </w:tcPr>
                <w:p>
                  <w:pPr>
                    <w:pStyle w:val="null3"/>
                    <w:jc w:val="left"/>
                  </w:pPr>
                  <w:r>
                    <w:rPr>
                      <w:rFonts w:ascii="仿宋_GB2312" w:hAnsi="仿宋_GB2312" w:cs="仿宋_GB2312" w:eastAsia="仿宋_GB2312"/>
                    </w:rPr>
                    <w:t>1035</w:t>
                  </w:r>
                </w:p>
              </w:tc>
              <w:tc>
                <w:tcPr>
                  <w:tcW w:type="dxa" w:w="426"/>
                </w:tcPr>
                <w:p>
                  <w:pPr>
                    <w:pStyle w:val="null3"/>
                    <w:jc w:val="left"/>
                  </w:pPr>
                  <w:r>
                    <w:rPr>
                      <w:rFonts w:ascii="仿宋_GB2312" w:hAnsi="仿宋_GB2312" w:cs="仿宋_GB2312" w:eastAsia="仿宋_GB2312"/>
                    </w:rPr>
                    <w:t>25</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7个工作日</w:t>
                  </w:r>
                </w:p>
              </w:tc>
            </w:tr>
            <w:tr>
              <w:tc>
                <w:tcPr>
                  <w:tcW w:type="dxa" w:w="426"/>
                  <w:vMerge/>
                </w:tcPr>
                <w:p/>
              </w:tc>
              <w:tc>
                <w:tcPr>
                  <w:tcW w:type="dxa" w:w="426"/>
                </w:tcPr>
                <w:p>
                  <w:pPr>
                    <w:pStyle w:val="null3"/>
                    <w:jc w:val="left"/>
                  </w:pPr>
                  <w:r>
                    <w:rPr>
                      <w:rFonts w:ascii="仿宋_GB2312" w:hAnsi="仿宋_GB2312" w:cs="仿宋_GB2312" w:eastAsia="仿宋_GB2312"/>
                    </w:rPr>
                    <w:t>人补体因子I(CFI)</w:t>
                  </w:r>
                </w:p>
              </w:tc>
              <w:tc>
                <w:tcPr>
                  <w:tcW w:type="dxa" w:w="426"/>
                </w:tcPr>
                <w:p>
                  <w:pPr>
                    <w:pStyle w:val="null3"/>
                    <w:jc w:val="left"/>
                  </w:pPr>
                  <w:r>
                    <w:rPr>
                      <w:rFonts w:ascii="仿宋_GB2312" w:hAnsi="仿宋_GB2312" w:cs="仿宋_GB2312" w:eastAsia="仿宋_GB2312"/>
                    </w:rPr>
                    <w:t>1035</w:t>
                  </w:r>
                </w:p>
              </w:tc>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7个工作日</w:t>
                  </w:r>
                </w:p>
              </w:tc>
            </w:tr>
            <w:tr>
              <w:tc>
                <w:tcPr>
                  <w:tcW w:type="dxa" w:w="426"/>
                  <w:vMerge/>
                </w:tcPr>
                <w:p/>
              </w:tc>
              <w:tc>
                <w:tcPr>
                  <w:tcW w:type="dxa" w:w="426"/>
                </w:tcPr>
                <w:p>
                  <w:pPr>
                    <w:pStyle w:val="null3"/>
                    <w:jc w:val="left"/>
                  </w:pPr>
                  <w:r>
                    <w:rPr>
                      <w:rFonts w:ascii="仿宋_GB2312" w:hAnsi="仿宋_GB2312" w:cs="仿宋_GB2312" w:eastAsia="仿宋_GB2312"/>
                    </w:rPr>
                    <w:t>人补体因子B(CFB)</w:t>
                  </w:r>
                </w:p>
              </w:tc>
              <w:tc>
                <w:tcPr>
                  <w:tcW w:type="dxa" w:w="426"/>
                </w:tcPr>
                <w:p>
                  <w:pPr>
                    <w:pStyle w:val="null3"/>
                    <w:jc w:val="left"/>
                  </w:pPr>
                  <w:r>
                    <w:rPr>
                      <w:rFonts w:ascii="仿宋_GB2312" w:hAnsi="仿宋_GB2312" w:cs="仿宋_GB2312" w:eastAsia="仿宋_GB2312"/>
                    </w:rPr>
                    <w:t>1035</w:t>
                  </w:r>
                </w:p>
              </w:tc>
              <w:tc>
                <w:tcPr>
                  <w:tcW w:type="dxa" w:w="426"/>
                </w:tcPr>
                <w:p>
                  <w:pPr>
                    <w:pStyle w:val="null3"/>
                    <w:jc w:val="left"/>
                  </w:pPr>
                  <w:r>
                    <w:rPr>
                      <w:rFonts w:ascii="仿宋_GB2312" w:hAnsi="仿宋_GB2312" w:cs="仿宋_GB2312" w:eastAsia="仿宋_GB2312"/>
                    </w:rPr>
                    <w:t>30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7个工作日</w:t>
                  </w:r>
                </w:p>
              </w:tc>
            </w:tr>
            <w:tr>
              <w:tc>
                <w:tcPr>
                  <w:tcW w:type="dxa" w:w="426"/>
                </w:tcPr>
                <w:p>
                  <w:pPr>
                    <w:pStyle w:val="null3"/>
                    <w:jc w:val="left"/>
                  </w:pPr>
                  <w:r>
                    <w:rPr>
                      <w:rFonts w:ascii="仿宋_GB2312" w:hAnsi="仿宋_GB2312" w:cs="仿宋_GB2312" w:eastAsia="仿宋_GB2312"/>
                    </w:rPr>
                    <w:t>49</w:t>
                  </w:r>
                </w:p>
              </w:tc>
              <w:tc>
                <w:tcPr>
                  <w:tcW w:type="dxa" w:w="426"/>
                </w:tcPr>
                <w:p>
                  <w:pPr>
                    <w:pStyle w:val="null3"/>
                    <w:jc w:val="left"/>
                  </w:pPr>
                  <w:r>
                    <w:rPr>
                      <w:rFonts w:ascii="仿宋_GB2312" w:hAnsi="仿宋_GB2312" w:cs="仿宋_GB2312" w:eastAsia="仿宋_GB2312"/>
                    </w:rPr>
                    <w:t>C3转化酶抗体</w:t>
                  </w:r>
                </w:p>
              </w:tc>
              <w:tc>
                <w:tcPr>
                  <w:tcW w:type="dxa" w:w="426"/>
                </w:tcPr>
                <w:p>
                  <w:pPr>
                    <w:pStyle w:val="null3"/>
                    <w:jc w:val="left"/>
                  </w:pPr>
                  <w:r>
                    <w:rPr>
                      <w:rFonts w:ascii="仿宋_GB2312" w:hAnsi="仿宋_GB2312" w:cs="仿宋_GB2312" w:eastAsia="仿宋_GB2312"/>
                    </w:rPr>
                    <w:t>1035</w:t>
                  </w:r>
                </w:p>
              </w:tc>
              <w:tc>
                <w:tcPr>
                  <w:tcW w:type="dxa" w:w="426"/>
                </w:tcPr>
                <w:p>
                  <w:pPr>
                    <w:pStyle w:val="null3"/>
                    <w:jc w:val="left"/>
                  </w:pPr>
                  <w:r>
                    <w:rPr>
                      <w:rFonts w:ascii="仿宋_GB2312" w:hAnsi="仿宋_GB2312" w:cs="仿宋_GB2312" w:eastAsia="仿宋_GB2312"/>
                    </w:rPr>
                    <w:t>20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7个工作日</w:t>
                  </w:r>
                </w:p>
              </w:tc>
            </w:tr>
            <w:tr>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淀粉样变性质谱精准检测</w:t>
                  </w:r>
                </w:p>
              </w:tc>
              <w:tc>
                <w:tcPr>
                  <w:tcW w:type="dxa" w:w="426"/>
                </w:tcPr>
                <w:p>
                  <w:pPr>
                    <w:pStyle w:val="null3"/>
                    <w:jc w:val="left"/>
                  </w:pPr>
                  <w:r>
                    <w:rPr>
                      <w:rFonts w:ascii="仿宋_GB2312" w:hAnsi="仿宋_GB2312" w:cs="仿宋_GB2312" w:eastAsia="仿宋_GB2312"/>
                    </w:rPr>
                    <w:t>3000</w:t>
                  </w:r>
                </w:p>
              </w:tc>
              <w:tc>
                <w:tcPr>
                  <w:tcW w:type="dxa" w:w="426"/>
                </w:tcPr>
                <w:p>
                  <w:pPr>
                    <w:pStyle w:val="null3"/>
                    <w:jc w:val="left"/>
                  </w:pPr>
                  <w:r>
                    <w:rPr>
                      <w:rFonts w:ascii="仿宋_GB2312" w:hAnsi="仿宋_GB2312" w:cs="仿宋_GB2312" w:eastAsia="仿宋_GB2312"/>
                    </w:rPr>
                    <w:t>10</w:t>
                  </w:r>
                </w:p>
              </w:tc>
              <w:tc>
                <w:tcPr>
                  <w:tcW w:type="dxa" w:w="426"/>
                </w:tcPr>
                <w:p>
                  <w:pPr>
                    <w:pStyle w:val="null3"/>
                    <w:jc w:val="left"/>
                  </w:pPr>
                  <w:r>
                    <w:rPr>
                      <w:rFonts w:ascii="仿宋_GB2312" w:hAnsi="仿宋_GB2312" w:cs="仿宋_GB2312" w:eastAsia="仿宋_GB2312"/>
                    </w:rPr>
                    <w:t xml:space="preserve"> </w:t>
                  </w:r>
                </w:p>
              </w:tc>
              <w:tc>
                <w:tcPr>
                  <w:tcW w:type="dxa" w:w="426"/>
                </w:tcPr>
                <w:p>
                  <w:pPr>
                    <w:pStyle w:val="null3"/>
                    <w:jc w:val="left"/>
                  </w:pPr>
                  <w:r>
                    <w:rPr>
                      <w:rFonts w:ascii="仿宋_GB2312" w:hAnsi="仿宋_GB2312" w:cs="仿宋_GB2312" w:eastAsia="仿宋_GB2312"/>
                    </w:rPr>
                    <w:t xml:space="preserve"> </w:t>
                  </w:r>
                </w:p>
              </w:tc>
            </w:tr>
            <w:tr>
              <w:tc>
                <w:tcPr>
                  <w:tcW w:type="dxa" w:w="426"/>
                </w:tcPr>
                <w:p>
                  <w:pPr>
                    <w:pStyle w:val="null3"/>
                    <w:jc w:val="left"/>
                  </w:pPr>
                  <w:r>
                    <w:rPr>
                      <w:rFonts w:ascii="仿宋_GB2312" w:hAnsi="仿宋_GB2312" w:cs="仿宋_GB2312" w:eastAsia="仿宋_GB2312"/>
                    </w:rPr>
                    <w:t>51</w:t>
                  </w:r>
                </w:p>
              </w:tc>
              <w:tc>
                <w:tcPr>
                  <w:tcW w:type="dxa" w:w="426"/>
                </w:tcPr>
                <w:p>
                  <w:pPr>
                    <w:pStyle w:val="null3"/>
                    <w:jc w:val="left"/>
                  </w:pPr>
                  <w:r>
                    <w:rPr>
                      <w:rFonts w:ascii="仿宋_GB2312" w:hAnsi="仿宋_GB2312" w:cs="仿宋_GB2312" w:eastAsia="仿宋_GB2312"/>
                    </w:rPr>
                    <w:t>可溶性CD25</w:t>
                  </w:r>
                </w:p>
              </w:tc>
              <w:tc>
                <w:tcPr>
                  <w:tcW w:type="dxa" w:w="426"/>
                </w:tcPr>
                <w:p>
                  <w:pPr>
                    <w:pStyle w:val="null3"/>
                    <w:jc w:val="left"/>
                  </w:pPr>
                  <w:r>
                    <w:rPr>
                      <w:rFonts w:ascii="仿宋_GB2312" w:hAnsi="仿宋_GB2312" w:cs="仿宋_GB2312" w:eastAsia="仿宋_GB2312"/>
                    </w:rPr>
                    <w:t>77</w:t>
                  </w:r>
                </w:p>
              </w:tc>
              <w:tc>
                <w:tcPr>
                  <w:tcW w:type="dxa" w:w="426"/>
                </w:tcPr>
                <w:p>
                  <w:pPr>
                    <w:pStyle w:val="null3"/>
                    <w:jc w:val="left"/>
                  </w:pPr>
                  <w:r>
                    <w:rPr>
                      <w:rFonts w:ascii="仿宋_GB2312" w:hAnsi="仿宋_GB2312" w:cs="仿宋_GB2312" w:eastAsia="仿宋_GB2312"/>
                    </w:rPr>
                    <w:t>40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52</w:t>
                  </w:r>
                </w:p>
              </w:tc>
              <w:tc>
                <w:tcPr>
                  <w:tcW w:type="dxa" w:w="426"/>
                </w:tcPr>
                <w:p>
                  <w:pPr>
                    <w:pStyle w:val="null3"/>
                    <w:jc w:val="left"/>
                  </w:pPr>
                  <w:r>
                    <w:rPr>
                      <w:rFonts w:ascii="仿宋_GB2312" w:hAnsi="仿宋_GB2312" w:cs="仿宋_GB2312" w:eastAsia="仿宋_GB2312"/>
                    </w:rPr>
                    <w:t>抗1型血小板反应蛋白7A域抗体,化学发光法</w:t>
                  </w:r>
                </w:p>
              </w:tc>
              <w:tc>
                <w:tcPr>
                  <w:tcW w:type="dxa" w:w="426"/>
                </w:tcPr>
                <w:p>
                  <w:pPr>
                    <w:pStyle w:val="null3"/>
                    <w:jc w:val="left"/>
                  </w:pPr>
                  <w:r>
                    <w:rPr>
                      <w:rFonts w:ascii="仿宋_GB2312" w:hAnsi="仿宋_GB2312" w:cs="仿宋_GB2312" w:eastAsia="仿宋_GB2312"/>
                    </w:rPr>
                    <w:t>289</w:t>
                  </w:r>
                </w:p>
              </w:tc>
              <w:tc>
                <w:tcPr>
                  <w:tcW w:type="dxa" w:w="426"/>
                </w:tcPr>
                <w:p>
                  <w:pPr>
                    <w:pStyle w:val="null3"/>
                    <w:jc w:val="left"/>
                  </w:pPr>
                  <w:r>
                    <w:rPr>
                      <w:rFonts w:ascii="仿宋_GB2312" w:hAnsi="仿宋_GB2312" w:cs="仿宋_GB2312" w:eastAsia="仿宋_GB2312"/>
                    </w:rPr>
                    <w:t>50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53</w:t>
                  </w:r>
                </w:p>
              </w:tc>
              <w:tc>
                <w:tcPr>
                  <w:tcW w:type="dxa" w:w="426"/>
                </w:tcPr>
                <w:p>
                  <w:pPr>
                    <w:pStyle w:val="null3"/>
                    <w:jc w:val="left"/>
                  </w:pPr>
                  <w:r>
                    <w:rPr>
                      <w:rFonts w:ascii="仿宋_GB2312" w:hAnsi="仿宋_GB2312" w:cs="仿宋_GB2312" w:eastAsia="仿宋_GB2312"/>
                    </w:rPr>
                    <w:t>可溶性补体膜攻击复合物（sC5b-9</w:t>
                  </w:r>
                </w:p>
              </w:tc>
              <w:tc>
                <w:tcPr>
                  <w:tcW w:type="dxa" w:w="426"/>
                </w:tcPr>
                <w:p>
                  <w:pPr>
                    <w:pStyle w:val="null3"/>
                    <w:jc w:val="left"/>
                  </w:pPr>
                  <w:r>
                    <w:rPr>
                      <w:rFonts w:ascii="仿宋_GB2312" w:hAnsi="仿宋_GB2312" w:cs="仿宋_GB2312" w:eastAsia="仿宋_GB2312"/>
                    </w:rPr>
                    <w:t>1035</w:t>
                  </w:r>
                </w:p>
              </w:tc>
              <w:tc>
                <w:tcPr>
                  <w:tcW w:type="dxa" w:w="426"/>
                </w:tcPr>
                <w:p>
                  <w:pPr>
                    <w:pStyle w:val="null3"/>
                    <w:jc w:val="left"/>
                  </w:pPr>
                  <w:r>
                    <w:rPr>
                      <w:rFonts w:ascii="仿宋_GB2312" w:hAnsi="仿宋_GB2312" w:cs="仿宋_GB2312" w:eastAsia="仿宋_GB2312"/>
                    </w:rPr>
                    <w:t>100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54</w:t>
                  </w:r>
                </w:p>
              </w:tc>
              <w:tc>
                <w:tcPr>
                  <w:tcW w:type="dxa" w:w="426"/>
                </w:tcPr>
                <w:p>
                  <w:pPr>
                    <w:pStyle w:val="null3"/>
                    <w:jc w:val="left"/>
                  </w:pPr>
                  <w:r>
                    <w:rPr>
                      <w:rFonts w:ascii="仿宋_GB2312" w:hAnsi="仿宋_GB2312" w:cs="仿宋_GB2312" w:eastAsia="仿宋_GB2312"/>
                    </w:rPr>
                    <w:t>游离轻链组合</w:t>
                  </w:r>
                </w:p>
              </w:tc>
              <w:tc>
                <w:tcPr>
                  <w:tcW w:type="dxa" w:w="426"/>
                </w:tcPr>
                <w:p>
                  <w:pPr>
                    <w:pStyle w:val="null3"/>
                    <w:jc w:val="left"/>
                  </w:pPr>
                  <w:r>
                    <w:rPr>
                      <w:rFonts w:ascii="仿宋_GB2312" w:hAnsi="仿宋_GB2312" w:cs="仿宋_GB2312" w:eastAsia="仿宋_GB2312"/>
                    </w:rPr>
                    <w:t>120</w:t>
                  </w:r>
                </w:p>
              </w:tc>
              <w:tc>
                <w:tcPr>
                  <w:tcW w:type="dxa" w:w="426"/>
                </w:tcPr>
                <w:p>
                  <w:pPr>
                    <w:pStyle w:val="null3"/>
                    <w:jc w:val="left"/>
                  </w:pPr>
                  <w:r>
                    <w:rPr>
                      <w:rFonts w:ascii="仿宋_GB2312" w:hAnsi="仿宋_GB2312" w:cs="仿宋_GB2312" w:eastAsia="仿宋_GB2312"/>
                    </w:rPr>
                    <w:t>1100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55</w:t>
                  </w:r>
                </w:p>
              </w:tc>
              <w:tc>
                <w:tcPr>
                  <w:tcW w:type="dxa" w:w="426"/>
                </w:tcPr>
                <w:p>
                  <w:pPr>
                    <w:pStyle w:val="null3"/>
                    <w:jc w:val="left"/>
                  </w:pPr>
                  <w:r>
                    <w:rPr>
                      <w:rFonts w:ascii="仿宋_GB2312" w:hAnsi="仿宋_GB2312" w:cs="仿宋_GB2312" w:eastAsia="仿宋_GB2312"/>
                    </w:rPr>
                    <w:t>抗MDA5抗体滴度检测</w:t>
                  </w:r>
                </w:p>
              </w:tc>
              <w:tc>
                <w:tcPr>
                  <w:tcW w:type="dxa" w:w="426"/>
                </w:tcPr>
                <w:p>
                  <w:pPr>
                    <w:pStyle w:val="null3"/>
                    <w:jc w:val="left"/>
                  </w:pPr>
                  <w:r>
                    <w:rPr>
                      <w:rFonts w:ascii="仿宋_GB2312" w:hAnsi="仿宋_GB2312" w:cs="仿宋_GB2312" w:eastAsia="仿宋_GB2312"/>
                    </w:rPr>
                    <w:t>431</w:t>
                  </w:r>
                </w:p>
              </w:tc>
              <w:tc>
                <w:tcPr>
                  <w:tcW w:type="dxa" w:w="426"/>
                </w:tcPr>
                <w:p>
                  <w:pPr>
                    <w:pStyle w:val="null3"/>
                    <w:jc w:val="left"/>
                  </w:pPr>
                  <w:r>
                    <w:rPr>
                      <w:rFonts w:ascii="仿宋_GB2312" w:hAnsi="仿宋_GB2312" w:cs="仿宋_GB2312" w:eastAsia="仿宋_GB2312"/>
                    </w:rPr>
                    <w:t>110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56</w:t>
                  </w:r>
                </w:p>
              </w:tc>
              <w:tc>
                <w:tcPr>
                  <w:tcW w:type="dxa" w:w="426"/>
                </w:tcPr>
                <w:p>
                  <w:pPr>
                    <w:pStyle w:val="null3"/>
                    <w:jc w:val="left"/>
                  </w:pPr>
                  <w:r>
                    <w:rPr>
                      <w:rFonts w:ascii="仿宋_GB2312" w:hAnsi="仿宋_GB2312" w:cs="仿宋_GB2312" w:eastAsia="仿宋_GB2312"/>
                    </w:rPr>
                    <w:t>涎液化糖链抗原（KL-6）</w:t>
                  </w:r>
                </w:p>
              </w:tc>
              <w:tc>
                <w:tcPr>
                  <w:tcW w:type="dxa" w:w="426"/>
                </w:tcPr>
                <w:p>
                  <w:pPr>
                    <w:pStyle w:val="null3"/>
                    <w:jc w:val="left"/>
                  </w:pPr>
                  <w:r>
                    <w:rPr>
                      <w:rFonts w:ascii="仿宋_GB2312" w:hAnsi="仿宋_GB2312" w:cs="仿宋_GB2312" w:eastAsia="仿宋_GB2312"/>
                    </w:rPr>
                    <w:t>289</w:t>
                  </w:r>
                </w:p>
              </w:tc>
              <w:tc>
                <w:tcPr>
                  <w:tcW w:type="dxa" w:w="426"/>
                </w:tcPr>
                <w:p>
                  <w:pPr>
                    <w:pStyle w:val="null3"/>
                    <w:jc w:val="left"/>
                  </w:pPr>
                  <w:r>
                    <w:rPr>
                      <w:rFonts w:ascii="仿宋_GB2312" w:hAnsi="仿宋_GB2312" w:cs="仿宋_GB2312" w:eastAsia="仿宋_GB2312"/>
                    </w:rPr>
                    <w:t>90</w:t>
                  </w:r>
                </w:p>
              </w:tc>
              <w:tc>
                <w:tcPr>
                  <w:tcW w:type="dxa" w:w="426"/>
                </w:tcPr>
                <w:p>
                  <w:pPr>
                    <w:pStyle w:val="null3"/>
                    <w:jc w:val="left"/>
                  </w:pPr>
                  <w:r>
                    <w:rPr>
                      <w:rFonts w:ascii="仿宋_GB2312" w:hAnsi="仿宋_GB2312" w:cs="仿宋_GB2312" w:eastAsia="仿宋_GB2312"/>
                    </w:rPr>
                    <w:t>检验（血液样本）</w:t>
                  </w:r>
                </w:p>
              </w:tc>
              <w:tc>
                <w:tcPr>
                  <w:tcW w:type="dxa" w:w="426"/>
                </w:tcPr>
                <w:p>
                  <w:pPr>
                    <w:pStyle w:val="null3"/>
                    <w:jc w:val="left"/>
                  </w:pPr>
                  <w:r>
                    <w:rPr>
                      <w:rFonts w:ascii="仿宋_GB2312" w:hAnsi="仿宋_GB2312" w:cs="仿宋_GB2312" w:eastAsia="仿宋_GB2312"/>
                    </w:rPr>
                    <w:t>5个工作日</w:t>
                  </w:r>
                </w:p>
              </w:tc>
            </w:tr>
            <w:tr>
              <w:tc>
                <w:tcPr>
                  <w:tcW w:type="dxa" w:w="426"/>
                </w:tcPr>
                <w:p>
                  <w:pPr>
                    <w:pStyle w:val="null3"/>
                    <w:jc w:val="left"/>
                  </w:pPr>
                  <w:r>
                    <w:rPr>
                      <w:rFonts w:ascii="仿宋_GB2312" w:hAnsi="仿宋_GB2312" w:cs="仿宋_GB2312" w:eastAsia="仿宋_GB2312"/>
                    </w:rPr>
                    <w:t>57</w:t>
                  </w:r>
                </w:p>
              </w:tc>
              <w:tc>
                <w:tcPr>
                  <w:tcW w:type="dxa" w:w="426"/>
                </w:tcPr>
                <w:p>
                  <w:pPr>
                    <w:pStyle w:val="null3"/>
                    <w:jc w:val="left"/>
                  </w:pPr>
                  <w:r>
                    <w:rPr>
                      <w:rFonts w:ascii="仿宋_GB2312" w:hAnsi="仿宋_GB2312" w:cs="仿宋_GB2312" w:eastAsia="仿宋_GB2312"/>
                    </w:rPr>
                    <w:t>幽门螺杆菌培养及鉴定</w:t>
                  </w:r>
                </w:p>
              </w:tc>
              <w:tc>
                <w:tcPr>
                  <w:tcW w:type="dxa" w:w="426"/>
                </w:tcPr>
                <w:p>
                  <w:pPr>
                    <w:pStyle w:val="null3"/>
                    <w:jc w:val="left"/>
                  </w:pPr>
                  <w:r>
                    <w:rPr>
                      <w:rFonts w:ascii="仿宋_GB2312" w:hAnsi="仿宋_GB2312" w:cs="仿宋_GB2312" w:eastAsia="仿宋_GB2312"/>
                    </w:rPr>
                    <w:t>142</w:t>
                  </w:r>
                </w:p>
              </w:tc>
              <w:tc>
                <w:tcPr>
                  <w:tcW w:type="dxa" w:w="426"/>
                </w:tcPr>
                <w:p>
                  <w:pPr>
                    <w:pStyle w:val="null3"/>
                    <w:jc w:val="left"/>
                  </w:pPr>
                  <w:r>
                    <w:rPr>
                      <w:rFonts w:ascii="仿宋_GB2312" w:hAnsi="仿宋_GB2312" w:cs="仿宋_GB2312" w:eastAsia="仿宋_GB2312"/>
                    </w:rPr>
                    <w:t>500</w:t>
                  </w:r>
                </w:p>
              </w:tc>
              <w:tc>
                <w:tcPr>
                  <w:tcW w:type="dxa" w:w="426"/>
                </w:tcPr>
                <w:p>
                  <w:pPr>
                    <w:pStyle w:val="null3"/>
                    <w:jc w:val="left"/>
                  </w:pPr>
                  <w:r>
                    <w:rPr>
                      <w:rFonts w:ascii="仿宋_GB2312" w:hAnsi="仿宋_GB2312" w:cs="仿宋_GB2312" w:eastAsia="仿宋_GB2312"/>
                    </w:rPr>
                    <w:t>标本类型是胃黏膜</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r>
              <w:tc>
                <w:tcPr>
                  <w:tcW w:type="dxa" w:w="426"/>
                </w:tcPr>
                <w:p>
                  <w:pPr>
                    <w:pStyle w:val="null3"/>
                    <w:jc w:val="left"/>
                  </w:pPr>
                  <w:r>
                    <w:rPr>
                      <w:rFonts w:ascii="仿宋_GB2312" w:hAnsi="仿宋_GB2312" w:cs="仿宋_GB2312" w:eastAsia="仿宋_GB2312"/>
                    </w:rPr>
                    <w:t>58</w:t>
                  </w:r>
                </w:p>
              </w:tc>
              <w:tc>
                <w:tcPr>
                  <w:tcW w:type="dxa" w:w="426"/>
                </w:tcPr>
                <w:p>
                  <w:pPr>
                    <w:pStyle w:val="null3"/>
                    <w:jc w:val="left"/>
                  </w:pPr>
                  <w:r>
                    <w:rPr>
                      <w:rFonts w:ascii="仿宋_GB2312" w:hAnsi="仿宋_GB2312" w:cs="仿宋_GB2312" w:eastAsia="仿宋_GB2312"/>
                    </w:rPr>
                    <w:t>抗生素最小抑／杀菌浓度测定</w:t>
                  </w:r>
                </w:p>
              </w:tc>
              <w:tc>
                <w:tcPr>
                  <w:tcW w:type="dxa" w:w="426"/>
                </w:tcPr>
                <w:p>
                  <w:pPr>
                    <w:pStyle w:val="null3"/>
                    <w:jc w:val="left"/>
                  </w:pPr>
                  <w:r>
                    <w:rPr>
                      <w:rFonts w:ascii="仿宋_GB2312" w:hAnsi="仿宋_GB2312" w:cs="仿宋_GB2312" w:eastAsia="仿宋_GB2312"/>
                    </w:rPr>
                    <w:t>120</w:t>
                  </w:r>
                </w:p>
              </w:tc>
              <w:tc>
                <w:tcPr>
                  <w:tcW w:type="dxa" w:w="426"/>
                </w:tcPr>
                <w:p>
                  <w:pPr>
                    <w:pStyle w:val="null3"/>
                    <w:jc w:val="left"/>
                  </w:pPr>
                  <w:r>
                    <w:rPr>
                      <w:rFonts w:ascii="仿宋_GB2312" w:hAnsi="仿宋_GB2312" w:cs="仿宋_GB2312" w:eastAsia="仿宋_GB2312"/>
                    </w:rPr>
                    <w:t>500</w:t>
                  </w:r>
                </w:p>
              </w:tc>
              <w:tc>
                <w:tcPr>
                  <w:tcW w:type="dxa" w:w="426"/>
                </w:tcPr>
                <w:p>
                  <w:pPr>
                    <w:pStyle w:val="null3"/>
                    <w:jc w:val="left"/>
                  </w:pPr>
                  <w:r>
                    <w:rPr>
                      <w:rFonts w:ascii="仿宋_GB2312" w:hAnsi="仿宋_GB2312" w:cs="仿宋_GB2312" w:eastAsia="仿宋_GB2312"/>
                    </w:rPr>
                    <w:t xml:space="preserve"> 常规药敏定量试验(MIC)(胃窦、胃体按两个标本计费）</w:t>
                  </w:r>
                </w:p>
              </w:tc>
              <w:tc>
                <w:tcPr>
                  <w:tcW w:type="dxa" w:w="426"/>
                </w:tcPr>
                <w:p>
                  <w:pPr>
                    <w:pStyle w:val="null3"/>
                    <w:jc w:val="left"/>
                  </w:pPr>
                  <w:r>
                    <w:rPr>
                      <w:rFonts w:ascii="仿宋_GB2312" w:hAnsi="仿宋_GB2312" w:cs="仿宋_GB2312" w:eastAsia="仿宋_GB2312"/>
                    </w:rPr>
                    <w:t>投标人在投标文件中填写出报告的具体天数，未填写或填写区间数值（举例如2-3天）的为无效响应</w:t>
                  </w:r>
                </w:p>
              </w:tc>
            </w:tr>
          </w:tbl>
          <w:p>
            <w:pPr>
              <w:pStyle w:val="null3"/>
              <w:jc w:val="left"/>
            </w:pP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rPr>
              <w:t>一、服务能力</w:t>
            </w:r>
          </w:p>
          <w:p>
            <w:pPr>
              <w:pStyle w:val="null3"/>
              <w:jc w:val="left"/>
            </w:pPr>
            <w:r>
              <w:rPr>
                <w:rFonts w:ascii="仿宋_GB2312" w:hAnsi="仿宋_GB2312" w:cs="仿宋_GB2312" w:eastAsia="仿宋_GB2312"/>
              </w:rPr>
              <w:t>★1.实验室质量标准：受委托方实验室质量标准应符合中华人民共和国国家健康委员会网站颁布的中华人民共和国卫生行业标准之《临床检验标准》规范。提供在有效期内的CNAS认证证书及附表。投标人中标后须制定符合本项目要求的各项管理服务质量指标，并提交委托方，同时须根据委托方的要求进行适当的修改，接受采购单位的监督。（提供上述质量标准认证证书或主管部门批复的证明材料复印件并加盖投标人公章）</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w:t>
            </w:r>
          </w:p>
        </w:tc>
        <w:tc>
          <w:tcPr>
            <w:tcW w:type="dxa" w:w="2769"/>
          </w:tcPr>
          <w:p>
            <w:pPr>
              <w:pStyle w:val="null3"/>
              <w:jc w:val="both"/>
            </w:pPr>
            <w:r>
              <w:rPr>
                <w:rFonts w:ascii="仿宋_GB2312" w:hAnsi="仿宋_GB2312" w:cs="仿宋_GB2312" w:eastAsia="仿宋_GB2312"/>
              </w:rPr>
              <w:t>一、服务能力</w:t>
            </w:r>
          </w:p>
          <w:p>
            <w:pPr>
              <w:pStyle w:val="null3"/>
              <w:jc w:val="left"/>
            </w:pPr>
            <w:r>
              <w:rPr>
                <w:rFonts w:ascii="仿宋_GB2312" w:hAnsi="仿宋_GB2312" w:cs="仿宋_GB2312" w:eastAsia="仿宋_GB2312"/>
              </w:rPr>
              <w:t>★2.投标人实验室须拥有完善的技术平台，包括定性PCR、定量PCR、染色体核型分析、二代测序、病理技术平台等相关技术平台。投标人的医疗执业许可证的执业范围要包含以上学科，投标人实验室应同时具备检验学科和病理学科执业许可范围，提供符合要求的医疗执业许可证复印件，设备照片（包括定性PCR、定量PCR、染色体核型分析、二代测序、病理技术平台）和承诺函（格式自拟并加盖投标人公章）。采购方有权对受委托方的资质进行实地核查，受委托方应予以配合。</w:t>
            </w:r>
          </w:p>
        </w:tc>
      </w:tr>
      <w:tr>
        <w:tc>
          <w:tcPr>
            <w:tcW w:type="dxa" w:w="2769"/>
          </w:tcPr>
          <w:p/>
        </w:tc>
        <w:tc>
          <w:tcPr>
            <w:tcW w:type="dxa" w:w="2769"/>
          </w:tcPr>
          <w:p>
            <w:pPr>
              <w:pStyle w:val="null3"/>
              <w:jc w:val="left"/>
            </w:pPr>
            <w:r>
              <w:rPr>
                <w:rFonts w:ascii="仿宋_GB2312" w:hAnsi="仿宋_GB2312" w:cs="仿宋_GB2312" w:eastAsia="仿宋_GB2312"/>
              </w:rPr>
              <w:t>3</w:t>
            </w:r>
          </w:p>
        </w:tc>
        <w:tc>
          <w:tcPr>
            <w:tcW w:type="dxa" w:w="2769"/>
          </w:tcPr>
          <w:p>
            <w:pPr>
              <w:pStyle w:val="null3"/>
              <w:jc w:val="both"/>
            </w:pPr>
            <w:r>
              <w:rPr>
                <w:rFonts w:ascii="仿宋_GB2312" w:hAnsi="仿宋_GB2312" w:cs="仿宋_GB2312" w:eastAsia="仿宋_GB2312"/>
              </w:rPr>
              <w:t>一、服务能力</w:t>
            </w:r>
          </w:p>
          <w:p>
            <w:pPr>
              <w:pStyle w:val="null3"/>
              <w:jc w:val="left"/>
            </w:pPr>
            <w:r>
              <w:rPr>
                <w:rFonts w:ascii="仿宋_GB2312" w:hAnsi="仿宋_GB2312" w:cs="仿宋_GB2312" w:eastAsia="仿宋_GB2312"/>
              </w:rPr>
              <w:t>3.样本收取及报告：受委托方需提供最新版的《临床标本采集指南和运送手册》及诊断项目汇总手册；所有项目需免费提供采集与保存的专用材料；检验结果报告时间符合ISO15189中TAT时间标准。</w:t>
            </w:r>
          </w:p>
        </w:tc>
      </w:tr>
      <w:tr>
        <w:tc>
          <w:tcPr>
            <w:tcW w:type="dxa" w:w="2769"/>
          </w:tcPr>
          <w:p/>
        </w:tc>
        <w:tc>
          <w:tcPr>
            <w:tcW w:type="dxa" w:w="2769"/>
          </w:tcPr>
          <w:p>
            <w:pPr>
              <w:pStyle w:val="null3"/>
              <w:jc w:val="left"/>
            </w:pPr>
            <w:r>
              <w:rPr>
                <w:rFonts w:ascii="仿宋_GB2312" w:hAnsi="仿宋_GB2312" w:cs="仿宋_GB2312" w:eastAsia="仿宋_GB2312"/>
              </w:rPr>
              <w:t>4</w:t>
            </w:r>
          </w:p>
        </w:tc>
        <w:tc>
          <w:tcPr>
            <w:tcW w:type="dxa" w:w="2769"/>
          </w:tcPr>
          <w:p>
            <w:pPr>
              <w:pStyle w:val="null3"/>
              <w:jc w:val="both"/>
            </w:pPr>
            <w:r>
              <w:rPr>
                <w:rFonts w:ascii="仿宋_GB2312" w:hAnsi="仿宋_GB2312" w:cs="仿宋_GB2312" w:eastAsia="仿宋_GB2312"/>
              </w:rPr>
              <w:t>一、服务能力</w:t>
            </w:r>
          </w:p>
          <w:p>
            <w:pPr>
              <w:pStyle w:val="null3"/>
              <w:jc w:val="left"/>
            </w:pPr>
            <w:r>
              <w:rPr>
                <w:rFonts w:ascii="仿宋_GB2312" w:hAnsi="仿宋_GB2312" w:cs="仿宋_GB2312" w:eastAsia="仿宋_GB2312"/>
              </w:rPr>
              <w:t>4.样本安全管理：受委托方在样本交接及运输过程需遵照《病原微生物实验室生物安全管理条例》、《可感染人类的高致病性病原微生物菌（毒）种或样本运输管理规定》之规定标本运输方法和运输路线，运输条件满足受委托项目检测需要，必要时采用冷链运输。</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5</w:t>
            </w:r>
          </w:p>
        </w:tc>
        <w:tc>
          <w:tcPr>
            <w:tcW w:type="dxa" w:w="2769"/>
          </w:tcPr>
          <w:p>
            <w:pPr>
              <w:pStyle w:val="null3"/>
              <w:jc w:val="both"/>
            </w:pPr>
            <w:r>
              <w:rPr>
                <w:rFonts w:ascii="仿宋_GB2312" w:hAnsi="仿宋_GB2312" w:cs="仿宋_GB2312" w:eastAsia="仿宋_GB2312"/>
              </w:rPr>
              <w:t>一、服务能力</w:t>
            </w:r>
          </w:p>
          <w:p>
            <w:pPr>
              <w:pStyle w:val="null3"/>
              <w:jc w:val="left"/>
            </w:pPr>
            <w:r>
              <w:rPr>
                <w:rFonts w:ascii="仿宋_GB2312" w:hAnsi="仿宋_GB2312" w:cs="仿宋_GB2312" w:eastAsia="仿宋_GB2312"/>
              </w:rPr>
              <w:t>★5.信息化要求：受委托方前期应充分做好调研，用信息化系统与委托方HIS、LIS安全连接并由受委托方承担接口费用，实时反馈检验报告并线下打印，提供咨询服务联系电话。且可以通过委托方的微信小程序、信息系统进行网络实时通知、查询。（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6</w:t>
            </w:r>
          </w:p>
        </w:tc>
        <w:tc>
          <w:tcPr>
            <w:tcW w:type="dxa" w:w="2769"/>
          </w:tcPr>
          <w:p>
            <w:pPr>
              <w:pStyle w:val="null3"/>
              <w:jc w:val="both"/>
            </w:pPr>
            <w:r>
              <w:rPr>
                <w:rFonts w:ascii="仿宋_GB2312" w:hAnsi="仿宋_GB2312" w:cs="仿宋_GB2312" w:eastAsia="仿宋_GB2312"/>
              </w:rPr>
              <w:t>二、过程管理</w:t>
            </w:r>
          </w:p>
          <w:p>
            <w:pPr>
              <w:pStyle w:val="null3"/>
              <w:jc w:val="left"/>
            </w:pPr>
            <w:r>
              <w:rPr>
                <w:rFonts w:ascii="仿宋_GB2312" w:hAnsi="仿宋_GB2312" w:cs="仿宋_GB2312" w:eastAsia="仿宋_GB2312"/>
              </w:rPr>
              <w:t>▲1.受委托方须每年提供合作项目的质量保证文件（质量控制体系完善，有标本分析前质量控制程序—标本运送流转质量保证、SOP文件、室内质控、室间质评、仪器比对及性能验证评价等），保证外送检验项目的准确性，有变更的项目及时通知委托方更新质量体系文件。受委托方在委托项目执行过程中应严格执行相关质量保证体系，接受委托方的定期督查，对委托方提出的反馈意见应及时响应处置，每年接收委托方1—2名检验人员到受委托方实验室进行短期免费业务交流。（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7</w:t>
            </w:r>
          </w:p>
        </w:tc>
        <w:tc>
          <w:tcPr>
            <w:tcW w:type="dxa" w:w="2769"/>
          </w:tcPr>
          <w:p>
            <w:pPr>
              <w:pStyle w:val="null3"/>
              <w:jc w:val="both"/>
            </w:pPr>
            <w:r>
              <w:rPr>
                <w:rFonts w:ascii="仿宋_GB2312" w:hAnsi="仿宋_GB2312" w:cs="仿宋_GB2312" w:eastAsia="仿宋_GB2312"/>
              </w:rPr>
              <w:t>二、过程管理</w:t>
            </w:r>
          </w:p>
          <w:p>
            <w:pPr>
              <w:pStyle w:val="null3"/>
              <w:jc w:val="left"/>
            </w:pPr>
            <w:r>
              <w:rPr>
                <w:rFonts w:ascii="仿宋_GB2312" w:hAnsi="仿宋_GB2312" w:cs="仿宋_GB2312" w:eastAsia="仿宋_GB2312"/>
              </w:rPr>
              <w:t>▲2.受委托方实验室检验人员包括检验、病理等专业人员，数量、职称、专业可满足检测服务需求。（提供承诺函并加盖投标人公章，格式自拟）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8</w:t>
            </w:r>
          </w:p>
        </w:tc>
        <w:tc>
          <w:tcPr>
            <w:tcW w:type="dxa" w:w="2769"/>
          </w:tcPr>
          <w:p>
            <w:pPr>
              <w:pStyle w:val="null3"/>
              <w:jc w:val="both"/>
            </w:pPr>
            <w:r>
              <w:rPr>
                <w:rFonts w:ascii="仿宋_GB2312" w:hAnsi="仿宋_GB2312" w:cs="仿宋_GB2312" w:eastAsia="仿宋_GB2312"/>
              </w:rPr>
              <w:t>二、过程管理</w:t>
            </w:r>
          </w:p>
          <w:p>
            <w:pPr>
              <w:pStyle w:val="null3"/>
              <w:jc w:val="left"/>
            </w:pPr>
            <w:r>
              <w:rPr>
                <w:rFonts w:ascii="仿宋_GB2312" w:hAnsi="仿宋_GB2312" w:cs="仿宋_GB2312" w:eastAsia="仿宋_GB2312"/>
              </w:rPr>
              <w:t>▲3.准确率：检测结果差错比：低于万分之一；报告内容与报告结论要吻合；检测标本丢失、运送错误（次数累计/月/季度）：季度不能高于1‰；检测项目要与院方开单项目吻合。（提供承诺函并加盖投标人公章，格式自拟）</w:t>
            </w:r>
          </w:p>
        </w:tc>
      </w:tr>
      <w:tr>
        <w:tc>
          <w:tcPr>
            <w:tcW w:type="dxa" w:w="2769"/>
          </w:tcPr>
          <w:p/>
        </w:tc>
        <w:tc>
          <w:tcPr>
            <w:tcW w:type="dxa" w:w="2769"/>
          </w:tcPr>
          <w:p>
            <w:pPr>
              <w:pStyle w:val="null3"/>
              <w:jc w:val="left"/>
            </w:pPr>
            <w:r>
              <w:rPr>
                <w:rFonts w:ascii="仿宋_GB2312" w:hAnsi="仿宋_GB2312" w:cs="仿宋_GB2312" w:eastAsia="仿宋_GB2312"/>
              </w:rPr>
              <w:t>9</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1.样本运送要求：具备完善的冷链物流运输系统专线运送，需满足三甲医院标本采集运输要求，保证标本检验前的质量，样本运输保证实现2～8°C运输，对特殊样本运输应满足相应的运输条件，使用直立、冷藏、封闭的保温设备运送，应能进行温度监控。</w:t>
            </w:r>
          </w:p>
        </w:tc>
      </w:tr>
      <w:tr>
        <w:tc>
          <w:tcPr>
            <w:tcW w:type="dxa" w:w="2769"/>
          </w:tcPr>
          <w:p/>
        </w:tc>
        <w:tc>
          <w:tcPr>
            <w:tcW w:type="dxa" w:w="2769"/>
          </w:tcPr>
          <w:p>
            <w:pPr>
              <w:pStyle w:val="null3"/>
              <w:jc w:val="left"/>
            </w:pPr>
            <w:r>
              <w:rPr>
                <w:rFonts w:ascii="仿宋_GB2312" w:hAnsi="仿宋_GB2312" w:cs="仿宋_GB2312" w:eastAsia="仿宋_GB2312"/>
              </w:rPr>
              <w:t>10</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2.投标人有完善的物流方案，包括应急处理方案：能确保样本收样后当天到达实验室及时处理。且标本收取：每天一次，特殊情况可临时增加取样次数。（全年全天候上门收取标本（不可抗力情况除外）且所有样本的运送必须符合样本管理要求，采用相应的运送技术，特殊标本运输过程中需干冰冻存。</w:t>
            </w:r>
          </w:p>
          <w:p>
            <w:pPr>
              <w:pStyle w:val="null3"/>
              <w:jc w:val="left"/>
            </w:pPr>
            <w:r>
              <w:rPr>
                <w:rFonts w:ascii="仿宋_GB2312" w:hAnsi="仿宋_GB2312" w:cs="仿宋_GB2312" w:eastAsia="仿宋_GB2312"/>
              </w:rPr>
              <w:t>应满足医院快速检验、卫生应急等工作需要，中标人在接到采购人快速检验、卫生应急等工作需要时，须在采购人规定时间内出具检验报告，以满足采购人需求。</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11</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3.投标人应提供完善的售后服务方案：包括全天候24h的专业客户服务，危急值专人电话跟进，且拥有医学技术支持及专业的遗传咨询师进行报告解读服务，定期提供质控数据等。日常电话需及时应答，如有针对供应商或采购人的投诉或需处理的情况，供应商应派代表在收到供应商或采购人通知之时起2个小时内到达医院及时沟通处理。（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12</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4.投标人承诺中标后在采购单位认为必要时请相关专家到医院展开培训，协助采购单位提高医生的诊断水平，相关专家在开展培训期间，投标人需要对其承担安全保障义务，并视情况购买保险，对相关专家在开展培训期间发生的人身及财产损失，由投标人承担终局责任；在采购单位需要时，协助采购单位做好质量管理。投标人具备支持采购单位开展临床医学研究的能力，可根据需要提供包括但不限于以下方面的技术支持：检测数据的留存与挖掘、生物信息学分析、生物医学统计分析、临床研究流程管理等，助力采购单位提升科研能力与科研成果产出。（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13</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▲5.投标人保证免费提供采购方要求的符合质量的样本采集容器、相关登记本、样本标签、样本冷藏设备等必需品。（提供承诺函并加盖投标人公章，格式自拟）</w:t>
            </w:r>
          </w:p>
        </w:tc>
      </w:tr>
      <w:tr>
        <w:tc>
          <w:tcPr>
            <w:tcW w:type="dxa" w:w="2769"/>
          </w:tcPr>
          <w:p/>
        </w:tc>
        <w:tc>
          <w:tcPr>
            <w:tcW w:type="dxa" w:w="2769"/>
          </w:tcPr>
          <w:p>
            <w:pPr>
              <w:pStyle w:val="null3"/>
              <w:jc w:val="left"/>
            </w:pPr>
            <w:r>
              <w:rPr>
                <w:rFonts w:ascii="仿宋_GB2312" w:hAnsi="仿宋_GB2312" w:cs="仿宋_GB2312" w:eastAsia="仿宋_GB2312"/>
              </w:rPr>
              <w:t>14</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6.检验结束后，投标人实验室负责在规定的时间内向采购方（医院）提供检测报告单，投标人实验室对检测报告单的准确性和及时性负完全责任，且报告模板可按照采购单位要求增加相关信息等。（原则上所有项目最长报告时间不得超过10个工作日，样本有特殊情况无法按时出报告，必须提前与采购方沟通并提供处理方案）。采购方对检验结果有异议者，投标人应及时免费复查。为避免医疗纠纷，必要时免费为患者提供相关支持性检验项目的检验。</w:t>
            </w:r>
          </w:p>
        </w:tc>
      </w:tr>
      <w:tr>
        <w:tc>
          <w:tcPr>
            <w:tcW w:type="dxa" w:w="2769"/>
          </w:tcPr>
          <w:p/>
        </w:tc>
        <w:tc>
          <w:tcPr>
            <w:tcW w:type="dxa" w:w="2769"/>
          </w:tcPr>
          <w:p>
            <w:pPr>
              <w:pStyle w:val="null3"/>
              <w:jc w:val="left"/>
            </w:pPr>
            <w:r>
              <w:rPr>
                <w:rFonts w:ascii="仿宋_GB2312" w:hAnsi="仿宋_GB2312" w:cs="仿宋_GB2312" w:eastAsia="仿宋_GB2312"/>
              </w:rPr>
              <w:t>15</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7.样本损坏责任：检验样本被投标人带走后，对不合格样本，投标人应及时通知采购方重新采集样本送检，否则投标人作为实际检验者，负有追踪查询并保证得到妥善处理的责任，并保证检验结果按时发放。样本丢失或损坏由投标人负责处理善后事宜，由此所造成的纠纷及赔偿责任全部由投标人承担。</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16</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8.隐私保护要求：能做到对患者检验结果、患者检测样本等信息保密，未经采购方同意不得泄露给第三者，保证检验结果的公正性，不受任何诱使或压力的干扰，不得将采购单位标本用于他用，否则投标人承担所有相应责任。（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17</w:t>
            </w:r>
          </w:p>
        </w:tc>
        <w:tc>
          <w:tcPr>
            <w:tcW w:type="dxa" w:w="2769"/>
          </w:tcPr>
          <w:p>
            <w:pPr>
              <w:pStyle w:val="null3"/>
              <w:jc w:val="both"/>
            </w:pPr>
            <w:r>
              <w:rPr>
                <w:rFonts w:ascii="仿宋_GB2312" w:hAnsi="仿宋_GB2312" w:cs="仿宋_GB2312" w:eastAsia="仿宋_GB2312"/>
              </w:rPr>
              <w:t>三、服务要求</w:t>
            </w:r>
          </w:p>
          <w:p>
            <w:pPr>
              <w:pStyle w:val="null3"/>
              <w:jc w:val="left"/>
            </w:pPr>
            <w:r>
              <w:rPr>
                <w:rFonts w:ascii="仿宋_GB2312" w:hAnsi="仿宋_GB2312" w:cs="仿宋_GB2312" w:eastAsia="仿宋_GB2312"/>
              </w:rPr>
              <w:t>▲9.时效性：报告时间不得长于中标单位提供的检测目录标注出报告时间，重大传染性疾病（如新型冠状病毒核酸检测等）报告时间不得长于国家规定报告时间。投标人须在投标文件中提供保证检测项目报告时效性的承诺书，作为有效投标的必要组成部分。（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18</w:t>
            </w:r>
          </w:p>
        </w:tc>
        <w:tc>
          <w:tcPr>
            <w:tcW w:type="dxa" w:w="2769"/>
          </w:tcPr>
          <w:p>
            <w:pPr>
              <w:pStyle w:val="null3"/>
              <w:jc w:val="both"/>
            </w:pPr>
            <w:r>
              <w:rPr>
                <w:rFonts w:ascii="仿宋_GB2312" w:hAnsi="仿宋_GB2312" w:cs="仿宋_GB2312" w:eastAsia="仿宋_GB2312"/>
              </w:rPr>
              <w:t>四、项目管理要求</w:t>
            </w:r>
          </w:p>
          <w:p>
            <w:pPr>
              <w:pStyle w:val="null3"/>
              <w:jc w:val="left"/>
            </w:pPr>
            <w:r>
              <w:rPr>
                <w:rFonts w:ascii="仿宋_GB2312" w:hAnsi="仿宋_GB2312" w:cs="仿宋_GB2312" w:eastAsia="仿宋_GB2312"/>
              </w:rPr>
              <w:t>★1.中标人须制定符合本项目要求的各项管理服务质量指标，并提交采购单位，同时须根据采购单位的要求进行适当的修改，接受采购单位的监督。中标人每年提供合作项目的质量保证文件（质量控制体系完善，有标本分析前质量控制程序—标本运送流转质量保证、SOP文件、室内质控、室间质评、仪器比对及性能验证评价等），保证外送检验项目的准确性，有变更的项目在5个工作日内书面通知采购单位更新质量体系文件。（投标文件中提供各项管理服务质量指标及质控记录、加盖投标人单位公章的承诺函，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19</w:t>
            </w:r>
          </w:p>
        </w:tc>
        <w:tc>
          <w:tcPr>
            <w:tcW w:type="dxa" w:w="2769"/>
          </w:tcPr>
          <w:p>
            <w:pPr>
              <w:pStyle w:val="null3"/>
              <w:jc w:val="both"/>
            </w:pPr>
            <w:r>
              <w:rPr>
                <w:rFonts w:ascii="仿宋_GB2312" w:hAnsi="仿宋_GB2312" w:cs="仿宋_GB2312" w:eastAsia="仿宋_GB2312"/>
              </w:rPr>
              <w:t>四、项目管理要求</w:t>
            </w:r>
          </w:p>
          <w:p>
            <w:pPr>
              <w:pStyle w:val="null3"/>
              <w:jc w:val="left"/>
            </w:pPr>
            <w:r>
              <w:rPr>
                <w:rFonts w:ascii="仿宋_GB2312" w:hAnsi="仿宋_GB2312" w:cs="仿宋_GB2312" w:eastAsia="仿宋_GB2312"/>
              </w:rPr>
              <w:t>▲2.中标人必须建立相应的管理制度、管理架构，对各项工作流程安排情况及时通知采购单位，接受采购单位监督。（投标文件中提供加盖投标人单位公章的承诺函，格式自拟）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20</w:t>
            </w:r>
          </w:p>
        </w:tc>
        <w:tc>
          <w:tcPr>
            <w:tcW w:type="dxa" w:w="2769"/>
          </w:tcPr>
          <w:p>
            <w:pPr>
              <w:pStyle w:val="null3"/>
              <w:jc w:val="both"/>
            </w:pPr>
            <w:r>
              <w:rPr>
                <w:rFonts w:ascii="仿宋_GB2312" w:hAnsi="仿宋_GB2312" w:cs="仿宋_GB2312" w:eastAsia="仿宋_GB2312"/>
              </w:rPr>
              <w:t>四、项目管理要求</w:t>
            </w:r>
          </w:p>
          <w:p>
            <w:pPr>
              <w:pStyle w:val="null3"/>
              <w:jc w:val="left"/>
            </w:pPr>
            <w:r>
              <w:rPr>
                <w:rFonts w:ascii="仿宋_GB2312" w:hAnsi="仿宋_GB2312" w:cs="仿宋_GB2312" w:eastAsia="仿宋_GB2312"/>
              </w:rPr>
              <w:t>▲3.中标人须接受采购单位的各项监督和检查，对采购单位提出的合理意见必须及时作出有效响应。（投标文件中提供加盖投标人单位公章的承诺函，格式自拟）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21</w:t>
            </w:r>
          </w:p>
        </w:tc>
        <w:tc>
          <w:tcPr>
            <w:tcW w:type="dxa" w:w="2769"/>
          </w:tcPr>
          <w:p>
            <w:pPr>
              <w:pStyle w:val="null3"/>
              <w:jc w:val="both"/>
            </w:pPr>
            <w:r>
              <w:rPr>
                <w:rFonts w:ascii="仿宋_GB2312" w:hAnsi="仿宋_GB2312" w:cs="仿宋_GB2312" w:eastAsia="仿宋_GB2312"/>
              </w:rPr>
              <w:t>四、项目管理要求</w:t>
            </w:r>
          </w:p>
          <w:p>
            <w:pPr>
              <w:pStyle w:val="null3"/>
              <w:jc w:val="left"/>
            </w:pPr>
            <w:r>
              <w:rPr>
                <w:rFonts w:ascii="仿宋_GB2312" w:hAnsi="仿宋_GB2312" w:cs="仿宋_GB2312" w:eastAsia="仿宋_GB2312"/>
              </w:rPr>
              <w:t>★4.提供实验室人员名单（含姓名，岗位，资质文件名称及编号），其中所有岗位人员须附执业医师/技师资格证书、专业技术职称证书、岗位培训合格证书及授权签字人证明的加盖公章复印件；特定技术平台操作人员须额外提供该平台专项操作授权证明（如基因测序平台操作证）。</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22</w:t>
            </w:r>
          </w:p>
        </w:tc>
        <w:tc>
          <w:tcPr>
            <w:tcW w:type="dxa" w:w="2769"/>
          </w:tcPr>
          <w:p>
            <w:pPr>
              <w:pStyle w:val="null3"/>
              <w:jc w:val="both"/>
            </w:pPr>
            <w:r>
              <w:rPr>
                <w:rFonts w:ascii="仿宋_GB2312" w:hAnsi="仿宋_GB2312" w:cs="仿宋_GB2312" w:eastAsia="仿宋_GB2312"/>
              </w:rPr>
              <w:t>四、项目管理要求</w:t>
            </w:r>
          </w:p>
          <w:p>
            <w:pPr>
              <w:pStyle w:val="null3"/>
              <w:jc w:val="left"/>
            </w:pPr>
            <w:r>
              <w:rPr>
                <w:rFonts w:ascii="仿宋_GB2312" w:hAnsi="仿宋_GB2312" w:cs="仿宋_GB2312" w:eastAsia="仿宋_GB2312"/>
              </w:rPr>
              <w:t>★5.提供检验目录清单。</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23</w:t>
            </w:r>
          </w:p>
        </w:tc>
        <w:tc>
          <w:tcPr>
            <w:tcW w:type="dxa" w:w="2769"/>
          </w:tcPr>
          <w:p>
            <w:pPr>
              <w:pStyle w:val="null3"/>
              <w:jc w:val="both"/>
            </w:pPr>
            <w:r>
              <w:rPr>
                <w:rFonts w:ascii="仿宋_GB2312" w:hAnsi="仿宋_GB2312" w:cs="仿宋_GB2312" w:eastAsia="仿宋_GB2312"/>
              </w:rPr>
              <w:t>四、项目管理要求</w:t>
            </w:r>
          </w:p>
          <w:p>
            <w:pPr>
              <w:pStyle w:val="null3"/>
              <w:jc w:val="left"/>
            </w:pPr>
            <w:r>
              <w:rPr>
                <w:rFonts w:ascii="仿宋_GB2312" w:hAnsi="仿宋_GB2312" w:cs="仿宋_GB2312" w:eastAsia="仿宋_GB2312"/>
              </w:rPr>
              <w:t>★6.本项目采用费用包干方式实施，投标人报价应包含项目所需的设备及耗材购置，以及培训、人工、管理、财务等所有费用，如一旦中标，在项目实施中出现任何遗漏，均由中标人免费提供，采购人不再支付任何费用。（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24</w:t>
            </w:r>
          </w:p>
        </w:tc>
        <w:tc>
          <w:tcPr>
            <w:tcW w:type="dxa" w:w="2769"/>
          </w:tcPr>
          <w:p>
            <w:pPr>
              <w:pStyle w:val="null3"/>
              <w:jc w:val="both"/>
            </w:pPr>
            <w:r>
              <w:rPr>
                <w:rFonts w:ascii="仿宋_GB2312" w:hAnsi="仿宋_GB2312" w:cs="仿宋_GB2312" w:eastAsia="仿宋_GB2312"/>
              </w:rPr>
              <w:t>四、项目管理要求</w:t>
            </w:r>
          </w:p>
          <w:p>
            <w:pPr>
              <w:pStyle w:val="null3"/>
              <w:jc w:val="left"/>
            </w:pPr>
            <w:r>
              <w:rPr>
                <w:rFonts w:ascii="仿宋_GB2312" w:hAnsi="仿宋_GB2312" w:cs="仿宋_GB2312" w:eastAsia="仿宋_GB2312"/>
              </w:rPr>
              <w:t>▲7.投标人须在投标文件中出具承诺函，承诺投标人及其承担本项目的子公司、分公司至投标截止时间之前三年内均未受各级管理部门或司法部门作出的的行政处分或行政处罚（如通报、罚款、停业整顿、吊销许可等）。（投标文件中提供加盖投标人单位公章的承诺函，格式自拟并加盖投标人公章）</w:t>
            </w:r>
          </w:p>
        </w:tc>
      </w:tr>
      <w:tr>
        <w:tc>
          <w:tcPr>
            <w:tcW w:type="dxa" w:w="2769"/>
          </w:tcPr>
          <w:p/>
        </w:tc>
        <w:tc>
          <w:tcPr>
            <w:tcW w:type="dxa" w:w="2769"/>
          </w:tcPr>
          <w:p>
            <w:pPr>
              <w:pStyle w:val="null3"/>
              <w:jc w:val="left"/>
            </w:pPr>
            <w:r>
              <w:rPr>
                <w:rFonts w:ascii="仿宋_GB2312" w:hAnsi="仿宋_GB2312" w:cs="仿宋_GB2312" w:eastAsia="仿宋_GB2312"/>
              </w:rPr>
              <w:t>25</w:t>
            </w:r>
          </w:p>
        </w:tc>
        <w:tc>
          <w:tcPr>
            <w:tcW w:type="dxa" w:w="2769"/>
          </w:tcPr>
          <w:p>
            <w:pPr>
              <w:pStyle w:val="null3"/>
              <w:jc w:val="both"/>
            </w:pPr>
            <w:r>
              <w:rPr>
                <w:rFonts w:ascii="仿宋_GB2312" w:hAnsi="仿宋_GB2312" w:cs="仿宋_GB2312" w:eastAsia="仿宋_GB2312"/>
              </w:rPr>
              <w:t>四、项目管理要求</w:t>
            </w:r>
          </w:p>
          <w:p>
            <w:pPr>
              <w:pStyle w:val="null3"/>
              <w:jc w:val="left"/>
            </w:pPr>
            <w:r>
              <w:rPr>
                <w:rFonts w:ascii="仿宋_GB2312" w:hAnsi="仿宋_GB2312" w:cs="仿宋_GB2312" w:eastAsia="仿宋_GB2312"/>
              </w:rPr>
              <w:t>8.服务期、服务地点及付款方式</w:t>
            </w:r>
          </w:p>
          <w:p>
            <w:pPr>
              <w:pStyle w:val="null3"/>
              <w:jc w:val="left"/>
            </w:pPr>
            <w:r>
              <w:rPr>
                <w:rFonts w:ascii="仿宋_GB2312" w:hAnsi="仿宋_GB2312" w:cs="仿宋_GB2312" w:eastAsia="仿宋_GB2312"/>
              </w:rPr>
              <w:t>（1）服务期：自合同签订之日起一年。</w:t>
            </w:r>
          </w:p>
          <w:p>
            <w:pPr>
              <w:pStyle w:val="null3"/>
              <w:jc w:val="left"/>
            </w:pPr>
            <w:r>
              <w:rPr>
                <w:rFonts w:ascii="仿宋_GB2312" w:hAnsi="仿宋_GB2312" w:cs="仿宋_GB2312" w:eastAsia="仿宋_GB2312"/>
              </w:rPr>
              <w:t>（2）服务地点：采购人指定地点。</w:t>
            </w:r>
          </w:p>
          <w:p>
            <w:pPr>
              <w:pStyle w:val="null3"/>
              <w:jc w:val="left"/>
            </w:pPr>
            <w:r>
              <w:rPr>
                <w:rFonts w:ascii="仿宋_GB2312" w:hAnsi="仿宋_GB2312" w:cs="仿宋_GB2312" w:eastAsia="仿宋_GB2312"/>
              </w:rPr>
              <w:t>（3）付款方式：按采购人与中标方签订服务采购协议执行。</w:t>
            </w:r>
          </w:p>
          <w:p>
            <w:pPr>
              <w:pStyle w:val="null3"/>
              <w:jc w:val="left"/>
            </w:pPr>
            <w:r>
              <w:rPr>
                <w:rFonts w:ascii="仿宋_GB2312" w:hAnsi="仿宋_GB2312" w:cs="仿宋_GB2312" w:eastAsia="仿宋_GB2312"/>
              </w:rPr>
              <w:t>（4）结算周期：采购人每季度（季度开始的1日至5日）与供应商核对上个月的检验服务费用清单，供应商根据采购人开具的检验申请单或/和采购人系统数据，按约定比例核算检验服务费用总额，按照采购人名称作为开票抬头开具相应金额的发票。采购人在开票日期后30日内将检验费用支付至供应方指定的银行账户。（5）验收要求：</w:t>
            </w:r>
          </w:p>
          <w:p>
            <w:pPr>
              <w:pStyle w:val="null3"/>
              <w:jc w:val="left"/>
            </w:pPr>
            <w:r>
              <w:rPr>
                <w:rFonts w:ascii="仿宋_GB2312" w:hAnsi="仿宋_GB2312" w:cs="仿宋_GB2312" w:eastAsia="仿宋_GB2312"/>
              </w:rPr>
              <w:t xml:space="preserve">①日常验收：按月/季度核查下列指标，全部达标方视为当期服务合格：  </w:t>
            </w:r>
          </w:p>
          <w:p>
            <w:pPr>
              <w:pStyle w:val="null3"/>
              <w:jc w:val="left"/>
            </w:pPr>
            <w:r>
              <w:rPr>
                <w:rFonts w:ascii="仿宋_GB2312" w:hAnsi="仿宋_GB2312" w:cs="仿宋_GB2312" w:eastAsia="仿宋_GB2312"/>
              </w:rPr>
              <w:t xml:space="preserve">(a)报告时效性：常规项目≤承诺时间，重大传染病项目≤国家时限；  </w:t>
            </w:r>
          </w:p>
          <w:p>
            <w:pPr>
              <w:pStyle w:val="null3"/>
              <w:jc w:val="left"/>
            </w:pPr>
            <w:r>
              <w:rPr>
                <w:rFonts w:ascii="仿宋_GB2312" w:hAnsi="仿宋_GB2312" w:cs="仿宋_GB2312" w:eastAsia="仿宋_GB2312"/>
              </w:rPr>
              <w:t xml:space="preserve">(b)报告准确率：检测结果差错率＜0.01%；  </w:t>
            </w:r>
          </w:p>
          <w:p>
            <w:pPr>
              <w:pStyle w:val="null3"/>
              <w:jc w:val="left"/>
            </w:pPr>
            <w:r>
              <w:rPr>
                <w:rFonts w:ascii="仿宋_GB2312" w:hAnsi="仿宋_GB2312" w:cs="仿宋_GB2312" w:eastAsia="仿宋_GB2312"/>
              </w:rPr>
              <w:t xml:space="preserve">(c)样本管理：样本丢失/运送错误率＜0.1%（季度统计），冷链温度达标率100%；  </w:t>
            </w:r>
          </w:p>
          <w:p>
            <w:pPr>
              <w:pStyle w:val="null3"/>
              <w:jc w:val="left"/>
            </w:pPr>
            <w:r>
              <w:rPr>
                <w:rFonts w:ascii="仿宋_GB2312" w:hAnsi="仿宋_GB2312" w:cs="仿宋_GB2312" w:eastAsia="仿宋_GB2312"/>
              </w:rPr>
              <w:t xml:space="preserve">(d)数据对接：HIS/LIS报告实时反馈率≥99.9%；  </w:t>
            </w:r>
          </w:p>
          <w:p>
            <w:pPr>
              <w:pStyle w:val="null3"/>
              <w:jc w:val="left"/>
            </w:pPr>
            <w:r>
              <w:rPr>
                <w:rFonts w:ascii="仿宋_GB2312" w:hAnsi="仿宋_GB2312" w:cs="仿宋_GB2312" w:eastAsia="仿宋_GB2312"/>
              </w:rPr>
              <w:t xml:space="preserve">(e)投诉响应：投诉后2小时现场处置率100%。  </w:t>
            </w:r>
          </w:p>
          <w:p>
            <w:pPr>
              <w:pStyle w:val="null3"/>
              <w:jc w:val="left"/>
            </w:pPr>
            <w:r>
              <w:rPr>
                <w:rFonts w:ascii="仿宋_GB2312" w:hAnsi="仿宋_GB2312" w:cs="仿宋_GB2312" w:eastAsia="仿宋_GB2312"/>
              </w:rPr>
              <w:t xml:space="preserve">② 专项验收：  </w:t>
            </w:r>
          </w:p>
          <w:p>
            <w:pPr>
              <w:pStyle w:val="null3"/>
              <w:jc w:val="left"/>
            </w:pPr>
            <w:r>
              <w:rPr>
                <w:rFonts w:ascii="仿宋_GB2312" w:hAnsi="仿宋_GB2312" w:cs="仿宋_GB2312" w:eastAsia="仿宋_GB2312"/>
              </w:rPr>
              <w:t xml:space="preserve">(a)年度质量文件审查（SOP、质评记录等）；  </w:t>
            </w:r>
          </w:p>
          <w:p>
            <w:pPr>
              <w:pStyle w:val="null3"/>
              <w:jc w:val="left"/>
            </w:pPr>
            <w:r>
              <w:rPr>
                <w:rFonts w:ascii="仿宋_GB2312" w:hAnsi="仿宋_GB2312" w:cs="仿宋_GB2312" w:eastAsia="仿宋_GB2312"/>
              </w:rPr>
              <w:t xml:space="preserve">(b)实验室资质及人员现场核查；  </w:t>
            </w:r>
          </w:p>
          <w:p>
            <w:pPr>
              <w:pStyle w:val="null3"/>
              <w:jc w:val="left"/>
            </w:pPr>
            <w:r>
              <w:rPr>
                <w:rFonts w:ascii="仿宋_GB2312" w:hAnsi="仿宋_GB2312" w:cs="仿宋_GB2312" w:eastAsia="仿宋_GB2312"/>
              </w:rPr>
              <w:t xml:space="preserve">(c)样本运输应急演练；  </w:t>
            </w:r>
          </w:p>
          <w:p>
            <w:pPr>
              <w:pStyle w:val="null3"/>
              <w:jc w:val="left"/>
            </w:pPr>
            <w:r>
              <w:rPr>
                <w:rFonts w:ascii="仿宋_GB2312" w:hAnsi="仿宋_GB2312" w:cs="仿宋_GB2312" w:eastAsia="仿宋_GB2312"/>
              </w:rPr>
              <w:t xml:space="preserve">(d)患者信息保密第三方审计。  </w:t>
            </w:r>
          </w:p>
          <w:p>
            <w:pPr>
              <w:pStyle w:val="null3"/>
              <w:jc w:val="left"/>
            </w:pPr>
            <w:r>
              <w:rPr>
                <w:rFonts w:ascii="仿宋_GB2312" w:hAnsi="仿宋_GB2312" w:cs="仿宋_GB2312" w:eastAsia="仿宋_GB2312"/>
              </w:rPr>
              <w:t xml:space="preserve">③违约处理：  </w:t>
            </w:r>
          </w:p>
          <w:p>
            <w:pPr>
              <w:pStyle w:val="null3"/>
              <w:jc w:val="left"/>
            </w:pPr>
            <w:r>
              <w:rPr>
                <w:rFonts w:ascii="仿宋_GB2312" w:hAnsi="仿宋_GB2312" w:cs="仿宋_GB2312" w:eastAsia="仿宋_GB2312"/>
              </w:rPr>
              <w:t xml:space="preserve">- 单次验收不合格，按合同约定扣减当期费用；  </w:t>
            </w:r>
          </w:p>
          <w:p>
            <w:pPr>
              <w:pStyle w:val="null3"/>
              <w:jc w:val="left"/>
            </w:pPr>
            <w:r>
              <w:rPr>
                <w:rFonts w:ascii="仿宋_GB2312" w:hAnsi="仿宋_GB2312" w:cs="仿宋_GB2312" w:eastAsia="仿宋_GB2312"/>
              </w:rPr>
              <w:t>- 累计两次不合格或发生重大责任事故，采购人有权终止合同并索赔。</w:t>
            </w:r>
          </w:p>
        </w:tc>
      </w:tr>
      <w:tr>
        <w:tc>
          <w:tcPr>
            <w:tcW w:type="dxa" w:w="2769"/>
          </w:tcPr>
          <w:p/>
        </w:tc>
        <w:tc>
          <w:tcPr>
            <w:tcW w:type="dxa" w:w="2769"/>
          </w:tcPr>
          <w:p>
            <w:pPr>
              <w:pStyle w:val="null3"/>
              <w:jc w:val="left"/>
            </w:pPr>
            <w:r>
              <w:rPr>
                <w:rFonts w:ascii="仿宋_GB2312" w:hAnsi="仿宋_GB2312" w:cs="仿宋_GB2312" w:eastAsia="仿宋_GB2312"/>
              </w:rPr>
              <w:t>26</w:t>
            </w:r>
          </w:p>
        </w:tc>
        <w:tc>
          <w:tcPr>
            <w:tcW w:type="dxa" w:w="2769"/>
          </w:tcPr>
          <w:p>
            <w:pPr>
              <w:pStyle w:val="null3"/>
              <w:jc w:val="both"/>
            </w:pPr>
            <w:r>
              <w:rPr>
                <w:rFonts w:ascii="仿宋_GB2312" w:hAnsi="仿宋_GB2312" w:cs="仿宋_GB2312" w:eastAsia="仿宋_GB2312"/>
              </w:rPr>
              <w:t>五、报价要求</w:t>
            </w:r>
          </w:p>
          <w:p>
            <w:pPr>
              <w:pStyle w:val="null3"/>
              <w:jc w:val="left"/>
            </w:pPr>
            <w:r>
              <w:rPr>
                <w:rFonts w:ascii="仿宋_GB2312" w:hAnsi="仿宋_GB2312" w:cs="仿宋_GB2312" w:eastAsia="仿宋_GB2312"/>
              </w:rPr>
              <w:t>1.备案单价：指采购单位《检测服务项目需求清单》中所列项目或后续拟新增项目在最新版《海南省医疗服务项目价格》中规定的价格，如《海南省医疗服务项目价格》未明确规定的，采用采购单位在海南省医保局备案的医疗服务价格，包括自主定价的项目。</w:t>
            </w:r>
          </w:p>
        </w:tc>
      </w:tr>
      <w:tr>
        <w:tc>
          <w:tcPr>
            <w:tcW w:type="dxa" w:w="2769"/>
          </w:tcPr>
          <w:p/>
        </w:tc>
        <w:tc>
          <w:tcPr>
            <w:tcW w:type="dxa" w:w="2769"/>
          </w:tcPr>
          <w:p>
            <w:pPr>
              <w:pStyle w:val="null3"/>
              <w:jc w:val="left"/>
            </w:pPr>
            <w:r>
              <w:rPr>
                <w:rFonts w:ascii="仿宋_GB2312" w:hAnsi="仿宋_GB2312" w:cs="仿宋_GB2312" w:eastAsia="仿宋_GB2312"/>
              </w:rPr>
              <w:t>27</w:t>
            </w:r>
          </w:p>
        </w:tc>
        <w:tc>
          <w:tcPr>
            <w:tcW w:type="dxa" w:w="2769"/>
          </w:tcPr>
          <w:p>
            <w:pPr>
              <w:pStyle w:val="null3"/>
              <w:jc w:val="both"/>
            </w:pPr>
            <w:r>
              <w:rPr>
                <w:rFonts w:ascii="仿宋_GB2312" w:hAnsi="仿宋_GB2312" w:cs="仿宋_GB2312" w:eastAsia="仿宋_GB2312"/>
              </w:rPr>
              <w:t>五、报价要求</w:t>
            </w:r>
          </w:p>
          <w:p>
            <w:pPr>
              <w:pStyle w:val="null3"/>
              <w:jc w:val="left"/>
            </w:pPr>
            <w:r>
              <w:rPr>
                <w:rFonts w:ascii="仿宋_GB2312" w:hAnsi="仿宋_GB2312" w:cs="仿宋_GB2312" w:eastAsia="仿宋_GB2312"/>
              </w:rPr>
              <w:t>2.招标单价：本项目的招标单价按本采购需求第五条第1款“备案单价”的60%计算。</w:t>
            </w:r>
          </w:p>
        </w:tc>
      </w:tr>
      <w:tr>
        <w:tc>
          <w:tcPr>
            <w:tcW w:type="dxa" w:w="2769"/>
          </w:tcPr>
          <w:p/>
        </w:tc>
        <w:tc>
          <w:tcPr>
            <w:tcW w:type="dxa" w:w="2769"/>
          </w:tcPr>
          <w:p>
            <w:pPr>
              <w:pStyle w:val="null3"/>
              <w:jc w:val="left"/>
            </w:pPr>
            <w:r>
              <w:rPr>
                <w:rFonts w:ascii="仿宋_GB2312" w:hAnsi="仿宋_GB2312" w:cs="仿宋_GB2312" w:eastAsia="仿宋_GB2312"/>
              </w:rPr>
              <w:t>28</w:t>
            </w:r>
          </w:p>
        </w:tc>
        <w:tc>
          <w:tcPr>
            <w:tcW w:type="dxa" w:w="2769"/>
          </w:tcPr>
          <w:p>
            <w:pPr>
              <w:pStyle w:val="null3"/>
              <w:jc w:val="both"/>
            </w:pPr>
            <w:r>
              <w:rPr>
                <w:rFonts w:ascii="仿宋_GB2312" w:hAnsi="仿宋_GB2312" w:cs="仿宋_GB2312" w:eastAsia="仿宋_GB2312"/>
              </w:rPr>
              <w:t>五、报价要求</w:t>
            </w:r>
          </w:p>
          <w:p>
            <w:pPr>
              <w:pStyle w:val="null3"/>
              <w:jc w:val="left"/>
            </w:pPr>
            <w:r>
              <w:rPr>
                <w:rFonts w:ascii="仿宋_GB2312" w:hAnsi="仿宋_GB2312" w:cs="仿宋_GB2312" w:eastAsia="仿宋_GB2312"/>
              </w:rPr>
              <w:t>3.预算金额：1280.22万元[该金额仅为估算金额，不作为实际发生金额，结算按照招标单价×折扣×实际年送检量计算。本项目投标人按折扣报价（如打9折填报90%）进行投标报价]。</w:t>
            </w:r>
          </w:p>
        </w:tc>
      </w:tr>
      <w:tr>
        <w:tc>
          <w:tcPr>
            <w:tcW w:type="dxa" w:w="2769"/>
          </w:tcPr>
          <w:p/>
        </w:tc>
        <w:tc>
          <w:tcPr>
            <w:tcW w:type="dxa" w:w="2769"/>
          </w:tcPr>
          <w:p>
            <w:pPr>
              <w:pStyle w:val="null3"/>
              <w:jc w:val="left"/>
            </w:pPr>
            <w:r>
              <w:rPr>
                <w:rFonts w:ascii="仿宋_GB2312" w:hAnsi="仿宋_GB2312" w:cs="仿宋_GB2312" w:eastAsia="仿宋_GB2312"/>
              </w:rPr>
              <w:t>29</w:t>
            </w:r>
          </w:p>
        </w:tc>
        <w:tc>
          <w:tcPr>
            <w:tcW w:type="dxa" w:w="2769"/>
          </w:tcPr>
          <w:p>
            <w:pPr>
              <w:pStyle w:val="null3"/>
              <w:jc w:val="both"/>
            </w:pPr>
            <w:r>
              <w:rPr>
                <w:rFonts w:ascii="仿宋_GB2312" w:hAnsi="仿宋_GB2312" w:cs="仿宋_GB2312" w:eastAsia="仿宋_GB2312"/>
              </w:rPr>
              <w:t>五、报价要求</w:t>
            </w:r>
          </w:p>
          <w:p>
            <w:pPr>
              <w:pStyle w:val="null3"/>
              <w:jc w:val="left"/>
            </w:pPr>
            <w:r>
              <w:rPr>
                <w:rFonts w:ascii="仿宋_GB2312" w:hAnsi="仿宋_GB2312" w:cs="仿宋_GB2312" w:eastAsia="仿宋_GB2312"/>
              </w:rPr>
              <w:t>4.结算方式：投标人应根据《检测服务项目需求清单》中所列项目的招标单价×折扣×实际送检量进行结算。</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30</w:t>
            </w:r>
          </w:p>
        </w:tc>
        <w:tc>
          <w:tcPr>
            <w:tcW w:type="dxa" w:w="2769"/>
          </w:tcPr>
          <w:p>
            <w:pPr>
              <w:pStyle w:val="null3"/>
              <w:jc w:val="both"/>
            </w:pPr>
            <w:r>
              <w:rPr>
                <w:rFonts w:ascii="仿宋_GB2312" w:hAnsi="仿宋_GB2312" w:cs="仿宋_GB2312" w:eastAsia="仿宋_GB2312"/>
              </w:rPr>
              <w:t>五、报价要求</w:t>
            </w:r>
          </w:p>
          <w:p>
            <w:pPr>
              <w:pStyle w:val="null3"/>
              <w:jc w:val="left"/>
            </w:pPr>
            <w:r>
              <w:rPr>
                <w:rFonts w:ascii="仿宋_GB2312" w:hAnsi="仿宋_GB2312" w:cs="仿宋_GB2312" w:eastAsia="仿宋_GB2312"/>
              </w:rPr>
              <w:t>★5.折扣限制与评标原则：</w:t>
            </w:r>
          </w:p>
          <w:p>
            <w:pPr>
              <w:pStyle w:val="null3"/>
              <w:jc w:val="left"/>
            </w:pPr>
            <w:r>
              <w:rPr>
                <w:rFonts w:ascii="仿宋_GB2312" w:hAnsi="仿宋_GB2312" w:cs="仿宋_GB2312" w:eastAsia="仿宋_GB2312"/>
              </w:rPr>
              <w:t>（1）投标人所报价格（折扣）应基于市场公允成本自主测算，不得以低于成本的价格恶意竞争。</w:t>
            </w:r>
          </w:p>
          <w:p>
            <w:pPr>
              <w:pStyle w:val="null3"/>
              <w:jc w:val="left"/>
            </w:pPr>
            <w:r>
              <w:rPr>
                <w:rFonts w:ascii="仿宋_GB2312" w:hAnsi="仿宋_GB2312" w:cs="仿宋_GB2312" w:eastAsia="仿宋_GB2312"/>
              </w:rPr>
              <w:t>（2）招标人/评标委员会将结合以下因素综合评估报价合理性：</w:t>
            </w:r>
          </w:p>
          <w:p>
            <w:pPr>
              <w:pStyle w:val="null3"/>
              <w:jc w:val="left"/>
            </w:pPr>
            <w:r>
              <w:rPr>
                <w:rFonts w:ascii="仿宋_GB2312" w:hAnsi="仿宋_GB2312" w:cs="仿宋_GB2312" w:eastAsia="仿宋_GB2312"/>
              </w:rPr>
              <w:t>①投标人提供的成本构成分析说明（包括检测试剂耗材、人员服务、物流运输、设备折旧等明细）；</w:t>
            </w:r>
          </w:p>
          <w:p>
            <w:pPr>
              <w:pStyle w:val="null3"/>
              <w:jc w:val="left"/>
            </w:pPr>
            <w:r>
              <w:rPr>
                <w:rFonts w:ascii="仿宋_GB2312" w:hAnsi="仿宋_GB2312" w:cs="仿宋_GB2312" w:eastAsia="仿宋_GB2312"/>
              </w:rPr>
              <w:t>②投标价格与本项目预算控制价（或行业指导价）的偏离幅度；</w:t>
            </w:r>
          </w:p>
          <w:p>
            <w:pPr>
              <w:pStyle w:val="null3"/>
              <w:jc w:val="left"/>
            </w:pPr>
            <w:r>
              <w:rPr>
                <w:rFonts w:ascii="仿宋_GB2312" w:hAnsi="仿宋_GB2312" w:cs="仿宋_GB2312" w:eastAsia="仿宋_GB2312"/>
              </w:rPr>
              <w:t>③与投标人同期同类项目市场成交价的对比。</w:t>
            </w:r>
          </w:p>
          <w:p>
            <w:pPr>
              <w:pStyle w:val="null3"/>
              <w:jc w:val="left"/>
            </w:pPr>
            <w:r>
              <w:rPr>
                <w:rFonts w:ascii="仿宋_GB2312" w:hAnsi="仿宋_GB2312" w:cs="仿宋_GB2312" w:eastAsia="仿宋_GB2312"/>
              </w:rPr>
              <w:t>（3）若招标人/评标委员会认定投标报价明显低于其他投标报价或可能影响服务质量，应要求投标人在评标现场合理期限内提供书面说明及证明材料。未提供或说明不成立的，其投标将被否决。</w:t>
            </w:r>
          </w:p>
        </w:tc>
      </w:tr>
      <w:tr>
        <w:tc>
          <w:tcPr>
            <w:tcW w:type="dxa" w:w="2769"/>
          </w:tcPr>
          <w:p/>
        </w:tc>
        <w:tc>
          <w:tcPr>
            <w:tcW w:type="dxa" w:w="2769"/>
          </w:tcPr>
          <w:p>
            <w:pPr>
              <w:pStyle w:val="null3"/>
              <w:jc w:val="left"/>
            </w:pPr>
            <w:r>
              <w:rPr>
                <w:rFonts w:ascii="仿宋_GB2312" w:hAnsi="仿宋_GB2312" w:cs="仿宋_GB2312" w:eastAsia="仿宋_GB2312"/>
              </w:rPr>
              <w:t>31</w:t>
            </w:r>
          </w:p>
        </w:tc>
        <w:tc>
          <w:tcPr>
            <w:tcW w:type="dxa" w:w="2769"/>
          </w:tcPr>
          <w:p>
            <w:pPr>
              <w:pStyle w:val="null3"/>
              <w:jc w:val="both"/>
            </w:pPr>
            <w:r>
              <w:rPr>
                <w:rFonts w:ascii="仿宋_GB2312" w:hAnsi="仿宋_GB2312" w:cs="仿宋_GB2312" w:eastAsia="仿宋_GB2312"/>
              </w:rPr>
              <w:t>五、报价要求</w:t>
            </w:r>
          </w:p>
          <w:p>
            <w:pPr>
              <w:pStyle w:val="null3"/>
              <w:jc w:val="left"/>
            </w:pPr>
            <w:r>
              <w:rPr>
                <w:rFonts w:ascii="仿宋_GB2312" w:hAnsi="仿宋_GB2312" w:cs="仿宋_GB2312" w:eastAsia="仿宋_GB2312"/>
              </w:rPr>
              <w:t>6.价格调整机制：需求清单中的备案单价如在服务期内因收费标准调整或国家政策性变化发生变动，采购单位与中标单位可依据相关法规协商调整结算基准。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32</w:t>
            </w:r>
          </w:p>
        </w:tc>
        <w:tc>
          <w:tcPr>
            <w:tcW w:type="dxa" w:w="2769"/>
          </w:tcPr>
          <w:p>
            <w:pPr>
              <w:pStyle w:val="null3"/>
              <w:jc w:val="both"/>
            </w:pPr>
            <w:r>
              <w:rPr>
                <w:rFonts w:ascii="仿宋_GB2312" w:hAnsi="仿宋_GB2312" w:cs="仿宋_GB2312" w:eastAsia="仿宋_GB2312"/>
              </w:rPr>
              <w:t>五、报价要求</w:t>
            </w:r>
          </w:p>
          <w:p>
            <w:pPr>
              <w:pStyle w:val="null3"/>
              <w:jc w:val="left"/>
            </w:pPr>
            <w:r>
              <w:rPr>
                <w:rFonts w:ascii="仿宋_GB2312" w:hAnsi="仿宋_GB2312" w:cs="仿宋_GB2312" w:eastAsia="仿宋_GB2312"/>
              </w:rPr>
              <w:t>★7.价格锁定要求：一旦中标，投标人在本项目中所报价格在合同服务期内不得调整，无论市场价格或成本如何变化。如有政策性价格调整，则按调整后的备案单价×0.6×折扣确定。（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33</w:t>
            </w:r>
          </w:p>
        </w:tc>
        <w:tc>
          <w:tcPr>
            <w:tcW w:type="dxa" w:w="2769"/>
          </w:tcPr>
          <w:p>
            <w:pPr>
              <w:pStyle w:val="null3"/>
              <w:jc w:val="both"/>
            </w:pPr>
            <w:r>
              <w:rPr>
                <w:rFonts w:ascii="仿宋_GB2312" w:hAnsi="仿宋_GB2312" w:cs="仿宋_GB2312" w:eastAsia="仿宋_GB2312"/>
              </w:rPr>
              <w:t>五、报价要求</w:t>
            </w:r>
          </w:p>
          <w:p>
            <w:pPr>
              <w:pStyle w:val="null3"/>
              <w:jc w:val="left"/>
            </w:pPr>
            <w:r>
              <w:rPr>
                <w:rFonts w:ascii="仿宋_GB2312" w:hAnsi="仿宋_GB2312" w:cs="仿宋_GB2312" w:eastAsia="仿宋_GB2312"/>
              </w:rPr>
              <w:t>▲8.报告出具时限与违约责任：中标单位须按合同规定时间向海口市人民医院提供检测报告。如发生未在规定时间内出具有效报告的情况，每发生一次，按该批次送检项目中标合同价总额的5倍进行处罚。</w:t>
            </w:r>
          </w:p>
          <w:p>
            <w:pPr>
              <w:pStyle w:val="null3"/>
              <w:jc w:val="left"/>
            </w:pPr>
            <w:r>
              <w:rPr>
                <w:rFonts w:ascii="仿宋_GB2312" w:hAnsi="仿宋_GB2312" w:cs="仿宋_GB2312" w:eastAsia="仿宋_GB2312"/>
              </w:rPr>
              <w:t>若中标单位在合同期内累计出现5次及以上报告延迟情形，采购单位有权立即中止合同，由此引发的全部责任和损失由中标单位承担。</w:t>
            </w:r>
          </w:p>
          <w:p>
            <w:pPr>
              <w:pStyle w:val="null3"/>
              <w:jc w:val="left"/>
            </w:pPr>
            <w:r>
              <w:rPr>
                <w:rFonts w:ascii="仿宋_GB2312" w:hAnsi="仿宋_GB2312" w:cs="仿宋_GB2312" w:eastAsia="仿宋_GB2312"/>
              </w:rPr>
              <w:t>（提供承诺函并加盖投标人公章，格式自拟）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34</w:t>
            </w:r>
          </w:p>
        </w:tc>
        <w:tc>
          <w:tcPr>
            <w:tcW w:type="dxa" w:w="2769"/>
          </w:tcPr>
          <w:p>
            <w:pPr>
              <w:pStyle w:val="null3"/>
              <w:jc w:val="both"/>
            </w:pPr>
            <w:r>
              <w:rPr>
                <w:rFonts w:ascii="仿宋_GB2312" w:hAnsi="仿宋_GB2312" w:cs="仿宋_GB2312" w:eastAsia="仿宋_GB2312"/>
              </w:rPr>
              <w:t>六、整体要求</w:t>
            </w:r>
          </w:p>
          <w:p>
            <w:pPr>
              <w:pStyle w:val="null3"/>
              <w:jc w:val="left"/>
            </w:pPr>
            <w:r>
              <w:rPr>
                <w:rFonts w:ascii="仿宋_GB2312" w:hAnsi="仿宋_GB2312" w:cs="仿宋_GB2312" w:eastAsia="仿宋_GB2312"/>
              </w:rPr>
              <w:t>★1. 投标人应承诺：投标人对检测报告负全责，保证报告的准确性、及时性、合理重复性、规范性。若因报告产生纠纷，所需的赔偿费用一律由投标人承担。在合同期满之后，对于合同期内发出的报告，若出现报告纠纷的，采购单位仍有权利要求投标人进行赔偿。投标人如有下述情形之一（包括但不限于）应承担违约责任和相应的损害赔偿责任：</w:t>
            </w:r>
          </w:p>
          <w:p>
            <w:pPr>
              <w:pStyle w:val="null3"/>
              <w:jc w:val="left"/>
            </w:pPr>
            <w:r>
              <w:rPr>
                <w:rFonts w:ascii="仿宋_GB2312" w:hAnsi="仿宋_GB2312" w:cs="仿宋_GB2312" w:eastAsia="仿宋_GB2312"/>
              </w:rPr>
              <w:t>（1）未按照法律法规、行业规范或合同约定开展检测；</w:t>
            </w:r>
          </w:p>
          <w:p>
            <w:pPr>
              <w:pStyle w:val="null3"/>
              <w:jc w:val="left"/>
            </w:pPr>
            <w:r>
              <w:rPr>
                <w:rFonts w:ascii="仿宋_GB2312" w:hAnsi="仿宋_GB2312" w:cs="仿宋_GB2312" w:eastAsia="仿宋_GB2312"/>
              </w:rPr>
              <w:t>（2）出具虚假、篡改、伪造的检测报告；</w:t>
            </w:r>
          </w:p>
          <w:p>
            <w:pPr>
              <w:pStyle w:val="null3"/>
              <w:jc w:val="left"/>
            </w:pPr>
            <w:r>
              <w:rPr>
                <w:rFonts w:ascii="仿宋_GB2312" w:hAnsi="仿宋_GB2312" w:cs="仿宋_GB2312" w:eastAsia="仿宋_GB2312"/>
              </w:rPr>
              <w:t>（3）延迟出具检测报告，导致甲方或患者（委托方）权益受损；</w:t>
            </w:r>
          </w:p>
          <w:p>
            <w:pPr>
              <w:pStyle w:val="null3"/>
              <w:jc w:val="left"/>
            </w:pPr>
            <w:r>
              <w:rPr>
                <w:rFonts w:ascii="仿宋_GB2312" w:hAnsi="仿宋_GB2312" w:cs="仿宋_GB2312" w:eastAsia="仿宋_GB2312"/>
              </w:rPr>
              <w:t>（4）未经甲方同意擅自转包或分包检测业务；</w:t>
            </w:r>
          </w:p>
          <w:p>
            <w:pPr>
              <w:pStyle w:val="null3"/>
              <w:jc w:val="left"/>
            </w:pPr>
            <w:r>
              <w:rPr>
                <w:rFonts w:ascii="仿宋_GB2312" w:hAnsi="仿宋_GB2312" w:cs="仿宋_GB2312" w:eastAsia="仿宋_GB2312"/>
              </w:rPr>
              <w:t>（5）泄露甲方或相关客户的商业秘密、患者隐私或其他保密信息；</w:t>
            </w:r>
          </w:p>
          <w:p>
            <w:pPr>
              <w:pStyle w:val="null3"/>
              <w:jc w:val="left"/>
            </w:pPr>
            <w:r>
              <w:rPr>
                <w:rFonts w:ascii="仿宋_GB2312" w:hAnsi="仿宋_GB2312" w:cs="仿宋_GB2312" w:eastAsia="仿宋_GB2312"/>
              </w:rPr>
              <w:t>（6）检测过程中未遵循操作规范，导致结果不准确或不具备重复性；</w:t>
            </w:r>
          </w:p>
          <w:p>
            <w:pPr>
              <w:pStyle w:val="null3"/>
              <w:jc w:val="left"/>
            </w:pPr>
            <w:r>
              <w:rPr>
                <w:rFonts w:ascii="仿宋_GB2312" w:hAnsi="仿宋_GB2312" w:cs="仿宋_GB2312" w:eastAsia="仿宋_GB2312"/>
              </w:rPr>
              <w:t>（7）因管理、设备、人员资质等问题导致检测结果不合格。</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35</w:t>
            </w:r>
          </w:p>
        </w:tc>
        <w:tc>
          <w:tcPr>
            <w:tcW w:type="dxa" w:w="2769"/>
          </w:tcPr>
          <w:p>
            <w:pPr>
              <w:pStyle w:val="null3"/>
              <w:jc w:val="both"/>
            </w:pPr>
            <w:r>
              <w:rPr>
                <w:rFonts w:ascii="仿宋_GB2312" w:hAnsi="仿宋_GB2312" w:cs="仿宋_GB2312" w:eastAsia="仿宋_GB2312"/>
              </w:rPr>
              <w:t>六、整体要求</w:t>
            </w:r>
          </w:p>
          <w:p>
            <w:pPr>
              <w:pStyle w:val="null3"/>
              <w:jc w:val="left"/>
            </w:pPr>
            <w:r>
              <w:rPr>
                <w:rFonts w:ascii="仿宋_GB2312" w:hAnsi="仿宋_GB2312" w:cs="仿宋_GB2312" w:eastAsia="仿宋_GB2312"/>
              </w:rPr>
              <w:t>★2. 医保违规责任：</w:t>
            </w:r>
          </w:p>
          <w:p>
            <w:pPr>
              <w:pStyle w:val="null3"/>
              <w:jc w:val="left"/>
            </w:pPr>
            <w:r>
              <w:rPr>
                <w:rFonts w:ascii="仿宋_GB2312" w:hAnsi="仿宋_GB2312" w:cs="仿宋_GB2312" w:eastAsia="仿宋_GB2312"/>
              </w:rPr>
              <w:t>（1）投标人保证所提供的检测项目、服务和相关报告符合国家医保政策及海南省医保管理规定，严禁虚假报告、虚报项目或篡改检测结果以骗取医保资金。</w:t>
            </w:r>
          </w:p>
          <w:p>
            <w:pPr>
              <w:pStyle w:val="null3"/>
              <w:jc w:val="left"/>
            </w:pPr>
            <w:r>
              <w:rPr>
                <w:rFonts w:ascii="仿宋_GB2312" w:hAnsi="仿宋_GB2312" w:cs="仿宋_GB2312" w:eastAsia="仿宋_GB2312"/>
              </w:rPr>
              <w:t>（2）若投标人因检测过程中的违规行为，导致采购单位受到医保管理部门处罚或承担经济损失的，投标人应全额承担由此产生的罚款及其他经济赔偿责任，并向采购单位支付违约金，违约金金额为受损金额的3倍。</w:t>
            </w:r>
          </w:p>
          <w:p>
            <w:pPr>
              <w:pStyle w:val="null3"/>
              <w:jc w:val="left"/>
            </w:pPr>
            <w:r>
              <w:rPr>
                <w:rFonts w:ascii="仿宋_GB2312" w:hAnsi="仿宋_GB2312" w:cs="仿宋_GB2312" w:eastAsia="仿宋_GB2312"/>
              </w:rPr>
              <w:t>（3）投标人应主动接受医保监管部门的监督检查，如在检查过程中发现违规情形，投标人须立即向采购单位报告，并积极配合整改措施，承担相应整改费用。</w:t>
            </w:r>
          </w:p>
          <w:p>
            <w:pPr>
              <w:pStyle w:val="null3"/>
              <w:jc w:val="left"/>
            </w:pPr>
            <w:r>
              <w:rPr>
                <w:rFonts w:ascii="仿宋_GB2312" w:hAnsi="仿宋_GB2312" w:cs="仿宋_GB2312" w:eastAsia="仿宋_GB2312"/>
              </w:rPr>
              <w:t>（4）若因投标人原因造成严重医保违规行为，致使采购单位声誉受损或引发较大社会负面影响的，采购单位有权立即单方解除合同，投标人应承担全部责任和相应损失赔偿。</w:t>
            </w:r>
          </w:p>
          <w:p>
            <w:pPr>
              <w:pStyle w:val="null3"/>
              <w:jc w:val="left"/>
            </w:pPr>
            <w:r>
              <w:rPr>
                <w:rFonts w:ascii="仿宋_GB2312" w:hAnsi="仿宋_GB2312" w:cs="仿宋_GB2312" w:eastAsia="仿宋_GB2312"/>
              </w:rPr>
              <w:t>（提供承诺函并加盖投标人公章，格式自拟）</w:t>
            </w:r>
          </w:p>
        </w:tc>
      </w:tr>
      <w:tr>
        <w:tc>
          <w:tcPr>
            <w:tcW w:type="dxa" w:w="2769"/>
          </w:tcPr>
          <w:p/>
        </w:tc>
        <w:tc>
          <w:tcPr>
            <w:tcW w:type="dxa" w:w="2769"/>
          </w:tcPr>
          <w:p>
            <w:pPr>
              <w:pStyle w:val="null3"/>
              <w:jc w:val="left"/>
            </w:pPr>
            <w:r>
              <w:rPr>
                <w:rFonts w:ascii="仿宋_GB2312" w:hAnsi="仿宋_GB2312" w:cs="仿宋_GB2312" w:eastAsia="仿宋_GB2312"/>
              </w:rPr>
              <w:t>36</w:t>
            </w:r>
          </w:p>
        </w:tc>
        <w:tc>
          <w:tcPr>
            <w:tcW w:type="dxa" w:w="2769"/>
          </w:tcPr>
          <w:p>
            <w:pPr>
              <w:pStyle w:val="null3"/>
              <w:jc w:val="both"/>
            </w:pPr>
            <w:r>
              <w:rPr>
                <w:rFonts w:ascii="仿宋_GB2312" w:hAnsi="仿宋_GB2312" w:cs="仿宋_GB2312" w:eastAsia="仿宋_GB2312"/>
              </w:rPr>
              <w:t>六、整体要求</w:t>
            </w:r>
          </w:p>
          <w:p>
            <w:pPr>
              <w:pStyle w:val="null3"/>
              <w:jc w:val="left"/>
            </w:pPr>
            <w:r>
              <w:rPr>
                <w:rFonts w:ascii="仿宋_GB2312" w:hAnsi="仿宋_GB2312" w:cs="仿宋_GB2312" w:eastAsia="仿宋_GB2312"/>
              </w:rPr>
              <w:t>3.第三方检测公司保证开展的项目附有相关资质证明，否则由资质问题引起的一切医疗纠纷及所产生的费用由第三方检测公司全权承担。</w:t>
            </w:r>
          </w:p>
        </w:tc>
      </w:tr>
      <w:tr>
        <w:tc>
          <w:tcPr>
            <w:tcW w:type="dxa" w:w="2769"/>
          </w:tcPr>
          <w:p/>
        </w:tc>
        <w:tc>
          <w:tcPr>
            <w:tcW w:type="dxa" w:w="2769"/>
          </w:tcPr>
          <w:p>
            <w:pPr>
              <w:pStyle w:val="null3"/>
              <w:jc w:val="left"/>
            </w:pPr>
            <w:r>
              <w:rPr>
                <w:rFonts w:ascii="仿宋_GB2312" w:hAnsi="仿宋_GB2312" w:cs="仿宋_GB2312" w:eastAsia="仿宋_GB2312"/>
              </w:rPr>
              <w:t>37</w:t>
            </w:r>
          </w:p>
        </w:tc>
        <w:tc>
          <w:tcPr>
            <w:tcW w:type="dxa" w:w="2769"/>
          </w:tcPr>
          <w:p>
            <w:pPr>
              <w:pStyle w:val="null3"/>
              <w:jc w:val="both"/>
            </w:pPr>
            <w:r>
              <w:rPr>
                <w:rFonts w:ascii="仿宋_GB2312" w:hAnsi="仿宋_GB2312" w:cs="仿宋_GB2312" w:eastAsia="仿宋_GB2312"/>
              </w:rPr>
              <w:t>六、整体要求</w:t>
            </w:r>
          </w:p>
          <w:p>
            <w:pPr>
              <w:pStyle w:val="null3"/>
              <w:jc w:val="left"/>
            </w:pPr>
            <w:r>
              <w:rPr>
                <w:rFonts w:ascii="仿宋_GB2312" w:hAnsi="仿宋_GB2312" w:cs="仿宋_GB2312" w:eastAsia="仿宋_GB2312"/>
              </w:rPr>
              <w:t>4.第三方检测公司应保证试剂及耗材符合国家相关质量标准，如因采购物品的质量、进货渠道和代理资格等原因造成的医疗纠纷、事故或其他纠纷等，一切责任和经济损失由第三方公司全部负责。</w:t>
            </w:r>
          </w:p>
        </w:tc>
      </w:tr>
      <w:tr>
        <w:tc>
          <w:tcPr>
            <w:tcW w:type="dxa" w:w="2769"/>
          </w:tcPr>
          <w:p/>
        </w:tc>
        <w:tc>
          <w:tcPr>
            <w:tcW w:type="dxa" w:w="2769"/>
          </w:tcPr>
          <w:p>
            <w:pPr>
              <w:pStyle w:val="null3"/>
              <w:jc w:val="left"/>
            </w:pPr>
            <w:r>
              <w:rPr>
                <w:rFonts w:ascii="仿宋_GB2312" w:hAnsi="仿宋_GB2312" w:cs="仿宋_GB2312" w:eastAsia="仿宋_GB2312"/>
              </w:rPr>
              <w:t>38</w:t>
            </w:r>
          </w:p>
        </w:tc>
        <w:tc>
          <w:tcPr>
            <w:tcW w:type="dxa" w:w="2769"/>
          </w:tcPr>
          <w:p>
            <w:pPr>
              <w:pStyle w:val="null3"/>
              <w:jc w:val="both"/>
            </w:pPr>
            <w:r>
              <w:rPr>
                <w:rFonts w:ascii="仿宋_GB2312" w:hAnsi="仿宋_GB2312" w:cs="仿宋_GB2312" w:eastAsia="仿宋_GB2312"/>
              </w:rPr>
              <w:t>六、整体要求</w:t>
            </w:r>
          </w:p>
          <w:p>
            <w:pPr>
              <w:pStyle w:val="null3"/>
              <w:jc w:val="left"/>
            </w:pPr>
            <w:r>
              <w:rPr>
                <w:rFonts w:ascii="仿宋_GB2312" w:hAnsi="仿宋_GB2312" w:cs="仿宋_GB2312" w:eastAsia="仿宋_GB2312"/>
              </w:rPr>
              <w:t>5.如第三方检测公司提供的相关资质证明虚假或擅自经营无资质项目、聘用无资质人员等，由此发生的一切后果由第三方检测公司全权承担，与医院无关，并赔偿由此给医院造成的损失。若第三方检测合作公司在中标后，未能履行招标要求中的规定，采购单位有权解除合同，无需承担任何法律责任，并要求第三方检测公司承担相应违约责任与赔偿责任。</w:t>
            </w:r>
          </w:p>
        </w:tc>
      </w:tr>
      <w:tr>
        <w:tc>
          <w:tcPr>
            <w:tcW w:type="dxa" w:w="2769"/>
          </w:tcPr>
          <w:p/>
        </w:tc>
        <w:tc>
          <w:tcPr>
            <w:tcW w:type="dxa" w:w="2769"/>
          </w:tcPr>
          <w:p>
            <w:pPr>
              <w:pStyle w:val="null3"/>
              <w:jc w:val="left"/>
            </w:pPr>
            <w:r>
              <w:rPr>
                <w:rFonts w:ascii="仿宋_GB2312" w:hAnsi="仿宋_GB2312" w:cs="仿宋_GB2312" w:eastAsia="仿宋_GB2312"/>
              </w:rPr>
              <w:t>39</w:t>
            </w:r>
          </w:p>
        </w:tc>
        <w:tc>
          <w:tcPr>
            <w:tcW w:type="dxa" w:w="2769"/>
          </w:tcPr>
          <w:p>
            <w:pPr>
              <w:pStyle w:val="null3"/>
              <w:jc w:val="both"/>
            </w:pPr>
            <w:r>
              <w:rPr>
                <w:rFonts w:ascii="仿宋_GB2312" w:hAnsi="仿宋_GB2312" w:cs="仿宋_GB2312" w:eastAsia="仿宋_GB2312"/>
              </w:rPr>
              <w:t>七、其他要求</w:t>
            </w:r>
          </w:p>
          <w:p>
            <w:pPr>
              <w:pStyle w:val="null3"/>
              <w:jc w:val="left"/>
            </w:pPr>
            <w:r>
              <w:rPr>
                <w:rFonts w:ascii="仿宋_GB2312" w:hAnsi="仿宋_GB2312" w:cs="仿宋_GB2312" w:eastAsia="仿宋_GB2312"/>
              </w:rPr>
              <w:t>1.提供最新版的外检项目标本采集和运送手册及诊断项目总汇手册。</w:t>
            </w:r>
          </w:p>
        </w:tc>
      </w:tr>
      <w:tr>
        <w:tc>
          <w:tcPr>
            <w:tcW w:type="dxa" w:w="2769"/>
          </w:tcPr>
          <w:p/>
        </w:tc>
        <w:tc>
          <w:tcPr>
            <w:tcW w:type="dxa" w:w="2769"/>
          </w:tcPr>
          <w:p>
            <w:pPr>
              <w:pStyle w:val="null3"/>
              <w:jc w:val="left"/>
            </w:pPr>
            <w:r>
              <w:rPr>
                <w:rFonts w:ascii="仿宋_GB2312" w:hAnsi="仿宋_GB2312" w:cs="仿宋_GB2312" w:eastAsia="仿宋_GB2312"/>
              </w:rPr>
              <w:t>40</w:t>
            </w:r>
          </w:p>
        </w:tc>
        <w:tc>
          <w:tcPr>
            <w:tcW w:type="dxa" w:w="2769"/>
          </w:tcPr>
          <w:p>
            <w:pPr>
              <w:pStyle w:val="null3"/>
              <w:jc w:val="both"/>
            </w:pPr>
            <w:r>
              <w:rPr>
                <w:rFonts w:ascii="仿宋_GB2312" w:hAnsi="仿宋_GB2312" w:cs="仿宋_GB2312" w:eastAsia="仿宋_GB2312"/>
              </w:rPr>
              <w:t>七、其他要求</w:t>
            </w:r>
          </w:p>
          <w:p>
            <w:pPr>
              <w:pStyle w:val="null3"/>
              <w:jc w:val="left"/>
            </w:pPr>
            <w:r>
              <w:rPr>
                <w:rFonts w:ascii="仿宋_GB2312" w:hAnsi="仿宋_GB2312" w:cs="仿宋_GB2312" w:eastAsia="仿宋_GB2312"/>
              </w:rPr>
              <w:t>2.以中标人履行合同过程中所给最新版诊断项目总汇手册及标本采集手册内容为准。（投标文件中提供加盖投标人单位公章的承诺函，格式自拟并加盖投标人公章）。</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41</w:t>
            </w:r>
          </w:p>
        </w:tc>
        <w:tc>
          <w:tcPr>
            <w:tcW w:type="dxa" w:w="2769"/>
          </w:tcPr>
          <w:p>
            <w:pPr>
              <w:pStyle w:val="null3"/>
              <w:jc w:val="both"/>
            </w:pPr>
            <w:r>
              <w:rPr>
                <w:rFonts w:ascii="仿宋_GB2312" w:hAnsi="仿宋_GB2312" w:cs="仿宋_GB2312" w:eastAsia="仿宋_GB2312"/>
              </w:rPr>
              <w:t>七、其他要求</w:t>
            </w:r>
          </w:p>
          <w:p>
            <w:pPr>
              <w:pStyle w:val="null3"/>
              <w:jc w:val="left"/>
            </w:pPr>
            <w:r>
              <w:rPr>
                <w:rFonts w:ascii="仿宋_GB2312" w:hAnsi="仿宋_GB2312" w:cs="仿宋_GB2312" w:eastAsia="仿宋_GB2312"/>
              </w:rPr>
              <w:t>▲3. 每年须提供合作项目的质量保证文件（质量控制体系完善，有标本分析前质量控制程序—标本运送流转质量保证、室内质控、室间质评、仪器比对及性能验证评价），保证外送检验项目的准确性。（提供承诺函并加盖投标人公章，格式自拟）</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42</w:t>
            </w:r>
          </w:p>
        </w:tc>
        <w:tc>
          <w:tcPr>
            <w:tcW w:type="dxa" w:w="2769"/>
          </w:tcPr>
          <w:p>
            <w:pPr>
              <w:pStyle w:val="null3"/>
              <w:jc w:val="both"/>
            </w:pPr>
            <w:r>
              <w:rPr>
                <w:rFonts w:ascii="仿宋_GB2312" w:hAnsi="仿宋_GB2312" w:cs="仿宋_GB2312" w:eastAsia="仿宋_GB2312"/>
              </w:rPr>
              <w:t>七、其他要求</w:t>
            </w:r>
          </w:p>
          <w:p>
            <w:pPr>
              <w:pStyle w:val="null3"/>
              <w:jc w:val="left"/>
            </w:pPr>
            <w:r>
              <w:rPr>
                <w:rFonts w:ascii="仿宋_GB2312" w:hAnsi="仿宋_GB2312" w:cs="仿宋_GB2312" w:eastAsia="仿宋_GB2312"/>
              </w:rPr>
              <w:t>★4.项目调整</w:t>
            </w:r>
          </w:p>
          <w:p>
            <w:pPr>
              <w:pStyle w:val="null3"/>
              <w:jc w:val="left"/>
            </w:pPr>
            <w:r>
              <w:rPr>
                <w:rFonts w:ascii="仿宋_GB2312" w:hAnsi="仿宋_GB2312" w:cs="仿宋_GB2312" w:eastAsia="仿宋_GB2312"/>
              </w:rPr>
              <w:t>（1）停止委托检测项目：本项目是根据医院暂未开展的检测提供委托服务，当医院有关科室拟转为自行开展该项检测时，经双方确认后，该单一项目即停止委托服务。</w:t>
            </w:r>
          </w:p>
          <w:p>
            <w:pPr>
              <w:pStyle w:val="null3"/>
              <w:jc w:val="left"/>
            </w:pPr>
            <w:r>
              <w:rPr>
                <w:rFonts w:ascii="仿宋_GB2312" w:hAnsi="仿宋_GB2312" w:cs="仿宋_GB2312" w:eastAsia="仿宋_GB2312"/>
              </w:rPr>
              <w:t>（2）新增委托检测项目：医院根据临床新的需求（如临床指南更新、科研发展需要等），需要增加新的委托检测项目，双方应积极协商，确认是否具备相应的能力和资质。新增的检测项目根据相关法规进行价格备案，并在完成收费价格备案的基础上严格依照本项目中标的折扣执行，在总支付额上不得超过所签订合同金额的10%。</w:t>
            </w:r>
          </w:p>
          <w:p>
            <w:pPr>
              <w:pStyle w:val="null3"/>
              <w:jc w:val="left"/>
            </w:pPr>
            <w:r>
              <w:rPr>
                <w:rFonts w:ascii="仿宋_GB2312" w:hAnsi="仿宋_GB2312" w:cs="仿宋_GB2312" w:eastAsia="仿宋_GB2312"/>
              </w:rPr>
              <w:t>(3)无法进行价格备案项目的处理:检测服务项目需求清单中，如存在医院因政策原因或价格管理规定等客观原因无法进行价格备案的项目，不纳入本项目的委托检测范围。</w:t>
            </w:r>
          </w:p>
          <w:p>
            <w:pPr>
              <w:pStyle w:val="null3"/>
              <w:jc w:val="left"/>
            </w:pPr>
            <w:r>
              <w:rPr>
                <w:rFonts w:ascii="仿宋_GB2312" w:hAnsi="仿宋_GB2312" w:cs="仿宋_GB2312" w:eastAsia="仿宋_GB2312"/>
              </w:rPr>
              <w:t>（提供承诺函并加盖投标人公章，格式自拟）</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无</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注：（1）以上《采购需求说明》及《检测服务项目需求清单》所列内容为招标人所提采购需求，投标人应认真仔细研究，投标时应响应服务要求、服务质量等进行投标。 （2）标有“★”的参数为实质性参数，必须满足，否则其投标无效。 （3）标有“▲”的参数为重大扣分项。 （4）本项目招标文件“投标文件格式要求”中内容应根据项目需要和评标办法规定填写；如不需要，则填写无。 （5）中标人和招标人签订的合同应与招标文件中的采购合同一致，不得另行签订与采购合同相背离的其他合同。（6）其他未尽事宜以合同约定为准。</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商业信誉、财务会计制度、缴纳税收和社保的承诺函（资格承诺函）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投标人须具有《医疗机构执业许可证》</w:t>
            </w:r>
          </w:p>
        </w:tc>
        <w:tc>
          <w:tcPr>
            <w:tcW w:type="dxa" w:w="3322"/>
          </w:tcPr>
          <w:p>
            <w:pPr>
              <w:pStyle w:val="null3"/>
              <w:jc w:val="left"/>
            </w:pPr>
            <w:r>
              <w:rPr>
                <w:rFonts w:ascii="仿宋_GB2312" w:hAnsi="仿宋_GB2312" w:cs="仿宋_GB2312" w:eastAsia="仿宋_GB2312"/>
              </w:rPr>
              <w:t>投标人须具有《医疗机构执业许可证》（提供《医疗机构执业许可证》复印件加盖单位公章）</w:t>
            </w:r>
          </w:p>
        </w:tc>
        <w:tc>
          <w:tcPr>
            <w:tcW w:type="dxa" w:w="1661"/>
          </w:tcPr>
          <w:p>
            <w:pPr>
              <w:pStyle w:val="null3"/>
              <w:jc w:val="left"/>
            </w:pPr>
            <w:r>
              <w:rPr>
                <w:rFonts w:ascii="仿宋_GB2312" w:hAnsi="仿宋_GB2312" w:cs="仿宋_GB2312" w:eastAsia="仿宋_GB2312"/>
              </w:rPr>
              <w:t>具有《医疗机构执业许可证》</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参加采购活动前三年内，无环保类行政处罚记录</w:t>
            </w:r>
          </w:p>
        </w:tc>
        <w:tc>
          <w:tcPr>
            <w:tcW w:type="dxa" w:w="3322"/>
          </w:tcPr>
          <w:p>
            <w:pPr>
              <w:pStyle w:val="null3"/>
              <w:jc w:val="left"/>
            </w:pPr>
            <w:r>
              <w:rPr>
                <w:rFonts w:ascii="仿宋_GB2312" w:hAnsi="仿宋_GB2312" w:cs="仿宋_GB2312" w:eastAsia="仿宋_GB2312"/>
              </w:rPr>
              <w:t>参加采购活动前三年内，无环保类行政处罚记录（提供声明函加盖公章）</w:t>
            </w:r>
          </w:p>
        </w:tc>
        <w:tc>
          <w:tcPr>
            <w:tcW w:type="dxa" w:w="1661"/>
          </w:tcPr>
          <w:p>
            <w:pPr>
              <w:pStyle w:val="null3"/>
              <w:jc w:val="left"/>
            </w:pPr>
            <w:r>
              <w:rPr>
                <w:rFonts w:ascii="仿宋_GB2312" w:hAnsi="仿宋_GB2312" w:cs="仿宋_GB2312" w:eastAsia="仿宋_GB2312"/>
              </w:rPr>
              <w:t>无环保类行政处罚记录声明函</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技术、商务响应表 无环保类行政处罚记录声明函 开标（报价）一览表 中小企业声明函 拟投入本项目服务团队情况一览表 针对采购需求带“★”条款响应情况 自觉抵制政府采购领域商业贿赂行为承诺书 具有《医疗机构执业许可证》 封面 拟投入本项目运输车情况一览表 具有独立承担民事责任的能力证明文件 投标函（投标人承诺函） 针对商务评审的“综合实力-其他”响应情况 商业信誉、财务会计制度、缴纳税收和社保的承诺函（资格承诺函） 其他材料 投标（响应）报价明细表 残疾人福利性单位声明函 供应商应提交的相关证明材料 无重大违法记录声明函 法定代表人资格证明书或法定代表人授权委托书 类似业绩一览表 监狱企业的证明文件 具备履行合同所必需设备和专业技术能力的声明函 针对采购需求带“▲”条款响应情况</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投标函（投标人承诺函） 自觉抵制政府采购领域商业贿赂行为承诺书 法定代表人资格证明书或法定代表人授权委托书</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开标（报价）一览表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w:t>
            </w:r>
          </w:p>
        </w:tc>
        <w:tc>
          <w:tcPr>
            <w:tcW w:type="dxa" w:w="1661"/>
          </w:tcPr>
          <w:p>
            <w:pPr>
              <w:pStyle w:val="null3"/>
              <w:jc w:val="left"/>
            </w:pPr>
            <w:r>
              <w:rPr>
                <w:rFonts w:ascii="仿宋_GB2312" w:hAnsi="仿宋_GB2312" w:cs="仿宋_GB2312" w:eastAsia="仿宋_GB2312"/>
              </w:rPr>
              <w:t>开标（报价）一览表 投标（响应）报价明细表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技术、商务响应表 无环保类行政处罚记录声明函 开标（报价）一览表 针对采购需求带“★”条款响应情况 自觉抵制政府采购领域商业贿赂行为承诺书 具有《医疗机构执业许可证》 封面 具有独立承担民事责任的能力证明文件 投标函（投标人承诺函） 商业信誉、财务会计制度、缴纳税收和社保的承诺函（资格承诺函） 投标（响应）报价明细表 无重大违法记录声明函 法定代表人资格证明书或法定代表人授权委托书 具备履行合同所必需设备和专业技术能力的声明函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技术、商务响应表 无环保类行政处罚记录声明函 开标（报价）一览表 中小企业声明函 拟投入本项目服务团队情况一览表 针对采购需求带“★”条款响应情况 自觉抵制政府采购领域商业贿赂行为承诺书 具有《医疗机构执业许可证》 封面 拟投入本项目运输车情况一览表 具有独立承担民事责任的能力证明文件 投标函（投标人承诺函） 针对商务评审的“综合实力-其他”响应情况 商业信誉、财务会计制度、缴纳税收和社保的承诺函（资格承诺函） 其他材料 投标（响应）报价明细表 残疾人福利性单位声明函 供应商应提交的相关证明材料 无重大违法记录声明函 法定代表人资格证明书或法定代表人授权委托书 类似业绩一览表 监狱企业的证明文件 具备履行合同所必需设备和专业技术能力的声明函 针对采购需求带“▲”条款响应情况</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投标函（投标人承诺函）</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技术部分58.00分</w:t>
            </w:r>
          </w:p>
          <w:p>
            <w:pPr>
              <w:pStyle w:val="null3"/>
              <w:jc w:val="both"/>
            </w:pPr>
            <w:r>
              <w:rPr>
                <w:rFonts w:ascii="仿宋_GB2312" w:hAnsi="仿宋_GB2312" w:cs="仿宋_GB2312" w:eastAsia="仿宋_GB2312"/>
              </w:rPr>
              <w:t>商务部分12.00分</w:t>
            </w:r>
          </w:p>
          <w:p>
            <w:pPr>
              <w:pStyle w:val="null3"/>
              <w:jc w:val="both"/>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采购需求响应情况1</w:t>
            </w:r>
          </w:p>
        </w:tc>
        <w:tc>
          <w:tcPr>
            <w:tcW w:type="dxa" w:w="2492"/>
          </w:tcPr>
          <w:p>
            <w:pPr>
              <w:pStyle w:val="null3"/>
              <w:jc w:val="both"/>
            </w:pPr>
            <w:r>
              <w:rPr>
                <w:rFonts w:ascii="仿宋_GB2312" w:hAnsi="仿宋_GB2312" w:cs="仿宋_GB2312" w:eastAsia="仿宋_GB2312"/>
              </w:rPr>
              <w:t>根据投标人对招标文件采购需求“三、商务要求 ”条款的响应程度进行评审：针对带“▲”条款，共计13项，每有一项负偏离扣2分，扣完为止。 注：以上评审以投标人提供的《技术、商务偏离表》中的响应情况为准，未提供或未响应的不得分。</w:t>
            </w:r>
          </w:p>
        </w:tc>
        <w:tc>
          <w:tcPr>
            <w:tcW w:type="dxa" w:w="831"/>
          </w:tcPr>
          <w:p>
            <w:pPr>
              <w:pStyle w:val="null3"/>
              <w:jc w:val="right"/>
            </w:pPr>
            <w:r>
              <w:rPr>
                <w:rFonts w:ascii="仿宋_GB2312" w:hAnsi="仿宋_GB2312" w:cs="仿宋_GB2312" w:eastAsia="仿宋_GB2312"/>
              </w:rPr>
              <w:t>26.0000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技术、商务响应表</w:t>
            </w:r>
          </w:p>
          <w:p>
            <w:pPr>
              <w:pStyle w:val="null3"/>
              <w:jc w:val="both"/>
            </w:pPr>
            <w:r>
              <w:rPr>
                <w:rFonts w:ascii="仿宋_GB2312" w:hAnsi="仿宋_GB2312" w:cs="仿宋_GB2312" w:eastAsia="仿宋_GB2312"/>
              </w:rPr>
              <w:t>针对采购需求带“▲”条款响应情况</w:t>
            </w:r>
          </w:p>
        </w:tc>
      </w:tr>
      <w:tr>
        <w:tc>
          <w:tcPr>
            <w:tcW w:type="dxa" w:w="831"/>
            <w:vMerge/>
          </w:tcPr>
          <w:p/>
        </w:tc>
        <w:tc>
          <w:tcPr>
            <w:tcW w:type="dxa" w:w="1661"/>
          </w:tcPr>
          <w:p>
            <w:pPr>
              <w:pStyle w:val="null3"/>
              <w:jc w:val="both"/>
            </w:pPr>
            <w:r>
              <w:rPr>
                <w:rFonts w:ascii="仿宋_GB2312" w:hAnsi="仿宋_GB2312" w:cs="仿宋_GB2312" w:eastAsia="仿宋_GB2312"/>
              </w:rPr>
              <w:t>采购需求响应情况2</w:t>
            </w:r>
          </w:p>
        </w:tc>
        <w:tc>
          <w:tcPr>
            <w:tcW w:type="dxa" w:w="2492"/>
          </w:tcPr>
          <w:p>
            <w:pPr>
              <w:pStyle w:val="null3"/>
              <w:jc w:val="both"/>
            </w:pPr>
            <w:r>
              <w:rPr>
                <w:rFonts w:ascii="仿宋_GB2312" w:hAnsi="仿宋_GB2312" w:cs="仿宋_GB2312" w:eastAsia="仿宋_GB2312"/>
              </w:rPr>
              <w:t>根据投标人对招标文件采购需求“三、商务要求”条款的响应程度进行评审：针对非“▲”及非“★”条款，共计17项，每有一项负偏离扣0.5分，扣完为止。 注：以上评审以投标人提供的《技术、商务偏离表》中的响应情况为准，未提供或未响应的不得分。</w:t>
            </w:r>
          </w:p>
        </w:tc>
        <w:tc>
          <w:tcPr>
            <w:tcW w:type="dxa" w:w="831"/>
          </w:tcPr>
          <w:p>
            <w:pPr>
              <w:pStyle w:val="null3"/>
              <w:jc w:val="right"/>
            </w:pPr>
            <w:r>
              <w:rPr>
                <w:rFonts w:ascii="仿宋_GB2312" w:hAnsi="仿宋_GB2312" w:cs="仿宋_GB2312" w:eastAsia="仿宋_GB2312"/>
              </w:rPr>
              <w:t>8.5000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技术、商务响应表</w:t>
            </w:r>
          </w:p>
        </w:tc>
      </w:tr>
      <w:tr>
        <w:tc>
          <w:tcPr>
            <w:tcW w:type="dxa" w:w="831"/>
            <w:vMerge/>
          </w:tcPr>
          <w:p/>
        </w:tc>
        <w:tc>
          <w:tcPr>
            <w:tcW w:type="dxa" w:w="1661"/>
          </w:tcPr>
          <w:p>
            <w:pPr>
              <w:pStyle w:val="null3"/>
              <w:jc w:val="both"/>
            </w:pPr>
            <w:r>
              <w:rPr>
                <w:rFonts w:ascii="仿宋_GB2312" w:hAnsi="仿宋_GB2312" w:cs="仿宋_GB2312" w:eastAsia="仿宋_GB2312"/>
              </w:rPr>
              <w:t>售后服务与应急预案</w:t>
            </w:r>
          </w:p>
        </w:tc>
        <w:tc>
          <w:tcPr>
            <w:tcW w:type="dxa" w:w="2492"/>
          </w:tcPr>
          <w:p>
            <w:pPr>
              <w:pStyle w:val="null3"/>
              <w:jc w:val="both"/>
            </w:pPr>
            <w:r>
              <w:rPr>
                <w:rFonts w:ascii="仿宋_GB2312" w:hAnsi="仿宋_GB2312" w:cs="仿宋_GB2312" w:eastAsia="仿宋_GB2312"/>
              </w:rPr>
              <w:t>根据投标文件中售后服务与应急方案的完整性和可操作性进行评分，内容应涵盖：（1）危急值专人跟进措施及应急响应服务人员安排。（2）突发情况应对措施。（3）紧急检测处理机制。 以上三项全部具备且满足采购需求，内容详实、条理清晰、操作性强，得6分；每缺失1项扣2分，每存在一项与采购需求内容、项目特性不适用的情形、内容空泛简单、套用其他项目方案、内容前后矛盾、涉及的规范及标准错误，不利于项目实施，不可能实现的情形的扣1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技术支持</w:t>
            </w:r>
          </w:p>
        </w:tc>
        <w:tc>
          <w:tcPr>
            <w:tcW w:type="dxa" w:w="2492"/>
          </w:tcPr>
          <w:p>
            <w:pPr>
              <w:pStyle w:val="null3"/>
              <w:jc w:val="both"/>
            </w:pPr>
            <w:r>
              <w:rPr>
                <w:rFonts w:ascii="仿宋_GB2312" w:hAnsi="仿宋_GB2312" w:cs="仿宋_GB2312" w:eastAsia="仿宋_GB2312"/>
              </w:rPr>
              <w:t>根据投标文件中对技术支持内容的响应情况进行评分。内容应涵盖：（1）根据采购方需求安排专家到院培训、协助质量管理工作方案。（2）检测数据留存与挖掘服务方案。（3）生物信息学分析。（4）生物医学统计分析服务方案。（5）临床研究流程管理服务方案。 以上五项内容全部具备且满足采购需求，内容详实、条理清晰、操作性强，得7.5分，每缺失一项支持内容扣1.5分，每存在一项与采购需求内容、项目特性不适用的情形、内容空泛简单、套用其他项目方案、内容前后矛盾、涉及的规范及标准错误，不利于项目实施，不可能实现的情形的扣0.5分，扣完为止。</w:t>
            </w:r>
          </w:p>
        </w:tc>
        <w:tc>
          <w:tcPr>
            <w:tcW w:type="dxa" w:w="831"/>
          </w:tcPr>
          <w:p>
            <w:pPr>
              <w:pStyle w:val="null3"/>
              <w:jc w:val="right"/>
            </w:pPr>
            <w:r>
              <w:rPr>
                <w:rFonts w:ascii="仿宋_GB2312" w:hAnsi="仿宋_GB2312" w:cs="仿宋_GB2312" w:eastAsia="仿宋_GB2312"/>
              </w:rPr>
              <w:t>7.5000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质量管理</w:t>
            </w:r>
          </w:p>
        </w:tc>
        <w:tc>
          <w:tcPr>
            <w:tcW w:type="dxa" w:w="2492"/>
          </w:tcPr>
          <w:p>
            <w:pPr>
              <w:pStyle w:val="null3"/>
              <w:jc w:val="both"/>
            </w:pPr>
            <w:r>
              <w:rPr>
                <w:rFonts w:ascii="仿宋_GB2312" w:hAnsi="仿宋_GB2312" w:cs="仿宋_GB2312" w:eastAsia="仿宋_GB2312"/>
              </w:rPr>
              <w:t>根据投标文件中质量管理方案的完整性和可操作性进行评分，内容应涵盖：（1）每年须提供合作项目的质量保证文件的管理方案。（2）检测差错率≤万分之一，报告内容与结论一致的质量管理措施（3）标本丢失或运送错误率≤千分之一/季度的质量管理措施（4）检测项目与医院开单项目一致的质量管理措施（5）接受采购单位质量督导并对反馈及时响应处理的管理方案。 以上内容全部具备且满足采购需求，内容详实、条理清晰、操作性强，得5分；每缺一项内容或缺少承诺/支撑材料：扣1分，每存在一项与采购需求内容、项目特性不适用的情形、内容空泛简单、套用其他项目方案、内容前后矛盾、涉及的规范及标准错误，不利于项目实施，不可能实现的情形的扣0.5分，扣完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质量管理1</w:t>
            </w:r>
          </w:p>
        </w:tc>
        <w:tc>
          <w:tcPr>
            <w:tcW w:type="dxa" w:w="2492"/>
          </w:tcPr>
          <w:p>
            <w:pPr>
              <w:pStyle w:val="null3"/>
              <w:jc w:val="both"/>
            </w:pPr>
            <w:r>
              <w:rPr>
                <w:rFonts w:ascii="仿宋_GB2312" w:hAnsi="仿宋_GB2312" w:cs="仿宋_GB2312" w:eastAsia="仿宋_GB2312"/>
              </w:rPr>
              <w:t>采购服务的检测项目总计174项，投标人提供的CNAS认证证书附表中“检验检测能力范围”覆盖招标文件采购需求“检测服务项目需求清单”中的所有服务项目（即缺少0 项）得5分。若存在未覆盖所有服务项目（即缺少项数＞0），按以下规则扣分：（1）缺少项数1（含）-9（含）项，扣0.25分；（2）缺少项数10（含）-18（含）项，扣0.5分；（3）缺少项数19（含）-27（含）项，扣0.75分；（4）缺少项数28（含）-36（含）项，扣1分；（5）缺少项数37（含）-45（含）项，扣1.25分；（6）缺少项数46（含）-54（含）项，扣1.5分；（7）缺少项数55（含）-63（含）项，扣1.75分；（8）缺少项数64（含）-72（含）项，扣2分；（9）缺少项数73（含）-81（含）项，扣2.25分；（10）缺少项数82（含）-90（含）项，扣2.5分；（11）缺少项数91（含）-99（含）项，扣2.75分；（12）缺少项数100（含）-108（含）项，扣3分；（13）缺少项数109（含）-117（含）项，扣3.25分；（14）缺少项数118（含）-126（含）项，扣3.5分；（15）缺少项数127（含）-135（含）项，扣3.75分；（16）缺少项数136（含）-144（含）项，扣4分；（17）缺少项数145（含）-153（含）项，扣4.25分；（18）缺少项数154（含）-162（含）项，扣4.5分；（19）缺少项数163（含）-171（含）项，扣4.75分；（20）缺少项数172（含）-174（含）项或未提供相应CNAS认证证书附表，扣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技术、商务响应表</w:t>
            </w:r>
          </w:p>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类似业绩</w:t>
            </w:r>
          </w:p>
        </w:tc>
        <w:tc>
          <w:tcPr>
            <w:tcW w:type="dxa" w:w="2492"/>
          </w:tcPr>
          <w:p>
            <w:pPr>
              <w:pStyle w:val="null3"/>
              <w:jc w:val="both"/>
            </w:pPr>
            <w:r>
              <w:rPr>
                <w:rFonts w:ascii="仿宋_GB2312" w:hAnsi="仿宋_GB2312" w:cs="仿宋_GB2312" w:eastAsia="仿宋_GB2312"/>
              </w:rPr>
              <w:t>投标人2021年1月1日-至今（以合同签订时间为准）具有同类项目（同类检验外送检测服务）业绩，每提供1份业绩得2分，此项最高得2分。 注：提供合同复印件，并加盖投标人公章，未提供不得分。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类似业绩一览表</w:t>
            </w:r>
          </w:p>
        </w:tc>
      </w:tr>
      <w:tr>
        <w:tc>
          <w:tcPr>
            <w:tcW w:type="dxa" w:w="831"/>
            <w:vMerge/>
          </w:tcPr>
          <w:p/>
        </w:tc>
        <w:tc>
          <w:tcPr>
            <w:tcW w:type="dxa" w:w="1661"/>
          </w:tcPr>
          <w:p>
            <w:pPr>
              <w:pStyle w:val="null3"/>
              <w:jc w:val="both"/>
            </w:pPr>
            <w:r>
              <w:rPr>
                <w:rFonts w:ascii="仿宋_GB2312" w:hAnsi="仿宋_GB2312" w:cs="仿宋_GB2312" w:eastAsia="仿宋_GB2312"/>
              </w:rPr>
              <w:t>综合实力-服务团队</w:t>
            </w:r>
          </w:p>
        </w:tc>
        <w:tc>
          <w:tcPr>
            <w:tcW w:type="dxa" w:w="2492"/>
          </w:tcPr>
          <w:p>
            <w:pPr>
              <w:pStyle w:val="null3"/>
              <w:jc w:val="both"/>
            </w:pPr>
            <w:r>
              <w:rPr>
                <w:rFonts w:ascii="仿宋_GB2312" w:hAnsi="仿宋_GB2312" w:cs="仿宋_GB2312" w:eastAsia="仿宋_GB2312"/>
              </w:rPr>
              <w:t>投标人技术服务团队人员具备中级检验/病理技术资格证的得0.5分，具备高级检验/病理技术资格证的得1分，此项最高得5.5分。 注：一人一证。提供人员相应证书原件扫描件和投标人为其缴纳的2025年1月至投标之日止任意三个月社保证明材料（离休人员提供聘书或合同即可；新成立公司提供成立至今的社保缴纳证明材料扫描件即可）加盖投标人公章，否则不得分。</w:t>
            </w:r>
          </w:p>
        </w:tc>
        <w:tc>
          <w:tcPr>
            <w:tcW w:type="dxa" w:w="831"/>
          </w:tcPr>
          <w:p>
            <w:pPr>
              <w:pStyle w:val="null3"/>
              <w:jc w:val="right"/>
            </w:pPr>
            <w:r>
              <w:rPr>
                <w:rFonts w:ascii="仿宋_GB2312" w:hAnsi="仿宋_GB2312" w:cs="仿宋_GB2312" w:eastAsia="仿宋_GB2312"/>
              </w:rPr>
              <w:t>5.5000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拟投入本项目服务团队情况一览表</w:t>
            </w:r>
          </w:p>
        </w:tc>
      </w:tr>
      <w:tr>
        <w:tc>
          <w:tcPr>
            <w:tcW w:type="dxa" w:w="831"/>
            <w:vMerge/>
          </w:tcPr>
          <w:p/>
        </w:tc>
        <w:tc>
          <w:tcPr>
            <w:tcW w:type="dxa" w:w="1661"/>
          </w:tcPr>
          <w:p>
            <w:pPr>
              <w:pStyle w:val="null3"/>
              <w:jc w:val="both"/>
            </w:pPr>
            <w:r>
              <w:rPr>
                <w:rFonts w:ascii="仿宋_GB2312" w:hAnsi="仿宋_GB2312" w:cs="仿宋_GB2312" w:eastAsia="仿宋_GB2312"/>
              </w:rPr>
              <w:t>综合实力-冷链运输能力</w:t>
            </w:r>
          </w:p>
        </w:tc>
        <w:tc>
          <w:tcPr>
            <w:tcW w:type="dxa" w:w="2492"/>
          </w:tcPr>
          <w:p>
            <w:pPr>
              <w:pStyle w:val="null3"/>
              <w:jc w:val="both"/>
            </w:pPr>
            <w:r>
              <w:rPr>
                <w:rFonts w:ascii="仿宋_GB2312" w:hAnsi="仿宋_GB2312" w:cs="仿宋_GB2312" w:eastAsia="仿宋_GB2312"/>
              </w:rPr>
              <w:t>投标人具有自有冷链运输车的得3分，为租赁冷链运输车的得1分，此项最高得3分。 注：自有冷链运输车的，提供材料为道路运输许可证扫描件、行驶证扫描件（且车辆在年审有效期内）、购车发票扫描件、车辆照片。租赁冷链运输车的，提供材料为道路运输许可证扫描件、行驶证扫描件（且车辆在年审有效期内）、租赁合同扫描件、车辆照片。</w:t>
            </w:r>
          </w:p>
        </w:tc>
        <w:tc>
          <w:tcPr>
            <w:tcW w:type="dxa" w:w="831"/>
          </w:tcPr>
          <w:p>
            <w:pPr>
              <w:pStyle w:val="null3"/>
              <w:jc w:val="right"/>
            </w:pPr>
            <w:r>
              <w:rPr>
                <w:rFonts w:ascii="仿宋_GB2312" w:hAnsi="仿宋_GB2312" w:cs="仿宋_GB2312" w:eastAsia="仿宋_GB2312"/>
              </w:rPr>
              <w:t>3.0000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拟投入本项目运输车情况一览表</w:t>
            </w:r>
          </w:p>
        </w:tc>
      </w:tr>
      <w:tr>
        <w:tc>
          <w:tcPr>
            <w:tcW w:type="dxa" w:w="831"/>
            <w:vMerge/>
          </w:tcPr>
          <w:p/>
        </w:tc>
        <w:tc>
          <w:tcPr>
            <w:tcW w:type="dxa" w:w="1661"/>
          </w:tcPr>
          <w:p>
            <w:pPr>
              <w:pStyle w:val="null3"/>
              <w:jc w:val="both"/>
            </w:pPr>
            <w:r>
              <w:rPr>
                <w:rFonts w:ascii="仿宋_GB2312" w:hAnsi="仿宋_GB2312" w:cs="仿宋_GB2312" w:eastAsia="仿宋_GB2312"/>
              </w:rPr>
              <w:t>综合实力-其他</w:t>
            </w:r>
          </w:p>
        </w:tc>
        <w:tc>
          <w:tcPr>
            <w:tcW w:type="dxa" w:w="2492"/>
          </w:tcPr>
          <w:p>
            <w:pPr>
              <w:pStyle w:val="null3"/>
              <w:jc w:val="both"/>
            </w:pPr>
            <w:r>
              <w:rPr>
                <w:rFonts w:ascii="仿宋_GB2312" w:hAnsi="仿宋_GB2312" w:cs="仿宋_GB2312" w:eastAsia="仿宋_GB2312"/>
              </w:rPr>
              <w:t>投标人具有危险品运输证、冷链操作培训记录、冷藏设备操作规程，每项0.5分，此项最高得1.5分。 注：提供危险品运输证书复印件，冷链操作培训记录，冷藏设备操作规程。未提供相应内容不得分。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针对商务评审的“综合实力-其他”响应情况</w:t>
            </w:r>
          </w:p>
        </w:tc>
      </w:tr>
      <w:tr>
        <w:tc>
          <w:tcPr>
            <w:tcW w:type="dxa" w:w="831"/>
          </w:tcPr>
          <w:p>
            <w:pPr>
              <w:pStyle w:val="null3"/>
              <w:jc w:val="both"/>
            </w:pPr>
            <w:r>
              <w:rPr>
                <w:rFonts w:ascii="仿宋_GB2312" w:hAnsi="仿宋_GB2312" w:cs="仿宋_GB2312" w:eastAsia="仿宋_GB2312"/>
              </w:rPr>
              <w:t>价格评审</w:t>
            </w:r>
          </w:p>
        </w:tc>
        <w:tc>
          <w:tcPr>
            <w:tcW w:type="dxa" w:w="1661"/>
          </w:tcPr>
          <w:p>
            <w:pPr>
              <w:pStyle w:val="null3"/>
              <w:jc w:val="both"/>
            </w:pPr>
            <w:r>
              <w:rPr>
                <w:rFonts w:ascii="仿宋_GB2312" w:hAnsi="仿宋_GB2312" w:cs="仿宋_GB2312" w:eastAsia="仿宋_GB2312"/>
              </w:rPr>
              <w:t>价格评审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p>
            <w:pPr>
              <w:pStyle w:val="null3"/>
              <w:jc w:val="both"/>
            </w:pPr>
            <w:r>
              <w:rPr>
                <w:rFonts w:ascii="仿宋_GB2312" w:hAnsi="仿宋_GB2312" w:cs="仿宋_GB2312" w:eastAsia="仿宋_GB2312"/>
              </w:rPr>
              <w:t>开标（报价）一览表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详见附件：（以此件为准）海口市人民医院委托第三方外送检测项目采购合同.docx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HNPC2025-006-2</w:t>
      </w:r>
    </w:p>
    <w:p>
      <w:pPr>
        <w:pStyle w:val="null3"/>
        <w:jc w:val="left"/>
      </w:pPr>
      <w:r>
        <w:rPr>
          <w:rFonts w:ascii="仿宋_GB2312" w:hAnsi="仿宋_GB2312" w:cs="仿宋_GB2312" w:eastAsia="仿宋_GB2312"/>
        </w:rPr>
        <w:t>项目名称：</w:t>
      </w:r>
      <w:r>
        <w:rPr>
          <w:rFonts w:ascii="仿宋_GB2312" w:hAnsi="仿宋_GB2312" w:cs="仿宋_GB2312" w:eastAsia="仿宋_GB2312"/>
        </w:rPr>
        <w:t>海口市人民医院委托第三方外送检测项目(三次)</w:t>
      </w:r>
    </w:p>
    <w:p>
      <w:pPr>
        <w:pStyle w:val="null3"/>
        <w:jc w:val="left"/>
      </w:pPr>
      <w:r>
        <w:rPr>
          <w:rFonts w:ascii="仿宋_GB2312" w:hAnsi="仿宋_GB2312" w:cs="仿宋_GB2312" w:eastAsia="仿宋_GB2312"/>
        </w:rPr>
        <w:t>采购包：</w:t>
      </w:r>
      <w:r>
        <w:rPr>
          <w:rFonts w:ascii="仿宋_GB2312" w:hAnsi="仿宋_GB2312" w:cs="仿宋_GB2312" w:eastAsia="仿宋_GB2312"/>
        </w:rPr>
        <w:t>采购包1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服务地点</w:t>
            </w:r>
          </w:p>
        </w:tc>
        <w:tc>
          <w:tcPr>
            <w:tcW w:type="dxa" w:w="1038"/>
          </w:tcPr>
          <w:p>
            <w:pPr>
              <w:pStyle w:val="null3"/>
              <w:jc w:val="left"/>
            </w:pPr>
            <w:r>
              <w:rPr>
                <w:rFonts w:ascii="仿宋_GB2312" w:hAnsi="仿宋_GB2312" w:cs="仿宋_GB2312" w:eastAsia="仿宋_GB2312"/>
              </w:rPr>
              <w:t xml:space="preserve"> 服务期</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海口市人民医院委托第三方外送检测项目（三次）</w:t>
            </w:r>
          </w:p>
        </w:tc>
        <w:tc>
          <w:tcPr>
            <w:tcW w:type="dxa" w:w="1038"/>
          </w:tcPr>
          <w:p>
            <w:pPr>
              <w:pStyle w:val="null3"/>
              <w:jc w:val="left"/>
            </w:pPr>
            <w:r>
              <w:rPr>
                <w:rFonts w:ascii="仿宋_GB2312" w:hAnsi="仿宋_GB2312" w:cs="仿宋_GB2312" w:eastAsia="仿宋_GB2312"/>
              </w:rPr>
              <w:t xml:space="preserve"> 项</w:t>
            </w:r>
          </w:p>
        </w:tc>
        <w:tc>
          <w:tcPr>
            <w:tcW w:type="dxa" w:w="1038"/>
          </w:tcPr>
          <w:p>
            <w:pPr>
              <w:pStyle w:val="null3"/>
              <w:jc w:val="left"/>
            </w:pPr>
            <w:r>
              <w:rPr>
                <w:rFonts w:ascii="仿宋_GB2312" w:hAnsi="仿宋_GB2312" w:cs="仿宋_GB2312" w:eastAsia="仿宋_GB2312"/>
              </w:rPr>
              <w:t xml:space="preserve"> -</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w:t>
            </w:r>
          </w:p>
        </w:tc>
        <w:tc>
          <w:tcPr>
            <w:tcW w:type="dxa" w:w="1038"/>
          </w:tcPr>
          <w:p>
            <w:pPr>
              <w:pStyle w:val="null3"/>
              <w:jc w:val="left"/>
            </w:pPr>
            <w:r>
              <w:rPr>
                <w:rFonts w:ascii="仿宋_GB2312" w:hAnsi="仿宋_GB2312" w:cs="仿宋_GB2312" w:eastAsia="仿宋_GB2312"/>
              </w:rPr>
              <w:t xml:space="preserve"> 折扣</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详见附件：投标函（投标人承诺函）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详见附件：技术、商务响应表</w:t>
      </w:r>
    </w:p>
    <w:p>
      <w:pPr>
        <w:pStyle w:val="null3"/>
        <w:ind w:firstLine="960"/>
        <w:jc w:val="left"/>
      </w:pPr>
      <w:r>
        <w:rPr>
          <w:rFonts w:ascii="仿宋_GB2312" w:hAnsi="仿宋_GB2312" w:cs="仿宋_GB2312" w:eastAsia="仿宋_GB2312"/>
        </w:rPr>
        <w:t>详见附件：具有《医疗机构执业许可证》</w:t>
      </w:r>
    </w:p>
    <w:p>
      <w:pPr>
        <w:pStyle w:val="null3"/>
        <w:ind w:firstLine="960"/>
        <w:jc w:val="left"/>
      </w:pPr>
      <w:r>
        <w:rPr>
          <w:rFonts w:ascii="仿宋_GB2312" w:hAnsi="仿宋_GB2312" w:cs="仿宋_GB2312" w:eastAsia="仿宋_GB2312"/>
        </w:rPr>
        <w:t>详见附件：无环保类行政处罚记录声明函</w:t>
      </w:r>
    </w:p>
    <w:p>
      <w:pPr>
        <w:pStyle w:val="null3"/>
        <w:ind w:firstLine="960"/>
        <w:jc w:val="left"/>
      </w:pPr>
      <w:r>
        <w:rPr>
          <w:rFonts w:ascii="仿宋_GB2312" w:hAnsi="仿宋_GB2312" w:cs="仿宋_GB2312" w:eastAsia="仿宋_GB2312"/>
        </w:rPr>
        <w:t>详见附件：针对采购需求带“★”条款响应情况</w:t>
      </w:r>
    </w:p>
    <w:p>
      <w:pPr>
        <w:pStyle w:val="null3"/>
        <w:ind w:firstLine="960"/>
        <w:jc w:val="left"/>
      </w:pPr>
      <w:r>
        <w:rPr>
          <w:rFonts w:ascii="仿宋_GB2312" w:hAnsi="仿宋_GB2312" w:cs="仿宋_GB2312" w:eastAsia="仿宋_GB2312"/>
        </w:rPr>
        <w:t>详见附件：针对采购需求带“▲”条款响应情况</w:t>
      </w:r>
    </w:p>
    <w:p>
      <w:pPr>
        <w:pStyle w:val="null3"/>
        <w:ind w:firstLine="960"/>
        <w:jc w:val="left"/>
      </w:pPr>
      <w:r>
        <w:rPr>
          <w:rFonts w:ascii="仿宋_GB2312" w:hAnsi="仿宋_GB2312" w:cs="仿宋_GB2312" w:eastAsia="仿宋_GB2312"/>
        </w:rPr>
        <w:t>详见附件：类似业绩一览表</w:t>
      </w:r>
    </w:p>
    <w:p>
      <w:pPr>
        <w:pStyle w:val="null3"/>
        <w:ind w:firstLine="960"/>
        <w:jc w:val="left"/>
      </w:pPr>
      <w:r>
        <w:rPr>
          <w:rFonts w:ascii="仿宋_GB2312" w:hAnsi="仿宋_GB2312" w:cs="仿宋_GB2312" w:eastAsia="仿宋_GB2312"/>
        </w:rPr>
        <w:t>详见附件：拟投入本项目服务团队情况一览表</w:t>
      </w:r>
    </w:p>
    <w:p>
      <w:pPr>
        <w:pStyle w:val="null3"/>
        <w:ind w:firstLine="960"/>
        <w:jc w:val="left"/>
      </w:pPr>
      <w:r>
        <w:rPr>
          <w:rFonts w:ascii="仿宋_GB2312" w:hAnsi="仿宋_GB2312" w:cs="仿宋_GB2312" w:eastAsia="仿宋_GB2312"/>
        </w:rPr>
        <w:t>详见附件：拟投入本项目运输车情况一览表</w:t>
      </w:r>
    </w:p>
    <w:p>
      <w:pPr>
        <w:pStyle w:val="null3"/>
        <w:ind w:firstLine="960"/>
        <w:jc w:val="left"/>
      </w:pPr>
      <w:r>
        <w:rPr>
          <w:rFonts w:ascii="仿宋_GB2312" w:hAnsi="仿宋_GB2312" w:cs="仿宋_GB2312" w:eastAsia="仿宋_GB2312"/>
        </w:rPr>
        <w:t>详见附件：商业信誉、财务会计制度、缴纳税收和社保的承诺函（资格承诺函）</w:t>
      </w:r>
    </w:p>
    <w:p>
      <w:pPr>
        <w:pStyle w:val="null3"/>
        <w:ind w:firstLine="960"/>
        <w:jc w:val="left"/>
      </w:pPr>
      <w:r>
        <w:rPr>
          <w:rFonts w:ascii="仿宋_GB2312" w:hAnsi="仿宋_GB2312" w:cs="仿宋_GB2312" w:eastAsia="仿宋_GB2312"/>
        </w:rPr>
        <w:t>详见附件：针对商务评审的“综合实力-其他”响应情况</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1</TotalTime>
  <Pages>1</Pages>
  <Words>1</Words>
  <Characters>11</Characters>
  <DocSecurity>0</DocSecurity>
  <Lines>0</Lines>
  <Paragraphs>0</Paragraphs>
  <ScaleCrop>false</ScaleCrop>
  <LinksUpToDate>false</LinksUpToDate>
  <CharactersWithSpaces>11</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2024-03-28T09:24:13Z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