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93AB5D"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“供应商资格要求”中要求的其他证明材料</w:t>
      </w:r>
    </w:p>
    <w:p w14:paraId="011F33AB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480" w:lineRule="auto"/>
        <w:ind w:right="0" w:firstLine="480" w:firstLineChars="200"/>
        <w:jc w:val="left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说明：①除采购文件另有规定外，采购文件要求提交的除前述资格证明文件外的其他资格证明文件（若有）加盖供应商的单位公章后应在此项下提交。</w:t>
      </w:r>
    </w:p>
    <w:p w14:paraId="448B659D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480" w:lineRule="auto"/>
        <w:ind w:right="0"/>
        <w:jc w:val="left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②因“信用中国-失信被执行人”查询网址链接为“中国执行信息公开网”网站，故失信被执行人查询以中国执行信息公开网（http://zxgk.court.gov.cn）查询为准）。</w:t>
      </w:r>
      <w:bookmarkStart w:id="0" w:name="_GoBack"/>
      <w:bookmarkEnd w:id="0"/>
    </w:p>
    <w:p w14:paraId="601B39DE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480" w:lineRule="auto"/>
        <w:ind w:right="0"/>
        <w:jc w:val="left"/>
        <w:rPr>
          <w:rFonts w:hint="default" w:ascii="宋体" w:hAnsi="宋体" w:eastAsia="宋体" w:cs="宋体"/>
          <w:color w:val="000000"/>
          <w:kern w:val="2"/>
          <w:sz w:val="24"/>
          <w:szCs w:val="24"/>
          <w:lang w:val="en-US"/>
        </w:rPr>
      </w:pPr>
    </w:p>
    <w:p w14:paraId="5F51170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F24F5F"/>
    <w:rsid w:val="1F67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149</Words>
  <Characters>172</Characters>
  <Lines>0</Lines>
  <Paragraphs>0</Paragraphs>
  <TotalTime>5</TotalTime>
  <ScaleCrop>false</ScaleCrop>
  <LinksUpToDate>false</LinksUpToDate>
  <CharactersWithSpaces>172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2025-07-04T02:52:00Z</dcterms:created>
  <dc:creator>Administrator</dc:creator>
  <cp:lastModifiedBy>束束阳光</cp:lastModifiedBy>
  <dcterms:modified xsi:type="dcterms:W3CDTF">2025-09-06T02:25:05Z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eyJoZGlkIjoiMTliYjE3OTRiNzkzMDM5Mjg2MWQ0ZjU4YjU3NTc0YzQiLCJ1c2VySWQiOiIyNzU4OTE1MjgifQ==</vt:lpwstr>
  </property>
  <property fmtid="{D5CDD505-2E9C-101B-9397-08002B2CF9AE}" pid="4" name="ICV">
    <vt:lpwstr>01CCBF516A924A9C8BA690130E761F4F_12</vt:lpwstr>
  </property>
</Properties>
</file>