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D8B2BB">
      <w:pPr>
        <w:pStyle w:val="2"/>
        <w:numPr>
          <w:ilvl w:val="0"/>
          <w:numId w:val="1"/>
        </w:numPr>
        <w:jc w:val="center"/>
        <w:rPr>
          <w:rFonts w:hint="eastAsia" w:ascii="方正黑体_GBK" w:hAnsi="方正黑体_GBK" w:eastAsia="方正黑体_GBK" w:cs="方正黑体_GBK"/>
          <w:b w:val="0"/>
          <w:bCs/>
          <w:color w:val="000000"/>
          <w:sz w:val="32"/>
          <w:szCs w:val="28"/>
          <w:lang w:val="en-US" w:eastAsia="zh-CN" w:bidi="ar-SA"/>
        </w:rPr>
      </w:pPr>
      <w:r>
        <w:rPr>
          <w:rFonts w:hint="eastAsia" w:ascii="方正黑体_GBK" w:hAnsi="方正黑体_GBK" w:eastAsia="方正黑体_GBK" w:cs="方正黑体_GBK"/>
          <w:b w:val="0"/>
          <w:bCs/>
          <w:color w:val="000000"/>
          <w:sz w:val="32"/>
          <w:szCs w:val="28"/>
          <w:lang w:val="en-US" w:eastAsia="zh-CN" w:bidi="ar-SA"/>
        </w:rPr>
        <w:t>采购需求（B包及C包二次招标）</w:t>
      </w:r>
    </w:p>
    <w:p w14:paraId="161EC5CC">
      <w:pPr>
        <w:numPr>
          <w:ilvl w:val="0"/>
          <w:numId w:val="2"/>
        </w:numPr>
        <w:spacing w:after="0"/>
        <w:ind w:left="-160" w:leftChars="0" w:firstLine="640" w:firstLineChars="0"/>
        <w:jc w:val="both"/>
        <w:rPr>
          <w:rFonts w:hint="eastAsia" w:ascii="宋体" w:hAnsi="宋体" w:cs="宋体"/>
          <w:color w:val="000000"/>
          <w:sz w:val="24"/>
          <w:szCs w:val="24"/>
        </w:rPr>
      </w:pPr>
      <w:r>
        <w:rPr>
          <w:rFonts w:hint="eastAsia" w:ascii="方正黑体_GBK" w:hAnsi="方正黑体_GBK" w:eastAsia="方正黑体_GBK" w:cs="方正黑体_GBK"/>
          <w:bCs/>
          <w:color w:val="000000"/>
          <w:sz w:val="32"/>
          <w:szCs w:val="32"/>
        </w:rPr>
        <w:t>项目概况</w:t>
      </w:r>
    </w:p>
    <w:p w14:paraId="669C4139">
      <w:pPr>
        <w:pStyle w:val="10"/>
        <w:keepNext w:val="0"/>
        <w:keepLines w:val="0"/>
        <w:widowControl/>
        <w:suppressLineNumbers w:val="0"/>
        <w:spacing w:before="0" w:beforeAutospacing="1" w:after="0" w:afterAutospacing="1"/>
        <w:ind w:left="0" w:right="0" w:firstLine="480"/>
        <w:jc w:val="left"/>
        <w:rPr>
          <w:rFonts w:hint="eastAsia" w:ascii="宋体" w:hAnsi="宋体" w:eastAsia="宋体" w:cs="宋体"/>
        </w:rPr>
      </w:pPr>
      <w:r>
        <w:rPr>
          <w:rFonts w:hint="eastAsia" w:ascii="宋体" w:hAnsi="宋体" w:eastAsia="宋体" w:cs="宋体"/>
        </w:rPr>
        <w:t>海口市产教融合实训教育基地设备、设施项目第二次招标共涵盖二个分包。</w:t>
      </w:r>
    </w:p>
    <w:p w14:paraId="58A523FB">
      <w:pPr>
        <w:pStyle w:val="10"/>
        <w:keepNext w:val="0"/>
        <w:keepLines w:val="0"/>
        <w:widowControl/>
        <w:suppressLineNumbers w:val="0"/>
        <w:spacing w:before="0" w:beforeAutospacing="1" w:after="0" w:afterAutospacing="1"/>
        <w:ind w:left="0" w:right="0" w:firstLine="480"/>
        <w:jc w:val="left"/>
        <w:rPr>
          <w:rFonts w:hint="eastAsia" w:ascii="宋体" w:hAnsi="宋体" w:eastAsia="宋体" w:cs="宋体"/>
        </w:rPr>
      </w:pPr>
      <w:r>
        <w:rPr>
          <w:rFonts w:hint="eastAsia" w:ascii="宋体" w:hAnsi="宋体" w:eastAsia="宋体" w:cs="宋体"/>
        </w:rPr>
        <w:t>包1：（原一次招标B 包）海口市产教融合实训教育基地多功能报告厅座椅、教室桌椅以及窗帘等设施。</w:t>
      </w:r>
    </w:p>
    <w:p w14:paraId="417F20FF">
      <w:pPr>
        <w:pStyle w:val="10"/>
        <w:keepNext w:val="0"/>
        <w:keepLines w:val="0"/>
        <w:widowControl/>
        <w:suppressLineNumbers w:val="0"/>
        <w:spacing w:before="0" w:beforeAutospacing="1" w:after="0" w:afterAutospacing="1"/>
        <w:ind w:left="0" w:right="0" w:firstLine="480"/>
        <w:jc w:val="left"/>
        <w:rPr>
          <w:rFonts w:hint="eastAsia" w:ascii="宋体" w:hAnsi="宋体" w:eastAsia="宋体" w:cs="宋体"/>
        </w:rPr>
      </w:pPr>
      <w:r>
        <w:rPr>
          <w:rFonts w:hint="eastAsia" w:ascii="宋体" w:hAnsi="宋体" w:eastAsia="宋体" w:cs="宋体"/>
        </w:rPr>
        <w:t>包2：（原一次招标C 包:）海口市产教融合实训教育基地的一体式计算机以及普通教室 98 寸触控一体机。</w:t>
      </w:r>
    </w:p>
    <w:p w14:paraId="26871E93">
      <w:pPr>
        <w:pStyle w:val="14"/>
        <w:numPr>
          <w:ilvl w:val="-1"/>
          <w:numId w:val="0"/>
        </w:numPr>
        <w:spacing w:after="0" w:line="360" w:lineRule="auto"/>
        <w:ind w:left="0" w:leftChars="0" w:firstLine="480" w:firstLineChars="200"/>
        <w:jc w:val="both"/>
        <w:rPr>
          <w:rFonts w:hint="eastAsia" w:ascii="宋体" w:hAnsi="宋体" w:cs="宋体"/>
          <w:color w:val="000000"/>
          <w:sz w:val="24"/>
          <w:szCs w:val="24"/>
        </w:rPr>
      </w:pPr>
    </w:p>
    <w:p w14:paraId="2865ADEC">
      <w:pPr>
        <w:spacing w:before="77" w:line="280" w:lineRule="auto"/>
        <w:ind w:left="107" w:right="44" w:firstLine="16"/>
        <w:rPr>
          <w:rFonts w:hint="eastAsia" w:ascii="宋体" w:hAnsi="宋体" w:eastAsia="宋体" w:cs="宋体"/>
          <w:color w:val="000000"/>
          <w:spacing w:val="-5"/>
          <w:sz w:val="20"/>
          <w:szCs w:val="20"/>
          <w:highlight w:val="none"/>
          <w:lang w:val="en-GB" w:eastAsia="zh-CN"/>
        </w:rPr>
      </w:pPr>
      <w:r>
        <w:rPr>
          <w:rFonts w:hint="eastAsia" w:ascii="宋体" w:hAnsi="宋体" w:cs="宋体"/>
          <w:color w:val="000000"/>
          <w:sz w:val="24"/>
          <w:szCs w:val="24"/>
          <w:lang w:val="en-US" w:eastAsia="zh-CN"/>
        </w:rPr>
        <w:t>二、</w:t>
      </w:r>
      <w:r>
        <w:rPr>
          <w:rFonts w:hint="eastAsia" w:ascii="宋体" w:hAnsi="宋体" w:cs="宋体"/>
          <w:color w:val="000000"/>
          <w:sz w:val="24"/>
          <w:szCs w:val="24"/>
        </w:rPr>
        <w:t>以下</w:t>
      </w:r>
      <w:r>
        <w:rPr>
          <w:rFonts w:hint="eastAsia" w:cs="宋体"/>
          <w:color w:val="000000"/>
          <w:sz w:val="24"/>
          <w:szCs w:val="24"/>
          <w:lang w:val="en-US" w:eastAsia="zh-CN"/>
        </w:rPr>
        <w:t>B包、C包</w:t>
      </w:r>
      <w:r>
        <w:rPr>
          <w:rFonts w:hint="eastAsia" w:ascii="宋体" w:hAnsi="宋体" w:cs="宋体"/>
          <w:color w:val="000000"/>
          <w:sz w:val="24"/>
          <w:szCs w:val="24"/>
        </w:rPr>
        <w:t>技术参数表中：（1）★条款为实质性条款，主要是涉及到节能清单里的强制采购产品，即“A02010104台式计算机”。投标人须提供合法有效的节能认证证书，否则视为无效投标。（2）▲是指关键技术参数指标及要求，按照对应包次的评审因素进行评比。</w:t>
      </w:r>
      <w:bookmarkStart w:id="0" w:name="OLE_LINK3"/>
    </w:p>
    <w:bookmarkEnd w:id="0"/>
    <w:p w14:paraId="1A8F1124">
      <w:pPr>
        <w:spacing w:before="77" w:line="280" w:lineRule="auto"/>
        <w:ind w:right="44"/>
        <w:rPr>
          <w:rFonts w:hint="eastAsia" w:ascii="宋体" w:hAnsi="宋体" w:eastAsia="宋体" w:cs="宋体"/>
          <w:color w:val="000000"/>
          <w:spacing w:val="-5"/>
          <w:sz w:val="20"/>
          <w:szCs w:val="20"/>
          <w:highlight w:val="none"/>
          <w:lang w:val="en-US" w:eastAsia="zh-CN"/>
        </w:rPr>
      </w:pPr>
    </w:p>
    <w:tbl>
      <w:tblPr>
        <w:tblStyle w:val="11"/>
        <w:tblpPr w:leftFromText="180" w:rightFromText="180" w:vertAnchor="text" w:horzAnchor="page" w:tblpXSpec="center" w:tblpY="140"/>
        <w:tblOverlap w:val="never"/>
        <w:tblW w:w="1020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11"/>
        <w:gridCol w:w="972"/>
        <w:gridCol w:w="1458"/>
        <w:gridCol w:w="3674"/>
        <w:gridCol w:w="1192"/>
        <w:gridCol w:w="430"/>
        <w:gridCol w:w="1869"/>
      </w:tblGrid>
      <w:tr w14:paraId="3ADD9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jc w:val="center"/>
        </w:trPr>
        <w:tc>
          <w:tcPr>
            <w:tcW w:w="10206" w:type="dxa"/>
            <w:gridSpan w:val="7"/>
            <w:tcBorders>
              <w:top w:val="nil"/>
              <w:left w:val="single" w:color="000000" w:sz="4" w:space="0"/>
              <w:bottom w:val="nil"/>
              <w:right w:val="nil"/>
            </w:tcBorders>
            <w:shd w:val="clear" w:color="auto" w:fill="ACD78D" w:themeFill="accent4" w:themeFillTint="99"/>
            <w:noWrap/>
            <w:vAlign w:val="center"/>
          </w:tcPr>
          <w:p w14:paraId="2381329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B包：海口市产教融合实训教育基地多功能报告厅座椅、教室桌椅、窗帘等采购</w:t>
            </w:r>
          </w:p>
        </w:tc>
      </w:tr>
      <w:tr w14:paraId="781A42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90E6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序号</w:t>
            </w:r>
          </w:p>
        </w:tc>
        <w:tc>
          <w:tcPr>
            <w:tcW w:w="97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DB6F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品名</w:t>
            </w:r>
          </w:p>
        </w:tc>
        <w:tc>
          <w:tcPr>
            <w:tcW w:w="145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DCB4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尺寸规格</w:t>
            </w:r>
          </w:p>
        </w:tc>
        <w:tc>
          <w:tcPr>
            <w:tcW w:w="36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85DF9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技术参数要求</w:t>
            </w:r>
          </w:p>
        </w:tc>
        <w:tc>
          <w:tcPr>
            <w:tcW w:w="11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E405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数量用料</w:t>
            </w:r>
          </w:p>
        </w:tc>
        <w:tc>
          <w:tcPr>
            <w:tcW w:w="4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468E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单位</w:t>
            </w:r>
          </w:p>
        </w:tc>
        <w:tc>
          <w:tcPr>
            <w:tcW w:w="186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E8E9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备注</w:t>
            </w:r>
          </w:p>
        </w:tc>
      </w:tr>
      <w:tr w14:paraId="0C067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4F1CE">
            <w:pPr>
              <w:spacing w:before="77" w:line="280" w:lineRule="auto"/>
              <w:ind w:left="107" w:right="44" w:firstLine="16"/>
              <w:rPr>
                <w:rFonts w:hint="eastAsia" w:ascii="宋体" w:hAnsi="宋体" w:eastAsia="宋体" w:cs="宋体"/>
                <w:color w:val="000000"/>
                <w:spacing w:val="-5"/>
                <w:sz w:val="20"/>
                <w:szCs w:val="20"/>
                <w:highlight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D51DF">
            <w:pPr>
              <w:spacing w:before="77" w:line="280" w:lineRule="auto"/>
              <w:ind w:left="107" w:right="44" w:firstLine="16"/>
              <w:rPr>
                <w:rFonts w:hint="eastAsia" w:ascii="宋体" w:hAnsi="宋体" w:eastAsia="宋体" w:cs="宋体"/>
                <w:color w:val="000000"/>
                <w:spacing w:val="-5"/>
                <w:sz w:val="20"/>
                <w:szCs w:val="20"/>
                <w:highlight w:val="none"/>
              </w:rPr>
            </w:pPr>
          </w:p>
        </w:tc>
        <w:tc>
          <w:tcPr>
            <w:tcW w:w="14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8E485">
            <w:pPr>
              <w:spacing w:before="77" w:line="280" w:lineRule="auto"/>
              <w:ind w:left="107" w:right="44" w:firstLine="16"/>
              <w:rPr>
                <w:rFonts w:hint="eastAsia" w:ascii="宋体" w:hAnsi="宋体" w:eastAsia="宋体" w:cs="宋体"/>
                <w:color w:val="000000"/>
                <w:spacing w:val="-5"/>
                <w:sz w:val="20"/>
                <w:szCs w:val="20"/>
                <w:highlight w:val="none"/>
              </w:rPr>
            </w:pPr>
          </w:p>
        </w:tc>
        <w:tc>
          <w:tcPr>
            <w:tcW w:w="3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0C7B76">
            <w:pPr>
              <w:spacing w:before="77" w:line="280" w:lineRule="auto"/>
              <w:ind w:left="107" w:right="44" w:firstLine="16"/>
              <w:rPr>
                <w:rFonts w:hint="eastAsia" w:ascii="宋体" w:hAnsi="宋体" w:eastAsia="宋体" w:cs="宋体"/>
                <w:color w:val="000000"/>
                <w:spacing w:val="-5"/>
                <w:sz w:val="20"/>
                <w:szCs w:val="20"/>
                <w:highlight w:val="none"/>
              </w:rPr>
            </w:pPr>
          </w:p>
        </w:tc>
        <w:tc>
          <w:tcPr>
            <w:tcW w:w="11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B936A">
            <w:pPr>
              <w:spacing w:before="77" w:line="280" w:lineRule="auto"/>
              <w:ind w:left="107" w:right="44" w:firstLine="16"/>
              <w:rPr>
                <w:rFonts w:hint="eastAsia" w:ascii="宋体" w:hAnsi="宋体" w:eastAsia="宋体" w:cs="宋体"/>
                <w:color w:val="000000"/>
                <w:spacing w:val="-5"/>
                <w:sz w:val="20"/>
                <w:szCs w:val="20"/>
                <w:highlight w:val="none"/>
              </w:rPr>
            </w:pPr>
          </w:p>
        </w:tc>
        <w:tc>
          <w:tcPr>
            <w:tcW w:w="4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DCFBC">
            <w:pPr>
              <w:spacing w:before="77" w:line="280" w:lineRule="auto"/>
              <w:ind w:left="107" w:right="44" w:firstLine="16"/>
              <w:rPr>
                <w:rFonts w:hint="eastAsia" w:ascii="宋体" w:hAnsi="宋体" w:eastAsia="宋体" w:cs="宋体"/>
                <w:color w:val="000000"/>
                <w:spacing w:val="-5"/>
                <w:sz w:val="20"/>
                <w:szCs w:val="20"/>
                <w:highlight w:val="none"/>
              </w:rPr>
            </w:pPr>
          </w:p>
        </w:tc>
        <w:tc>
          <w:tcPr>
            <w:tcW w:w="186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5CD1D">
            <w:pPr>
              <w:spacing w:before="77" w:line="280" w:lineRule="auto"/>
              <w:ind w:left="107" w:right="44" w:firstLine="16"/>
              <w:rPr>
                <w:rFonts w:hint="eastAsia" w:ascii="宋体" w:hAnsi="宋体" w:eastAsia="宋体" w:cs="宋体"/>
                <w:color w:val="000000"/>
                <w:spacing w:val="-5"/>
                <w:sz w:val="20"/>
                <w:szCs w:val="20"/>
                <w:highlight w:val="none"/>
              </w:rPr>
            </w:pPr>
          </w:p>
        </w:tc>
      </w:tr>
      <w:tr w14:paraId="75BC3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1583" w:type="dxa"/>
            <w:gridSpan w:val="2"/>
            <w:tcBorders>
              <w:top w:val="nil"/>
              <w:left w:val="single" w:color="000000" w:sz="4" w:space="0"/>
              <w:bottom w:val="single" w:color="000000" w:sz="4" w:space="0"/>
              <w:right w:val="nil"/>
            </w:tcBorders>
            <w:shd w:val="clear" w:color="auto" w:fill="auto"/>
            <w:vAlign w:val="center"/>
          </w:tcPr>
          <w:p w14:paraId="1BBAF62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一、二楼至十二楼窗帘</w:t>
            </w:r>
          </w:p>
        </w:tc>
        <w:tc>
          <w:tcPr>
            <w:tcW w:w="1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2283D">
            <w:pPr>
              <w:spacing w:before="77" w:line="280" w:lineRule="auto"/>
              <w:ind w:left="107" w:right="44" w:firstLine="16"/>
              <w:rPr>
                <w:rFonts w:hint="eastAsia" w:ascii="宋体" w:hAnsi="宋体" w:eastAsia="宋体" w:cs="宋体"/>
                <w:color w:val="000000"/>
                <w:spacing w:val="-5"/>
                <w:sz w:val="20"/>
                <w:szCs w:val="20"/>
                <w:highlight w:val="none"/>
              </w:rPr>
            </w:pPr>
          </w:p>
        </w:tc>
        <w:tc>
          <w:tcPr>
            <w:tcW w:w="3674" w:type="dxa"/>
            <w:tcBorders>
              <w:top w:val="nil"/>
              <w:left w:val="single" w:color="000000" w:sz="4" w:space="0"/>
              <w:bottom w:val="single" w:color="000000" w:sz="4" w:space="0"/>
              <w:right w:val="single" w:color="000000" w:sz="4" w:space="0"/>
            </w:tcBorders>
            <w:shd w:val="clear" w:color="auto" w:fill="auto"/>
            <w:vAlign w:val="center"/>
          </w:tcPr>
          <w:p w14:paraId="3932AAA7">
            <w:pPr>
              <w:spacing w:before="77" w:line="280" w:lineRule="auto"/>
              <w:ind w:left="107" w:right="44" w:firstLine="16"/>
              <w:rPr>
                <w:rFonts w:hint="eastAsia" w:ascii="宋体" w:hAnsi="宋体" w:eastAsia="宋体" w:cs="宋体"/>
                <w:color w:val="000000"/>
                <w:spacing w:val="-5"/>
                <w:sz w:val="20"/>
                <w:szCs w:val="20"/>
                <w:highlight w:val="none"/>
              </w:rPr>
            </w:pPr>
          </w:p>
        </w:tc>
        <w:tc>
          <w:tcPr>
            <w:tcW w:w="1192" w:type="dxa"/>
            <w:tcBorders>
              <w:top w:val="nil"/>
              <w:left w:val="single" w:color="000000" w:sz="4" w:space="0"/>
              <w:bottom w:val="single" w:color="000000" w:sz="4" w:space="0"/>
              <w:right w:val="single" w:color="000000" w:sz="4" w:space="0"/>
            </w:tcBorders>
            <w:shd w:val="clear" w:color="auto" w:fill="auto"/>
            <w:noWrap/>
            <w:vAlign w:val="center"/>
          </w:tcPr>
          <w:p w14:paraId="28353910">
            <w:pPr>
              <w:spacing w:before="77" w:line="280" w:lineRule="auto"/>
              <w:ind w:left="107" w:right="44" w:firstLine="16"/>
              <w:rPr>
                <w:rFonts w:hint="eastAsia" w:ascii="宋体" w:hAnsi="宋体" w:eastAsia="宋体" w:cs="宋体"/>
                <w:color w:val="000000"/>
                <w:spacing w:val="-5"/>
                <w:sz w:val="20"/>
                <w:szCs w:val="20"/>
                <w:highlight w:val="none"/>
              </w:rPr>
            </w:pPr>
          </w:p>
        </w:tc>
        <w:tc>
          <w:tcPr>
            <w:tcW w:w="430" w:type="dxa"/>
            <w:tcBorders>
              <w:top w:val="nil"/>
              <w:left w:val="single" w:color="000000" w:sz="4" w:space="0"/>
              <w:bottom w:val="single" w:color="000000" w:sz="4" w:space="0"/>
              <w:right w:val="single" w:color="000000" w:sz="4" w:space="0"/>
            </w:tcBorders>
            <w:shd w:val="clear" w:color="auto" w:fill="auto"/>
            <w:noWrap/>
            <w:vAlign w:val="center"/>
          </w:tcPr>
          <w:p w14:paraId="1F9D129F">
            <w:pPr>
              <w:spacing w:before="77" w:line="280" w:lineRule="auto"/>
              <w:ind w:left="107" w:right="44" w:firstLine="16"/>
              <w:rPr>
                <w:rFonts w:hint="eastAsia" w:ascii="宋体" w:hAnsi="宋体" w:eastAsia="宋体" w:cs="宋体"/>
                <w:color w:val="000000"/>
                <w:spacing w:val="-5"/>
                <w:sz w:val="20"/>
                <w:szCs w:val="20"/>
                <w:highlight w:val="none"/>
              </w:rPr>
            </w:pP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4D826EF">
            <w:pPr>
              <w:spacing w:before="77" w:line="280" w:lineRule="auto"/>
              <w:ind w:left="107" w:right="44" w:firstLine="16"/>
              <w:rPr>
                <w:rFonts w:hint="eastAsia" w:ascii="宋体" w:hAnsi="宋体" w:eastAsia="宋体" w:cs="宋体"/>
                <w:color w:val="000000"/>
                <w:spacing w:val="-5"/>
                <w:sz w:val="20"/>
                <w:szCs w:val="20"/>
                <w:highlight w:val="none"/>
              </w:rPr>
            </w:pPr>
          </w:p>
        </w:tc>
      </w:tr>
      <w:tr w14:paraId="2CCE9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F268B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96F0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二楼至十二楼遮光布</w:t>
            </w:r>
          </w:p>
        </w:tc>
        <w:tc>
          <w:tcPr>
            <w:tcW w:w="1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3C42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w:t>
            </w: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AFB48">
            <w:pPr>
              <w:spacing w:before="77" w:line="280" w:lineRule="auto"/>
              <w:ind w:left="107" w:right="44" w:firstLine="16"/>
              <w:rPr>
                <w:rFonts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奶油棉遮光窗帘面料。材质：采用100％聚酯纤维优质面料，环保染色达到三级，暗纹遮光布，遮光率75％以上，幅宽：280±2cm，成份：涤﹣85%：黏胶-15%；色差：2级，厚度：0.8II。克重1100G／平方米，颜色：浅蓝（多色可选）。无甲醛标准： GB /T2912.1-2009≤300, PH 值4.0-9.0，防紫外线，无异味，光照色牢度（级）&gt;3，耐水色牢度（级）变色＞4，沾色＞3-4：缩水率＜2%，抗拉强度：经向﹣320，纬向﹣300，制作工艺：标准比例为1:2，韩式褶皱。</w:t>
            </w:r>
          </w:p>
          <w:p w14:paraId="3230C6BB">
            <w:pPr>
              <w:spacing w:before="77" w:line="280" w:lineRule="auto"/>
              <w:ind w:left="107" w:right="44" w:firstLine="16"/>
              <w:rPr>
                <w:rFonts w:hint="eastAsia" w:ascii="宋体" w:hAnsi="宋体" w:eastAsia="宋体" w:cs="宋体"/>
                <w:color w:val="000000"/>
                <w:spacing w:val="-5"/>
                <w:sz w:val="20"/>
                <w:szCs w:val="20"/>
                <w:highlight w:val="none"/>
              </w:rPr>
            </w:pPr>
          </w:p>
        </w:tc>
        <w:tc>
          <w:tcPr>
            <w:tcW w:w="1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98E5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3423.32</w:t>
            </w: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3398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平方米</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48F1F31">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2楼198平方米</w:t>
            </w:r>
          </w:p>
          <w:p w14:paraId="24198D92">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3层至11层楼每层318平方米</w:t>
            </w:r>
          </w:p>
          <w:p w14:paraId="1548B304">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12楼363.32平方米</w:t>
            </w:r>
          </w:p>
          <w:p w14:paraId="1E24874E">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6F077800">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2D109C98">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4FFA13A6">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6272639D">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7988FC6E">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72BFA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2" w:hRule="atLeast"/>
          <w:jc w:val="center"/>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BB24CE">
            <w:pPr>
              <w:spacing w:before="77" w:line="280" w:lineRule="auto"/>
              <w:ind w:left="107" w:right="44" w:firstLine="16"/>
              <w:rPr>
                <w:rFonts w:hint="eastAsia" w:ascii="宋体" w:hAnsi="宋体" w:eastAsia="宋体" w:cs="宋体"/>
                <w:color w:val="000000"/>
                <w:spacing w:val="-5"/>
                <w:sz w:val="20"/>
                <w:szCs w:val="20"/>
                <w:highlight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C25B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二楼至十二楼辅料</w:t>
            </w:r>
          </w:p>
        </w:tc>
        <w:tc>
          <w:tcPr>
            <w:tcW w:w="1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3D20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w:t>
            </w: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8B3D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南韩饰带，挂钩及加工制作</w:t>
            </w:r>
          </w:p>
        </w:tc>
        <w:tc>
          <w:tcPr>
            <w:tcW w:w="1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40F5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3423.32</w:t>
            </w: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3E1A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米</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723672C">
            <w:pPr>
              <w:spacing w:before="77" w:line="280" w:lineRule="auto"/>
              <w:ind w:left="107" w:right="44" w:firstLine="16"/>
              <w:rPr>
                <w:rFonts w:hint="eastAsia" w:ascii="宋体" w:hAnsi="宋体" w:eastAsia="宋体" w:cs="宋体"/>
                <w:color w:val="000000"/>
                <w:spacing w:val="-5"/>
                <w:sz w:val="20"/>
                <w:szCs w:val="20"/>
                <w:highlight w:val="none"/>
              </w:rPr>
            </w:pPr>
          </w:p>
        </w:tc>
      </w:tr>
      <w:tr w14:paraId="756955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CA1178">
            <w:pPr>
              <w:spacing w:before="77" w:line="280" w:lineRule="auto"/>
              <w:ind w:left="107" w:right="44" w:firstLine="16"/>
              <w:rPr>
                <w:rFonts w:hint="eastAsia" w:ascii="宋体" w:hAnsi="宋体" w:eastAsia="宋体" w:cs="宋体"/>
                <w:color w:val="000000"/>
                <w:spacing w:val="-5"/>
                <w:sz w:val="20"/>
                <w:szCs w:val="20"/>
                <w:highlight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ECD0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罗马杆</w:t>
            </w:r>
          </w:p>
        </w:tc>
        <w:tc>
          <w:tcPr>
            <w:tcW w:w="1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DA72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w:t>
            </w: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2123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罗马杆为铝合金材质。壁厚在1.5mm-2mm之间，直径19mm（多色可选）</w:t>
            </w:r>
          </w:p>
        </w:tc>
        <w:tc>
          <w:tcPr>
            <w:tcW w:w="1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EB54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1391.79</w:t>
            </w: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7BC5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米</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7F45BCF">
            <w:pPr>
              <w:spacing w:before="77" w:line="280" w:lineRule="auto"/>
              <w:ind w:left="107" w:right="44" w:firstLine="16"/>
              <w:rPr>
                <w:rFonts w:hint="eastAsia" w:ascii="宋体" w:hAnsi="宋体" w:eastAsia="宋体" w:cs="宋体"/>
                <w:color w:val="000000"/>
                <w:spacing w:val="-5"/>
                <w:sz w:val="20"/>
                <w:szCs w:val="20"/>
                <w:highlight w:val="none"/>
              </w:rPr>
            </w:pPr>
          </w:p>
        </w:tc>
      </w:tr>
      <w:tr w14:paraId="66F82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6E30DE">
            <w:pPr>
              <w:spacing w:before="77" w:line="280" w:lineRule="auto"/>
              <w:ind w:left="107" w:right="44" w:firstLine="16"/>
              <w:rPr>
                <w:rFonts w:hint="eastAsia" w:ascii="宋体" w:hAnsi="宋体" w:eastAsia="宋体" w:cs="宋体"/>
                <w:color w:val="000000"/>
                <w:spacing w:val="-5"/>
                <w:sz w:val="20"/>
                <w:szCs w:val="20"/>
                <w:highlight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06C0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绑带</w:t>
            </w:r>
          </w:p>
        </w:tc>
        <w:tc>
          <w:tcPr>
            <w:tcW w:w="1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160D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w:t>
            </w: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04A2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选用窗帘面料一致的布帘制作，款式：子母扣，并车缝在窗帘面料上面。</w:t>
            </w:r>
          </w:p>
        </w:tc>
        <w:tc>
          <w:tcPr>
            <w:tcW w:w="1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FCCC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556</w:t>
            </w: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A38F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对</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2277A08">
            <w:pPr>
              <w:spacing w:before="77" w:line="280" w:lineRule="auto"/>
              <w:ind w:left="107" w:right="44" w:firstLine="16"/>
              <w:rPr>
                <w:rFonts w:hint="eastAsia" w:ascii="宋体" w:hAnsi="宋体" w:eastAsia="宋体" w:cs="宋体"/>
                <w:color w:val="000000"/>
                <w:spacing w:val="-5"/>
                <w:sz w:val="20"/>
                <w:szCs w:val="20"/>
                <w:highlight w:val="none"/>
              </w:rPr>
            </w:pPr>
          </w:p>
        </w:tc>
      </w:tr>
      <w:tr w14:paraId="00407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CAF937">
            <w:pPr>
              <w:spacing w:before="77" w:line="280" w:lineRule="auto"/>
              <w:ind w:left="107" w:right="44" w:firstLine="16"/>
              <w:rPr>
                <w:rFonts w:hint="eastAsia" w:ascii="宋体" w:hAnsi="宋体" w:eastAsia="宋体" w:cs="宋体"/>
                <w:color w:val="000000"/>
                <w:spacing w:val="-5"/>
                <w:sz w:val="20"/>
                <w:szCs w:val="20"/>
                <w:highlight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77E3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胶圈</w:t>
            </w:r>
          </w:p>
        </w:tc>
        <w:tc>
          <w:tcPr>
            <w:tcW w:w="1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7F8F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w:t>
            </w: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6143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耐磨高韧性加厚罗马圈，一级材料，内置纳米环，3道喷涂工序，外径：80mm,内径42mm.,可水洗机洗，消音圈环。</w:t>
            </w:r>
          </w:p>
        </w:tc>
        <w:tc>
          <w:tcPr>
            <w:tcW w:w="1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0934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16455</w:t>
            </w: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2551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1BBB05B">
            <w:pPr>
              <w:spacing w:before="77" w:line="280" w:lineRule="auto"/>
              <w:ind w:left="107" w:right="44" w:firstLine="16"/>
              <w:rPr>
                <w:rFonts w:hint="eastAsia" w:ascii="宋体" w:hAnsi="宋体" w:eastAsia="宋体" w:cs="宋体"/>
                <w:color w:val="000000"/>
                <w:spacing w:val="-5"/>
                <w:sz w:val="20"/>
                <w:szCs w:val="20"/>
                <w:highlight w:val="none"/>
              </w:rPr>
            </w:pPr>
          </w:p>
        </w:tc>
      </w:tr>
      <w:tr w14:paraId="3299F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8" w:hRule="atLeast"/>
          <w:jc w:val="center"/>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39F9B">
            <w:pPr>
              <w:spacing w:before="77" w:line="280" w:lineRule="auto"/>
              <w:ind w:left="107" w:right="44" w:firstLine="16"/>
              <w:rPr>
                <w:rFonts w:hint="eastAsia" w:ascii="宋体" w:hAnsi="宋体" w:eastAsia="宋体" w:cs="宋体"/>
                <w:color w:val="000000"/>
                <w:spacing w:val="-5"/>
                <w:sz w:val="20"/>
                <w:szCs w:val="20"/>
                <w:highlight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E942C">
            <w:pPr>
              <w:spacing w:before="77" w:line="280" w:lineRule="auto"/>
              <w:ind w:left="107" w:right="44" w:firstLine="16"/>
              <w:rPr>
                <w:rFonts w:hint="default"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安装工艺</w:t>
            </w:r>
          </w:p>
        </w:tc>
        <w:tc>
          <w:tcPr>
            <w:tcW w:w="1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D6A80">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FF5DF">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挂钩系统，控制方式（手动）。</w:t>
            </w:r>
          </w:p>
        </w:tc>
        <w:tc>
          <w:tcPr>
            <w:tcW w:w="1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D7AB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C3B2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2D6D57D">
            <w:pPr>
              <w:spacing w:before="77" w:line="280" w:lineRule="auto"/>
              <w:ind w:left="107" w:right="44" w:firstLine="16"/>
              <w:rPr>
                <w:rFonts w:hint="eastAsia" w:ascii="宋体" w:hAnsi="宋体" w:eastAsia="宋体" w:cs="宋体"/>
                <w:color w:val="000000"/>
                <w:spacing w:val="-5"/>
                <w:sz w:val="20"/>
                <w:szCs w:val="20"/>
                <w:highlight w:val="none"/>
              </w:rPr>
            </w:pPr>
          </w:p>
        </w:tc>
      </w:tr>
      <w:tr w14:paraId="4C5CA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15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900B0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二、座椅、教室桌椅</w:t>
            </w:r>
          </w:p>
        </w:tc>
        <w:tc>
          <w:tcPr>
            <w:tcW w:w="1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19FA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尺寸规格</w:t>
            </w: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AF35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技术参数要求</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C3CEA">
            <w:pPr>
              <w:spacing w:before="77" w:line="280" w:lineRule="auto"/>
              <w:ind w:left="107" w:right="44" w:firstLine="16"/>
              <w:rPr>
                <w:rFonts w:hint="eastAsia" w:ascii="宋体" w:hAnsi="宋体" w:eastAsia="宋体" w:cs="宋体"/>
                <w:color w:val="000000"/>
                <w:spacing w:val="-5"/>
                <w:sz w:val="20"/>
                <w:szCs w:val="20"/>
                <w:highlight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BA8ED">
            <w:pPr>
              <w:spacing w:before="77" w:line="280" w:lineRule="auto"/>
              <w:ind w:left="107" w:right="44" w:firstLine="16"/>
              <w:rPr>
                <w:rFonts w:hint="eastAsia" w:ascii="宋体" w:hAnsi="宋体" w:eastAsia="宋体" w:cs="宋体"/>
                <w:color w:val="000000"/>
                <w:spacing w:val="-5"/>
                <w:sz w:val="20"/>
                <w:szCs w:val="20"/>
                <w:highlight w:val="none"/>
              </w:rPr>
            </w:pP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top"/>
          </w:tcPr>
          <w:p w14:paraId="21CAF0CB">
            <w:pPr>
              <w:spacing w:before="77" w:line="280" w:lineRule="auto"/>
              <w:ind w:left="107" w:right="44" w:firstLine="16"/>
              <w:rPr>
                <w:rFonts w:hint="eastAsia" w:ascii="宋体" w:hAnsi="宋体" w:eastAsia="宋体" w:cs="宋体"/>
                <w:color w:val="000000"/>
                <w:spacing w:val="-5"/>
                <w:sz w:val="20"/>
                <w:szCs w:val="20"/>
                <w:highlight w:val="none"/>
              </w:rPr>
            </w:pPr>
          </w:p>
        </w:tc>
      </w:tr>
      <w:tr w14:paraId="7DFFE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30C1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698C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礼堂椅</w:t>
            </w:r>
          </w:p>
        </w:tc>
        <w:tc>
          <w:tcPr>
            <w:tcW w:w="1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00BA9">
            <w:pPr>
              <w:spacing w:before="77" w:line="280" w:lineRule="auto"/>
              <w:ind w:left="107" w:right="44" w:firstLine="16"/>
              <w:rPr>
                <w:rFonts w:hint="eastAsia" w:ascii="宋体" w:hAnsi="宋体" w:eastAsia="宋体" w:cs="宋体"/>
                <w:color w:val="000000"/>
                <w:spacing w:val="-5"/>
                <w:sz w:val="20"/>
                <w:szCs w:val="20"/>
                <w:highlight w:val="none"/>
                <w:lang w:eastAsia="zh-CN"/>
              </w:rPr>
            </w:pPr>
            <w:r>
              <w:rPr>
                <w:rFonts w:hint="eastAsia" w:ascii="宋体" w:hAnsi="宋体" w:eastAsia="宋体" w:cs="宋体"/>
                <w:color w:val="000000"/>
                <w:spacing w:val="-5"/>
                <w:sz w:val="20"/>
                <w:szCs w:val="20"/>
                <w:highlight w:val="none"/>
                <w:lang w:val="en-US" w:eastAsia="zh-CN"/>
              </w:rPr>
              <w:t>590mm*740mm*1000mm</w:t>
            </w:r>
            <w:bookmarkStart w:id="1" w:name="OLE_LINK1"/>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lang w:val="en-US" w:eastAsia="zh-CN"/>
              </w:rPr>
              <w:t>±5mm</w:t>
            </w:r>
            <w:r>
              <w:rPr>
                <w:rFonts w:hint="eastAsia" w:ascii="宋体" w:hAnsi="宋体" w:eastAsia="宋体" w:cs="宋体"/>
                <w:color w:val="000000"/>
                <w:spacing w:val="-5"/>
                <w:sz w:val="20"/>
                <w:szCs w:val="20"/>
                <w:highlight w:val="none"/>
                <w:lang w:eastAsia="zh-CN"/>
              </w:rPr>
              <w:t>）</w:t>
            </w:r>
            <w:bookmarkEnd w:id="1"/>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top"/>
          </w:tcPr>
          <w:p w14:paraId="07073C5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1、座、背海绵：采用阻燃海绵，高弹性，舒适耐用，具有保温、隔热、吸音、减震、防静电、透气性能好等特性。</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2、座、背内板：采用优质夹板经模具压弯成型，外型成弧形，美观大方，厚度为10mm。</w:t>
            </w:r>
            <w:r>
              <w:rPr>
                <w:rFonts w:hint="eastAsia" w:ascii="宋体" w:hAnsi="宋体" w:eastAsia="宋体" w:cs="宋体"/>
                <w:color w:val="000000"/>
                <w:spacing w:val="-5"/>
                <w:sz w:val="20"/>
                <w:szCs w:val="20"/>
                <w:highlight w:val="none"/>
                <w:lang w:val="en-US" w:eastAsia="zh-CN"/>
              </w:rPr>
              <w:br w:type="textWrapping"/>
            </w:r>
            <w:r>
              <w:rPr>
                <w:rFonts w:ascii="宋体" w:hAnsi="宋体" w:eastAsia="宋体" w:cs="宋体"/>
                <w:color w:val="000000"/>
                <w:spacing w:val="-5"/>
                <w:sz w:val="20"/>
                <w:szCs w:val="20"/>
                <w:highlight w:val="none"/>
              </w:rPr>
              <w:t>▲</w:t>
            </w:r>
            <w:r>
              <w:rPr>
                <w:rFonts w:hint="eastAsia" w:ascii="宋体" w:hAnsi="宋体" w:eastAsia="宋体" w:cs="宋体"/>
                <w:color w:val="000000"/>
                <w:spacing w:val="-5"/>
                <w:sz w:val="20"/>
                <w:szCs w:val="20"/>
                <w:highlight w:val="none"/>
                <w:lang w:val="en-US" w:eastAsia="zh-CN"/>
              </w:rPr>
              <w:t>3、座、背外板：采用材料七层硬木成型板，经高周波，高压制成，承托力强，.耐冲击，抗变形，尺寸规格：长度为760mm，宽度为500 mm ，厚度为15mm。</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4、扶手面：采用高级橡木，厚度为25mm。</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5、侧板：采用优质pp（聚丙烯）多元素复合材料经模具压注成型，厚度为2mm，外粘海绵和扪布，触感柔和舒适。</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6、写字板：可采用前置三氨或PP写字板，也可用后带三氨写字板，美观、耐用。</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7、站脚：扶手框架与底脚板采用厚度为2.0mm的优质轧板，脚管采用80*40*1.2的优质方管经二氧化碳焊接成型，并经打磨，除锈，磷化，静电喷粉，高温锔炉等工序处理。</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8、面料：座、背、侧板面采用高级专用布料。</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9、座椅结构：采用加强型连接结构，使座在受外力作用与背相碰撞时受力点不在海绵上，而更加耐用、牢固、更舒适。</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10、回位功能：座内采用弹簧回复功能，持久耐用。</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11、座椅外形：设计符合人体工程学原理，舒适度好。</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12、地面固定：采用膨胀螺丝使座椅与地面固定。</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0D4D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607</w:t>
            </w: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6B82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位</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top"/>
          </w:tcPr>
          <w:p w14:paraId="299B58C0">
            <w:pPr>
              <w:spacing w:before="77" w:line="280" w:lineRule="auto"/>
              <w:ind w:left="107" w:right="44" w:firstLine="16"/>
              <w:rPr>
                <w:rFonts w:hint="eastAsia" w:ascii="宋体" w:hAnsi="宋体" w:eastAsia="宋体" w:cs="宋体"/>
                <w:color w:val="000000"/>
                <w:spacing w:val="-5"/>
                <w:sz w:val="20"/>
                <w:szCs w:val="20"/>
                <w:highlight w:val="none"/>
              </w:rPr>
            </w:pPr>
          </w:p>
        </w:tc>
      </w:tr>
      <w:tr w14:paraId="395FB0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CD23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D153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主席台</w:t>
            </w:r>
          </w:p>
        </w:tc>
        <w:tc>
          <w:tcPr>
            <w:tcW w:w="1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AA28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1600mm*600mm*750mm</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lang w:val="en-US" w:eastAsia="zh-CN"/>
              </w:rPr>
              <w:t>±5mm</w:t>
            </w:r>
            <w:r>
              <w:rPr>
                <w:rFonts w:hint="eastAsia" w:ascii="宋体" w:hAnsi="宋体" w:eastAsia="宋体" w:cs="宋体"/>
                <w:color w:val="000000"/>
                <w:spacing w:val="-5"/>
                <w:sz w:val="20"/>
                <w:szCs w:val="20"/>
                <w:highlight w:val="none"/>
                <w:lang w:eastAsia="zh-CN"/>
              </w:rPr>
              <w:t>）</w:t>
            </w: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top"/>
          </w:tcPr>
          <w:p w14:paraId="1B886BA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贴面材料：采用优质实木皮贴面。</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▲2、基材：采用中密度纤维板，高密度板符合</w:t>
            </w:r>
            <w:r>
              <w:rPr>
                <w:rFonts w:hint="eastAsia" w:ascii="宋体" w:hAnsi="宋体" w:eastAsia="宋体" w:cs="宋体"/>
                <w:color w:val="000000"/>
                <w:spacing w:val="-5"/>
                <w:sz w:val="20"/>
                <w:szCs w:val="20"/>
                <w:highlight w:val="none"/>
              </w:rPr>
              <w:t>:GB/T31765-2015</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rPr>
              <w:t>GB/T35601-2017</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rPr>
              <w:t>GB/T39600-2021</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rPr>
              <w:t>JC/T2039-2010</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rPr>
              <w:t>GB8624-2012检验项目包含而不限于:①</w:t>
            </w:r>
            <w:r>
              <w:rPr>
                <w:rFonts w:hint="eastAsia" w:ascii="宋体" w:hAnsi="宋体" w:eastAsia="宋体" w:cs="宋体"/>
                <w:color w:val="000000"/>
                <w:spacing w:val="-5"/>
                <w:sz w:val="20"/>
                <w:szCs w:val="20"/>
                <w:highlight w:val="none"/>
                <w:lang w:eastAsia="zh-CN"/>
              </w:rPr>
              <w:t>理化性能</w:t>
            </w:r>
            <w:r>
              <w:rPr>
                <w:rFonts w:hint="eastAsia" w:ascii="宋体" w:hAnsi="宋体" w:eastAsia="宋体" w:cs="宋体"/>
                <w:color w:val="000000"/>
                <w:spacing w:val="-5"/>
                <w:sz w:val="20"/>
                <w:szCs w:val="20"/>
                <w:highlight w:val="none"/>
              </w:rPr>
              <w:t>、②</w:t>
            </w:r>
            <w:r>
              <w:rPr>
                <w:rFonts w:hint="eastAsia" w:ascii="宋体" w:hAnsi="宋体" w:eastAsia="宋体" w:cs="宋体"/>
                <w:color w:val="000000"/>
                <w:spacing w:val="-5"/>
                <w:sz w:val="20"/>
                <w:szCs w:val="20"/>
                <w:highlight w:val="none"/>
                <w:lang w:val="en-US" w:eastAsia="zh-CN"/>
              </w:rPr>
              <w:t>其他性能</w:t>
            </w:r>
            <w:r>
              <w:rPr>
                <w:rFonts w:hint="eastAsia" w:ascii="宋体" w:hAnsi="宋体" w:eastAsia="宋体" w:cs="宋体"/>
                <w:color w:val="000000"/>
                <w:spacing w:val="-5"/>
                <w:sz w:val="20"/>
                <w:szCs w:val="20"/>
                <w:highlight w:val="none"/>
                <w:lang w:eastAsia="zh-CN"/>
              </w:rPr>
              <w:t>、③品质属性【</w:t>
            </w:r>
            <w:r>
              <w:rPr>
                <w:rFonts w:hint="eastAsia" w:ascii="宋体" w:hAnsi="宋体" w:eastAsia="宋体" w:cs="宋体"/>
                <w:color w:val="000000"/>
                <w:spacing w:val="-5"/>
                <w:sz w:val="20"/>
                <w:szCs w:val="20"/>
                <w:highlight w:val="none"/>
                <w:lang w:val="en-US" w:eastAsia="zh-CN"/>
              </w:rPr>
              <w:t>挥发性有机化合物（苯（未检出）、甲苯（未检出）、二甲苯（未检出）、总挥发性有机化合物≤60μg/m</w:t>
            </w:r>
            <w:r>
              <w:rPr>
                <w:rFonts w:hint="eastAsia" w:ascii="宋体" w:hAnsi="宋体" w:eastAsia="宋体" w:cs="宋体"/>
                <w:color w:val="000000"/>
                <w:spacing w:val="-5"/>
                <w:sz w:val="20"/>
                <w:szCs w:val="20"/>
                <w:highlight w:val="none"/>
              </w:rPr>
              <w:t>³</w:t>
            </w:r>
            <w:r>
              <w:rPr>
                <w:rFonts w:hint="eastAsia" w:ascii="宋体" w:hAnsi="宋体" w:eastAsia="宋体" w:cs="宋体"/>
                <w:color w:val="000000"/>
                <w:spacing w:val="-5"/>
                <w:sz w:val="20"/>
                <w:szCs w:val="20"/>
                <w:highlight w:val="none"/>
                <w:lang w:val="en-US" w:eastAsia="zh-CN"/>
              </w:rPr>
              <w:t>）】</w:t>
            </w:r>
            <w:r>
              <w:rPr>
                <w:rFonts w:hint="eastAsia" w:ascii="宋体" w:hAnsi="宋体" w:eastAsia="宋体" w:cs="宋体"/>
                <w:color w:val="000000"/>
                <w:spacing w:val="-5"/>
                <w:sz w:val="20"/>
                <w:szCs w:val="20"/>
                <w:highlight w:val="none"/>
                <w:lang w:eastAsia="zh-CN"/>
              </w:rPr>
              <w:t>、④甲醛释放量≤</w:t>
            </w:r>
            <w:r>
              <w:rPr>
                <w:rFonts w:hint="eastAsia" w:ascii="宋体" w:hAnsi="宋体" w:eastAsia="宋体" w:cs="宋体"/>
                <w:color w:val="000000"/>
                <w:spacing w:val="-5"/>
                <w:sz w:val="20"/>
                <w:szCs w:val="20"/>
                <w:highlight w:val="none"/>
                <w:lang w:val="en-US" w:eastAsia="zh-CN"/>
              </w:rPr>
              <w:t>0.01mg/m³、</w:t>
            </w:r>
            <w:r>
              <w:rPr>
                <w:rFonts w:hint="eastAsia" w:ascii="宋体" w:hAnsi="宋体" w:eastAsia="宋体" w:cs="宋体"/>
                <w:color w:val="000000"/>
                <w:spacing w:val="-5"/>
                <w:sz w:val="20"/>
                <w:szCs w:val="20"/>
                <w:highlight w:val="none"/>
              </w:rPr>
              <w:t>⑤</w:t>
            </w:r>
            <w:r>
              <w:rPr>
                <w:rFonts w:hint="eastAsia" w:ascii="宋体" w:hAnsi="宋体" w:eastAsia="宋体" w:cs="宋体"/>
                <w:color w:val="000000"/>
                <w:spacing w:val="-5"/>
                <w:sz w:val="20"/>
                <w:szCs w:val="20"/>
                <w:highlight w:val="none"/>
                <w:lang w:val="en-US" w:eastAsia="zh-CN"/>
              </w:rPr>
              <w:t>抗菌性能（大肠埃希氏菌抗细菌率：＞99.99%）、</w:t>
            </w:r>
            <w:r>
              <w:rPr>
                <w:rFonts w:hint="eastAsia" w:ascii="宋体" w:hAnsi="宋体" w:eastAsia="宋体" w:cs="宋体"/>
                <w:color w:val="000000"/>
                <w:spacing w:val="-5"/>
                <w:sz w:val="20"/>
                <w:szCs w:val="20"/>
                <w:highlight w:val="none"/>
              </w:rPr>
              <w:t>⑥</w:t>
            </w:r>
            <w:r>
              <w:rPr>
                <w:rFonts w:hint="eastAsia" w:ascii="宋体" w:hAnsi="宋体" w:eastAsia="宋体" w:cs="宋体"/>
                <w:color w:val="000000"/>
                <w:spacing w:val="-5"/>
                <w:sz w:val="20"/>
                <w:szCs w:val="20"/>
                <w:highlight w:val="none"/>
                <w:lang w:val="en-US" w:eastAsia="zh-CN"/>
              </w:rPr>
              <w:t>防霉性能（大毛霉防霉菌等级：0级）、</w:t>
            </w:r>
            <w:r>
              <w:rPr>
                <w:rFonts w:hint="eastAsia" w:ascii="宋体" w:hAnsi="宋体" w:eastAsia="宋体" w:cs="宋体"/>
                <w:color w:val="000000"/>
                <w:spacing w:val="-5"/>
                <w:sz w:val="20"/>
                <w:szCs w:val="20"/>
                <w:highlight w:val="none"/>
              </w:rPr>
              <w:t>⑦</w:t>
            </w:r>
            <w:r>
              <w:rPr>
                <w:rFonts w:hint="eastAsia" w:ascii="宋体" w:hAnsi="宋体" w:eastAsia="宋体" w:cs="宋体"/>
                <w:color w:val="000000"/>
                <w:spacing w:val="-5"/>
                <w:sz w:val="20"/>
                <w:szCs w:val="20"/>
                <w:highlight w:val="none"/>
                <w:lang w:val="en-US" w:eastAsia="zh-CN"/>
              </w:rPr>
              <w:t>燃烧性能【单体燃烧试验（燃烧增长速率指数≤210W/s、火焰横向蔓延、600s的总放热量≤13.5MJ、60s内焰尖高度≤150mm、60s内无燃烧滴落物引燃滤纸现象）】。（国家行政部门颁发或其授权的第三方检测机构出具的检测报告复印件并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3、胶水：采用环保胶粘剂</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4、油漆：采用环保油漆（油性面漆、油性底漆）。</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B158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w:t>
            </w: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BD19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张</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top"/>
          </w:tcPr>
          <w:p w14:paraId="53637D1D">
            <w:pPr>
              <w:spacing w:before="77" w:line="280" w:lineRule="auto"/>
              <w:ind w:left="107" w:right="44" w:firstLine="16"/>
              <w:rPr>
                <w:rFonts w:hint="eastAsia" w:ascii="宋体" w:hAnsi="宋体" w:eastAsia="宋体" w:cs="宋体"/>
                <w:color w:val="000000"/>
                <w:spacing w:val="-5"/>
                <w:sz w:val="20"/>
                <w:szCs w:val="20"/>
                <w:highlight w:val="none"/>
              </w:rPr>
            </w:pPr>
          </w:p>
        </w:tc>
      </w:tr>
      <w:tr w14:paraId="1883F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88EE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0A55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主席椅</w:t>
            </w:r>
          </w:p>
        </w:tc>
        <w:tc>
          <w:tcPr>
            <w:tcW w:w="1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CBD0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620mm*670mm*1050mm（偏离值±5mm）</w:t>
            </w: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top"/>
          </w:tcPr>
          <w:p w14:paraId="23F6648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面料:采用优质西皮；</w:t>
            </w:r>
          </w:p>
          <w:p w14:paraId="784EF5E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2、海绵：靠背及坐垫采用阻燃海绵，3、油漆：采用环保油漆（油性面漆、油性底漆）；</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4、脚架：采用橡木制作，木纹清晰无明显木眼，质地坚实，结构牢固，力学强度高，具有耐磨损，触摸表面有着良好的质感。</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FE3B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10</w:t>
            </w: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C791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张</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top"/>
          </w:tcPr>
          <w:p w14:paraId="46725C05">
            <w:pPr>
              <w:spacing w:before="77" w:line="280" w:lineRule="auto"/>
              <w:ind w:left="107" w:right="44" w:firstLine="16"/>
              <w:rPr>
                <w:rFonts w:hint="eastAsia" w:ascii="宋体" w:hAnsi="宋体" w:eastAsia="宋体" w:cs="宋体"/>
                <w:color w:val="000000"/>
                <w:spacing w:val="-5"/>
                <w:sz w:val="20"/>
                <w:szCs w:val="20"/>
                <w:highlight w:val="none"/>
              </w:rPr>
            </w:pPr>
          </w:p>
        </w:tc>
      </w:tr>
      <w:tr w14:paraId="47789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4DAB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4</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940A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演讲台</w:t>
            </w:r>
          </w:p>
        </w:tc>
        <w:tc>
          <w:tcPr>
            <w:tcW w:w="1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33F0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800mm*530mm*1050mm（±5mm）</w:t>
            </w: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top"/>
          </w:tcPr>
          <w:p w14:paraId="1811C72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1、贴面材料：采用优质实木皮贴面，厚度≥0.8mm。</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2、基材：采用中密度纤维板。</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3、胶水：采用环保胶粘剂。</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4、油漆：采用环保油漆（油性面漆、油性底漆）。</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7EEC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C3DA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张</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top"/>
          </w:tcPr>
          <w:p w14:paraId="3A0BC8A8">
            <w:pPr>
              <w:spacing w:before="77" w:line="280" w:lineRule="auto"/>
              <w:ind w:left="107" w:right="44" w:firstLine="16"/>
              <w:rPr>
                <w:rFonts w:hint="eastAsia" w:ascii="宋体" w:hAnsi="宋体" w:eastAsia="宋体" w:cs="宋体"/>
                <w:color w:val="000000"/>
                <w:spacing w:val="-5"/>
                <w:sz w:val="20"/>
                <w:szCs w:val="20"/>
                <w:highlight w:val="none"/>
              </w:rPr>
            </w:pPr>
          </w:p>
        </w:tc>
      </w:tr>
      <w:tr w14:paraId="0AEF1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1EFE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E0C97">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会议条桌1</w:t>
            </w:r>
          </w:p>
        </w:tc>
        <w:tc>
          <w:tcPr>
            <w:tcW w:w="1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7827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1800mm*400mm*760mm（±5mm）</w:t>
            </w: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top"/>
          </w:tcPr>
          <w:p w14:paraId="00C303A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1、贴面材料：采用优质实木皮贴面。</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2、基材：采用中密度纤维板。</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3、胶水：采用环保胶粘剂。</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4、油漆：采用环保油漆（油性面漆、油性底漆）。</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D8B8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w:t>
            </w: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DB53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张</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top"/>
          </w:tcPr>
          <w:p w14:paraId="6F816673">
            <w:pPr>
              <w:spacing w:before="77" w:line="280" w:lineRule="auto"/>
              <w:ind w:left="107" w:right="44" w:firstLine="16"/>
              <w:rPr>
                <w:rFonts w:hint="default" w:ascii="宋体" w:hAnsi="宋体" w:eastAsia="宋体" w:cs="宋体"/>
                <w:b/>
                <w:bCs/>
                <w:color w:val="000000"/>
                <w:spacing w:val="-5"/>
                <w:sz w:val="20"/>
                <w:szCs w:val="20"/>
                <w:highlight w:val="none"/>
                <w:lang w:val="en-US" w:eastAsia="zh-CN"/>
              </w:rPr>
            </w:pPr>
            <w:r>
              <w:rPr>
                <w:rFonts w:hint="default" w:ascii="宋体" w:hAnsi="宋体" w:eastAsia="宋体" w:cs="宋体"/>
                <w:b/>
                <w:bCs/>
                <w:color w:val="000000"/>
                <w:spacing w:val="-5"/>
                <w:sz w:val="20"/>
                <w:szCs w:val="20"/>
                <w:highlight w:val="none"/>
                <w:lang w:val="en-US" w:eastAsia="zh-CN"/>
              </w:rPr>
              <w:t>1、会议条桌1每张最高限制单价不得超过720元；</w:t>
            </w:r>
          </w:p>
          <w:p w14:paraId="5F4CF92D">
            <w:pPr>
              <w:spacing w:before="77" w:line="280" w:lineRule="auto"/>
              <w:ind w:left="107" w:right="44" w:firstLine="16"/>
              <w:rPr>
                <w:rFonts w:hint="default" w:ascii="宋体" w:hAnsi="宋体" w:eastAsia="宋体" w:cs="宋体"/>
                <w:b/>
                <w:bCs/>
                <w:color w:val="000000"/>
                <w:spacing w:val="-5"/>
                <w:sz w:val="20"/>
                <w:szCs w:val="20"/>
                <w:highlight w:val="none"/>
                <w:lang w:val="en-US" w:eastAsia="zh-CN"/>
              </w:rPr>
            </w:pPr>
            <w:r>
              <w:rPr>
                <w:rFonts w:hint="default" w:ascii="宋体" w:hAnsi="宋体" w:eastAsia="宋体" w:cs="宋体"/>
                <w:b/>
                <w:bCs/>
                <w:color w:val="000000"/>
                <w:spacing w:val="-5"/>
                <w:sz w:val="20"/>
                <w:szCs w:val="20"/>
                <w:highlight w:val="none"/>
                <w:lang w:val="en-US" w:eastAsia="zh-CN"/>
              </w:rPr>
              <w:t>2、限价依据：根据海南省财政厅关于印发《海南省省直行政事业单位通用办公设备及家具配置标准》的通知， 琼财资〔2025〕542号文，会议室700平方米，价格上限：1000元/每平方。</w:t>
            </w:r>
          </w:p>
        </w:tc>
      </w:tr>
      <w:tr w14:paraId="6BFD1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8650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F4D0E">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会议条桌2</w:t>
            </w:r>
          </w:p>
        </w:tc>
        <w:tc>
          <w:tcPr>
            <w:tcW w:w="1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6EA8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1200mm*400mm*760mm（±5mm）</w:t>
            </w: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top"/>
          </w:tcPr>
          <w:p w14:paraId="2053E7F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1、贴面材料：采用优质实木皮贴面。</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2、基材：采用中密度纤维板。</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3、胶水：采用环保胶粘剂。</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4、油漆：采用环保油漆（油性面漆、油性底漆）。</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194B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w:t>
            </w: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DEF1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张</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1A773">
            <w:pPr>
              <w:spacing w:before="77" w:line="280" w:lineRule="auto"/>
              <w:ind w:left="107" w:right="44" w:firstLine="16"/>
              <w:rPr>
                <w:rFonts w:hint="eastAsia" w:ascii="宋体" w:hAnsi="宋体" w:eastAsia="宋体" w:cs="宋体"/>
                <w:b/>
                <w:bCs/>
                <w:color w:val="000000"/>
                <w:spacing w:val="-5"/>
                <w:sz w:val="20"/>
                <w:szCs w:val="20"/>
                <w:highlight w:val="none"/>
              </w:rPr>
            </w:pPr>
            <w:r>
              <w:rPr>
                <w:rFonts w:hint="eastAsia" w:ascii="宋体" w:hAnsi="宋体" w:eastAsia="宋体" w:cs="宋体"/>
                <w:b/>
                <w:bCs/>
                <w:color w:val="000000"/>
                <w:spacing w:val="-5"/>
                <w:sz w:val="20"/>
                <w:szCs w:val="20"/>
                <w:highlight w:val="none"/>
              </w:rPr>
              <w:t>1、会议条桌2每张最高限制单价不得超过480元；</w:t>
            </w:r>
          </w:p>
          <w:p w14:paraId="7B0B11CE">
            <w:pPr>
              <w:spacing w:before="77" w:line="280" w:lineRule="auto"/>
              <w:ind w:left="107" w:right="44" w:firstLine="16"/>
              <w:rPr>
                <w:rFonts w:hint="eastAsia" w:ascii="宋体" w:hAnsi="宋体" w:eastAsia="宋体" w:cs="宋体"/>
                <w:b/>
                <w:bCs/>
                <w:color w:val="000000"/>
                <w:spacing w:val="-5"/>
                <w:sz w:val="20"/>
                <w:szCs w:val="20"/>
                <w:highlight w:val="none"/>
              </w:rPr>
            </w:pPr>
            <w:r>
              <w:rPr>
                <w:rFonts w:hint="eastAsia" w:ascii="宋体" w:hAnsi="宋体" w:eastAsia="宋体" w:cs="宋体"/>
                <w:b/>
                <w:bCs/>
                <w:color w:val="000000"/>
                <w:spacing w:val="-5"/>
                <w:sz w:val="20"/>
                <w:szCs w:val="20"/>
                <w:highlight w:val="none"/>
              </w:rPr>
              <w:t>2、限价依据：根据海南省财政厅关于印发《海南省省直行政事业单位通用办公设备及家具配置标准》的通知， 琼财资〔2025〕542号文，会议室700平方米，价格上限：1000元/每平方。</w:t>
            </w:r>
          </w:p>
        </w:tc>
      </w:tr>
      <w:tr w14:paraId="0BB4E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F742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7</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422B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会议桌</w:t>
            </w:r>
          </w:p>
        </w:tc>
        <w:tc>
          <w:tcPr>
            <w:tcW w:w="1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C578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9000mm*2200mm*760mm（±5mm）</w:t>
            </w: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top"/>
          </w:tcPr>
          <w:p w14:paraId="0F23F72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1、贴面材料：采用优质实木皮贴面。</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2、基材：采用中密度纤维板。</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3、胶水：采用环保胶粘剂。</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4、油漆：采用环保油漆（油性面漆、油性底漆）。</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82A6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656D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张</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top"/>
          </w:tcPr>
          <w:p w14:paraId="2EF9D52A">
            <w:pPr>
              <w:spacing w:before="77" w:line="280" w:lineRule="auto"/>
              <w:ind w:left="107" w:right="44" w:firstLine="16"/>
              <w:rPr>
                <w:rFonts w:hint="eastAsia" w:ascii="宋体" w:hAnsi="宋体" w:eastAsia="宋体" w:cs="宋体"/>
                <w:b/>
                <w:bCs/>
                <w:color w:val="000000"/>
                <w:spacing w:val="-5"/>
                <w:sz w:val="20"/>
                <w:szCs w:val="20"/>
                <w:highlight w:val="none"/>
              </w:rPr>
            </w:pPr>
            <w:r>
              <w:rPr>
                <w:rFonts w:hint="eastAsia" w:ascii="宋体" w:hAnsi="宋体" w:eastAsia="宋体" w:cs="宋体"/>
                <w:b/>
                <w:bCs/>
                <w:color w:val="000000"/>
                <w:spacing w:val="-5"/>
                <w:sz w:val="20"/>
                <w:szCs w:val="20"/>
                <w:highlight w:val="none"/>
              </w:rPr>
              <w:t>1、会议桌最高限制单价不得超过19800元；</w:t>
            </w:r>
          </w:p>
          <w:p w14:paraId="09042F77">
            <w:pPr>
              <w:spacing w:before="77" w:line="280" w:lineRule="auto"/>
              <w:ind w:left="107" w:right="44" w:firstLine="16"/>
              <w:rPr>
                <w:rFonts w:hint="eastAsia" w:ascii="宋体" w:hAnsi="宋体" w:eastAsia="宋体" w:cs="宋体"/>
                <w:b/>
                <w:bCs/>
                <w:color w:val="000000"/>
                <w:spacing w:val="-5"/>
                <w:sz w:val="20"/>
                <w:szCs w:val="20"/>
                <w:highlight w:val="none"/>
              </w:rPr>
            </w:pPr>
            <w:r>
              <w:rPr>
                <w:rFonts w:hint="eastAsia" w:ascii="宋体" w:hAnsi="宋体" w:eastAsia="宋体" w:cs="宋体"/>
                <w:b/>
                <w:bCs/>
                <w:color w:val="000000"/>
                <w:spacing w:val="-5"/>
                <w:sz w:val="20"/>
                <w:szCs w:val="20"/>
                <w:highlight w:val="none"/>
              </w:rPr>
              <w:t>2、限价依据：根据海南省财政厅关于印发《海南省省直行政事业单位通用办公设备及家具配置标准》的通知， 琼财资〔2025〕542号文，会议室200平方米，价格上限：1000元/每平方。</w:t>
            </w:r>
          </w:p>
        </w:tc>
      </w:tr>
      <w:tr w14:paraId="4751B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2EEC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8</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A4B1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会议椅</w:t>
            </w:r>
          </w:p>
        </w:tc>
        <w:tc>
          <w:tcPr>
            <w:tcW w:w="1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4724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620mm*670mm*1050mm（±5mm）</w:t>
            </w: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top"/>
          </w:tcPr>
          <w:p w14:paraId="4D0D4CF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1、面料:采用优质西皮。</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2、海绵：靠背及坐垫采用阻燃海绵。</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3、油漆：采用环保油漆（油性面漆、油性底漆）。</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4、脚架：采用橡木制作，木纹清晰无明显木眼，质地坚实，结构牢固，力学强度高，具有耐磨损，触摸表面有着良好的质感。</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5E98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50</w:t>
            </w: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7D15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张</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top"/>
          </w:tcPr>
          <w:p w14:paraId="2D9DA6D3">
            <w:pPr>
              <w:spacing w:before="77" w:line="280" w:lineRule="auto"/>
              <w:ind w:left="107" w:right="44" w:firstLine="16"/>
              <w:rPr>
                <w:rFonts w:hint="default" w:ascii="宋体" w:hAnsi="宋体" w:eastAsia="宋体" w:cs="宋体"/>
                <w:b/>
                <w:bCs/>
                <w:color w:val="000000"/>
                <w:spacing w:val="-5"/>
                <w:sz w:val="20"/>
                <w:szCs w:val="20"/>
                <w:highlight w:val="none"/>
                <w:lang w:val="en-US" w:eastAsia="zh-CN"/>
              </w:rPr>
            </w:pPr>
            <w:r>
              <w:rPr>
                <w:rFonts w:hint="eastAsia" w:ascii="宋体" w:hAnsi="宋体" w:eastAsia="宋体" w:cs="宋体"/>
                <w:b/>
                <w:bCs/>
                <w:color w:val="000000"/>
                <w:spacing w:val="-5"/>
                <w:sz w:val="20"/>
                <w:szCs w:val="20"/>
                <w:highlight w:val="none"/>
                <w:lang w:val="en-US" w:eastAsia="zh-CN"/>
              </w:rPr>
              <w:t>根据海南省财政厅关于印发《海南省省直行政事业单位通用办公设备及家具配置标准》的通知， 琼财资〔2025〕542号文，会议室200平方米，价格上限：800元/张</w:t>
            </w:r>
          </w:p>
          <w:p w14:paraId="2172CC16">
            <w:pPr>
              <w:spacing w:before="77" w:line="280" w:lineRule="auto"/>
              <w:ind w:left="107" w:right="44" w:firstLine="16"/>
              <w:rPr>
                <w:rFonts w:hint="eastAsia" w:ascii="宋体" w:hAnsi="宋体" w:eastAsia="宋体" w:cs="宋体"/>
                <w:b/>
                <w:bCs/>
                <w:color w:val="000000"/>
                <w:spacing w:val="-5"/>
                <w:sz w:val="20"/>
                <w:szCs w:val="20"/>
                <w:highlight w:val="none"/>
              </w:rPr>
            </w:pPr>
          </w:p>
        </w:tc>
      </w:tr>
      <w:tr w14:paraId="4833E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jc w:val="center"/>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10AE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9</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C31A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办公桌</w:t>
            </w:r>
          </w:p>
        </w:tc>
        <w:tc>
          <w:tcPr>
            <w:tcW w:w="1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E34A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1200mm*600mm*750mm（±5mm）</w:t>
            </w: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top"/>
          </w:tcPr>
          <w:p w14:paraId="120C8E03">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贴面：采用优质三聚氰胺浸渍胶膜纸。</w:t>
            </w:r>
            <w:r>
              <w:rPr>
                <w:rFonts w:hint="eastAsia" w:ascii="宋体" w:hAnsi="宋体" w:eastAsia="宋体" w:cs="宋体"/>
                <w:color w:val="000000"/>
                <w:spacing w:val="-5"/>
                <w:sz w:val="20"/>
                <w:szCs w:val="20"/>
                <w:highlight w:val="none"/>
                <w:lang w:val="en-US" w:eastAsia="zh-CN"/>
              </w:rPr>
              <w:br w:type="textWrapping"/>
            </w:r>
            <w:r>
              <w:rPr>
                <w:rFonts w:ascii="宋体" w:hAnsi="宋体" w:eastAsia="宋体" w:cs="宋体"/>
                <w:color w:val="000000"/>
                <w:spacing w:val="-5"/>
                <w:sz w:val="20"/>
                <w:szCs w:val="20"/>
                <w:highlight w:val="none"/>
              </w:rPr>
              <w:t>▲</w:t>
            </w:r>
            <w:r>
              <w:rPr>
                <w:rFonts w:hint="eastAsia" w:ascii="宋体" w:hAnsi="宋体" w:eastAsia="宋体" w:cs="宋体"/>
                <w:color w:val="000000"/>
                <w:spacing w:val="-5"/>
                <w:sz w:val="20"/>
                <w:szCs w:val="20"/>
                <w:highlight w:val="none"/>
                <w:lang w:val="en-US" w:eastAsia="zh-CN"/>
              </w:rPr>
              <w:t>2、基材：采用优质实木多层板</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3、封边：采用优质PVC封边条。</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lang w:val="en-US" w:eastAsia="zh-CN"/>
              </w:rPr>
              <w:t>4、五金配件：采用优质五金配件（包括</w:t>
            </w:r>
          </w:p>
          <w:p w14:paraId="44C1651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自攻螺丝符合</w:t>
            </w:r>
            <w:r>
              <w:rPr>
                <w:rFonts w:hint="eastAsia" w:ascii="宋体" w:hAnsi="宋体" w:eastAsia="宋体" w:cs="宋体"/>
                <w:color w:val="000000"/>
                <w:spacing w:val="-5"/>
                <w:sz w:val="20"/>
                <w:szCs w:val="20"/>
                <w:highlight w:val="none"/>
                <w:lang w:eastAsia="zh-CN"/>
              </w:rPr>
              <w:t>：QB/T3826-1999、QB/T3832-1999、GB/T21866-2008检验项目包含而不限于：①金属表面耐</w:t>
            </w:r>
            <w:r>
              <w:rPr>
                <w:rFonts w:hint="eastAsia" w:ascii="宋体" w:hAnsi="宋体" w:eastAsia="宋体" w:cs="宋体"/>
                <w:color w:val="000000"/>
                <w:spacing w:val="-5"/>
                <w:sz w:val="20"/>
                <w:szCs w:val="20"/>
                <w:highlight w:val="none"/>
                <w:lang w:val="en-US" w:eastAsia="zh-CN"/>
              </w:rPr>
              <w:t>腐蚀（乙酸盐雾试验(ASS)1050h(连续喷雾)等级:10级、中性盐雾试验(NSS)1050h(连续喷雾)等级:10级，②抗菌性能：（金黄色葡萄球菌（抗细菌率＞99.99%(I级)、大肠杆菌（抗细菌率＞99.99%(I级)。（国家行政部门颁发或其授权的第三方检测机构出具的检测报告复印件并加盖投标人公章。）</w:t>
            </w:r>
          </w:p>
          <w:p w14:paraId="2B64B990">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三合一连接件符合</w:t>
            </w:r>
            <w:r>
              <w:rPr>
                <w:rFonts w:hint="eastAsia" w:ascii="宋体" w:hAnsi="宋体" w:eastAsia="宋体" w:cs="宋体"/>
                <w:color w:val="000000"/>
                <w:spacing w:val="-5"/>
                <w:sz w:val="20"/>
                <w:szCs w:val="20"/>
                <w:highlight w:val="none"/>
                <w:lang w:eastAsia="zh-CN"/>
              </w:rPr>
              <w:t>：QB/T3826-1999、QB/T3832-1999、GB/T21866-2008检验项目包含而不限于：①金属表面耐</w:t>
            </w:r>
            <w:r>
              <w:rPr>
                <w:rFonts w:hint="eastAsia" w:ascii="宋体" w:hAnsi="宋体" w:eastAsia="宋体" w:cs="宋体"/>
                <w:color w:val="000000"/>
                <w:spacing w:val="-5"/>
                <w:sz w:val="20"/>
                <w:szCs w:val="20"/>
                <w:highlight w:val="none"/>
                <w:lang w:val="en-US" w:eastAsia="zh-CN"/>
              </w:rPr>
              <w:t>腐蚀（乙酸盐雾试验(ASS)1080h(连续喷雾)等级：10级、中性盐雾试验(NSS)1080h(连续喷雾)等级：10级，②抗菌性能：（金黄色葡萄球菌（抗细菌率＞99.99%(I级)、大肠杆菌（抗细菌率＞99.99%(I级)。（国家行政部门颁发或其授权的第三方检测机构出具的检测报告复印件并加盖投标人公章。）</w:t>
            </w:r>
          </w:p>
          <w:p w14:paraId="73B3C789">
            <w:pPr>
              <w:spacing w:before="77" w:line="280" w:lineRule="auto"/>
              <w:ind w:left="107" w:right="44" w:firstLine="16"/>
              <w:rPr>
                <w:rFonts w:hint="eastAsia" w:ascii="宋体" w:hAnsi="宋体" w:eastAsia="宋体" w:cs="宋体"/>
                <w:color w:val="000000"/>
                <w:spacing w:val="-5"/>
                <w:sz w:val="20"/>
                <w:szCs w:val="20"/>
                <w:highlight w:val="none"/>
                <w:lang w:eastAsia="zh-CN"/>
              </w:rPr>
            </w:pPr>
            <w:r>
              <w:rPr>
                <w:rFonts w:hint="eastAsia" w:ascii="宋体" w:hAnsi="宋体" w:eastAsia="宋体" w:cs="宋体"/>
                <w:color w:val="000000"/>
                <w:spacing w:val="-5"/>
                <w:sz w:val="20"/>
                <w:szCs w:val="20"/>
                <w:highlight w:val="none"/>
                <w:lang w:val="en-US" w:eastAsia="zh-CN"/>
              </w:rPr>
              <w:t>铰链符合：QB/T2189-2013、QB/T3826-1999、QB/T3832-1999、GB/T21866-2008、GB/T1741-2020</w:t>
            </w:r>
            <w:r>
              <w:rPr>
                <w:rFonts w:hint="eastAsia" w:ascii="宋体" w:hAnsi="宋体" w:eastAsia="宋体" w:cs="宋体"/>
                <w:color w:val="000000"/>
                <w:spacing w:val="-5"/>
                <w:sz w:val="20"/>
                <w:szCs w:val="20"/>
                <w:highlight w:val="none"/>
                <w:lang w:eastAsia="zh-CN"/>
              </w:rPr>
              <w:t>检验项目包含而不限于：①过载、②功能（</w:t>
            </w:r>
            <w:r>
              <w:rPr>
                <w:rFonts w:hint="eastAsia" w:ascii="宋体" w:hAnsi="宋体" w:eastAsia="宋体" w:cs="宋体"/>
                <w:color w:val="000000"/>
                <w:spacing w:val="-5"/>
                <w:sz w:val="20"/>
                <w:szCs w:val="20"/>
                <w:highlight w:val="none"/>
                <w:lang w:val="en-US" w:eastAsia="zh-CN"/>
              </w:rPr>
              <w:t>耐久性试验80000次，无缺陷）、</w:t>
            </w:r>
            <w:r>
              <w:rPr>
                <w:rFonts w:hint="eastAsia" w:ascii="宋体" w:hAnsi="宋体" w:eastAsia="宋体" w:cs="宋体"/>
                <w:color w:val="000000"/>
                <w:spacing w:val="-5"/>
                <w:sz w:val="20"/>
                <w:szCs w:val="20"/>
                <w:highlight w:val="none"/>
                <w:lang w:eastAsia="zh-CN"/>
              </w:rPr>
              <w:t>③金属表面耐</w:t>
            </w:r>
            <w:r>
              <w:rPr>
                <w:rFonts w:hint="eastAsia" w:ascii="宋体" w:hAnsi="宋体" w:eastAsia="宋体" w:cs="宋体"/>
                <w:color w:val="000000"/>
                <w:spacing w:val="-5"/>
                <w:sz w:val="20"/>
                <w:szCs w:val="20"/>
                <w:highlight w:val="none"/>
                <w:lang w:val="en-US" w:eastAsia="zh-CN"/>
              </w:rPr>
              <w:t>腐蚀（乙酸盐雾试验(ASS)1080h(连续喷雾)等级10级、中性盐雾试验(NSS)1080h(连续喷雾)等级10级、④耐霉菌性（宛氏拟青霉耐霉菌性等级:0级）、（球毛壳霉耐霉菌性等级:0级）、⑤抗菌性能：（大肠杆菌抗细菌率＞99.99%(I级)、肺炎克雷伯氏菌抗细菌率＞99.99%(I级）。（国家行政部门颁发或其授权的第三方检测机构出具的检测报告复印件并加盖投标人公章。）</w:t>
            </w:r>
          </w:p>
          <w:p w14:paraId="791743F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锁扣符合</w:t>
            </w:r>
            <w:r>
              <w:rPr>
                <w:rFonts w:hint="eastAsia" w:ascii="宋体" w:hAnsi="宋体" w:eastAsia="宋体" w:cs="宋体"/>
                <w:color w:val="000000"/>
                <w:spacing w:val="-5"/>
                <w:sz w:val="20"/>
                <w:szCs w:val="20"/>
                <w:highlight w:val="none"/>
                <w:lang w:eastAsia="zh-CN"/>
              </w:rPr>
              <w:t>：QB/T3826-1999、QB/T3832-1999、GB/T21866-2008检验项目包含而不限于：①金属表面耐</w:t>
            </w:r>
            <w:r>
              <w:rPr>
                <w:rFonts w:hint="eastAsia" w:ascii="宋体" w:hAnsi="宋体" w:eastAsia="宋体" w:cs="宋体"/>
                <w:color w:val="000000"/>
                <w:spacing w:val="-5"/>
                <w:sz w:val="20"/>
                <w:szCs w:val="20"/>
                <w:highlight w:val="none"/>
                <w:lang w:val="en-US" w:eastAsia="zh-CN"/>
              </w:rPr>
              <w:t>腐蚀（乙酸盐雾试验(ASS)1080h(连续喷雾)等级:10级、中性盐雾试验(NSS)1080h(连续喷雾)等级:10级，②抗菌性能【金黄色葡萄球菌（抗细菌率＞99.99%(I级))、大肠杆菌（抗细菌率＞99.99%(I级)。）所有五金件作防锈、防腐处理。（国家行政部门颁发或其授权的第三方检测机构出具的检测报告复印件并加盖投标人公章。）</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3F76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110</w:t>
            </w: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4B68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位</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top"/>
          </w:tcPr>
          <w:p w14:paraId="7CDC2938">
            <w:pPr>
              <w:spacing w:before="77" w:line="280" w:lineRule="auto"/>
              <w:ind w:left="107" w:right="44" w:firstLine="16"/>
              <w:rPr>
                <w:rFonts w:hint="eastAsia" w:ascii="宋体" w:hAnsi="宋体" w:eastAsia="宋体" w:cs="宋体"/>
                <w:b/>
                <w:bCs/>
                <w:color w:val="000000"/>
                <w:spacing w:val="-5"/>
                <w:sz w:val="20"/>
                <w:szCs w:val="20"/>
                <w:highlight w:val="none"/>
              </w:rPr>
            </w:pPr>
          </w:p>
          <w:p w14:paraId="12A68C75">
            <w:pPr>
              <w:spacing w:before="77" w:line="280" w:lineRule="auto"/>
              <w:ind w:left="107" w:right="44" w:firstLine="16"/>
              <w:rPr>
                <w:rFonts w:hint="default" w:ascii="宋体" w:hAnsi="宋体" w:eastAsia="宋体" w:cs="宋体"/>
                <w:b/>
                <w:bCs/>
                <w:color w:val="000000"/>
                <w:spacing w:val="-5"/>
                <w:sz w:val="20"/>
                <w:szCs w:val="20"/>
                <w:highlight w:val="none"/>
                <w:lang w:val="en-US" w:eastAsia="zh-CN"/>
              </w:rPr>
            </w:pPr>
            <w:r>
              <w:rPr>
                <w:rFonts w:hint="eastAsia" w:ascii="宋体" w:hAnsi="宋体" w:eastAsia="宋体" w:cs="宋体"/>
                <w:b/>
                <w:bCs/>
                <w:color w:val="000000"/>
                <w:spacing w:val="-5"/>
                <w:sz w:val="20"/>
                <w:szCs w:val="20"/>
                <w:highlight w:val="none"/>
                <w:lang w:val="en-US" w:eastAsia="zh-CN"/>
              </w:rPr>
              <w:t>根据海南省财政厅关于印发《海南省省直行政事业单位通用办公设备及家具配置标准》的通知， 琼财资〔2025〕542号文，办公室200平方米，价格上限：2800元/套</w:t>
            </w:r>
          </w:p>
        </w:tc>
      </w:tr>
      <w:tr w14:paraId="21F86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75" w:hRule="atLeast"/>
          <w:jc w:val="center"/>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08E92">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10</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7DFD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办公椅</w:t>
            </w:r>
          </w:p>
        </w:tc>
        <w:tc>
          <w:tcPr>
            <w:tcW w:w="1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F9CA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580mm*620mm*1200mm常规</w:t>
            </w: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top"/>
          </w:tcPr>
          <w:p w14:paraId="4FA3CB4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面料:采用优质阻燃网布。</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2.坐垫：采用阻燃海绵。</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3.坐垫底板：采用优质实木多层板。</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4.座椅底盘。</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D5CA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110</w:t>
            </w: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89D8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张</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top"/>
          </w:tcPr>
          <w:p w14:paraId="78BF713D">
            <w:pPr>
              <w:spacing w:before="77" w:line="280" w:lineRule="auto"/>
              <w:ind w:left="107" w:right="44" w:firstLine="16"/>
              <w:rPr>
                <w:rFonts w:hint="default" w:ascii="宋体" w:hAnsi="宋体" w:eastAsia="宋体" w:cs="宋体"/>
                <w:b/>
                <w:bCs/>
                <w:color w:val="000000"/>
                <w:spacing w:val="-5"/>
                <w:sz w:val="20"/>
                <w:szCs w:val="20"/>
                <w:highlight w:val="none"/>
                <w:lang w:val="en-US"/>
              </w:rPr>
            </w:pPr>
            <w:r>
              <w:rPr>
                <w:rFonts w:hint="eastAsia" w:ascii="宋体" w:hAnsi="宋体" w:eastAsia="宋体" w:cs="宋体"/>
                <w:b/>
                <w:bCs/>
                <w:color w:val="000000"/>
                <w:spacing w:val="-5"/>
                <w:sz w:val="20"/>
                <w:szCs w:val="20"/>
                <w:highlight w:val="none"/>
                <w:lang w:val="en-US" w:eastAsia="zh-CN"/>
              </w:rPr>
              <w:t>根据海南省财政厅关于印发《海南省省直行政事业单位通用办公设备及家具配置标准》的通知， 琼财资〔2025〕542号文，办公室200平方米，价格上限：800元/套</w:t>
            </w:r>
          </w:p>
        </w:tc>
      </w:tr>
      <w:tr w14:paraId="52851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3" w:hRule="atLeast"/>
          <w:jc w:val="center"/>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E4184">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11</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0963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文件柜</w:t>
            </w:r>
          </w:p>
        </w:tc>
        <w:tc>
          <w:tcPr>
            <w:tcW w:w="1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9C4B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宽度860mm*进深400mm*高度1850mm</w:t>
            </w: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top"/>
          </w:tcPr>
          <w:p w14:paraId="3A0F8C2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材质及结构说明：</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1、采用优质镀锌钢板，表面光洁，加工优良，经激光切割、折弯、焊接、喷涂工序制作而成，经久耐用，不生锈，不易腐蚀，且容易清洁。</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2、镀锌钢板厚度0.7mm，内外油漆；顶边20mm，侧边薄边18mm，底边60mm，颜色柜体皱纹深灰，柜门皱纹乳白色。选用优质合页，不锈钢扣手。</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3、上三层带玻璃门，下两层镀锌板门，镀锌板门中间带三排圆孔，两头带十字园孔。</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BDD7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230</w:t>
            </w: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AAE1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个</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9ACB0">
            <w:pPr>
              <w:spacing w:before="77" w:line="280" w:lineRule="auto"/>
              <w:ind w:left="107" w:right="44" w:firstLine="16"/>
              <w:rPr>
                <w:rFonts w:hint="eastAsia" w:ascii="宋体" w:hAnsi="宋体" w:eastAsia="宋体" w:cs="宋体"/>
                <w:b/>
                <w:bCs/>
                <w:color w:val="000000"/>
                <w:spacing w:val="-5"/>
                <w:sz w:val="20"/>
                <w:szCs w:val="20"/>
                <w:highlight w:val="none"/>
              </w:rPr>
            </w:pPr>
            <w:r>
              <w:rPr>
                <w:rFonts w:hint="eastAsia" w:ascii="宋体" w:hAnsi="宋体" w:eastAsia="宋体" w:cs="宋体"/>
                <w:b/>
                <w:bCs/>
                <w:color w:val="000000"/>
                <w:spacing w:val="-5"/>
                <w:sz w:val="20"/>
                <w:szCs w:val="20"/>
                <w:highlight w:val="none"/>
                <w:lang w:val="en-US" w:eastAsia="zh-CN"/>
              </w:rPr>
              <w:t>根据海南省财政厅关于印发《海南省省直行政事业单位通用办公设备及家具配置标准》的通知， 琼财资〔2025〕542号文，价格上限：1000元/个</w:t>
            </w:r>
          </w:p>
        </w:tc>
      </w:tr>
      <w:tr w14:paraId="0DE25A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jc w:val="center"/>
        </w:trPr>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5B1D5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12</w:t>
            </w:r>
          </w:p>
        </w:tc>
        <w:tc>
          <w:tcPr>
            <w:tcW w:w="9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6E20E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学生课桌椅</w:t>
            </w:r>
          </w:p>
        </w:tc>
        <w:tc>
          <w:tcPr>
            <w:tcW w:w="14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4B224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660mm*460mm*670mm（±5mm）</w:t>
            </w:r>
          </w:p>
        </w:tc>
        <w:tc>
          <w:tcPr>
            <w:tcW w:w="3674"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0F5C6188">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课桌：长660mm*宽460mm*厚25mm，高670mm-790mm。</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课椅：座垫：长395mm*宽365mm,靠背：长400mm*宽365mm，座高380mm-460mm。</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桌面尺寸：长660mm*宽460mm*厚25mm，采用ABS塑料一级新料一体射出成型，耐冲击强度，须能承受5磅榔头重力锤击不破裂，不得采用回收料生产，靠胸前处有內弧造型设计，增加舒适度，面板前端设置5mm高防滑落凸条并设有笔槽长520mm*宽20mm，笔槽正下带有刻度标尺数字0-45cm，四周及底部无毛边，需倒圆角，不刮手，表面需有细纹咬花，不得有反光现象，组合设计，面板底部有強化承重之设计，镶入一根方型钢管，并与面板底部平齐，规格15mm*30mm*0.9mm方管，由螺丝锁定于面板底部。（外观尺寸偏差范围允许±3mm,材料厚度不允许负偏离）</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2.桌斗尺寸：长450mm*宽300mm*高150mm，厚度0.5mm，一次性模压成型。（外观尺寸偏差范围允许±3mm）</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椅面尺寸材质：采用PP塑料一级新料一体射出成型，不得采用回收料生产，座垫：长395mm*宽365mm,靠背：长400mm*宽365mm，质量要求；耐冲击，耐抗压，耐磨，达到环保要求，靠背周围带有50个椭圆形发散通风孔，中间带有8条波浪型透气孔设计，增加舒适感，靠背手提设计规格：长100mm*宽30mm±2mm，便于移动，使其免于侧弯，根据学生脊椎和人体曲线造型设计。（外观尺寸偏差范围允许±5mm,材料厚度不允许负偏离）</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4.桌钢支架：</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桌落地脚采用30mm*50mm*1.2mm椭圆管。</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桌上套管20mm*50mm*1.2mm椭圆管。</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桌下套管30mm*60mm*1.2mm椭圆管。</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桌斗托杠20mm*20mm*0.9mm方管。</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横档20mm*50mm*0.9mm椭圆形钢管焊接成型。</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课桌连接调节方式：课桌上下套管采用内六角螺栓连接方式可五挡调节高度，每档调节高度30mm；上套管内装置注塑连接件，注塑连接件采用pp塑料一级新料一体射出成型，规格：50mm*20mm*210mm±2mm，连接件可预埋7个M8防松螺帽，可增加连接处的牢固性及稳定性，延长课桌的使用周期。</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lang w:val="en-US" w:eastAsia="zh-CN"/>
              </w:rPr>
              <w:t>6.椅钢支架：</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椅地脚采用30mm*50mm*1.2mm椭圆管。</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椅上套管20mm*50mm*1.2mm椭圆管。</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椅下套管30mm*60mm*1.2mm椭圆管。</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椅靠背采用20mm*40mm*1.2mm椭圆抽芯弯制而成，不得有凹槽；</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横档20mm*50mm*0.9mm椭圆形钢管焊接成型。</w:t>
            </w:r>
          </w:p>
          <w:p w14:paraId="14547AB8">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eastAsia="zh-CN"/>
              </w:rPr>
              <w:t>钢管</w:t>
            </w:r>
            <w:r>
              <w:rPr>
                <w:rFonts w:hint="eastAsia" w:ascii="宋体" w:hAnsi="宋体" w:eastAsia="宋体" w:cs="宋体"/>
                <w:color w:val="000000"/>
                <w:spacing w:val="-5"/>
                <w:sz w:val="20"/>
                <w:szCs w:val="20"/>
                <w:highlight w:val="none"/>
                <w:lang w:val="en-US" w:eastAsia="zh-CN"/>
              </w:rPr>
              <w:t>符合</w:t>
            </w:r>
            <w:r>
              <w:rPr>
                <w:rFonts w:hint="eastAsia" w:ascii="宋体" w:hAnsi="宋体" w:eastAsia="宋体" w:cs="宋体"/>
                <w:color w:val="000000"/>
                <w:spacing w:val="-5"/>
                <w:sz w:val="20"/>
                <w:szCs w:val="20"/>
                <w:highlight w:val="none"/>
              </w:rPr>
              <w:t>:检验</w:t>
            </w:r>
            <w:r>
              <w:rPr>
                <w:rFonts w:hint="eastAsia" w:ascii="宋体" w:hAnsi="宋体" w:eastAsia="宋体" w:cs="宋体"/>
                <w:color w:val="000000"/>
                <w:spacing w:val="-5"/>
                <w:sz w:val="20"/>
                <w:szCs w:val="20"/>
                <w:highlight w:val="none"/>
                <w:lang w:eastAsia="zh-CN"/>
              </w:rPr>
              <w:t>检测和判定</w:t>
            </w:r>
            <w:r>
              <w:rPr>
                <w:rFonts w:hint="eastAsia" w:ascii="宋体" w:hAnsi="宋体" w:eastAsia="宋体" w:cs="宋体"/>
                <w:color w:val="000000"/>
                <w:spacing w:val="-5"/>
                <w:sz w:val="20"/>
                <w:szCs w:val="20"/>
                <w:highlight w:val="none"/>
              </w:rPr>
              <w:t>依据:GB/T3325-2017</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rPr>
              <w:t>GB/T35607-2017</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rPr>
              <w:t>QB/T3826-1999</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rPr>
              <w:t>QB/T3832-1999检验项目包含而不限于:①</w:t>
            </w:r>
            <w:r>
              <w:rPr>
                <w:rFonts w:hint="eastAsia" w:ascii="宋体" w:hAnsi="宋体" w:eastAsia="宋体" w:cs="宋体"/>
                <w:color w:val="000000"/>
                <w:spacing w:val="-5"/>
                <w:sz w:val="20"/>
                <w:szCs w:val="20"/>
                <w:highlight w:val="none"/>
                <w:lang w:eastAsia="zh-CN"/>
              </w:rPr>
              <w:t>理化性能【</w:t>
            </w:r>
            <w:r>
              <w:rPr>
                <w:rFonts w:hint="eastAsia" w:ascii="宋体" w:hAnsi="宋体" w:eastAsia="宋体" w:cs="宋体"/>
                <w:color w:val="000000"/>
                <w:spacing w:val="-5"/>
                <w:sz w:val="20"/>
                <w:szCs w:val="20"/>
                <w:highlight w:val="none"/>
                <w:lang w:val="en-US" w:eastAsia="zh-CN"/>
              </w:rPr>
              <w:t>金属喷漆（塑）涂层（硬度5H、耐腐蚀1080h内,在溶液中样板上划道两侧3mm以外，无鼓泡产生、1080h后，划道两侧3mm以外、无锈迹、剥落、起皱变色和失光等现象、附着力1级）</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rPr>
              <w:t>②</w:t>
            </w:r>
            <w:r>
              <w:rPr>
                <w:rFonts w:hint="eastAsia" w:ascii="宋体" w:hAnsi="宋体" w:eastAsia="宋体" w:cs="宋体"/>
                <w:color w:val="000000"/>
                <w:spacing w:val="-5"/>
                <w:sz w:val="20"/>
                <w:szCs w:val="20"/>
                <w:highlight w:val="none"/>
                <w:lang w:eastAsia="zh-CN"/>
              </w:rPr>
              <w:t>品质属性（</w:t>
            </w:r>
            <w:r>
              <w:rPr>
                <w:rFonts w:hint="eastAsia" w:ascii="宋体" w:hAnsi="宋体" w:eastAsia="宋体" w:cs="宋体"/>
                <w:color w:val="000000"/>
                <w:spacing w:val="-5"/>
                <w:sz w:val="20"/>
                <w:szCs w:val="20"/>
                <w:highlight w:val="none"/>
                <w:lang w:val="en-US" w:eastAsia="zh-CN"/>
              </w:rPr>
              <w:t>家具涂层可迁移元素：</w:t>
            </w:r>
            <w:r>
              <w:rPr>
                <w:rFonts w:hint="eastAsia" w:ascii="宋体" w:hAnsi="宋体" w:eastAsia="宋体" w:cs="宋体"/>
                <w:color w:val="000000"/>
                <w:spacing w:val="-5"/>
                <w:sz w:val="20"/>
                <w:szCs w:val="20"/>
                <w:highlight w:val="none"/>
              </w:rPr>
              <w:t>铅</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rPr>
              <w:t>镉</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rPr>
              <w:t>铬、汞、锑、钡、硒</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rPr>
              <w:t>砷</w:t>
            </w:r>
            <w:r>
              <w:rPr>
                <w:rFonts w:hint="eastAsia" w:ascii="宋体" w:hAnsi="宋体" w:eastAsia="宋体" w:cs="宋体"/>
                <w:color w:val="000000"/>
                <w:spacing w:val="-5"/>
                <w:sz w:val="20"/>
                <w:szCs w:val="20"/>
                <w:highlight w:val="none"/>
                <w:lang w:eastAsia="zh-CN"/>
              </w:rPr>
              <w:t>）、③金属表面耐腐蚀</w:t>
            </w:r>
            <w:r>
              <w:rPr>
                <w:rFonts w:hint="eastAsia" w:ascii="宋体" w:hAnsi="宋体" w:eastAsia="宋体" w:cs="宋体"/>
                <w:color w:val="000000"/>
                <w:spacing w:val="-5"/>
                <w:sz w:val="20"/>
                <w:szCs w:val="20"/>
                <w:highlight w:val="none"/>
                <w:lang w:val="en-US" w:eastAsia="zh-CN"/>
              </w:rPr>
              <w:t>（乙酸盐雾试验(ASS)1080h(连续喷雾）耐腐蚀等级：10级、保护等级：10级，中性盐雾试验(NSS)1080h(连续喷雾)耐腐蚀等级：10级、保护等级：10级）</w:t>
            </w:r>
            <w:r>
              <w:rPr>
                <w:rFonts w:hint="eastAsia" w:ascii="宋体" w:hAnsi="宋体" w:eastAsia="宋体" w:cs="宋体"/>
                <w:color w:val="000000"/>
                <w:spacing w:val="-5"/>
                <w:sz w:val="20"/>
                <w:szCs w:val="20"/>
                <w:highlight w:val="none"/>
              </w:rPr>
              <w:t>。</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lang w:val="en-US" w:eastAsia="zh-CN"/>
              </w:rPr>
              <w:t>7.课椅连接调节方式：课椅上下套管采用内六角螺栓连接方式可五挡调节高度，每档调节高度20mm；上套管内装置注塑连接件，注塑连接件采用pp塑料一级新料一体射出成型，规格：50mm*20mm*150mm±2mm，连接件可预埋7个M8防松螺帽，可增加连接处的牢固性及稳定性，延长课椅的使用周期。（国家行政部门颁发或其授权的第三方检测机构出具的检测报告复印件并加盖投标人公章。）</w:t>
            </w:r>
          </w:p>
          <w:p w14:paraId="6CACFA90">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螺帽符合</w:t>
            </w:r>
            <w:r>
              <w:rPr>
                <w:rFonts w:hint="eastAsia" w:ascii="宋体" w:hAnsi="宋体" w:eastAsia="宋体" w:cs="宋体"/>
                <w:color w:val="000000"/>
                <w:spacing w:val="-5"/>
                <w:sz w:val="20"/>
                <w:szCs w:val="20"/>
                <w:highlight w:val="none"/>
                <w:lang w:eastAsia="zh-CN"/>
              </w:rPr>
              <w:t>：QB/T3826-1999、QB/T3832-1999、GB/T21866-2008检验项目包含而不限于：①金属表面耐</w:t>
            </w:r>
            <w:r>
              <w:rPr>
                <w:rFonts w:hint="eastAsia" w:ascii="宋体" w:hAnsi="宋体" w:eastAsia="宋体" w:cs="宋体"/>
                <w:color w:val="000000"/>
                <w:spacing w:val="-5"/>
                <w:sz w:val="20"/>
                <w:szCs w:val="20"/>
                <w:highlight w:val="none"/>
                <w:lang w:val="en-US" w:eastAsia="zh-CN"/>
              </w:rPr>
              <w:t>腐蚀（乙酸盐雾试验(ASS)1080h(连续喷雾)等级：10级、中性盐雾试验(NSS)1080h(连续喷雾)等级：10级，②抗菌性能：（金黄色葡萄球菌（抗细菌率</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lang w:val="en-US" w:eastAsia="zh-CN"/>
              </w:rPr>
              <w:t>99.99%(I级）、大肠杆菌（抗细菌率</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lang w:val="en-US" w:eastAsia="zh-CN"/>
              </w:rPr>
              <w:t>99.99%(I级）。（国家行政部门颁发或其授权的第三方检测机构出具的检测报告复印件并加盖投标人公章。）</w:t>
            </w:r>
          </w:p>
          <w:p w14:paraId="5FA1DEB3">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螺栓符合</w:t>
            </w:r>
            <w:r>
              <w:rPr>
                <w:rFonts w:hint="eastAsia" w:ascii="宋体" w:hAnsi="宋体" w:eastAsia="宋体" w:cs="宋体"/>
                <w:color w:val="000000"/>
                <w:spacing w:val="-5"/>
                <w:sz w:val="20"/>
                <w:szCs w:val="20"/>
                <w:highlight w:val="none"/>
                <w:lang w:eastAsia="zh-CN"/>
              </w:rPr>
              <w:t>：QB/T3826-1999、QB/T3832-1999、GB/T21866-2008检验项目包含而不限于：①金属表面耐</w:t>
            </w:r>
            <w:r>
              <w:rPr>
                <w:rFonts w:hint="eastAsia" w:ascii="宋体" w:hAnsi="宋体" w:eastAsia="宋体" w:cs="宋体"/>
                <w:color w:val="000000"/>
                <w:spacing w:val="-5"/>
                <w:sz w:val="20"/>
                <w:szCs w:val="20"/>
                <w:highlight w:val="none"/>
                <w:lang w:val="en-US" w:eastAsia="zh-CN"/>
              </w:rPr>
              <w:t>腐蚀（乙酸盐雾试验(ASS)1080h(连续喷雾)等级：10级、中性盐雾试验(NSS)1080h(连续喷雾)等级：10级，②抗菌性能：（金黄色葡萄球菌（抗细菌率</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lang w:val="en-US" w:eastAsia="zh-CN"/>
              </w:rPr>
              <w:t>99.99%(I级）、大肠杆菌（抗细菌率</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lang w:val="en-US" w:eastAsia="zh-CN"/>
              </w:rPr>
              <w:t>99.99%(I级）。</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▲8.桌椅脚套：采用塑料环保超高分子量PP材料一次性注塑成型制作，脚套应结合紧密，牢靠，不脱落（3D打印无效）（国家行政部门颁发或其授权的第三方检测机构出具的检测报告复印件并加盖投标人公章。）</w:t>
            </w:r>
          </w:p>
          <w:p w14:paraId="680F92E6">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脚套符合：GB/T32487-2016、GB28481-2012、GB/T24128-2018检验项目包含而不限于：①理化性能【耐冷热循环、硬度（邵氏D硬度≥65）、耐老化性（耐老化性1080h，冲击强度的保持率≥65%、耐老化性1080h，外观颜色变色评级≥4级）】、②有害物质限量【邻苯二甲酸酯（邻苯二甲酸二丁酯（DBP）、邻苯二甲酸丁酯苄酯（BBP）、邻苯二甲酸-2-乙基已基酯（DEHP）、邻苯二甲酸二正辛酯（DNOP）、邻苯二甲酸二异壬酯（DINP）、邻苯二甲酸二异癸酯（DIDP））、重金属（可溶性铅、可溶性镉、可溶性铬、可溶性汞）、多环芳烃（苯并[a]芘、16种多环芳烃(PAH)总量）、多溴联苯(PBB)、多溴二苯醚(PBDE)】、③抗菌性能【金黄色葡葡球菌抗菌率:99.9%）、表皮葡萄球菌抗菌率:99.9%】、④防霉性能（长枝木霉防霉等级：0级、腊叶芽枝霉防霉等级:0级）。（国家行政部门颁发或其授权的第三方检测机构出具的检测报告复印件并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▲9.要求：钢架采用焊接而成，表面涂装：钢架表面经磨光、除锈、磷化防锈处理后作静电粉末喷涂，焊接完成钢管架，经200度高温粉体烤漆。</w:t>
            </w:r>
          </w:p>
          <w:p w14:paraId="12A9961E">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eastAsia="zh-CN"/>
              </w:rPr>
              <w:t>塑粉</w:t>
            </w:r>
            <w:r>
              <w:rPr>
                <w:rFonts w:hint="eastAsia" w:ascii="宋体" w:hAnsi="宋体" w:eastAsia="宋体" w:cs="宋体"/>
                <w:color w:val="000000"/>
                <w:spacing w:val="-5"/>
                <w:sz w:val="20"/>
                <w:szCs w:val="20"/>
                <w:highlight w:val="none"/>
                <w:lang w:val="en-US" w:eastAsia="zh-CN"/>
              </w:rPr>
              <w:t>符合</w:t>
            </w:r>
            <w:r>
              <w:rPr>
                <w:rFonts w:hint="eastAsia" w:ascii="宋体" w:hAnsi="宋体" w:eastAsia="宋体" w:cs="宋体"/>
                <w:color w:val="000000"/>
                <w:spacing w:val="-5"/>
                <w:sz w:val="20"/>
                <w:szCs w:val="20"/>
                <w:highlight w:val="none"/>
              </w:rPr>
              <w:t>:检验</w:t>
            </w:r>
            <w:r>
              <w:rPr>
                <w:rFonts w:hint="eastAsia" w:ascii="宋体" w:hAnsi="宋体" w:eastAsia="宋体" w:cs="宋体"/>
                <w:color w:val="000000"/>
                <w:spacing w:val="-5"/>
                <w:sz w:val="20"/>
                <w:szCs w:val="20"/>
                <w:highlight w:val="none"/>
                <w:lang w:eastAsia="zh-CN"/>
              </w:rPr>
              <w:t>检测和判定</w:t>
            </w:r>
            <w:r>
              <w:rPr>
                <w:rFonts w:hint="eastAsia" w:ascii="宋体" w:hAnsi="宋体" w:eastAsia="宋体" w:cs="宋体"/>
                <w:color w:val="000000"/>
                <w:spacing w:val="-5"/>
                <w:sz w:val="20"/>
                <w:szCs w:val="20"/>
                <w:highlight w:val="none"/>
              </w:rPr>
              <w:t>依据:GB/T21866-2008检验</w:t>
            </w:r>
            <w:r>
              <w:rPr>
                <w:rFonts w:hint="eastAsia" w:ascii="宋体" w:hAnsi="宋体" w:eastAsia="宋体" w:cs="宋体"/>
                <w:color w:val="000000"/>
                <w:spacing w:val="-5"/>
                <w:sz w:val="20"/>
                <w:szCs w:val="20"/>
                <w:highlight w:val="none"/>
                <w:lang w:eastAsia="zh-CN"/>
              </w:rPr>
              <w:t>检测</w:t>
            </w:r>
            <w:r>
              <w:rPr>
                <w:rFonts w:hint="eastAsia" w:ascii="宋体" w:hAnsi="宋体" w:eastAsia="宋体" w:cs="宋体"/>
                <w:color w:val="000000"/>
                <w:spacing w:val="-5"/>
                <w:sz w:val="20"/>
                <w:szCs w:val="20"/>
                <w:highlight w:val="none"/>
              </w:rPr>
              <w:t>项目包含而不限于:①</w:t>
            </w:r>
            <w:r>
              <w:rPr>
                <w:rFonts w:hint="eastAsia" w:ascii="宋体" w:hAnsi="宋体" w:eastAsia="宋体" w:cs="宋体"/>
                <w:color w:val="000000"/>
                <w:spacing w:val="-5"/>
                <w:sz w:val="20"/>
                <w:szCs w:val="20"/>
                <w:highlight w:val="none"/>
                <w:lang w:eastAsia="zh-CN"/>
              </w:rPr>
              <w:t>在容器中状态、</w:t>
            </w:r>
            <w:r>
              <w:rPr>
                <w:rFonts w:hint="eastAsia" w:ascii="宋体" w:hAnsi="宋体" w:eastAsia="宋体" w:cs="宋体"/>
                <w:color w:val="000000"/>
                <w:spacing w:val="-5"/>
                <w:sz w:val="20"/>
                <w:szCs w:val="20"/>
                <w:highlight w:val="none"/>
              </w:rPr>
              <w:t>②</w:t>
            </w:r>
            <w:r>
              <w:rPr>
                <w:rFonts w:hint="eastAsia" w:ascii="宋体" w:hAnsi="宋体" w:eastAsia="宋体" w:cs="宋体"/>
                <w:color w:val="000000"/>
                <w:spacing w:val="-5"/>
                <w:sz w:val="20"/>
                <w:szCs w:val="20"/>
                <w:highlight w:val="none"/>
                <w:lang w:val="en-US" w:eastAsia="zh-CN"/>
              </w:rPr>
              <w:t>筛余物（125μm）、</w:t>
            </w:r>
            <w:r>
              <w:rPr>
                <w:rFonts w:hint="eastAsia" w:ascii="宋体" w:hAnsi="宋体" w:eastAsia="宋体" w:cs="宋体"/>
                <w:color w:val="000000"/>
                <w:spacing w:val="-5"/>
                <w:sz w:val="20"/>
                <w:szCs w:val="20"/>
                <w:highlight w:val="none"/>
              </w:rPr>
              <w:t>③硬度</w:t>
            </w:r>
            <w:r>
              <w:rPr>
                <w:rFonts w:hint="eastAsia" w:ascii="宋体" w:hAnsi="宋体" w:eastAsia="宋体" w:cs="宋体"/>
                <w:color w:val="000000"/>
                <w:spacing w:val="-5"/>
                <w:sz w:val="20"/>
                <w:szCs w:val="20"/>
                <w:highlight w:val="none"/>
                <w:lang w:val="en-US" w:eastAsia="zh-CN"/>
              </w:rPr>
              <w:t>2H、</w:t>
            </w:r>
            <w:r>
              <w:rPr>
                <w:rFonts w:hint="eastAsia" w:ascii="宋体" w:hAnsi="宋体" w:eastAsia="宋体" w:cs="宋体"/>
                <w:color w:val="000000"/>
                <w:spacing w:val="-5"/>
                <w:sz w:val="20"/>
                <w:szCs w:val="20"/>
                <w:highlight w:val="none"/>
              </w:rPr>
              <w:t>④附着力</w:t>
            </w:r>
            <w:r>
              <w:rPr>
                <w:rFonts w:hint="eastAsia" w:ascii="宋体" w:hAnsi="宋体" w:eastAsia="宋体" w:cs="宋体"/>
                <w:color w:val="000000"/>
                <w:spacing w:val="-5"/>
                <w:sz w:val="20"/>
                <w:szCs w:val="20"/>
                <w:highlight w:val="none"/>
                <w:lang w:val="en-US" w:eastAsia="zh-CN"/>
              </w:rPr>
              <w:t>1级、</w:t>
            </w:r>
            <w:r>
              <w:rPr>
                <w:rFonts w:hint="eastAsia" w:ascii="宋体" w:hAnsi="宋体" w:eastAsia="宋体" w:cs="宋体"/>
                <w:color w:val="000000"/>
                <w:spacing w:val="-5"/>
                <w:sz w:val="20"/>
                <w:szCs w:val="20"/>
                <w:highlight w:val="none"/>
              </w:rPr>
              <w:t>⑤耐冲击性</w:t>
            </w:r>
            <w:r>
              <w:rPr>
                <w:rFonts w:hint="eastAsia" w:ascii="宋体" w:hAnsi="宋体" w:eastAsia="宋体" w:cs="宋体"/>
                <w:color w:val="000000"/>
                <w:spacing w:val="-5"/>
                <w:sz w:val="20"/>
                <w:szCs w:val="20"/>
                <w:highlight w:val="none"/>
                <w:lang w:val="en-US" w:eastAsia="zh-CN"/>
              </w:rPr>
              <w:t>、</w:t>
            </w:r>
            <w:r>
              <w:rPr>
                <w:rFonts w:hint="eastAsia" w:ascii="宋体" w:hAnsi="宋体" w:eastAsia="宋体" w:cs="宋体"/>
                <w:color w:val="000000"/>
                <w:spacing w:val="-5"/>
                <w:sz w:val="20"/>
                <w:szCs w:val="20"/>
                <w:highlight w:val="none"/>
              </w:rPr>
              <w:t>⑥</w:t>
            </w:r>
            <w:r>
              <w:rPr>
                <w:rFonts w:hint="eastAsia" w:ascii="宋体" w:hAnsi="宋体" w:eastAsia="宋体" w:cs="宋体"/>
                <w:color w:val="000000"/>
                <w:spacing w:val="-5"/>
                <w:sz w:val="20"/>
                <w:szCs w:val="20"/>
                <w:highlight w:val="none"/>
                <w:lang w:val="en-US" w:eastAsia="zh-CN"/>
              </w:rPr>
              <w:t>耐碱性(5%NaOH)1080h无异常、</w:t>
            </w:r>
            <w:r>
              <w:rPr>
                <w:rFonts w:hint="eastAsia" w:ascii="宋体" w:hAnsi="宋体" w:eastAsia="宋体" w:cs="宋体"/>
                <w:color w:val="000000"/>
                <w:spacing w:val="-5"/>
                <w:sz w:val="20"/>
                <w:szCs w:val="20"/>
                <w:highlight w:val="none"/>
              </w:rPr>
              <w:t>⑦</w:t>
            </w:r>
            <w:r>
              <w:rPr>
                <w:rFonts w:hint="eastAsia" w:ascii="宋体" w:hAnsi="宋体" w:eastAsia="宋体" w:cs="宋体"/>
                <w:color w:val="000000"/>
                <w:spacing w:val="-5"/>
                <w:sz w:val="20"/>
                <w:szCs w:val="20"/>
                <w:highlight w:val="none"/>
                <w:lang w:val="en-US" w:eastAsia="zh-CN"/>
              </w:rPr>
              <w:t>耐酸性(3%HC)1080h无异常、</w:t>
            </w:r>
            <w:r>
              <w:rPr>
                <w:rFonts w:hint="eastAsia" w:ascii="宋体" w:hAnsi="宋体" w:eastAsia="宋体" w:cs="宋体"/>
                <w:color w:val="000000"/>
                <w:spacing w:val="-5"/>
                <w:sz w:val="20"/>
                <w:szCs w:val="20"/>
                <w:highlight w:val="none"/>
              </w:rPr>
              <w:t>⑧耐湿热性1080h无异常</w:t>
            </w:r>
            <w:r>
              <w:rPr>
                <w:rFonts w:hint="eastAsia" w:ascii="宋体" w:hAnsi="宋体" w:eastAsia="宋体" w:cs="宋体"/>
                <w:color w:val="000000"/>
                <w:spacing w:val="-5"/>
                <w:sz w:val="20"/>
                <w:szCs w:val="20"/>
                <w:highlight w:val="none"/>
                <w:lang w:eastAsia="zh-CN"/>
              </w:rPr>
              <w:t>、⑨</w:t>
            </w:r>
            <w:r>
              <w:rPr>
                <w:rFonts w:hint="eastAsia" w:ascii="宋体" w:hAnsi="宋体" w:eastAsia="宋体" w:cs="宋体"/>
                <w:color w:val="000000"/>
                <w:spacing w:val="-5"/>
                <w:sz w:val="20"/>
                <w:szCs w:val="20"/>
                <w:highlight w:val="none"/>
              </w:rPr>
              <w:t>重金属</w:t>
            </w:r>
            <w:r>
              <w:rPr>
                <w:rFonts w:hint="eastAsia" w:ascii="宋体" w:hAnsi="宋体" w:eastAsia="宋体" w:cs="宋体"/>
                <w:color w:val="000000"/>
                <w:spacing w:val="-5"/>
                <w:sz w:val="20"/>
                <w:szCs w:val="20"/>
                <w:highlight w:val="none"/>
                <w:lang w:eastAsia="zh-CN"/>
              </w:rPr>
              <w:t>（可溶性铅、可溶性</w:t>
            </w:r>
            <w:r>
              <w:rPr>
                <w:rFonts w:hint="eastAsia" w:ascii="宋体" w:hAnsi="宋体" w:eastAsia="宋体" w:cs="宋体"/>
                <w:color w:val="000000"/>
                <w:spacing w:val="-5"/>
                <w:sz w:val="20"/>
                <w:szCs w:val="20"/>
                <w:highlight w:val="none"/>
                <w:lang w:val="en-US" w:eastAsia="zh-CN"/>
              </w:rPr>
              <w:t>镉</w:t>
            </w:r>
            <w:r>
              <w:rPr>
                <w:rFonts w:hint="eastAsia" w:ascii="宋体" w:hAnsi="宋体" w:eastAsia="宋体" w:cs="宋体"/>
                <w:color w:val="000000"/>
                <w:spacing w:val="-5"/>
                <w:sz w:val="20"/>
                <w:szCs w:val="20"/>
                <w:highlight w:val="none"/>
                <w:lang w:eastAsia="zh-CN"/>
              </w:rPr>
              <w:t>、可溶性铬、可溶性汞）、抗细菌性能（白色念珠菌抗细菌率＞99.9</w:t>
            </w:r>
            <w:r>
              <w:rPr>
                <w:rFonts w:hint="eastAsia" w:ascii="宋体" w:hAnsi="宋体" w:eastAsia="宋体" w:cs="宋体"/>
                <w:color w:val="000000"/>
                <w:spacing w:val="-5"/>
                <w:sz w:val="20"/>
                <w:szCs w:val="20"/>
                <w:highlight w:val="none"/>
                <w:lang w:val="en-US" w:eastAsia="zh-CN"/>
              </w:rPr>
              <w:t>%、表皮葡萄球菌</w:t>
            </w:r>
            <w:r>
              <w:rPr>
                <w:rFonts w:hint="eastAsia" w:ascii="宋体" w:hAnsi="宋体" w:eastAsia="宋体" w:cs="宋体"/>
                <w:color w:val="000000"/>
                <w:spacing w:val="-5"/>
                <w:sz w:val="20"/>
                <w:szCs w:val="20"/>
                <w:highlight w:val="none"/>
                <w:lang w:eastAsia="zh-CN"/>
              </w:rPr>
              <w:t>抗细菌率＞99.9</w:t>
            </w:r>
            <w:r>
              <w:rPr>
                <w:rFonts w:hint="eastAsia" w:ascii="宋体" w:hAnsi="宋体" w:eastAsia="宋体" w:cs="宋体"/>
                <w:color w:val="000000"/>
                <w:spacing w:val="-5"/>
                <w:sz w:val="20"/>
                <w:szCs w:val="20"/>
                <w:highlight w:val="none"/>
                <w:lang w:val="en-US" w:eastAsia="zh-CN"/>
              </w:rPr>
              <w:t>%</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lang w:val="en-US" w:eastAsia="zh-CN"/>
              </w:rPr>
              <w:t>（国家行政部门颁发或其授权的第三方检测机构出具的检测报告复印件并加盖投标人公章。）</w:t>
            </w:r>
          </w:p>
        </w:tc>
        <w:tc>
          <w:tcPr>
            <w:tcW w:w="11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08AC4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900</w:t>
            </w:r>
          </w:p>
        </w:tc>
        <w:tc>
          <w:tcPr>
            <w:tcW w:w="4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71DE5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套</w:t>
            </w:r>
          </w:p>
        </w:tc>
        <w:tc>
          <w:tcPr>
            <w:tcW w:w="186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5043B">
            <w:pPr>
              <w:spacing w:before="77" w:line="280" w:lineRule="auto"/>
              <w:ind w:left="107" w:right="44" w:firstLine="16"/>
              <w:rPr>
                <w:rFonts w:hint="default" w:ascii="宋体" w:hAnsi="宋体" w:eastAsia="宋体" w:cs="宋体"/>
                <w:b/>
                <w:bCs/>
                <w:color w:val="000000"/>
                <w:spacing w:val="-5"/>
                <w:sz w:val="20"/>
                <w:szCs w:val="20"/>
                <w:highlight w:val="none"/>
                <w:lang w:val="en-US" w:eastAsia="zh-CN"/>
              </w:rPr>
            </w:pPr>
            <w:r>
              <w:rPr>
                <w:rFonts w:hint="eastAsia" w:ascii="宋体" w:hAnsi="宋体" w:eastAsia="宋体" w:cs="宋体"/>
                <w:b/>
                <w:bCs/>
                <w:color w:val="000000"/>
                <w:spacing w:val="-5"/>
                <w:sz w:val="20"/>
                <w:szCs w:val="20"/>
                <w:highlight w:val="none"/>
                <w:lang w:val="en-US" w:eastAsia="zh-CN"/>
              </w:rPr>
              <w:t>根据《海南省财政厅、海南省教育厅关于印发海南省省本级教育类资产配置标准》的通知，琼财资﹝2021﹞744号文，学生课桌椅限价为500/生</w:t>
            </w:r>
          </w:p>
        </w:tc>
      </w:tr>
      <w:tr w14:paraId="5969B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E0E18B">
            <w:pPr>
              <w:spacing w:before="77" w:line="280" w:lineRule="auto"/>
              <w:ind w:left="107" w:right="44" w:firstLine="16"/>
              <w:rPr>
                <w:rFonts w:hint="eastAsia" w:ascii="宋体" w:hAnsi="宋体" w:eastAsia="宋体" w:cs="宋体"/>
                <w:color w:val="000000"/>
                <w:spacing w:val="-5"/>
                <w:sz w:val="20"/>
                <w:szCs w:val="20"/>
                <w:highlight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8D2E6D">
            <w:pPr>
              <w:spacing w:before="77" w:line="280" w:lineRule="auto"/>
              <w:ind w:left="107" w:right="44" w:firstLine="16"/>
              <w:rPr>
                <w:rFonts w:hint="eastAsia" w:ascii="宋体" w:hAnsi="宋体" w:eastAsia="宋体" w:cs="宋体"/>
                <w:color w:val="000000"/>
                <w:spacing w:val="-5"/>
                <w:sz w:val="20"/>
                <w:szCs w:val="20"/>
                <w:highlight w:val="none"/>
              </w:rPr>
            </w:pPr>
          </w:p>
        </w:tc>
        <w:tc>
          <w:tcPr>
            <w:tcW w:w="1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C4A2E5">
            <w:pPr>
              <w:spacing w:before="77" w:line="280" w:lineRule="auto"/>
              <w:ind w:left="107" w:right="44" w:firstLine="16"/>
              <w:rPr>
                <w:rFonts w:hint="eastAsia" w:ascii="宋体" w:hAnsi="宋体" w:eastAsia="宋体" w:cs="宋体"/>
                <w:color w:val="000000"/>
                <w:spacing w:val="-5"/>
                <w:sz w:val="20"/>
                <w:szCs w:val="20"/>
                <w:highlight w:val="none"/>
              </w:rPr>
            </w:pPr>
          </w:p>
        </w:tc>
        <w:tc>
          <w:tcPr>
            <w:tcW w:w="3674"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6A9C0BD4">
            <w:pPr>
              <w:spacing w:before="77" w:line="280" w:lineRule="auto"/>
              <w:ind w:left="107" w:right="44" w:firstLine="16"/>
              <w:rPr>
                <w:rFonts w:hint="eastAsia" w:ascii="宋体" w:hAnsi="宋体" w:eastAsia="宋体" w:cs="宋体"/>
                <w:color w:val="000000"/>
                <w:spacing w:val="-5"/>
                <w:sz w:val="20"/>
                <w:szCs w:val="20"/>
                <w:highlight w:val="none"/>
              </w:rPr>
            </w:pPr>
          </w:p>
        </w:tc>
        <w:tc>
          <w:tcPr>
            <w:tcW w:w="11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B12761">
            <w:pPr>
              <w:spacing w:before="77" w:line="280" w:lineRule="auto"/>
              <w:ind w:left="107" w:right="44" w:firstLine="16"/>
              <w:rPr>
                <w:rFonts w:hint="eastAsia" w:ascii="宋体" w:hAnsi="宋体" w:eastAsia="宋体" w:cs="宋体"/>
                <w:color w:val="000000"/>
                <w:spacing w:val="-5"/>
                <w:sz w:val="20"/>
                <w:szCs w:val="20"/>
                <w:highlight w:val="none"/>
              </w:rPr>
            </w:pPr>
          </w:p>
        </w:tc>
        <w:tc>
          <w:tcPr>
            <w:tcW w:w="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7FAD20">
            <w:pPr>
              <w:spacing w:before="77" w:line="280" w:lineRule="auto"/>
              <w:ind w:left="107" w:right="44" w:firstLine="16"/>
              <w:rPr>
                <w:rFonts w:hint="eastAsia" w:ascii="宋体" w:hAnsi="宋体" w:eastAsia="宋体" w:cs="宋体"/>
                <w:color w:val="000000"/>
                <w:spacing w:val="-5"/>
                <w:sz w:val="20"/>
                <w:szCs w:val="20"/>
                <w:highlight w:val="none"/>
              </w:rPr>
            </w:pPr>
          </w:p>
        </w:tc>
        <w:tc>
          <w:tcPr>
            <w:tcW w:w="186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1FC85">
            <w:pPr>
              <w:spacing w:before="77" w:line="280" w:lineRule="auto"/>
              <w:ind w:left="107" w:right="44" w:firstLine="16"/>
              <w:rPr>
                <w:rFonts w:hint="eastAsia" w:ascii="宋体" w:hAnsi="宋体" w:eastAsia="宋体" w:cs="宋体"/>
                <w:color w:val="000000"/>
                <w:spacing w:val="-5"/>
                <w:sz w:val="20"/>
                <w:szCs w:val="20"/>
                <w:highlight w:val="none"/>
              </w:rPr>
            </w:pPr>
          </w:p>
        </w:tc>
      </w:tr>
    </w:tbl>
    <w:p w14:paraId="527D7A6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12335015">
      <w:pPr>
        <w:spacing w:before="77" w:line="280" w:lineRule="auto"/>
        <w:ind w:left="107" w:right="44" w:firstLine="16"/>
        <w:rPr>
          <w:rFonts w:hint="eastAsia" w:ascii="宋体" w:hAnsi="宋体" w:eastAsia="宋体" w:cs="宋体"/>
          <w:color w:val="000000"/>
          <w:spacing w:val="-5"/>
          <w:sz w:val="20"/>
          <w:szCs w:val="20"/>
          <w:highlight w:val="none"/>
        </w:rPr>
      </w:pPr>
    </w:p>
    <w:p w14:paraId="738143B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备</w:t>
      </w:r>
      <w:r>
        <w:rPr>
          <w:rFonts w:hint="eastAsia" w:ascii="宋体" w:hAnsi="宋体" w:eastAsia="宋体" w:cs="宋体"/>
          <w:color w:val="000000"/>
          <w:spacing w:val="-5"/>
          <w:sz w:val="20"/>
          <w:szCs w:val="20"/>
          <w:highlight w:val="none"/>
        </w:rPr>
        <w:t>注：</w:t>
      </w:r>
    </w:p>
    <w:p w14:paraId="27ECA4E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1、本项目核心产品为：学生课桌椅。</w:t>
      </w:r>
    </w:p>
    <w:p w14:paraId="4D1CABF2">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2、投标人需对响应的“技术参数、规格、功能及其他要求”内容真实性负责，如虚假响应谋取中标资格，经核实发现，取消中标资格。</w:t>
      </w:r>
    </w:p>
    <w:p w14:paraId="1834A2E8">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3、采购文件所有的技术参数及其性能（配置）仅起参考作用，目的是为了满足用户工作的基本要求，投标产品满足（实质相当于）或优于采购文件的采购需求均可。</w:t>
      </w:r>
    </w:p>
    <w:p w14:paraId="7DA09757">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3E69E23D">
      <w:pPr>
        <w:spacing w:before="77" w:line="280" w:lineRule="auto"/>
        <w:ind w:right="44" w:firstLine="191" w:firstLineChars="100"/>
        <w:rPr>
          <w:rFonts w:hint="eastAsia" w:ascii="宋体" w:hAnsi="宋体" w:eastAsia="宋体" w:cs="宋体"/>
          <w:b/>
          <w:bCs/>
          <w:color w:val="000000"/>
          <w:spacing w:val="-5"/>
          <w:sz w:val="20"/>
          <w:szCs w:val="20"/>
          <w:highlight w:val="none"/>
        </w:rPr>
      </w:pPr>
      <w:r>
        <w:rPr>
          <w:rFonts w:hint="eastAsia" w:ascii="宋体" w:hAnsi="宋体" w:eastAsia="宋体" w:cs="宋体"/>
          <w:b/>
          <w:bCs/>
          <w:color w:val="000000"/>
          <w:spacing w:val="-5"/>
          <w:sz w:val="20"/>
          <w:szCs w:val="20"/>
          <w:highlight w:val="none"/>
          <w:lang w:val="en-US" w:eastAsia="zh-CN"/>
        </w:rPr>
        <w:t xml:space="preserve">三、项目服务要求 </w:t>
      </w:r>
    </w:p>
    <w:p w14:paraId="4996EA75">
      <w:pPr>
        <w:spacing w:before="77" w:line="280" w:lineRule="auto"/>
        <w:ind w:left="107" w:right="44" w:firstLine="16"/>
        <w:rPr>
          <w:rFonts w:hint="eastAsia" w:ascii="宋体" w:hAnsi="宋体" w:eastAsia="宋体" w:cs="宋体"/>
          <w:b/>
          <w:bCs/>
          <w:color w:val="000000"/>
          <w:spacing w:val="-5"/>
          <w:sz w:val="20"/>
          <w:szCs w:val="20"/>
          <w:highlight w:val="none"/>
          <w:lang w:val="en-US" w:eastAsia="zh-CN"/>
        </w:rPr>
      </w:pPr>
      <w:r>
        <w:rPr>
          <w:rFonts w:hint="eastAsia" w:ascii="宋体" w:hAnsi="宋体" w:eastAsia="宋体" w:cs="宋体"/>
          <w:b/>
          <w:bCs/>
          <w:color w:val="000000"/>
          <w:spacing w:val="-5"/>
          <w:sz w:val="20"/>
          <w:szCs w:val="20"/>
          <w:highlight w:val="none"/>
          <w:lang w:val="en-US" w:eastAsia="zh-CN"/>
        </w:rPr>
        <w:t xml:space="preserve">（一）验收要求 </w:t>
      </w:r>
    </w:p>
    <w:p w14:paraId="16A8EF24">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1、验收要求按国家、地方和行业的相关政策、法规、招标文件要求对照中标人的投标文件、合同内容进行验收，验收时成交供应商必须提供完整、合格、有效的产品检测报告。 。验收由采购人组织第三方按国家有关规定、规范进行验收。因货物质量问题发生争议时，由采购人所在地质量技术监督部门鉴定，货物符合质量技术标准的，鉴定费由采购人承担；否则鉴定费由中标供应商承担。</w:t>
      </w:r>
    </w:p>
    <w:p w14:paraId="14637586">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 xml:space="preserve">2、成交供应商提供的货物不符合质量要求，致使货物未达到采购人要求的使用性能，采购人可拒收货物。采购人拒收货物，标的物毁损、丢失及产生一切费用的风险由中标人承担。  </w:t>
      </w:r>
    </w:p>
    <w:p w14:paraId="18137643">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 xml:space="preserve">3、采购人组成验收小组，按照采购合同规定的技术、服务、安全标准组织对供应商履约情况进行验收。因货物质量问题发生争议时，由采购人委托本地质量技术监督部门鉴定。货物符合质量技术标准的，鉴定费由采购人承担；否则鉴定费由成交供应商承担。 </w:t>
      </w:r>
    </w:p>
    <w:p w14:paraId="5B3A396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4、当出现不合格产品时，成交供应商要无条件更换合格产品。除采购人认可，否则不接受任何形式的降格处理。</w:t>
      </w:r>
    </w:p>
    <w:p w14:paraId="0DEF9F5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b/>
          <w:bCs/>
          <w:color w:val="000000"/>
          <w:spacing w:val="-5"/>
          <w:sz w:val="20"/>
          <w:szCs w:val="20"/>
          <w:highlight w:val="none"/>
          <w:lang w:val="en-US" w:eastAsia="zh-CN"/>
        </w:rPr>
        <w:t>（二）供货安装方案 （共3条需求）</w:t>
      </w:r>
    </w:p>
    <w:p w14:paraId="78C3B918">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1、中标人交货时间：合同签订后在收到发货通知之日起30日内交付合同标的物并安装。</w:t>
      </w:r>
    </w:p>
    <w:p w14:paraId="3FC198BE">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2、运输包装：</w:t>
      </w:r>
    </w:p>
    <w:p w14:paraId="239AC1B4">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 xml:space="preserve">     （1）中标人应按如下标准包装：必须进行妥善包装，并确保其适合长途运输、防潮、防湿、防锈、耐野蛮装卸，以确保货物不受损。包装费用由中标人自行承担。</w:t>
      </w:r>
    </w:p>
    <w:p w14:paraId="4991F30F">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（2）包装物回收：采购人自行处置，中标人不进行回收。</w:t>
      </w:r>
    </w:p>
    <w:p w14:paraId="508ACA6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3、运输：</w:t>
      </w:r>
    </w:p>
    <w:p w14:paraId="19AE5BD4">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（1）运输方式：中标人应选择最适合于保护货物的运输方式进行运输。如采购人对运输方式有特别要求，中标人应按采购人要求运输。</w:t>
      </w:r>
    </w:p>
    <w:p w14:paraId="1B39744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（2）运费承担：运输到交货地点的运输费用由中标人自行承担；本合同另有约定的除外。</w:t>
      </w:r>
    </w:p>
    <w:p w14:paraId="1AD3125B">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（3）中标人交货地点：采购人指定地点。</w:t>
      </w:r>
    </w:p>
    <w:p w14:paraId="19FCE83C">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（4）货物在途风险：货物在途风险由中标人承担。在货物安装调试完毕、通过验收并移交采购人（即“正式交付 ”）之前，中标人自行负责货物的保管并承 担相关费用。非因采购人原因导致货物在中标人保护期间发生污染、损坏、失窃的，由中标人负责自行予以修复并承担相应费用。</w:t>
      </w:r>
    </w:p>
    <w:p w14:paraId="535C069C">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445ED28E">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49FB2918">
      <w:pPr>
        <w:spacing w:before="77" w:line="280" w:lineRule="auto"/>
        <w:ind w:left="107" w:right="44" w:firstLine="16"/>
        <w:rPr>
          <w:rFonts w:hint="eastAsia" w:ascii="宋体" w:hAnsi="宋体" w:eastAsia="宋体" w:cs="宋体"/>
          <w:b/>
          <w:bCs/>
          <w:color w:val="000000"/>
          <w:spacing w:val="-5"/>
          <w:sz w:val="20"/>
          <w:szCs w:val="20"/>
          <w:highlight w:val="none"/>
        </w:rPr>
      </w:pPr>
      <w:r>
        <w:rPr>
          <w:rFonts w:hint="eastAsia" w:ascii="宋体" w:hAnsi="宋体" w:eastAsia="宋体" w:cs="宋体"/>
          <w:b/>
          <w:bCs/>
          <w:color w:val="000000"/>
          <w:spacing w:val="-5"/>
          <w:sz w:val="20"/>
          <w:szCs w:val="20"/>
          <w:highlight w:val="none"/>
          <w:lang w:val="en-US" w:eastAsia="zh-CN"/>
        </w:rPr>
        <w:t>（三）质量保证方案 （共7条需求）</w:t>
      </w:r>
    </w:p>
    <w:p w14:paraId="1F76D2AE">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 xml:space="preserve">1、所有货物必须是厂商原装、全新的正品，符合国家及该产品的出厂标准。 </w:t>
      </w:r>
    </w:p>
    <w:p w14:paraId="582C2143">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 xml:space="preserve">2、应保证货物外观清洁，标记编号以及盘面显示等字体清晰、明确。 </w:t>
      </w:r>
    </w:p>
    <w:p w14:paraId="40E80B09">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 xml:space="preserve">3、对于影响货物正常工作的必要组成部分，投标人须在投标文件中明确列出。 </w:t>
      </w:r>
    </w:p>
    <w:p w14:paraId="31D1156C">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 xml:space="preserve">4、中标人供货时应提供所有产品、货物提供出厂合格证等质量证明文件。 </w:t>
      </w:r>
    </w:p>
    <w:p w14:paraId="2C45881F">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 xml:space="preserve">5、所提供的产品必须是在中国范围内合法销售，原装、全新、并完全符合用户要求的产品。 </w:t>
      </w:r>
    </w:p>
    <w:p w14:paraId="6A1FD622">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 xml:space="preserve">6、所有货物均由投标人免费送货至采购人指定的交货地点并安装调试好，安装调试应以本需求书要求的技术参数指标及投标文件投标情况为标准。 </w:t>
      </w:r>
    </w:p>
    <w:p w14:paraId="268224B3">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7、投标人在供货时应提供包括但不限于满足货物安装、使用和维护的技术文件，如:货物和附件装箱清单、货物质量合格检定证明文件、货物保修服务卡、货物中文使用说明和维护手册等。</w:t>
      </w:r>
    </w:p>
    <w:p w14:paraId="0DEF07D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 </w:t>
      </w:r>
    </w:p>
    <w:p w14:paraId="22C6CF3A">
      <w:pPr>
        <w:spacing w:before="77" w:line="280" w:lineRule="auto"/>
        <w:ind w:left="107" w:right="44" w:firstLine="16"/>
        <w:rPr>
          <w:rFonts w:hint="eastAsia" w:ascii="宋体" w:hAnsi="宋体" w:eastAsia="宋体" w:cs="宋体"/>
          <w:b/>
          <w:bCs/>
          <w:color w:val="000000"/>
          <w:spacing w:val="-5"/>
          <w:sz w:val="20"/>
          <w:szCs w:val="20"/>
          <w:highlight w:val="none"/>
        </w:rPr>
      </w:pPr>
      <w:r>
        <w:rPr>
          <w:rFonts w:hint="eastAsia" w:ascii="宋体" w:hAnsi="宋体" w:eastAsia="宋体" w:cs="宋体"/>
          <w:b/>
          <w:bCs/>
          <w:color w:val="000000"/>
          <w:spacing w:val="-5"/>
          <w:sz w:val="20"/>
          <w:szCs w:val="20"/>
          <w:highlight w:val="none"/>
          <w:lang w:val="en-US" w:eastAsia="zh-CN"/>
        </w:rPr>
        <w:t>（四）项目售后服务方案（共6条需求）</w:t>
      </w:r>
    </w:p>
    <w:p w14:paraId="61DCC0CC">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售后服务保障：保修期从货物最终验收合格正式移交采购人使用之日起算，保修期为5年，由中标人负责联系货物生产厂家安排专职工程技术人员对货物负责免费维护维修（附厂家售后承诺书）。若约定的货物使用观察期未通过，出现退换货情形的，保修期从新提供的货物通过最终验收合格正式移交采购 人使用之日起算。</w:t>
      </w:r>
    </w:p>
    <w:p w14:paraId="6D88879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2.售后故障处理：在保修期内，中标人应无偿指导和培训使用单位维修及使用人员，主要内容为货物的基本结构、性能、主要部件的构造及修理，日常使用保养与管理，常见故障的排除、紧急情况的处理等，培训地点主要在货物安装现场或使用单位安排。</w:t>
      </w:r>
    </w:p>
    <w:p w14:paraId="6C3BFC5F">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3.售后业务恢复响应承诺：在保修期内，中标人技术人员应至少每 3 个月上门对货物进行维护保养；接到使用单位货物故障报修后中标人技术人员应在 24 小时内到现场检修排除故障（不可抗拒力量除外）。</w:t>
      </w:r>
    </w:p>
    <w:p w14:paraId="0E1A0F6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4.在送货、安装、调试、培训、维修运维操作中，中标人操作人员应严格遵守操作规程，并对自身人身财产安全负责。</w:t>
      </w:r>
    </w:p>
    <w:p w14:paraId="3A93494B">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5.中标人应做好每次维修运维保养内容或项目记录，并由使用单位、中标人技术人员签字，交由使用单位备案。</w:t>
      </w:r>
    </w:p>
    <w:p w14:paraId="77FE3DCB">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6.在质量保证期内，中标人除保证家具正常使用外，还应结合家具实际实用情况，免费为采购人提供安装指导。在货物调试完毕后进行免费的现场培训，给予采购人技术人员指导和演示，达到实际常规操作、进行零件的拆装、排除一般故障的能力。</w:t>
      </w:r>
    </w:p>
    <w:p w14:paraId="0691DDA3">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5057AEE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b/>
          <w:bCs/>
          <w:color w:val="000000"/>
          <w:spacing w:val="-5"/>
          <w:sz w:val="20"/>
          <w:szCs w:val="20"/>
          <w:highlight w:val="none"/>
          <w:lang w:val="en-US" w:eastAsia="zh-CN"/>
        </w:rPr>
        <w:t>四、交货时间（履约时间）、交货地点（履约地点）：</w:t>
      </w:r>
    </w:p>
    <w:p w14:paraId="39960867">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1、交货时间（履约时间）：</w:t>
      </w:r>
    </w:p>
    <w:p w14:paraId="435636C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B包：合同签订之日起30天内完成供货，安装调试，验收合格并能正常使用。</w:t>
      </w:r>
    </w:p>
    <w:p w14:paraId="1DD383E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2、交货地点（履约地点）：采购人指定地点。</w:t>
      </w:r>
    </w:p>
    <w:p w14:paraId="071AB67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3、付款方式、时间和条件：</w:t>
      </w:r>
    </w:p>
    <w:p w14:paraId="6B04DC1E">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（1）自合同签订之日起15个工作日内支付项目预付款50%；</w:t>
      </w:r>
    </w:p>
    <w:p w14:paraId="233CF7CC">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（2）设备入场安装调试，项目验收合格后中标供货商提供中标金额3%的履约保函支付至100%（注：履约保函的有效期须持续至所有货物质保期结束并经双方再次验收合格后，保函相关责任终止，履约保函失效。）</w:t>
      </w:r>
    </w:p>
    <w:p w14:paraId="2F4A3E20">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（3）如项目招标完成，遇到要年度封户影响，须等年初解封方可支付。</w:t>
      </w:r>
    </w:p>
    <w:p w14:paraId="75622751">
      <w:pPr>
        <w:spacing w:before="77" w:line="280" w:lineRule="auto"/>
        <w:ind w:left="107" w:right="44" w:firstLine="16"/>
        <w:rPr>
          <w:rFonts w:hint="eastAsia" w:ascii="宋体" w:hAnsi="宋体" w:eastAsia="宋体" w:cs="宋体"/>
          <w:color w:val="000000"/>
          <w:spacing w:val="-5"/>
          <w:sz w:val="20"/>
          <w:szCs w:val="20"/>
          <w:highlight w:val="none"/>
          <w:lang w:val="en-GB" w:eastAsia="zh-CN"/>
        </w:rPr>
      </w:pPr>
      <w:r>
        <w:rPr>
          <w:rFonts w:hint="eastAsia" w:ascii="宋体" w:hAnsi="宋体" w:eastAsia="宋体" w:cs="宋体"/>
          <w:color w:val="000000"/>
          <w:spacing w:val="-5"/>
          <w:sz w:val="20"/>
          <w:szCs w:val="20"/>
          <w:highlight w:val="none"/>
          <w:lang w:val="en-US" w:eastAsia="zh-CN"/>
        </w:rPr>
        <w:t>五</w:t>
      </w:r>
      <w:r>
        <w:rPr>
          <w:rFonts w:hint="eastAsia" w:ascii="宋体" w:hAnsi="宋体" w:eastAsia="宋体" w:cs="宋体"/>
          <w:color w:val="000000"/>
          <w:spacing w:val="-5"/>
          <w:sz w:val="20"/>
          <w:szCs w:val="20"/>
          <w:highlight w:val="none"/>
          <w:lang w:val="en-GB" w:eastAsia="zh-CN"/>
        </w:rPr>
        <w:t>、其他：</w:t>
      </w:r>
    </w:p>
    <w:p w14:paraId="0F3C4D6B">
      <w:pPr>
        <w:spacing w:before="77" w:line="280" w:lineRule="auto"/>
        <w:ind w:left="107" w:right="44" w:firstLine="16"/>
        <w:rPr>
          <w:rFonts w:hint="eastAsia" w:ascii="宋体" w:hAnsi="宋体" w:eastAsia="宋体" w:cs="宋体"/>
          <w:color w:val="000000"/>
          <w:spacing w:val="-5"/>
          <w:sz w:val="20"/>
          <w:szCs w:val="20"/>
          <w:highlight w:val="none"/>
          <w:lang w:val="en-GB" w:eastAsia="zh-CN"/>
        </w:rPr>
      </w:pPr>
      <w:r>
        <w:rPr>
          <w:rFonts w:hint="eastAsia" w:ascii="宋体" w:hAnsi="宋体" w:eastAsia="宋体" w:cs="宋体"/>
          <w:color w:val="000000"/>
          <w:spacing w:val="-5"/>
          <w:sz w:val="20"/>
          <w:szCs w:val="20"/>
          <w:highlight w:val="none"/>
          <w:lang w:val="en-US" w:eastAsia="zh-CN"/>
        </w:rPr>
        <w:t>1、</w:t>
      </w:r>
      <w:r>
        <w:rPr>
          <w:rFonts w:hint="eastAsia" w:ascii="宋体" w:hAnsi="宋体" w:eastAsia="宋体" w:cs="宋体"/>
          <w:color w:val="000000"/>
          <w:spacing w:val="-5"/>
          <w:sz w:val="20"/>
          <w:szCs w:val="20"/>
          <w:highlight w:val="none"/>
          <w:lang w:val="en-GB" w:eastAsia="zh-CN"/>
        </w:rPr>
        <w:t>项目的实质性要求：按本采购文件要求实施。</w:t>
      </w:r>
    </w:p>
    <w:p w14:paraId="62569496">
      <w:pPr>
        <w:spacing w:before="77" w:line="280" w:lineRule="auto"/>
        <w:ind w:left="107" w:right="44" w:firstLine="16"/>
        <w:rPr>
          <w:rFonts w:hint="eastAsia" w:ascii="宋体" w:hAnsi="宋体" w:eastAsia="宋体" w:cs="宋体"/>
          <w:color w:val="000000"/>
          <w:spacing w:val="-5"/>
          <w:sz w:val="20"/>
          <w:szCs w:val="20"/>
          <w:highlight w:val="none"/>
          <w:lang w:val="en-GB" w:eastAsia="zh-CN"/>
        </w:rPr>
      </w:pPr>
      <w:r>
        <w:rPr>
          <w:rFonts w:hint="eastAsia" w:ascii="宋体" w:hAnsi="宋体" w:eastAsia="宋体" w:cs="宋体"/>
          <w:color w:val="000000"/>
          <w:spacing w:val="-5"/>
          <w:sz w:val="20"/>
          <w:szCs w:val="20"/>
          <w:highlight w:val="none"/>
          <w:lang w:val="en-US" w:eastAsia="zh-CN"/>
        </w:rPr>
        <w:t>2、</w:t>
      </w:r>
      <w:r>
        <w:rPr>
          <w:rFonts w:hint="eastAsia" w:ascii="宋体" w:hAnsi="宋体" w:eastAsia="宋体" w:cs="宋体"/>
          <w:color w:val="000000"/>
          <w:spacing w:val="-5"/>
          <w:sz w:val="20"/>
          <w:szCs w:val="20"/>
          <w:highlight w:val="none"/>
          <w:lang w:val="en-GB" w:eastAsia="zh-CN"/>
        </w:rPr>
        <w:t>合同的实质性条款：采购人与中标人的名称和住所、标的、数量、质量、价款或者报酬、履行期限及地点和方式、验收要求、违约责任、解决争议的方法等内容。</w:t>
      </w:r>
    </w:p>
    <w:p w14:paraId="1B33BA59">
      <w:pPr>
        <w:spacing w:before="77" w:line="280" w:lineRule="auto"/>
        <w:ind w:left="107" w:right="44" w:firstLine="16"/>
        <w:rPr>
          <w:rFonts w:hint="eastAsia" w:ascii="宋体" w:hAnsi="宋体" w:eastAsia="宋体" w:cs="宋体"/>
          <w:color w:val="000000"/>
          <w:spacing w:val="-5"/>
          <w:sz w:val="20"/>
          <w:szCs w:val="20"/>
          <w:highlight w:val="none"/>
          <w:lang w:val="en-GB" w:eastAsia="zh-CN"/>
        </w:rPr>
      </w:pPr>
      <w:r>
        <w:rPr>
          <w:rFonts w:hint="eastAsia" w:ascii="宋体" w:hAnsi="宋体" w:eastAsia="宋体" w:cs="宋体"/>
          <w:color w:val="000000"/>
          <w:spacing w:val="-5"/>
          <w:sz w:val="20"/>
          <w:szCs w:val="20"/>
          <w:highlight w:val="none"/>
          <w:lang w:val="en-US" w:eastAsia="zh-CN"/>
        </w:rPr>
        <w:t>3、安全标准：符合国家、地方和行业的相关政策、法规。</w:t>
      </w:r>
    </w:p>
    <w:p w14:paraId="6D1EC6F4">
      <w:pPr>
        <w:spacing w:before="77" w:line="280" w:lineRule="auto"/>
        <w:ind w:left="107" w:right="44" w:firstLine="16"/>
        <w:rPr>
          <w:rFonts w:hint="eastAsia" w:ascii="宋体" w:hAnsi="宋体" w:eastAsia="宋体" w:cs="宋体"/>
          <w:color w:val="000000"/>
          <w:spacing w:val="-5"/>
          <w:sz w:val="20"/>
          <w:szCs w:val="20"/>
          <w:highlight w:val="none"/>
          <w:lang w:val="en-GB" w:eastAsia="zh-CN"/>
        </w:rPr>
      </w:pPr>
      <w:r>
        <w:rPr>
          <w:rFonts w:hint="eastAsia" w:ascii="宋体" w:hAnsi="宋体" w:eastAsia="宋体" w:cs="宋体"/>
          <w:color w:val="000000"/>
          <w:spacing w:val="-5"/>
          <w:sz w:val="20"/>
          <w:szCs w:val="20"/>
          <w:highlight w:val="none"/>
          <w:lang w:val="en-US" w:eastAsia="zh-CN"/>
        </w:rPr>
        <w:t>4、</w:t>
      </w:r>
      <w:r>
        <w:rPr>
          <w:rFonts w:hint="eastAsia" w:ascii="宋体" w:hAnsi="宋体" w:eastAsia="宋体" w:cs="宋体"/>
          <w:color w:val="000000"/>
          <w:spacing w:val="-5"/>
          <w:sz w:val="20"/>
          <w:szCs w:val="20"/>
          <w:highlight w:val="none"/>
          <w:lang w:val="en-GB" w:eastAsia="zh-CN"/>
        </w:rPr>
        <w:t>法律法规规定的强制性标准：无</w:t>
      </w:r>
    </w:p>
    <w:p w14:paraId="5618A2E2">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0A89A654">
      <w:pPr>
        <w:spacing w:before="77" w:line="280" w:lineRule="auto"/>
        <w:ind w:left="107" w:right="44" w:firstLine="16"/>
        <w:rPr>
          <w:rFonts w:hint="eastAsia" w:ascii="宋体" w:hAnsi="宋体" w:eastAsia="宋体" w:cs="宋体"/>
          <w:color w:val="000000"/>
          <w:spacing w:val="-5"/>
          <w:sz w:val="20"/>
          <w:szCs w:val="20"/>
          <w:highlight w:val="none"/>
        </w:rPr>
      </w:pPr>
    </w:p>
    <w:p w14:paraId="7E36CB55">
      <w:pPr>
        <w:spacing w:before="77" w:line="280" w:lineRule="auto"/>
        <w:ind w:left="107" w:right="44" w:firstLine="16"/>
        <w:rPr>
          <w:rFonts w:ascii="宋体" w:hAnsi="宋体" w:eastAsia="宋体" w:cs="宋体"/>
          <w:color w:val="000000"/>
          <w:spacing w:val="-5"/>
          <w:sz w:val="20"/>
          <w:szCs w:val="20"/>
          <w:highlight w:val="none"/>
        </w:rPr>
        <w:sectPr>
          <w:headerReference r:id="rId3" w:type="default"/>
          <w:footerReference r:id="rId4" w:type="default"/>
          <w:pgSz w:w="11900" w:h="16840"/>
          <w:pgMar w:top="1440" w:right="1800" w:bottom="1440" w:left="1800" w:header="0" w:footer="210" w:gutter="0"/>
          <w:pgNumType w:fmt="decimal"/>
          <w:cols w:space="720" w:num="1"/>
        </w:sectPr>
      </w:pPr>
    </w:p>
    <w:tbl>
      <w:tblPr>
        <w:tblStyle w:val="11"/>
        <w:tblW w:w="881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76"/>
        <w:gridCol w:w="1258"/>
        <w:gridCol w:w="4085"/>
        <w:gridCol w:w="600"/>
        <w:gridCol w:w="888"/>
        <w:gridCol w:w="1512"/>
      </w:tblGrid>
      <w:tr w14:paraId="4CC1EC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8" w:hRule="atLeast"/>
        </w:trPr>
        <w:tc>
          <w:tcPr>
            <w:tcW w:w="7307" w:type="dxa"/>
            <w:gridSpan w:val="5"/>
            <w:tcBorders>
              <w:top w:val="single" w:color="000000" w:sz="4" w:space="0"/>
              <w:left w:val="single" w:color="000000" w:sz="4" w:space="0"/>
              <w:bottom w:val="single" w:color="000000" w:sz="4" w:space="0"/>
              <w:right w:val="single" w:color="000000" w:sz="4" w:space="0"/>
            </w:tcBorders>
            <w:shd w:val="clear" w:color="auto" w:fill="FFE599"/>
            <w:noWrap w:val="0"/>
            <w:vAlign w:val="center"/>
          </w:tcPr>
          <w:p w14:paraId="0435DAA7">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C包：海口市产教融合实训教育基地电脑和触控一体机采购项目</w:t>
            </w:r>
          </w:p>
        </w:tc>
        <w:tc>
          <w:tcPr>
            <w:tcW w:w="1512" w:type="dxa"/>
            <w:tcBorders>
              <w:top w:val="single" w:color="000000" w:sz="4" w:space="0"/>
              <w:left w:val="single" w:color="000000" w:sz="4" w:space="0"/>
              <w:bottom w:val="single" w:color="000000" w:sz="4" w:space="0"/>
              <w:right w:val="single" w:color="000000" w:sz="4" w:space="0"/>
            </w:tcBorders>
            <w:shd w:val="clear" w:color="auto" w:fill="FFE599"/>
            <w:noWrap w:val="0"/>
            <w:vAlign w:val="center"/>
          </w:tcPr>
          <w:p w14:paraId="3C7BA4CE">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2B8AC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476" w:type="dxa"/>
            <w:tcBorders>
              <w:top w:val="single" w:color="000000" w:sz="4" w:space="0"/>
              <w:left w:val="single" w:color="000000" w:sz="4" w:space="0"/>
              <w:bottom w:val="single" w:color="000000" w:sz="4" w:space="0"/>
              <w:right w:val="single" w:color="000000" w:sz="4" w:space="0"/>
            </w:tcBorders>
            <w:noWrap w:val="0"/>
            <w:vAlign w:val="center"/>
          </w:tcPr>
          <w:p w14:paraId="0129901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序号</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14:paraId="3598071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货物名称</w:t>
            </w:r>
          </w:p>
        </w:tc>
        <w:tc>
          <w:tcPr>
            <w:tcW w:w="4085" w:type="dxa"/>
            <w:tcBorders>
              <w:top w:val="single" w:color="000000" w:sz="4" w:space="0"/>
              <w:left w:val="single" w:color="000000" w:sz="4" w:space="0"/>
              <w:bottom w:val="single" w:color="000000" w:sz="4" w:space="0"/>
              <w:right w:val="single" w:color="000000" w:sz="4" w:space="0"/>
            </w:tcBorders>
            <w:noWrap w:val="0"/>
            <w:vAlign w:val="center"/>
          </w:tcPr>
          <w:p w14:paraId="76D0148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规格参数要求</w:t>
            </w:r>
          </w:p>
        </w:tc>
        <w:tc>
          <w:tcPr>
            <w:tcW w:w="600" w:type="dxa"/>
            <w:tcBorders>
              <w:top w:val="single" w:color="000000" w:sz="4" w:space="0"/>
              <w:left w:val="single" w:color="000000" w:sz="4" w:space="0"/>
              <w:bottom w:val="single" w:color="000000" w:sz="4" w:space="0"/>
              <w:right w:val="single" w:color="000000" w:sz="4" w:space="0"/>
            </w:tcBorders>
            <w:noWrap w:val="0"/>
            <w:vAlign w:val="center"/>
          </w:tcPr>
          <w:p w14:paraId="62E257F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单位</w:t>
            </w:r>
          </w:p>
        </w:tc>
        <w:tc>
          <w:tcPr>
            <w:tcW w:w="888" w:type="dxa"/>
            <w:tcBorders>
              <w:top w:val="single" w:color="000000" w:sz="4" w:space="0"/>
              <w:left w:val="single" w:color="000000" w:sz="4" w:space="0"/>
              <w:bottom w:val="single" w:color="000000" w:sz="4" w:space="0"/>
              <w:right w:val="single" w:color="000000" w:sz="4" w:space="0"/>
            </w:tcBorders>
            <w:noWrap w:val="0"/>
            <w:vAlign w:val="center"/>
          </w:tcPr>
          <w:p w14:paraId="4AD5C5B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数量</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14:paraId="231253DA">
            <w:pPr>
              <w:spacing w:before="77" w:line="280" w:lineRule="auto"/>
              <w:ind w:left="107" w:right="44" w:firstLine="16"/>
              <w:rPr>
                <w:rFonts w:hint="default"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备注</w:t>
            </w:r>
          </w:p>
        </w:tc>
      </w:tr>
      <w:tr w14:paraId="67F90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476" w:type="dxa"/>
            <w:tcBorders>
              <w:top w:val="single" w:color="000000" w:sz="4" w:space="0"/>
              <w:left w:val="single" w:color="000000" w:sz="4" w:space="0"/>
              <w:bottom w:val="single" w:color="000000" w:sz="4" w:space="0"/>
              <w:right w:val="single" w:color="000000" w:sz="4" w:space="0"/>
            </w:tcBorders>
            <w:noWrap w:val="0"/>
            <w:vAlign w:val="center"/>
          </w:tcPr>
          <w:p w14:paraId="73E0FB74">
            <w:pPr>
              <w:spacing w:before="77" w:line="280" w:lineRule="auto"/>
              <w:ind w:left="107" w:right="44" w:firstLine="16"/>
              <w:rPr>
                <w:rFonts w:hint="default"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14:paraId="2B818D23">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rPr>
              <w:t>普通教室触控一体机</w:t>
            </w:r>
          </w:p>
        </w:tc>
        <w:tc>
          <w:tcPr>
            <w:tcW w:w="4085" w:type="dxa"/>
            <w:tcBorders>
              <w:top w:val="nil"/>
              <w:left w:val="nil"/>
              <w:bottom w:val="single" w:color="auto" w:sz="4" w:space="0"/>
              <w:right w:val="nil"/>
            </w:tcBorders>
            <w:noWrap w:val="0"/>
            <w:vAlign w:val="center"/>
          </w:tcPr>
          <w:p w14:paraId="1EB85B2C">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一、硬件规格要求</w:t>
            </w:r>
          </w:p>
          <w:p w14:paraId="3C9CC4F6">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整体外观尺寸：宽≥4500mm，高≥1350mm，厚≤102mm，整机采用三拼接平面一体化设计，无推拉式结构及外露连接线，外观简洁。整机屏幕边缘采用金属圆角包边防护，整机背板采用金属材质，有效屏蔽内部电路器件辐射。无推拉式结构，外部无任何可见内部功能模块连接线。主副屏过渡平滑，中间无单独边框阻隔。整机两侧副屏可支持以下媒介（普通粉笔、液体粉笔、成膜笔）进行板书书写。</w:t>
            </w:r>
          </w:p>
          <w:p w14:paraId="72C7D0AD">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2、整机中央主屏幕采用不小于98英寸液晶显示器。整机采用超高清LED液晶显示屏，显示比例16:9，分辨率3840*2160。</w:t>
            </w:r>
          </w:p>
          <w:p w14:paraId="3740E33C">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▲3、音频功能要求（须提供国家认证认可监督管理委员会认可的检测机构具有CMA或CNAS标志所出具的检测报告复印件并加盖厂家公章）：</w:t>
            </w:r>
          </w:p>
          <w:p w14:paraId="6DEDC46E">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（1）整机内置2.2声道扬声器，位于设备上边框，顶置朝前发声，前朝向10W高音扬声器≥2个，上朝向20W中低音扬声器≥2个，额定总功率≥60W。</w:t>
            </w:r>
          </w:p>
          <w:p w14:paraId="08F185A7">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（2）整机可选择高级音效设置，支持在左右声道平衡显示范围中进行更改；中低频段显示调节范围125Hz～1KHz，高频段显示调节范围2KHz~16KHz，分贝显示-12dB～12dB调节范围。</w:t>
            </w:r>
          </w:p>
          <w:p w14:paraId="72137F8A">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（3）整机内置扬声器采用缝隙发声技术，喇叭采用槽式开口设计，不大于6mm；</w:t>
            </w:r>
          </w:p>
          <w:p w14:paraId="796EA096">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（4）整机内置非独立外扩展的不低于8阵列麦克风，拾音角度≥180°,可用于对教室环境音频进行采集，拾音距离≥12m。</w:t>
            </w:r>
          </w:p>
          <w:p w14:paraId="4B2248A9">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▲4、教学便捷性功能要求（</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ascii="宋体" w:hAnsi="宋体" w:eastAsia="宋体" w:cs="宋体"/>
                <w:color w:val="000000"/>
                <w:spacing w:val="-5"/>
                <w:sz w:val="20"/>
                <w:szCs w:val="20"/>
                <w:highlight w:val="none"/>
              </w:rPr>
              <w:t>）：</w:t>
            </w:r>
          </w:p>
          <w:p w14:paraId="6BC23E8D">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（1）嵌入式系统版本不低于Android13，内存≥2GB，存储空间≥8GB。</w:t>
            </w:r>
          </w:p>
          <w:p w14:paraId="03EDA841">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（2）整机支持5个自定义前置按键，“设置”、“音量-”，“音量+”，“录屏”，“护眼”按</w:t>
            </w:r>
          </w:p>
          <w:p w14:paraId="32C6D2C1">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键，可通过自定义设置实现前置面板功能按键一键启用任一全局小工具（批注、截屏、计时、降半屏、放大镜、倒数日、日历）、快捷开关（节能模式、纸质护眼模式、经典护眼模式、自动亮度模式）、课堂智能反馈。</w:t>
            </w:r>
          </w:p>
          <w:p w14:paraId="47A8E8C5">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（3）整机支持蓝牙Bluetooth5.2或以上标准，固件版本号HCI13.0/LMP13.0或以上。</w:t>
            </w:r>
          </w:p>
          <w:p w14:paraId="1DB6764B">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（4）Wi-Fi制式支持IEEE802、11a/b/g/n/ac/ax；支持版本Wi-Fi6。</w:t>
            </w:r>
          </w:p>
          <w:p w14:paraId="7651C38F">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（5）整机内置双WiFi6无线网卡（不接受外</w:t>
            </w:r>
          </w:p>
          <w:p w14:paraId="01B92DC7">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接），在Android和Windows系统下，可实现Wi-Fi无线上网连接、AP无线热点发射。</w:t>
            </w:r>
          </w:p>
          <w:p w14:paraId="7258F91B">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▲5、屏体性能要求（</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ascii="宋体" w:hAnsi="宋体" w:eastAsia="宋体" w:cs="宋体"/>
                <w:color w:val="000000"/>
                <w:spacing w:val="-5"/>
                <w:sz w:val="20"/>
                <w:szCs w:val="20"/>
                <w:highlight w:val="none"/>
              </w:rPr>
              <w:t>）：</w:t>
            </w:r>
          </w:p>
          <w:p w14:paraId="5E0151B9">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整机支持色彩空间可选，包含标准模式和sRGB模式，在sRGB模式下可做到高色准△E≤1.5。（2）支持自定义图像设置，可对对比度、屏幕色温、图像亮度、亮度范围、色彩空间调节设置。（3）整机支持纸质护眼模式，可以在任意通道任意画面任意软件所有显示内容下实现画面纹理的实时调整；支持纸质纹理：牛皮纸、素描纸、宣纸、水彩纸、水纹纸；支持透明度调节；支持色温调节。</w:t>
            </w:r>
          </w:p>
          <w:p w14:paraId="4882F57C">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6、触控功能要求：</w:t>
            </w:r>
          </w:p>
          <w:p w14:paraId="5BFB5F77">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（1)采用红外触控方式，支持Windows系统中进40点或以上触控，支持Android系统中进行40点或以上触控。</w:t>
            </w:r>
          </w:p>
          <w:p w14:paraId="09A8FAE8">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（2）触摸分辨率32768×32768。触摸响应时间≤4ms。触摸最小识别物≤3mm。整机系统支持书写触控延迟≤25ms。</w:t>
            </w:r>
          </w:p>
          <w:p w14:paraId="0F704F12">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（3）触摸屏具有防遮挡功能，触摸接收器在单点或多点遮挡后仍能正常书写。</w:t>
            </w:r>
          </w:p>
          <w:p w14:paraId="62436A97">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（4）从内部Android通道切换到内部PC通道后，触摸框在1s内达到可触控状态。</w:t>
            </w:r>
          </w:p>
          <w:p w14:paraId="7F118455">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（5）从内部PC通道切换到外部通道后，触摸框在3s内达到可触控状态。</w:t>
            </w:r>
          </w:p>
          <w:p w14:paraId="17F2739B">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▲7、整机内置至少三个摄像头像素值均大于800万。（</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ascii="宋体" w:hAnsi="宋体" w:eastAsia="宋体" w:cs="宋体"/>
                <w:color w:val="000000"/>
                <w:spacing w:val="-5"/>
                <w:sz w:val="20"/>
                <w:szCs w:val="20"/>
                <w:highlight w:val="none"/>
              </w:rPr>
              <w:t>）</w:t>
            </w:r>
          </w:p>
          <w:p w14:paraId="138DCA5A">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▲8、整机上边框内置非独立式广角高清摄像头，视场角≥140度且水平视场角≥120度，支持输出4:3、16:9比例的图片和视频；在清晰度为2592x1944分辨率下，支持30帧的视频输出。（</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ascii="宋体" w:hAnsi="宋体" w:eastAsia="宋体" w:cs="宋体"/>
                <w:color w:val="000000"/>
                <w:spacing w:val="-5"/>
                <w:sz w:val="20"/>
                <w:szCs w:val="20"/>
                <w:highlight w:val="none"/>
              </w:rPr>
              <w:t>）</w:t>
            </w:r>
          </w:p>
          <w:p w14:paraId="4C544F43">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▲9、整机上边框内置非独式广角摄像头和智能拼接摄像头，均支持3D降噪算法和数字宽动态范围成像WDR技术，支持输出MJPG、H、264视频格式。（</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ascii="宋体" w:hAnsi="宋体" w:eastAsia="宋体" w:cs="宋体"/>
                <w:color w:val="000000"/>
                <w:spacing w:val="-5"/>
                <w:sz w:val="20"/>
                <w:szCs w:val="20"/>
                <w:highlight w:val="none"/>
              </w:rPr>
              <w:t>）</w:t>
            </w:r>
          </w:p>
          <w:p w14:paraId="64DB2E87">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10、整机支持发出频率为18kHz-22kHz超声波信号，智能手机通过麦克风接收后，智能手机与整机无需在同一局域网内，可实现配对，一键投屏，用户无需手动输入投屏码或扫码获取投屏码；</w:t>
            </w:r>
          </w:p>
          <w:p w14:paraId="489DF85D">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11、前置USB接口支持Android系统、Windows系统读取外接移动存储设备。</w:t>
            </w:r>
          </w:p>
          <w:p w14:paraId="47D92F97">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12、支持将自定义图片、动画设置为开机画面。</w:t>
            </w:r>
          </w:p>
          <w:p w14:paraId="235C7369">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13、整机具备抗振动、防跌落特性，保证整机运输或使用过程中不易受损。</w:t>
            </w:r>
          </w:p>
          <w:p w14:paraId="554A9951">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14、整机在0℃-40℃环境下可正常工作，在-20℃—60℃的环境下可正常贮存且贮存后功能无损。</w:t>
            </w:r>
          </w:p>
          <w:p w14:paraId="523C46EE">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15、整机设备教学桌面支持推荐应用，根据用户使用习惯，推荐常用应用，方便老师快速找到自己要用的应用。推荐应用支持进行移除。</w:t>
            </w:r>
          </w:p>
          <w:p w14:paraId="0173040E">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16.整机Windows通道支持文件传输应用，支持通过扫码、wifi直联、超声三种方式与手机进行握手连接，实现文件传输功能。整机Windows通道支持文件传输应用，传输方式支持公网传输、局域网传输、WiFi直连传输。（</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ascii="宋体" w:hAnsi="宋体" w:eastAsia="宋体" w:cs="宋体"/>
                <w:color w:val="000000"/>
                <w:spacing w:val="-5"/>
                <w:sz w:val="20"/>
                <w:szCs w:val="20"/>
                <w:highlight w:val="none"/>
              </w:rPr>
              <w:t>）</w:t>
            </w:r>
          </w:p>
          <w:p w14:paraId="2E06E2E6">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二、配套软件功能要求</w:t>
            </w:r>
          </w:p>
          <w:p w14:paraId="2AAFC174">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（一）、软件整体要求</w:t>
            </w:r>
          </w:p>
          <w:p w14:paraId="34D426F3">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1、教学系统为教师提供可扩展、安全可靠、易于学校管理的云存储空间，根据每名教师使用时长与教学资料制作频率提供可扩展升级至不小于</w:t>
            </w:r>
          </w:p>
          <w:p w14:paraId="318129C8">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250G的个人云空间。</w:t>
            </w:r>
          </w:p>
          <w:p w14:paraId="131D1CA7">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2、教师可在个人云空间上传存储互动课件、云教案和其他教学资源。支持上传文档、图片、音视频等格式文件。支持移动调整文件及文件夹的层级，支持对文件进行重命名、删除操作。</w:t>
            </w:r>
          </w:p>
          <w:p w14:paraId="67271910">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3、为使用方全体教师配备个人账号，形成一体的信息化教学账号体系；根据教师账号信息将教师云空间匹配至对应学校、学科校本资源库。支持通过数字账号、微信二维码、硬件密钥方式登录教师个人账号。（</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ascii="宋体" w:hAnsi="宋体" w:eastAsia="宋体" w:cs="宋体"/>
                <w:color w:val="000000"/>
                <w:spacing w:val="-5"/>
                <w:sz w:val="20"/>
                <w:szCs w:val="20"/>
                <w:highlight w:val="none"/>
              </w:rPr>
              <w:t>）</w:t>
            </w:r>
          </w:p>
          <w:p w14:paraId="76D30384">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4、互动课件支持定向分享，分享者可将互动课件、课件组推送至指定接收方账号的云空间，接收方可在云空间接收并打开分享课件。（须提供国家认证认可监督管理委员会认可的检测机构具有CMA标志所出具的检测报告复印件并加盖厂家公章）</w:t>
            </w:r>
          </w:p>
          <w:p w14:paraId="3646490C">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▲5、互动课件支持开放式云分享，分享者可将互动课件课、件组以公开或加密的web链接和二维码形式进行分享，分享链接可设置访问有效期。（</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ascii="宋体" w:hAnsi="宋体" w:eastAsia="宋体" w:cs="宋体"/>
                <w:color w:val="000000"/>
                <w:spacing w:val="-5"/>
                <w:sz w:val="20"/>
                <w:szCs w:val="20"/>
                <w:highlight w:val="none"/>
              </w:rPr>
              <w:t>）</w:t>
            </w:r>
          </w:p>
          <w:p w14:paraId="49505D71">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（二）、备授课工具要求</w:t>
            </w:r>
          </w:p>
          <w:p w14:paraId="737CD45C">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1、白板软件支持：书写、擦除、图章笔、放大镜、撤销重做、尺规工具等功能。且提供多种翻页按键布局，翻页按键可分布于屏幕单侧或左右两侧，支持上下翻页、课件页面预览及页面非线性跳转。</w:t>
            </w:r>
          </w:p>
          <w:p w14:paraId="30978E06">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2、智能手写识别：支持将手绘形状、中英文、公式转换为规范几何图形和文字。</w:t>
            </w:r>
          </w:p>
          <w:p w14:paraId="1520E7BA">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3、授课时可将图片、音频、视频等多媒体文件导入授课界面，系统自动识别外接移动储存设备并优先显示其中的内容，导出课件导出为图片，课件支持多种格式导出。</w:t>
            </w:r>
          </w:p>
          <w:p w14:paraId="2CABEA6F">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4、支持授课过程中调用板中板辅助教学，可进行批注、加页及背景色切换；板中板支持插入图片、音视频素材进行独立讲解，不影响课件主画面。板中板可以转换为小窗口，小窗口支持拖动和缩放。</w:t>
            </w:r>
          </w:p>
          <w:p w14:paraId="58D2FB6A">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5、内置课堂教学、简约、插画、科技、古风等不少于60个课件主题模板供教师选用，且教师可自定义课件背景。</w:t>
            </w:r>
          </w:p>
          <w:p w14:paraId="3220BD2E">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6、采用备授课一体化框架设计，教师可根据教学场景自由切换类PPT界面的备课模式与触控交互教学模式，适用于教室、办公室等不同教学环境，便于教师教学使用。</w:t>
            </w:r>
          </w:p>
          <w:p w14:paraId="72296C8F">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7、互动课件内容的编辑修改无需人为保存即可自动同步至云空间，可根据教师需要调整云空间自动同步的时间间隔，避免教学资源的损坏、遗失。本地课件则不会自动同步到云空间以保证数据安全。编辑多份互动课件时，教师可一键将所有处于编辑状态的课件同步到互动课件云空间。</w:t>
            </w:r>
          </w:p>
          <w:p w14:paraId="1CA568AB">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▲8、支持PPT的原生解析，教师可将pptx课件转化为互动教学课件，支持单份导入和批量文件夹导入两种导入方式，保留pptx原文件中的文字、图片、表格等对象及动画的可编辑性，并可为课件增加互动教学元素。（</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ascii="宋体" w:hAnsi="宋体" w:eastAsia="宋体" w:cs="宋体"/>
                <w:color w:val="000000"/>
                <w:spacing w:val="-5"/>
                <w:sz w:val="20"/>
                <w:szCs w:val="20"/>
                <w:highlight w:val="none"/>
              </w:rPr>
              <w:t>）</w:t>
            </w:r>
          </w:p>
          <w:p w14:paraId="5EE8A242">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9、支持将互动课件导出为pptx、pdf、H5或web链接。导出的课件支持在多终端</w:t>
            </w:r>
          </w:p>
          <w:p w14:paraId="3A0521FC">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10、可自由调节课件画面的显示比例，支持16:9、4：3画面显示比，可适配各类显示设备。</w:t>
            </w:r>
          </w:p>
          <w:p w14:paraId="64E64EA6">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11、内置丰富的授课工具包括：文本、图形、图片、蒙层、交互表格、学科思维导图、图表等。且支持课件内嵌图片、音视频等多媒体文件，支持对音频、视频文件进行关键帧标记，可在音、视频进度条任意位置自由设置关键帧播放节点，便于快速定位讲解关键教学内容。</w:t>
            </w:r>
          </w:p>
          <w:p w14:paraId="1D507CB4">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（三）、学科工具和资源要求</w:t>
            </w:r>
          </w:p>
          <w:p w14:paraId="2B8046DF">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1、提供互动式教学课件资源，包含学科教育各学段各地区教材版本不少于80个；包含学科教育各学段教材版本全部教学章节、专题教育多个主题教育、特殊教育三大分类不少于150000份的交互动课件。</w:t>
            </w:r>
          </w:p>
          <w:p w14:paraId="27C97E6F">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2、多学科微课视频：提供涵盖小学、初中、高中超过2000个微课程视频，每个学段的微课视频内容应不少于三个主要学科。微课内容可在线点播，下载至课件播放。微课视频支持视频关键帧打点标记，播放过程中可一键跳转至标记位置，同时支持一键对视频内容进行截图插入课件。</w:t>
            </w:r>
          </w:p>
          <w:p w14:paraId="5B9D0A04">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3、多学科题库：提供涵盖小学、初中、高中的总知识点不少于9000个，试题数量不少于30万道试题，中学题库需包含语文、数学、英语、物理、化学、生物、政治、历史、地理等多个学科，包含选择、填空、判断、诗歌阅读、完形填空、阅读理解、辨析题、材料题、实验题、作图题等丰富题型。可批量选择试题以交互试题卡的形式插入课件。试题卡包含题干、答案和解析，并可一键展开收起答案和解析。</w:t>
            </w:r>
          </w:p>
          <w:p w14:paraId="53BDC4D4">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4、提供包括不限于以下：语文、数学、英语、化学、物理、地理、美术、仿真实验等教学工具，其中英语工具支持：软件内置的AI智能语义分析模块，可对输入的英文文本的拼写、句型、语法进行错误检查，并支持一键纠错。支持浏览和插入国际音标表，可直接点击发音，支持已整表和单个音标卡片插入。支持智能将字母、单词、句子转写为音标，并可一键插入到备课课件中形成文本。（</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ascii="宋体" w:hAnsi="宋体" w:eastAsia="宋体" w:cs="宋体"/>
                <w:color w:val="000000"/>
                <w:spacing w:val="-5"/>
                <w:sz w:val="20"/>
                <w:szCs w:val="20"/>
                <w:highlight w:val="none"/>
              </w:rPr>
              <w:t>）</w:t>
            </w:r>
          </w:p>
          <w:p w14:paraId="5EA23ABD">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（四）、管控平台要求</w:t>
            </w:r>
          </w:p>
          <w:p w14:paraId="3A13DBCA">
            <w:pPr>
              <w:spacing w:before="77" w:line="280" w:lineRule="auto"/>
              <w:ind w:left="107" w:right="44" w:firstLine="16"/>
              <w:rPr>
                <w:rFonts w:hint="eastAsia" w:ascii="宋体" w:hAnsi="宋体" w:eastAsia="宋体" w:cs="宋体"/>
                <w:color w:val="000000"/>
                <w:spacing w:val="-5"/>
                <w:sz w:val="20"/>
                <w:szCs w:val="20"/>
                <w:highlight w:val="none"/>
                <w:lang w:eastAsia="zh-CN"/>
              </w:rPr>
            </w:pPr>
            <w:r>
              <w:rPr>
                <w:rFonts w:hint="eastAsia" w:ascii="宋体" w:hAnsi="宋体" w:eastAsia="宋体" w:cs="宋体"/>
                <w:color w:val="000000"/>
                <w:spacing w:val="-5"/>
                <w:sz w:val="20"/>
                <w:szCs w:val="20"/>
                <w:highlight w:val="none"/>
              </w:rPr>
              <w:t>1、系统基于SaaS布局，应用界面采用B/S架构设计，支</w:t>
            </w:r>
            <w:r>
              <w:rPr>
                <w:rFonts w:hint="eastAsia" w:ascii="宋体" w:hAnsi="宋体" w:eastAsia="宋体" w:cs="宋体"/>
                <w:color w:val="000000"/>
                <w:spacing w:val="-5"/>
                <w:sz w:val="20"/>
                <w:szCs w:val="20"/>
                <w:highlight w:val="none"/>
                <w:lang w:eastAsia="zh-CN"/>
              </w:rPr>
              <w:t>持学校管理员在Windows、Linux、</w:t>
            </w:r>
          </w:p>
          <w:p w14:paraId="75CCB2D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eastAsia="zh-CN"/>
              </w:rPr>
              <w:t>Android、IOS等多种不同的操作系统上</w:t>
            </w:r>
            <w:r>
              <w:rPr>
                <w:rFonts w:hint="eastAsia" w:ascii="宋体" w:hAnsi="宋体" w:eastAsia="宋体" w:cs="宋体"/>
                <w:color w:val="000000"/>
                <w:spacing w:val="-5"/>
                <w:sz w:val="20"/>
                <w:szCs w:val="20"/>
                <w:highlight w:val="none"/>
              </w:rPr>
              <w:t>通过网页浏览器登录进行所有管理指令操作。</w:t>
            </w:r>
          </w:p>
          <w:p w14:paraId="652F386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rPr>
              <w:t>▲2、支持通过设备辅助管理软件，在单台设备关联学校代码后，自动发现并关联同网段下其他设备。（</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hint="eastAsia" w:ascii="宋体" w:hAnsi="宋体" w:eastAsia="宋体" w:cs="宋体"/>
                <w:color w:val="000000"/>
                <w:spacing w:val="-5"/>
                <w:sz w:val="20"/>
                <w:szCs w:val="20"/>
                <w:highlight w:val="none"/>
              </w:rPr>
              <w:t>）</w:t>
            </w:r>
          </w:p>
          <w:p w14:paraId="02E604F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rPr>
              <w:t>3、支持一键下课锁屏、开机自动锁屏、无网络时验证身份解锁。</w:t>
            </w:r>
          </w:p>
          <w:p w14:paraId="08D6E56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rPr>
              <w:t>4、支持同时查看9教室的实时摄像头画面、设备屏幕画面；并支持在一个显示界面同时查看单个教室内所有屏幕、所有摄像头的实时画面，以及所有麦克风的声音，完整还原课堂全貌。</w:t>
            </w:r>
          </w:p>
          <w:p w14:paraId="1A92958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rPr>
              <w:t>▲5、支持设备长时间无人使用时，自动进入屏保、锁屏、息屏、关机状态，保护显示器，延长使用寿命。（</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hint="eastAsia" w:ascii="宋体" w:hAnsi="宋体" w:eastAsia="宋体" w:cs="宋体"/>
                <w:color w:val="000000"/>
                <w:spacing w:val="-5"/>
                <w:sz w:val="20"/>
                <w:szCs w:val="20"/>
                <w:highlight w:val="none"/>
              </w:rPr>
              <w:t>）</w:t>
            </w:r>
          </w:p>
          <w:p w14:paraId="6EC73A3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rPr>
              <w:t>▲6、支持用户自主上传官方正版软件，经过人工封装软件后，批量将软件发送至设备安装，整个安装过程完全无感，不影响正常教学。（</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hint="eastAsia" w:ascii="宋体" w:hAnsi="宋体" w:eastAsia="宋体" w:cs="宋体"/>
                <w:color w:val="000000"/>
                <w:spacing w:val="-5"/>
                <w:sz w:val="20"/>
                <w:szCs w:val="20"/>
                <w:highlight w:val="none"/>
              </w:rPr>
              <w:t>）</w:t>
            </w:r>
          </w:p>
          <w:p w14:paraId="771843F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rPr>
              <w:t>▲7、支持一键开启全校设备的不良弹窗AI拦截过滤能力。（</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hint="eastAsia" w:ascii="宋体" w:hAnsi="宋体" w:eastAsia="宋体" w:cs="宋体"/>
                <w:color w:val="000000"/>
                <w:spacing w:val="-5"/>
                <w:sz w:val="20"/>
                <w:szCs w:val="20"/>
                <w:highlight w:val="none"/>
              </w:rPr>
              <w:t>）</w:t>
            </w:r>
          </w:p>
          <w:p w14:paraId="358CA92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rPr>
              <w:t>▲8、支持远程向已启用冰点的设备发送指令、安装软件、传输大文件，设备接收到后会立即执行，并在设备正常关机时触发穿透动作，穿透完成后，设备即可永久性使用已安装软件、已传输文件、执行已接收指令，且执行指令过程中无需人为关闭冰点。（</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hint="eastAsia" w:ascii="宋体" w:hAnsi="宋体" w:eastAsia="宋体" w:cs="宋体"/>
                <w:color w:val="000000"/>
                <w:spacing w:val="-5"/>
                <w:sz w:val="20"/>
                <w:szCs w:val="20"/>
                <w:highlight w:val="none"/>
              </w:rPr>
              <w:t>）。</w:t>
            </w:r>
          </w:p>
          <w:p w14:paraId="70E3A875">
            <w:pPr>
              <w:spacing w:before="77" w:line="280" w:lineRule="auto"/>
              <w:ind w:left="107" w:right="44" w:firstLine="16"/>
              <w:rPr>
                <w:rFonts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rPr>
              <w:t>9、登录方式多样性：支持账号/密码、手机扫码</w:t>
            </w:r>
            <w:r>
              <w:rPr>
                <w:rFonts w:ascii="宋体" w:hAnsi="宋体" w:eastAsia="宋体" w:cs="宋体"/>
                <w:color w:val="000000"/>
                <w:spacing w:val="-5"/>
                <w:sz w:val="20"/>
                <w:szCs w:val="20"/>
                <w:highlight w:val="none"/>
              </w:rPr>
              <w:t>登录。扫码登录：用户首次登录时绑定微信用户ID与账号的对应关系，之后即可通过微信扫一扫安全登录。</w:t>
            </w:r>
          </w:p>
          <w:p w14:paraId="4AD954A1">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10、支持学校高级管理员添加多位管理员协同管理，并支持为普通管理员分配不同权限，权限支持按系统功能菜单分配、按管理设备分配方式。并支持转让高级管理员给其他管理员。</w:t>
            </w:r>
          </w:p>
          <w:p w14:paraId="66876497">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11、支持实时展示不少于20台设备的运行画面，并支持切换画面模式/列表模式，方便管理员根据实际管理需要选择管理模式。</w:t>
            </w:r>
          </w:p>
          <w:p w14:paraId="2ADF3824">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12、支持查看设备当前使用老师信息，以及最近一次设备解锁时间、解锁方式、解锁老师，实时了解设备教学应用情况。</w:t>
            </w:r>
          </w:p>
          <w:p w14:paraId="3CBC8DB0">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13、支持根据设备类型、设备所属年级/场地/自定义分组、设备开关机状态进行分组管理；支持文字检索设备名称，快速定位对应设备进行定向精准管理。</w:t>
            </w:r>
          </w:p>
          <w:p w14:paraId="0A4CC63E">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14、详情管理：支持查看单台设备的当日开机次数、开机时间分布情况等。</w:t>
            </w:r>
          </w:p>
          <w:p w14:paraId="3BC0F840">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（五）、在线资源平台要求</w:t>
            </w:r>
          </w:p>
          <w:p w14:paraId="4B9FDE80">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1、产品采用Saas的服务模式，后台应用B/S架构设计，支持学校管理者在Windows、Linux、</w:t>
            </w:r>
          </w:p>
          <w:p w14:paraId="735AD5E6">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Android、iOS等多种不同的操作系统上通过网页浏览器登陆进行操作</w:t>
            </w:r>
            <w:r>
              <w:rPr>
                <w:rFonts w:hint="eastAsia" w:ascii="宋体" w:hAnsi="宋体" w:eastAsia="宋体" w:cs="宋体"/>
                <w:color w:val="000000"/>
                <w:spacing w:val="-5"/>
                <w:sz w:val="20"/>
                <w:szCs w:val="20"/>
                <w:highlight w:val="none"/>
                <w:lang w:val="en-US" w:eastAsia="zh-CN"/>
              </w:rPr>
              <w:t>0</w:t>
            </w:r>
            <w:r>
              <w:rPr>
                <w:rFonts w:ascii="宋体" w:hAnsi="宋体" w:eastAsia="宋体" w:cs="宋体"/>
                <w:color w:val="000000"/>
                <w:spacing w:val="-5"/>
                <w:sz w:val="20"/>
                <w:szCs w:val="20"/>
                <w:highlight w:val="none"/>
              </w:rPr>
              <w:t>，可统计全校教师软件活跃数据、点评数据及课件上传等数据。</w:t>
            </w:r>
          </w:p>
          <w:p w14:paraId="2E2099A0">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2、支持学校管理教学教研流程，包括教学计划、集体备课、听课评课、班级氛围、校本资源建设，同时收集数据反馈和评价。同时支持教师管理个人教学教研活动并进行数据采集分析。</w:t>
            </w:r>
          </w:p>
          <w:p w14:paraId="2A05460F">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3、支持管理员及教师使用网页端和小程序端登录。通过教研数字化管理平台公众号可进入小程序端，支持查看数据信息和教师榜单等，并定期推送数据分析报表。</w:t>
            </w:r>
          </w:p>
          <w:p w14:paraId="005BE76A">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4、管理者通过学校数据可视化看板，查看学校云课件教案数、累计校本研修次数等情况，掌握学校教研关键数据（云课件和教案数量，校本课件、校本教案的数据），了解关键数据环比上周的的具体情况。</w:t>
            </w:r>
          </w:p>
          <w:p w14:paraId="4AD48466">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5、通过多维度分析学校的信息化教学应用情况，综合评估出信息化指数，并与全省均值进行对比，管理者可了解信息化教学进展。</w:t>
            </w:r>
          </w:p>
          <w:p w14:paraId="12272793">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6、将信息化教学数据分五个维度进行评估，分别为资源建设、校本研修、校影响力、学情分析及班级氛围，并与全省均值对比。</w:t>
            </w:r>
          </w:p>
          <w:p w14:paraId="39DB7F9C">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7、为学校提供教研全流程管理服务，包含教学目标与计划、集体备课、听课评课、班级氛围的流程管理和数据分析。管理者在教学检查中可以掌握以教研组、备课组为单位的教学资源和集体备数据，了解老师的教学备课工作。支持查看各年级和学科的教研组的教学资源覆盖情况和集体备课数据。支持以时间、教材进行数据筛选，推动老师的备课进度。支持查看备课组下成员的课程资源和集体备课数据概览，支持查看每位成员在不同教材章节下的课程资源上传/获取情况和集体备课的研讨情况。支持以时间、老师、教材章节进行数据筛选。支持导出备课组下全部成员的课程资源和集体备课数据。（</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ascii="宋体" w:hAnsi="宋体" w:eastAsia="宋体" w:cs="宋体"/>
                <w:color w:val="000000"/>
                <w:spacing w:val="-5"/>
                <w:sz w:val="20"/>
                <w:szCs w:val="20"/>
                <w:highlight w:val="none"/>
              </w:rPr>
              <w:t>）</w:t>
            </w:r>
          </w:p>
          <w:p w14:paraId="14F36EFB">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8、可查看集体备课的开展统计情况及老师参与集体备课的记录。支持以时间、学科进行筛选，支持输入集体备课名称/主备人名称，进行全局搜索。支持查看集体备课名称，主备人、所属学科、年级、参备老师数、稿数、浏览数、评论数、批注数、评论点赞数、集体备课状态和创建时间等数据。（</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ascii="宋体" w:hAnsi="宋体" w:eastAsia="宋体" w:cs="宋体"/>
                <w:color w:val="000000"/>
                <w:spacing w:val="-5"/>
                <w:sz w:val="20"/>
                <w:szCs w:val="20"/>
                <w:highlight w:val="none"/>
              </w:rPr>
              <w:t>）</w:t>
            </w:r>
          </w:p>
          <w:p w14:paraId="2A495999">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9、可查看课程的评价统计情况及教师对课程的评价记录。支持以时间、评课表、学科进行筛选，支持输入课程名称/老师名称，进行全局搜索。支持查看以课程维度的评价记录，包括课件名称、授课老师、所属学科、本节课的评课人数、总评价平均分及授课时间，通过点击操作“详情”可查看具体评价情况，支持管理员删除评价记录和导出课程评价记录数据表格。（</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ascii="宋体" w:hAnsi="宋体" w:eastAsia="宋体" w:cs="宋体"/>
                <w:color w:val="000000"/>
                <w:spacing w:val="-5"/>
                <w:sz w:val="20"/>
                <w:szCs w:val="20"/>
                <w:highlight w:val="none"/>
              </w:rPr>
              <w:t>）</w:t>
            </w:r>
          </w:p>
          <w:p w14:paraId="4C65F4AA">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10、支持查看全校教案总数、教师课件总数、校本教案及校本课件总数。同时支持按本周、本月、自定义时间段查看教案、课件等制作数量的排行，查看全校教师的教案、课件、校本教案/课件/微课，进行教案、课件及校本教案/课件/微课检查，让管理者总览全校教案、课件、微课编写制作情况，支持一键导出资源统计数据表格。</w:t>
            </w:r>
          </w:p>
          <w:p w14:paraId="071243AB">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（六）、其他要求</w:t>
            </w:r>
          </w:p>
          <w:p w14:paraId="0AE3E99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rPr>
              <w:t>▲1.为确保所投产品质量与使用效果，须提供参数确认函原件并加盖制造厂商公章</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rPr>
              <w:t>为确保功能的真实性和有效性，在签订合同三天内正式供货时，业主有权要求供应商提供与标书技术要求及功能符合的设备一套，与标书文件进行所有性能的核对，作为项目验收的依据，如出现所提供设备不符合招标要求，即视为虚假应标处理并依法追究责任。</w:t>
            </w:r>
          </w:p>
          <w:p w14:paraId="51EEA0E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c>
          <w:tcPr>
            <w:tcW w:w="600" w:type="dxa"/>
            <w:tcBorders>
              <w:top w:val="single" w:color="000000" w:sz="4" w:space="0"/>
              <w:left w:val="single" w:color="000000" w:sz="4" w:space="0"/>
              <w:bottom w:val="single" w:color="000000" w:sz="4" w:space="0"/>
              <w:right w:val="single" w:color="000000" w:sz="4" w:space="0"/>
            </w:tcBorders>
            <w:noWrap w:val="0"/>
            <w:vAlign w:val="center"/>
          </w:tcPr>
          <w:p w14:paraId="024FB9C6">
            <w:pPr>
              <w:spacing w:before="77" w:line="280" w:lineRule="auto"/>
              <w:ind w:left="107" w:right="44" w:firstLine="16"/>
              <w:rPr>
                <w:rFonts w:hint="default"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台</w:t>
            </w:r>
          </w:p>
        </w:tc>
        <w:tc>
          <w:tcPr>
            <w:tcW w:w="888" w:type="dxa"/>
            <w:tcBorders>
              <w:top w:val="single" w:color="000000" w:sz="4" w:space="0"/>
              <w:left w:val="single" w:color="000000" w:sz="4" w:space="0"/>
              <w:bottom w:val="single" w:color="000000" w:sz="4" w:space="0"/>
              <w:right w:val="single" w:color="000000" w:sz="4" w:space="0"/>
            </w:tcBorders>
            <w:noWrap w:val="0"/>
            <w:vAlign w:val="center"/>
          </w:tcPr>
          <w:p w14:paraId="40B8AC9B">
            <w:pPr>
              <w:spacing w:before="77" w:line="280" w:lineRule="auto"/>
              <w:ind w:left="107" w:right="44" w:firstLine="16"/>
              <w:rPr>
                <w:rFonts w:hint="default"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20</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14:paraId="76A284AB">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根据《海南省财政厅、海南省教育厅关于印发海南省省本级教育类资产配置标准》的通知，琼财资﹝2021﹞744号文</w:t>
            </w:r>
          </w:p>
          <w:p w14:paraId="6639D25F">
            <w:pPr>
              <w:spacing w:before="77" w:line="280" w:lineRule="auto"/>
              <w:ind w:left="107" w:right="44" w:firstLine="16"/>
              <w:rPr>
                <w:rFonts w:hint="default"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触控一体机最高限价35000元/台</w:t>
            </w:r>
          </w:p>
        </w:tc>
      </w:tr>
      <w:tr w14:paraId="1A4CD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20" w:hRule="atLeast"/>
        </w:trPr>
        <w:tc>
          <w:tcPr>
            <w:tcW w:w="476" w:type="dxa"/>
            <w:tcBorders>
              <w:top w:val="single" w:color="000000" w:sz="4" w:space="0"/>
              <w:left w:val="single" w:color="000000" w:sz="4" w:space="0"/>
              <w:bottom w:val="single" w:color="000000" w:sz="4" w:space="0"/>
              <w:right w:val="single" w:color="000000" w:sz="4" w:space="0"/>
            </w:tcBorders>
            <w:noWrap w:val="0"/>
            <w:vAlign w:val="center"/>
          </w:tcPr>
          <w:p w14:paraId="5BCA9E0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1258" w:type="dxa"/>
            <w:tcBorders>
              <w:top w:val="single" w:color="000000" w:sz="4" w:space="0"/>
              <w:left w:val="single" w:color="000000" w:sz="4" w:space="0"/>
              <w:bottom w:val="single" w:color="000000" w:sz="4" w:space="0"/>
              <w:right w:val="single" w:color="auto" w:sz="4" w:space="0"/>
            </w:tcBorders>
            <w:noWrap w:val="0"/>
            <w:vAlign w:val="center"/>
          </w:tcPr>
          <w:p w14:paraId="3F9CF62F">
            <w:pPr>
              <w:spacing w:before="77" w:line="280" w:lineRule="auto"/>
              <w:ind w:left="107" w:right="44" w:firstLine="16"/>
              <w:rPr>
                <w:rFonts w:hint="eastAsia" w:ascii="宋体" w:hAnsi="宋体" w:eastAsia="宋体" w:cs="宋体"/>
                <w:color w:val="000000"/>
                <w:spacing w:val="-5"/>
                <w:sz w:val="20"/>
                <w:szCs w:val="20"/>
                <w:highlight w:val="none"/>
                <w:lang w:eastAsia="zh-CN"/>
              </w:rPr>
            </w:pPr>
            <w:r>
              <w:rPr>
                <w:rFonts w:hint="eastAsia" w:ascii="宋体" w:hAnsi="宋体" w:eastAsia="宋体" w:cs="宋体"/>
                <w:color w:val="000000"/>
                <w:spacing w:val="-5"/>
                <w:sz w:val="20"/>
                <w:szCs w:val="20"/>
                <w:highlight w:val="none"/>
                <w:lang w:val="en-US" w:eastAsia="zh-CN"/>
              </w:rPr>
              <w:t>★台</w:t>
            </w:r>
            <w:r>
              <w:rPr>
                <w:rFonts w:ascii="宋体" w:hAnsi="宋体" w:eastAsia="宋体" w:cs="宋体"/>
                <w:color w:val="000000"/>
                <w:spacing w:val="-5"/>
                <w:sz w:val="20"/>
                <w:szCs w:val="20"/>
                <w:highlight w:val="none"/>
              </w:rPr>
              <w:t>式计算机</w:t>
            </w:r>
            <w:r>
              <w:rPr>
                <w:rFonts w:hint="eastAsia" w:ascii="宋体" w:hAnsi="宋体" w:eastAsia="宋体" w:cs="宋体"/>
                <w:color w:val="000000"/>
                <w:spacing w:val="-5"/>
                <w:sz w:val="20"/>
                <w:szCs w:val="20"/>
                <w:highlight w:val="none"/>
                <w:lang w:val="en-US" w:eastAsia="zh-CN"/>
              </w:rPr>
              <w:t>1</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lang w:val="en-US" w:eastAsia="zh-CN"/>
              </w:rPr>
              <w:t>非国产操作系统</w:t>
            </w:r>
            <w:r>
              <w:rPr>
                <w:rFonts w:hint="eastAsia" w:ascii="宋体" w:hAnsi="宋体" w:eastAsia="宋体" w:cs="宋体"/>
                <w:color w:val="000000"/>
                <w:spacing w:val="-5"/>
                <w:sz w:val="20"/>
                <w:szCs w:val="20"/>
                <w:highlight w:val="none"/>
                <w:lang w:eastAsia="zh-CN"/>
              </w:rPr>
              <w:t>）</w:t>
            </w:r>
          </w:p>
        </w:tc>
        <w:tc>
          <w:tcPr>
            <w:tcW w:w="4085" w:type="dxa"/>
            <w:tcBorders>
              <w:top w:val="single" w:color="auto" w:sz="4" w:space="0"/>
              <w:left w:val="single" w:color="auto" w:sz="4" w:space="0"/>
              <w:bottom w:val="single" w:color="auto" w:sz="4" w:space="0"/>
              <w:right w:val="single" w:color="auto" w:sz="4" w:space="0"/>
            </w:tcBorders>
            <w:noWrap w:val="0"/>
            <w:vAlign w:val="center"/>
          </w:tcPr>
          <w:p w14:paraId="1E71788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rPr>
              <w:t>整机采用显示屏幕与计算单元的</w:t>
            </w:r>
            <w:r>
              <w:rPr>
                <w:rFonts w:hint="eastAsia" w:ascii="宋体" w:hAnsi="宋体" w:eastAsia="宋体" w:cs="宋体"/>
                <w:color w:val="000000"/>
                <w:spacing w:val="-5"/>
                <w:sz w:val="20"/>
                <w:szCs w:val="20"/>
                <w:highlight w:val="none"/>
                <w:lang w:val="en-US" w:eastAsia="zh-CN"/>
              </w:rPr>
              <w:t>分体</w:t>
            </w:r>
            <w:r>
              <w:rPr>
                <w:rFonts w:hint="eastAsia" w:ascii="宋体" w:hAnsi="宋体" w:eastAsia="宋体" w:cs="宋体"/>
                <w:color w:val="000000"/>
                <w:spacing w:val="-5"/>
                <w:sz w:val="20"/>
                <w:szCs w:val="20"/>
                <w:highlight w:val="none"/>
              </w:rPr>
              <w:t>设计。</w:t>
            </w:r>
          </w:p>
          <w:p w14:paraId="0636D92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w:t>
            </w:r>
            <w:r>
              <w:rPr>
                <w:rFonts w:hint="eastAsia" w:ascii="宋体" w:hAnsi="宋体" w:eastAsia="宋体" w:cs="宋体"/>
                <w:color w:val="000000"/>
                <w:spacing w:val="-5"/>
                <w:sz w:val="20"/>
                <w:szCs w:val="20"/>
                <w:highlight w:val="none"/>
              </w:rPr>
              <w:t>CPU采用Intel十二代Corei7处理器</w:t>
            </w:r>
          </w:p>
          <w:p w14:paraId="3E38A7E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▲独立</w:t>
            </w:r>
            <w:r>
              <w:rPr>
                <w:rFonts w:hint="eastAsia" w:ascii="宋体" w:hAnsi="宋体" w:eastAsia="宋体" w:cs="宋体"/>
                <w:color w:val="000000"/>
                <w:spacing w:val="-5"/>
                <w:sz w:val="20"/>
                <w:szCs w:val="20"/>
                <w:highlight w:val="none"/>
              </w:rPr>
              <w:t>显卡：显存≥</w:t>
            </w:r>
            <w:r>
              <w:rPr>
                <w:rFonts w:hint="default" w:ascii="宋体" w:hAnsi="宋体" w:eastAsia="宋体" w:cs="宋体"/>
                <w:color w:val="000000"/>
                <w:spacing w:val="-5"/>
                <w:sz w:val="20"/>
                <w:szCs w:val="20"/>
                <w:highlight w:val="none"/>
                <w:lang w:val="en-US"/>
              </w:rPr>
              <w:t>4</w:t>
            </w:r>
            <w:r>
              <w:rPr>
                <w:rFonts w:hint="eastAsia" w:ascii="宋体" w:hAnsi="宋体" w:eastAsia="宋体" w:cs="宋体"/>
                <w:color w:val="000000"/>
                <w:spacing w:val="-5"/>
                <w:sz w:val="20"/>
                <w:szCs w:val="20"/>
                <w:highlight w:val="none"/>
              </w:rPr>
              <w:t xml:space="preserve">GB </w:t>
            </w:r>
          </w:p>
          <w:p w14:paraId="130FB3C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4.▲</w:t>
            </w:r>
            <w:r>
              <w:rPr>
                <w:rFonts w:hint="eastAsia" w:ascii="宋体" w:hAnsi="宋体" w:eastAsia="宋体" w:cs="宋体"/>
                <w:color w:val="000000"/>
                <w:spacing w:val="-5"/>
                <w:sz w:val="20"/>
                <w:szCs w:val="20"/>
                <w:highlight w:val="none"/>
              </w:rPr>
              <w:t>内存：≥</w:t>
            </w:r>
            <w:r>
              <w:rPr>
                <w:rFonts w:hint="eastAsia" w:ascii="宋体" w:hAnsi="宋体" w:eastAsia="宋体" w:cs="宋体"/>
                <w:color w:val="000000"/>
                <w:spacing w:val="-5"/>
                <w:sz w:val="20"/>
                <w:szCs w:val="20"/>
                <w:highlight w:val="none"/>
                <w:lang w:val="en-US" w:eastAsia="zh-CN"/>
              </w:rPr>
              <w:t>16</w:t>
            </w:r>
            <w:r>
              <w:rPr>
                <w:rFonts w:hint="eastAsia" w:ascii="宋体" w:hAnsi="宋体" w:eastAsia="宋体" w:cs="宋体"/>
                <w:color w:val="000000"/>
                <w:spacing w:val="-5"/>
                <w:sz w:val="20"/>
                <w:szCs w:val="20"/>
                <w:highlight w:val="none"/>
              </w:rPr>
              <w:t>GB</w:t>
            </w:r>
            <w:r>
              <w:rPr>
                <w:rFonts w:hint="eastAsia" w:ascii="宋体" w:hAnsi="宋体" w:eastAsia="宋体" w:cs="宋体"/>
                <w:color w:val="000000"/>
                <w:spacing w:val="-5"/>
                <w:sz w:val="20"/>
                <w:szCs w:val="20"/>
                <w:highlight w:val="none"/>
                <w:lang w:val="en-US" w:eastAsia="zh-CN"/>
              </w:rPr>
              <w:t xml:space="preserve"> </w:t>
            </w:r>
            <w:r>
              <w:rPr>
                <w:rFonts w:hint="eastAsia" w:ascii="宋体" w:hAnsi="宋体" w:eastAsia="宋体" w:cs="宋体"/>
                <w:color w:val="000000"/>
                <w:spacing w:val="-5"/>
                <w:sz w:val="20"/>
                <w:szCs w:val="20"/>
                <w:highlight w:val="none"/>
              </w:rPr>
              <w:t>DDR4</w:t>
            </w:r>
            <w:r>
              <w:rPr>
                <w:rFonts w:hint="eastAsia" w:ascii="宋体" w:hAnsi="宋体" w:eastAsia="宋体" w:cs="宋体"/>
                <w:color w:val="000000"/>
                <w:spacing w:val="-5"/>
                <w:sz w:val="20"/>
                <w:szCs w:val="20"/>
                <w:highlight w:val="none"/>
                <w:lang w:val="en-US" w:eastAsia="zh-CN"/>
              </w:rPr>
              <w:t xml:space="preserve"> </w:t>
            </w:r>
            <w:r>
              <w:rPr>
                <w:rFonts w:hint="eastAsia" w:ascii="宋体" w:hAnsi="宋体" w:eastAsia="宋体" w:cs="宋体"/>
                <w:color w:val="000000"/>
                <w:spacing w:val="-5"/>
                <w:sz w:val="20"/>
                <w:szCs w:val="20"/>
                <w:highlight w:val="none"/>
              </w:rPr>
              <w:t>支持扩展至64GB</w:t>
            </w:r>
          </w:p>
          <w:p w14:paraId="68675C4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 ▲</w:t>
            </w:r>
            <w:r>
              <w:rPr>
                <w:rFonts w:hint="eastAsia" w:ascii="宋体" w:hAnsi="宋体" w:eastAsia="宋体" w:cs="宋体"/>
                <w:color w:val="000000"/>
                <w:spacing w:val="-5"/>
                <w:sz w:val="20"/>
                <w:szCs w:val="20"/>
                <w:highlight w:val="none"/>
              </w:rPr>
              <w:t>存储：≥512GB SSD</w:t>
            </w:r>
          </w:p>
          <w:p w14:paraId="560431D8">
            <w:pPr>
              <w:spacing w:before="77" w:line="280" w:lineRule="auto"/>
              <w:ind w:left="107" w:right="44" w:firstLine="16"/>
              <w:rPr>
                <w:rFonts w:hint="eastAsia" w:ascii="宋体" w:hAnsi="宋体" w:eastAsia="宋体" w:cs="宋体"/>
                <w:color w:val="000000"/>
                <w:spacing w:val="-5"/>
                <w:sz w:val="20"/>
                <w:szCs w:val="20"/>
                <w:highlight w:val="none"/>
                <w:lang w:eastAsia="zh-CN"/>
              </w:rPr>
            </w:pPr>
            <w:r>
              <w:rPr>
                <w:rFonts w:hint="eastAsia" w:ascii="宋体" w:hAnsi="宋体" w:eastAsia="宋体" w:cs="宋体"/>
                <w:color w:val="000000"/>
                <w:spacing w:val="-5"/>
                <w:sz w:val="20"/>
                <w:szCs w:val="20"/>
                <w:highlight w:val="none"/>
                <w:lang w:val="en-US" w:eastAsia="zh-CN"/>
              </w:rPr>
              <w:t>6.</w:t>
            </w:r>
            <w:r>
              <w:rPr>
                <w:rFonts w:hint="eastAsia" w:ascii="宋体" w:hAnsi="宋体" w:eastAsia="宋体" w:cs="宋体"/>
                <w:color w:val="000000"/>
                <w:spacing w:val="-5"/>
                <w:sz w:val="20"/>
                <w:szCs w:val="20"/>
                <w:highlight w:val="none"/>
              </w:rPr>
              <w:t>网络通信：</w:t>
            </w:r>
            <w:r>
              <w:rPr>
                <w:rFonts w:hint="eastAsia" w:ascii="宋体" w:hAnsi="宋体" w:eastAsia="宋体" w:cs="宋体"/>
                <w:color w:val="000000"/>
                <w:spacing w:val="-5"/>
                <w:sz w:val="20"/>
                <w:szCs w:val="20"/>
                <w:highlight w:val="none"/>
                <w:lang w:val="en-US" w:eastAsia="zh-CN"/>
              </w:rPr>
              <w:t>千兆</w:t>
            </w:r>
            <w:r>
              <w:rPr>
                <w:rFonts w:hint="eastAsia" w:ascii="宋体" w:hAnsi="宋体" w:eastAsia="宋体" w:cs="宋体"/>
                <w:color w:val="000000"/>
                <w:spacing w:val="-5"/>
                <w:sz w:val="20"/>
                <w:szCs w:val="20"/>
                <w:highlight w:val="none"/>
              </w:rPr>
              <w:t>网卡</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rPr>
              <w:t>集成声卡</w:t>
            </w:r>
          </w:p>
          <w:p w14:paraId="7B4B14C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7.</w:t>
            </w:r>
            <w:r>
              <w:rPr>
                <w:rFonts w:hint="eastAsia" w:ascii="宋体" w:hAnsi="宋体" w:eastAsia="宋体" w:cs="宋体"/>
                <w:color w:val="000000"/>
                <w:spacing w:val="-5"/>
                <w:sz w:val="20"/>
                <w:szCs w:val="20"/>
                <w:highlight w:val="none"/>
              </w:rPr>
              <w:t>接口：</w:t>
            </w:r>
            <w:r>
              <w:rPr>
                <w:rFonts w:hint="eastAsia" w:ascii="宋体" w:hAnsi="宋体" w:eastAsia="宋体" w:cs="宋体"/>
                <w:color w:val="000000"/>
                <w:spacing w:val="-5"/>
                <w:sz w:val="20"/>
                <w:szCs w:val="20"/>
                <w:highlight w:val="none"/>
                <w:lang w:val="en-US" w:eastAsia="zh-CN"/>
              </w:rPr>
              <w:t>前置</w:t>
            </w:r>
            <w:r>
              <w:rPr>
                <w:rFonts w:hint="eastAsia" w:ascii="宋体" w:hAnsi="宋体" w:eastAsia="宋体" w:cs="宋体"/>
                <w:color w:val="000000"/>
                <w:spacing w:val="-5"/>
                <w:sz w:val="20"/>
                <w:szCs w:val="20"/>
                <w:highlight w:val="none"/>
              </w:rPr>
              <w:t>USB</w:t>
            </w:r>
            <w:r>
              <w:rPr>
                <w:rFonts w:hint="eastAsia" w:ascii="宋体" w:hAnsi="宋体" w:eastAsia="宋体" w:cs="宋体"/>
                <w:color w:val="000000"/>
                <w:spacing w:val="-5"/>
                <w:sz w:val="20"/>
                <w:szCs w:val="20"/>
                <w:highlight w:val="none"/>
                <w:lang w:val="en-US" w:eastAsia="zh-CN"/>
              </w:rPr>
              <w:t>2.0</w:t>
            </w:r>
            <w:r>
              <w:rPr>
                <w:rFonts w:hint="eastAsia" w:ascii="宋体" w:hAnsi="宋体" w:eastAsia="宋体" w:cs="宋体"/>
                <w:color w:val="000000"/>
                <w:spacing w:val="-5"/>
                <w:sz w:val="20"/>
                <w:szCs w:val="20"/>
                <w:highlight w:val="none"/>
              </w:rPr>
              <w:t>接口≥</w:t>
            </w:r>
            <w:r>
              <w:rPr>
                <w:rFonts w:hint="eastAsia" w:ascii="宋体" w:hAnsi="宋体" w:eastAsia="宋体" w:cs="宋体"/>
                <w:color w:val="000000"/>
                <w:spacing w:val="-5"/>
                <w:sz w:val="20"/>
                <w:szCs w:val="20"/>
                <w:highlight w:val="none"/>
                <w:lang w:val="en-US" w:eastAsia="zh-CN"/>
              </w:rPr>
              <w:t>3个，后置</w:t>
            </w:r>
            <w:r>
              <w:rPr>
                <w:rFonts w:hint="eastAsia" w:ascii="宋体" w:hAnsi="宋体" w:eastAsia="宋体" w:cs="宋体"/>
                <w:color w:val="000000"/>
                <w:spacing w:val="-5"/>
                <w:sz w:val="20"/>
                <w:szCs w:val="20"/>
                <w:highlight w:val="none"/>
              </w:rPr>
              <w:t>USB</w:t>
            </w:r>
            <w:r>
              <w:rPr>
                <w:rFonts w:hint="eastAsia" w:ascii="宋体" w:hAnsi="宋体" w:eastAsia="宋体" w:cs="宋体"/>
                <w:color w:val="000000"/>
                <w:spacing w:val="-5"/>
                <w:sz w:val="20"/>
                <w:szCs w:val="20"/>
                <w:highlight w:val="none"/>
                <w:lang w:val="en-US" w:eastAsia="zh-CN"/>
              </w:rPr>
              <w:t>2</w:t>
            </w:r>
            <w:r>
              <w:rPr>
                <w:rFonts w:hint="eastAsia" w:ascii="宋体" w:hAnsi="宋体" w:eastAsia="宋体" w:cs="宋体"/>
                <w:color w:val="000000"/>
                <w:spacing w:val="-5"/>
                <w:sz w:val="20"/>
                <w:szCs w:val="20"/>
                <w:highlight w:val="none"/>
              </w:rPr>
              <w:t>.</w:t>
            </w:r>
            <w:r>
              <w:rPr>
                <w:rFonts w:hint="eastAsia" w:ascii="宋体" w:hAnsi="宋体" w:eastAsia="宋体" w:cs="宋体"/>
                <w:color w:val="000000"/>
                <w:spacing w:val="-5"/>
                <w:sz w:val="20"/>
                <w:szCs w:val="20"/>
                <w:highlight w:val="none"/>
                <w:lang w:val="en-US" w:eastAsia="zh-CN"/>
              </w:rPr>
              <w:t>0</w:t>
            </w:r>
            <w:r>
              <w:rPr>
                <w:rFonts w:hint="eastAsia" w:ascii="宋体" w:hAnsi="宋体" w:eastAsia="宋体" w:cs="宋体"/>
                <w:color w:val="000000"/>
                <w:spacing w:val="-5"/>
                <w:sz w:val="20"/>
                <w:szCs w:val="20"/>
                <w:highlight w:val="none"/>
              </w:rPr>
              <w:t>接口≥</w:t>
            </w:r>
            <w:r>
              <w:rPr>
                <w:rFonts w:hint="eastAsia" w:ascii="宋体" w:hAnsi="宋体" w:eastAsia="宋体" w:cs="宋体"/>
                <w:color w:val="000000"/>
                <w:spacing w:val="-5"/>
                <w:sz w:val="20"/>
                <w:szCs w:val="20"/>
                <w:highlight w:val="none"/>
                <w:lang w:val="en-US" w:eastAsia="zh-CN"/>
              </w:rPr>
              <w:t>4个</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rPr>
              <w:t>1 个</w:t>
            </w:r>
            <w:r>
              <w:rPr>
                <w:rFonts w:hint="eastAsia" w:ascii="宋体" w:hAnsi="宋体" w:eastAsia="宋体" w:cs="宋体"/>
                <w:color w:val="000000"/>
                <w:spacing w:val="-5"/>
                <w:sz w:val="20"/>
                <w:szCs w:val="20"/>
                <w:highlight w:val="none"/>
                <w:lang w:val="en-US" w:eastAsia="zh-CN"/>
              </w:rPr>
              <w:t xml:space="preserve"> </w:t>
            </w:r>
            <w:r>
              <w:rPr>
                <w:rFonts w:hint="eastAsia" w:ascii="宋体" w:hAnsi="宋体" w:eastAsia="宋体" w:cs="宋体"/>
                <w:color w:val="000000"/>
                <w:spacing w:val="-5"/>
                <w:sz w:val="20"/>
                <w:szCs w:val="20"/>
                <w:highlight w:val="none"/>
              </w:rPr>
              <w:t>type C 接口</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rPr>
              <w:t>音频输出≥1个</w:t>
            </w:r>
            <w:r>
              <w:rPr>
                <w:rFonts w:hint="eastAsia" w:ascii="宋体" w:hAnsi="宋体" w:eastAsia="宋体" w:cs="宋体"/>
                <w:color w:val="000000"/>
                <w:spacing w:val="-5"/>
                <w:sz w:val="20"/>
                <w:szCs w:val="20"/>
                <w:highlight w:val="none"/>
                <w:lang w:val="en-US" w:eastAsia="zh-CN"/>
              </w:rPr>
              <w:t>；</w:t>
            </w:r>
            <w:r>
              <w:rPr>
                <w:rFonts w:hint="eastAsia" w:ascii="宋体" w:hAnsi="宋体" w:eastAsia="宋体" w:cs="宋体"/>
                <w:color w:val="000000"/>
                <w:spacing w:val="-5"/>
                <w:sz w:val="20"/>
                <w:szCs w:val="20"/>
                <w:highlight w:val="none"/>
              </w:rPr>
              <w:t>HDMI输出接口≥1</w:t>
            </w:r>
            <w:r>
              <w:rPr>
                <w:rFonts w:hint="eastAsia" w:ascii="宋体" w:hAnsi="宋体" w:eastAsia="宋体" w:cs="宋体"/>
                <w:color w:val="000000"/>
                <w:spacing w:val="-5"/>
                <w:sz w:val="20"/>
                <w:szCs w:val="20"/>
                <w:highlight w:val="none"/>
                <w:lang w:val="en-US" w:eastAsia="zh-CN"/>
              </w:rPr>
              <w:t>；</w:t>
            </w:r>
            <w:r>
              <w:rPr>
                <w:rFonts w:hint="eastAsia" w:ascii="宋体" w:hAnsi="宋体" w:eastAsia="宋体" w:cs="宋体"/>
                <w:color w:val="000000"/>
                <w:spacing w:val="-5"/>
                <w:sz w:val="20"/>
                <w:szCs w:val="20"/>
                <w:highlight w:val="none"/>
              </w:rPr>
              <w:t>RJ45≥1</w:t>
            </w:r>
            <w:r>
              <w:rPr>
                <w:rFonts w:hint="eastAsia" w:ascii="宋体" w:hAnsi="宋体" w:eastAsia="宋体" w:cs="宋体"/>
                <w:color w:val="000000"/>
                <w:spacing w:val="-5"/>
                <w:sz w:val="20"/>
                <w:szCs w:val="20"/>
                <w:highlight w:val="none"/>
                <w:lang w:val="en-US" w:eastAsia="zh-CN"/>
              </w:rPr>
              <w:t>；麦克风输入</w:t>
            </w:r>
            <w:r>
              <w:rPr>
                <w:rFonts w:hint="eastAsia" w:ascii="宋体" w:hAnsi="宋体" w:eastAsia="宋体" w:cs="宋体"/>
                <w:color w:val="000000"/>
                <w:spacing w:val="-5"/>
                <w:sz w:val="20"/>
                <w:szCs w:val="20"/>
                <w:highlight w:val="none"/>
              </w:rPr>
              <w:t>≥1个。</w:t>
            </w:r>
          </w:p>
          <w:p w14:paraId="6E8F4CB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8.▲显示器</w:t>
            </w:r>
            <w:r>
              <w:rPr>
                <w:rFonts w:hint="eastAsia" w:ascii="宋体" w:hAnsi="宋体" w:eastAsia="宋体" w:cs="宋体"/>
                <w:color w:val="000000"/>
                <w:spacing w:val="-5"/>
                <w:sz w:val="20"/>
                <w:szCs w:val="20"/>
                <w:highlight w:val="none"/>
              </w:rPr>
              <w:t>≥23.8英寸</w:t>
            </w:r>
          </w:p>
          <w:p w14:paraId="2D73E9D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9.</w:t>
            </w:r>
            <w:r>
              <w:rPr>
                <w:rFonts w:hint="eastAsia" w:ascii="宋体" w:hAnsi="宋体" w:eastAsia="宋体" w:cs="宋体"/>
                <w:color w:val="000000"/>
                <w:spacing w:val="-5"/>
                <w:sz w:val="20"/>
                <w:szCs w:val="20"/>
                <w:highlight w:val="none"/>
              </w:rPr>
              <w:t>电源：额定功率≥3</w:t>
            </w:r>
            <w:r>
              <w:rPr>
                <w:rFonts w:hint="eastAsia" w:ascii="宋体" w:hAnsi="宋体" w:eastAsia="宋体" w:cs="宋体"/>
                <w:color w:val="000000"/>
                <w:spacing w:val="-5"/>
                <w:sz w:val="20"/>
                <w:szCs w:val="20"/>
                <w:highlight w:val="none"/>
                <w:lang w:val="en-US" w:eastAsia="zh-CN"/>
              </w:rPr>
              <w:t>0</w:t>
            </w:r>
            <w:r>
              <w:rPr>
                <w:rFonts w:hint="eastAsia" w:ascii="宋体" w:hAnsi="宋体" w:eastAsia="宋体" w:cs="宋体"/>
                <w:color w:val="000000"/>
                <w:spacing w:val="-5"/>
                <w:sz w:val="20"/>
                <w:szCs w:val="20"/>
                <w:highlight w:val="none"/>
              </w:rPr>
              <w:t>0W</w:t>
            </w:r>
          </w:p>
          <w:p w14:paraId="5E43468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10.</w:t>
            </w:r>
            <w:r>
              <w:rPr>
                <w:rFonts w:hint="eastAsia" w:ascii="宋体" w:hAnsi="宋体" w:eastAsia="宋体" w:cs="宋体"/>
                <w:color w:val="000000"/>
                <w:spacing w:val="-5"/>
                <w:sz w:val="20"/>
                <w:szCs w:val="20"/>
                <w:highlight w:val="none"/>
              </w:rPr>
              <w:t>原厂防水键盘、抗菌鼠标</w:t>
            </w:r>
          </w:p>
          <w:p w14:paraId="2AA8562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11.</w:t>
            </w:r>
            <w:r>
              <w:rPr>
                <w:rFonts w:hint="eastAsia" w:ascii="宋体" w:hAnsi="宋体" w:eastAsia="宋体" w:cs="宋体"/>
                <w:color w:val="000000"/>
                <w:spacing w:val="-5"/>
                <w:sz w:val="20"/>
                <w:szCs w:val="20"/>
                <w:highlight w:val="none"/>
              </w:rPr>
              <w:t>服务：制造厂商承诺整机主要部件提供 3 年的保修及上门服务。为保证设备的可靠性服务，要求提供加盖制造厂商公章的针对本项目的技术参数确认函和售后服务承诺函。</w:t>
            </w:r>
          </w:p>
        </w:tc>
        <w:tc>
          <w:tcPr>
            <w:tcW w:w="600" w:type="dxa"/>
            <w:tcBorders>
              <w:top w:val="single" w:color="000000" w:sz="4" w:space="0"/>
              <w:left w:val="single" w:color="auto" w:sz="4" w:space="0"/>
              <w:bottom w:val="single" w:color="000000" w:sz="4" w:space="0"/>
              <w:right w:val="single" w:color="000000" w:sz="4" w:space="0"/>
            </w:tcBorders>
            <w:noWrap w:val="0"/>
            <w:vAlign w:val="center"/>
          </w:tcPr>
          <w:p w14:paraId="7274EC0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888" w:type="dxa"/>
            <w:tcBorders>
              <w:top w:val="single" w:color="000000" w:sz="4" w:space="0"/>
              <w:left w:val="single" w:color="000000" w:sz="4" w:space="0"/>
              <w:bottom w:val="single" w:color="000000" w:sz="4" w:space="0"/>
              <w:right w:val="single" w:color="000000" w:sz="4" w:space="0"/>
            </w:tcBorders>
            <w:noWrap w:val="0"/>
            <w:vAlign w:val="center"/>
          </w:tcPr>
          <w:p w14:paraId="327C8A3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208</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14:paraId="30F93771">
            <w:pPr>
              <w:spacing w:before="77" w:line="280" w:lineRule="auto"/>
              <w:ind w:right="44"/>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1、教学用途；</w:t>
            </w:r>
          </w:p>
          <w:p w14:paraId="5CD30DF4">
            <w:pPr>
              <w:spacing w:before="77" w:line="280" w:lineRule="auto"/>
              <w:ind w:right="44"/>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2、最高限价6500元/台；</w:t>
            </w:r>
          </w:p>
          <w:p w14:paraId="7D2BC365">
            <w:pPr>
              <w:spacing w:before="77" w:line="280" w:lineRule="auto"/>
              <w:ind w:right="44"/>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3、限价依据：参照《海南省财政厅、海南省教育厅关于印发海南省省本级教育类资产配置标准》的通知，琼财资﹝2021﹞744号文</w:t>
            </w:r>
          </w:p>
          <w:p w14:paraId="3EBEB066">
            <w:pPr>
              <w:spacing w:before="77" w:line="280" w:lineRule="auto"/>
              <w:ind w:left="107" w:right="44" w:firstLine="16"/>
              <w:rPr>
                <w:rFonts w:hint="default" w:ascii="宋体" w:hAnsi="宋体" w:eastAsia="宋体" w:cs="宋体"/>
                <w:color w:val="000000"/>
                <w:spacing w:val="-5"/>
                <w:sz w:val="20"/>
                <w:szCs w:val="20"/>
                <w:highlight w:val="none"/>
                <w:lang w:val="en-US" w:eastAsia="zh-CN"/>
              </w:rPr>
            </w:pPr>
          </w:p>
        </w:tc>
      </w:tr>
      <w:tr w14:paraId="267EB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476" w:type="dxa"/>
            <w:tcBorders>
              <w:top w:val="single" w:color="000000" w:sz="4" w:space="0"/>
              <w:left w:val="single" w:color="000000" w:sz="4" w:space="0"/>
              <w:bottom w:val="single" w:color="000000" w:sz="4" w:space="0"/>
              <w:right w:val="single" w:color="000000" w:sz="4" w:space="0"/>
            </w:tcBorders>
            <w:noWrap w:val="0"/>
            <w:vAlign w:val="center"/>
          </w:tcPr>
          <w:p w14:paraId="3D3C573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14:paraId="6767DF1D">
            <w:pPr>
              <w:spacing w:before="77" w:line="280" w:lineRule="auto"/>
              <w:ind w:left="107" w:right="44" w:firstLine="16"/>
              <w:rPr>
                <w:rFonts w:hint="eastAsia" w:ascii="宋体" w:hAnsi="宋体" w:eastAsia="宋体" w:cs="宋体"/>
                <w:color w:val="000000"/>
                <w:spacing w:val="-5"/>
                <w:sz w:val="20"/>
                <w:szCs w:val="20"/>
                <w:highlight w:val="none"/>
                <w:lang w:eastAsia="zh-CN"/>
              </w:rPr>
            </w:pPr>
            <w:r>
              <w:rPr>
                <w:rFonts w:hint="eastAsia" w:ascii="宋体" w:hAnsi="宋体" w:eastAsia="宋体" w:cs="宋体"/>
                <w:color w:val="000000"/>
                <w:spacing w:val="-5"/>
                <w:sz w:val="20"/>
                <w:szCs w:val="20"/>
                <w:highlight w:val="none"/>
                <w:lang w:val="en-US" w:eastAsia="zh-CN"/>
              </w:rPr>
              <w:t>★</w:t>
            </w:r>
            <w:r>
              <w:rPr>
                <w:rFonts w:hint="eastAsia" w:ascii="宋体" w:hAnsi="宋体" w:eastAsia="宋体" w:cs="宋体"/>
                <w:color w:val="000000"/>
                <w:spacing w:val="-5"/>
                <w:sz w:val="20"/>
                <w:szCs w:val="20"/>
                <w:highlight w:val="none"/>
              </w:rPr>
              <w:t>台式计算机</w:t>
            </w:r>
            <w:r>
              <w:rPr>
                <w:rFonts w:hint="eastAsia" w:ascii="宋体" w:hAnsi="宋体" w:eastAsia="宋体" w:cs="宋体"/>
                <w:color w:val="000000"/>
                <w:spacing w:val="-5"/>
                <w:sz w:val="20"/>
                <w:szCs w:val="20"/>
                <w:highlight w:val="none"/>
                <w:lang w:val="en-US" w:eastAsia="zh-CN"/>
              </w:rPr>
              <w:t>2</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lang w:val="en-US" w:eastAsia="zh-CN"/>
              </w:rPr>
              <w:t>非国产操作系统</w:t>
            </w:r>
            <w:r>
              <w:rPr>
                <w:rFonts w:hint="eastAsia" w:ascii="宋体" w:hAnsi="宋体" w:eastAsia="宋体" w:cs="宋体"/>
                <w:color w:val="000000"/>
                <w:spacing w:val="-5"/>
                <w:sz w:val="20"/>
                <w:szCs w:val="20"/>
                <w:highlight w:val="none"/>
                <w:lang w:eastAsia="zh-CN"/>
              </w:rPr>
              <w:t>）</w:t>
            </w:r>
          </w:p>
        </w:tc>
        <w:tc>
          <w:tcPr>
            <w:tcW w:w="4085" w:type="dxa"/>
            <w:tcBorders>
              <w:top w:val="single" w:color="auto" w:sz="4" w:space="0"/>
              <w:left w:val="single" w:color="000000" w:sz="4" w:space="0"/>
              <w:bottom w:val="single" w:color="000000" w:sz="4" w:space="0"/>
              <w:right w:val="single" w:color="000000" w:sz="4" w:space="0"/>
            </w:tcBorders>
            <w:noWrap w:val="0"/>
            <w:vAlign w:val="center"/>
          </w:tcPr>
          <w:p w14:paraId="16150B0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rPr>
              <w:t>整机采用显示屏幕与计算单元的</w:t>
            </w:r>
            <w:r>
              <w:rPr>
                <w:rFonts w:hint="eastAsia" w:ascii="宋体" w:hAnsi="宋体" w:eastAsia="宋体" w:cs="宋体"/>
                <w:color w:val="000000"/>
                <w:spacing w:val="-5"/>
                <w:sz w:val="20"/>
                <w:szCs w:val="20"/>
                <w:highlight w:val="none"/>
                <w:lang w:val="en-US" w:eastAsia="zh-CN"/>
              </w:rPr>
              <w:t>分体</w:t>
            </w:r>
            <w:r>
              <w:rPr>
                <w:rFonts w:hint="eastAsia" w:ascii="宋体" w:hAnsi="宋体" w:eastAsia="宋体" w:cs="宋体"/>
                <w:color w:val="000000"/>
                <w:spacing w:val="-5"/>
                <w:sz w:val="20"/>
                <w:szCs w:val="20"/>
                <w:highlight w:val="none"/>
              </w:rPr>
              <w:t>设计。</w:t>
            </w:r>
          </w:p>
          <w:p w14:paraId="5FA0826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r>
              <w:rPr>
                <w:rFonts w:hint="eastAsia" w:ascii="宋体" w:hAnsi="宋体" w:eastAsia="宋体" w:cs="宋体"/>
                <w:color w:val="000000"/>
                <w:spacing w:val="-5"/>
                <w:sz w:val="20"/>
                <w:szCs w:val="20"/>
                <w:highlight w:val="none"/>
              </w:rPr>
              <w:t>CPU：国产自主可控处理器，通过安全可靠测评认证处理器，8核，</w:t>
            </w:r>
            <w:r>
              <w:rPr>
                <w:rFonts w:hint="eastAsia" w:ascii="宋体" w:hAnsi="宋体" w:eastAsia="宋体" w:cs="宋体"/>
                <w:color w:val="000000"/>
                <w:spacing w:val="-5"/>
                <w:sz w:val="20"/>
                <w:szCs w:val="20"/>
                <w:highlight w:val="none"/>
                <w:lang w:val="en-US" w:eastAsia="zh-CN"/>
              </w:rPr>
              <w:t>8</w:t>
            </w:r>
            <w:r>
              <w:rPr>
                <w:rFonts w:hint="eastAsia" w:ascii="宋体" w:hAnsi="宋体" w:eastAsia="宋体" w:cs="宋体"/>
                <w:color w:val="000000"/>
                <w:spacing w:val="-5"/>
                <w:sz w:val="20"/>
                <w:szCs w:val="20"/>
                <w:highlight w:val="none"/>
              </w:rPr>
              <w:t>线程，工作频率≥3.</w:t>
            </w:r>
            <w:r>
              <w:rPr>
                <w:rFonts w:hint="eastAsia" w:ascii="宋体" w:hAnsi="宋体" w:eastAsia="宋体" w:cs="宋体"/>
                <w:color w:val="000000"/>
                <w:spacing w:val="-5"/>
                <w:sz w:val="20"/>
                <w:szCs w:val="20"/>
                <w:highlight w:val="none"/>
                <w:lang w:val="en-US" w:eastAsia="zh-CN"/>
              </w:rPr>
              <w:t>0</w:t>
            </w:r>
            <w:r>
              <w:rPr>
                <w:rFonts w:hint="eastAsia" w:ascii="宋体" w:hAnsi="宋体" w:eastAsia="宋体" w:cs="宋体"/>
                <w:color w:val="000000"/>
                <w:spacing w:val="-5"/>
                <w:sz w:val="20"/>
                <w:szCs w:val="20"/>
                <w:highlight w:val="none"/>
              </w:rPr>
              <w:t>GHz</w:t>
            </w:r>
          </w:p>
          <w:p w14:paraId="012C3E6B">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4</w:t>
            </w:r>
            <w:r>
              <w:rPr>
                <w:rFonts w:hint="eastAsia" w:ascii="宋体" w:hAnsi="宋体" w:eastAsia="宋体" w:cs="宋体"/>
                <w:color w:val="000000"/>
                <w:spacing w:val="-5"/>
                <w:sz w:val="20"/>
                <w:szCs w:val="20"/>
                <w:highlight w:val="none"/>
              </w:rPr>
              <w:t>.</w:t>
            </w:r>
            <w:r>
              <w:rPr>
                <w:rFonts w:hint="eastAsia" w:ascii="宋体" w:hAnsi="宋体" w:eastAsia="宋体" w:cs="宋体"/>
                <w:color w:val="000000"/>
                <w:spacing w:val="-5"/>
                <w:sz w:val="20"/>
                <w:szCs w:val="20"/>
                <w:highlight w:val="none"/>
                <w:lang w:val="en-US" w:eastAsia="zh-CN"/>
              </w:rPr>
              <w:t>▲</w:t>
            </w:r>
            <w:r>
              <w:rPr>
                <w:rFonts w:hint="eastAsia" w:ascii="宋体" w:hAnsi="宋体" w:eastAsia="宋体" w:cs="宋体"/>
                <w:color w:val="000000"/>
                <w:spacing w:val="-5"/>
                <w:sz w:val="20"/>
                <w:szCs w:val="20"/>
                <w:highlight w:val="none"/>
              </w:rPr>
              <w:t>内存条：≥</w:t>
            </w:r>
            <w:r>
              <w:rPr>
                <w:rFonts w:hint="eastAsia" w:ascii="宋体" w:hAnsi="宋体" w:eastAsia="宋体" w:cs="宋体"/>
                <w:color w:val="000000"/>
                <w:spacing w:val="-5"/>
                <w:sz w:val="20"/>
                <w:szCs w:val="20"/>
                <w:highlight w:val="none"/>
                <w:lang w:val="en-US" w:eastAsia="zh-CN"/>
              </w:rPr>
              <w:t>16</w:t>
            </w:r>
            <w:r>
              <w:rPr>
                <w:rFonts w:hint="eastAsia" w:ascii="宋体" w:hAnsi="宋体" w:eastAsia="宋体" w:cs="宋体"/>
                <w:color w:val="000000"/>
                <w:spacing w:val="-5"/>
                <w:sz w:val="20"/>
                <w:szCs w:val="20"/>
                <w:highlight w:val="none"/>
              </w:rPr>
              <w:t>GB</w:t>
            </w:r>
            <w:r>
              <w:rPr>
                <w:rFonts w:hint="eastAsia" w:ascii="宋体" w:hAnsi="宋体" w:eastAsia="宋体" w:cs="宋体"/>
                <w:color w:val="000000"/>
                <w:spacing w:val="-5"/>
                <w:sz w:val="20"/>
                <w:szCs w:val="20"/>
                <w:highlight w:val="none"/>
                <w:lang w:val="en-US" w:eastAsia="zh-CN"/>
              </w:rPr>
              <w:t xml:space="preserve"> </w:t>
            </w:r>
            <w:r>
              <w:rPr>
                <w:rFonts w:hint="eastAsia" w:ascii="宋体" w:hAnsi="宋体" w:eastAsia="宋体" w:cs="宋体"/>
                <w:color w:val="000000"/>
                <w:spacing w:val="-5"/>
                <w:sz w:val="20"/>
                <w:szCs w:val="20"/>
                <w:highlight w:val="none"/>
              </w:rPr>
              <w:t>DDR4</w:t>
            </w:r>
          </w:p>
          <w:p w14:paraId="204E8A5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w:t>
            </w:r>
            <w:r>
              <w:rPr>
                <w:rFonts w:hint="eastAsia" w:ascii="宋体" w:hAnsi="宋体" w:eastAsia="宋体" w:cs="宋体"/>
                <w:color w:val="000000"/>
                <w:spacing w:val="-5"/>
                <w:sz w:val="20"/>
                <w:szCs w:val="20"/>
                <w:highlight w:val="none"/>
              </w:rPr>
              <w:t>.</w:t>
            </w:r>
            <w:r>
              <w:rPr>
                <w:rFonts w:hint="eastAsia" w:ascii="宋体" w:hAnsi="宋体" w:eastAsia="宋体" w:cs="宋体"/>
                <w:color w:val="000000"/>
                <w:spacing w:val="-5"/>
                <w:sz w:val="20"/>
                <w:szCs w:val="20"/>
                <w:highlight w:val="none"/>
                <w:lang w:val="en-US" w:eastAsia="zh-CN"/>
              </w:rPr>
              <w:t>▲</w:t>
            </w:r>
            <w:r>
              <w:rPr>
                <w:rFonts w:hint="eastAsia" w:ascii="宋体" w:hAnsi="宋体" w:eastAsia="宋体" w:cs="宋体"/>
                <w:color w:val="000000"/>
                <w:spacing w:val="-5"/>
                <w:sz w:val="20"/>
                <w:szCs w:val="20"/>
                <w:highlight w:val="none"/>
              </w:rPr>
              <w:t>硬盘：512GB SSD，支持扩展2TB SATA HDD</w:t>
            </w:r>
          </w:p>
          <w:p w14:paraId="67F3012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w:t>
            </w:r>
            <w:r>
              <w:rPr>
                <w:rFonts w:hint="eastAsia" w:ascii="宋体" w:hAnsi="宋体" w:eastAsia="宋体" w:cs="宋体"/>
                <w:color w:val="000000"/>
                <w:spacing w:val="-5"/>
                <w:sz w:val="20"/>
                <w:szCs w:val="20"/>
                <w:highlight w:val="none"/>
              </w:rPr>
              <w:t>接口：</w:t>
            </w:r>
            <w:r>
              <w:rPr>
                <w:rFonts w:hint="eastAsia" w:ascii="宋体" w:hAnsi="宋体" w:eastAsia="宋体" w:cs="宋体"/>
                <w:color w:val="000000"/>
                <w:spacing w:val="-5"/>
                <w:sz w:val="20"/>
                <w:szCs w:val="20"/>
                <w:highlight w:val="none"/>
                <w:lang w:val="en-US" w:eastAsia="zh-CN"/>
              </w:rPr>
              <w:t>前置</w:t>
            </w:r>
            <w:r>
              <w:rPr>
                <w:rFonts w:hint="eastAsia" w:ascii="宋体" w:hAnsi="宋体" w:eastAsia="宋体" w:cs="宋体"/>
                <w:color w:val="000000"/>
                <w:spacing w:val="-5"/>
                <w:sz w:val="20"/>
                <w:szCs w:val="20"/>
                <w:highlight w:val="none"/>
              </w:rPr>
              <w:t>USB</w:t>
            </w:r>
            <w:r>
              <w:rPr>
                <w:rFonts w:hint="eastAsia" w:ascii="宋体" w:hAnsi="宋体" w:eastAsia="宋体" w:cs="宋体"/>
                <w:color w:val="000000"/>
                <w:spacing w:val="-5"/>
                <w:sz w:val="20"/>
                <w:szCs w:val="20"/>
                <w:highlight w:val="none"/>
                <w:lang w:val="en-US" w:eastAsia="zh-CN"/>
              </w:rPr>
              <w:t>2.0</w:t>
            </w:r>
            <w:r>
              <w:rPr>
                <w:rFonts w:hint="eastAsia" w:ascii="宋体" w:hAnsi="宋体" w:eastAsia="宋体" w:cs="宋体"/>
                <w:color w:val="000000"/>
                <w:spacing w:val="-5"/>
                <w:sz w:val="20"/>
                <w:szCs w:val="20"/>
                <w:highlight w:val="none"/>
              </w:rPr>
              <w:t>接口≥</w:t>
            </w:r>
            <w:r>
              <w:rPr>
                <w:rFonts w:hint="eastAsia" w:ascii="宋体" w:hAnsi="宋体" w:eastAsia="宋体" w:cs="宋体"/>
                <w:color w:val="000000"/>
                <w:spacing w:val="-5"/>
                <w:sz w:val="20"/>
                <w:szCs w:val="20"/>
                <w:highlight w:val="none"/>
                <w:lang w:val="en-US" w:eastAsia="zh-CN"/>
              </w:rPr>
              <w:t>3个，后置</w:t>
            </w:r>
            <w:r>
              <w:rPr>
                <w:rFonts w:hint="eastAsia" w:ascii="宋体" w:hAnsi="宋体" w:eastAsia="宋体" w:cs="宋体"/>
                <w:color w:val="000000"/>
                <w:spacing w:val="-5"/>
                <w:sz w:val="20"/>
                <w:szCs w:val="20"/>
                <w:highlight w:val="none"/>
              </w:rPr>
              <w:t>USB</w:t>
            </w:r>
            <w:r>
              <w:rPr>
                <w:rFonts w:hint="eastAsia" w:ascii="宋体" w:hAnsi="宋体" w:eastAsia="宋体" w:cs="宋体"/>
                <w:color w:val="000000"/>
                <w:spacing w:val="-5"/>
                <w:sz w:val="20"/>
                <w:szCs w:val="20"/>
                <w:highlight w:val="none"/>
                <w:lang w:val="en-US" w:eastAsia="zh-CN"/>
              </w:rPr>
              <w:t>2</w:t>
            </w:r>
            <w:r>
              <w:rPr>
                <w:rFonts w:hint="eastAsia" w:ascii="宋体" w:hAnsi="宋体" w:eastAsia="宋体" w:cs="宋体"/>
                <w:color w:val="000000"/>
                <w:spacing w:val="-5"/>
                <w:sz w:val="20"/>
                <w:szCs w:val="20"/>
                <w:highlight w:val="none"/>
              </w:rPr>
              <w:t>.</w:t>
            </w:r>
            <w:r>
              <w:rPr>
                <w:rFonts w:hint="eastAsia" w:ascii="宋体" w:hAnsi="宋体" w:eastAsia="宋体" w:cs="宋体"/>
                <w:color w:val="000000"/>
                <w:spacing w:val="-5"/>
                <w:sz w:val="20"/>
                <w:szCs w:val="20"/>
                <w:highlight w:val="none"/>
                <w:lang w:val="en-US" w:eastAsia="zh-CN"/>
              </w:rPr>
              <w:t>0</w:t>
            </w:r>
            <w:r>
              <w:rPr>
                <w:rFonts w:hint="eastAsia" w:ascii="宋体" w:hAnsi="宋体" w:eastAsia="宋体" w:cs="宋体"/>
                <w:color w:val="000000"/>
                <w:spacing w:val="-5"/>
                <w:sz w:val="20"/>
                <w:szCs w:val="20"/>
                <w:highlight w:val="none"/>
              </w:rPr>
              <w:t>接口≥</w:t>
            </w:r>
            <w:r>
              <w:rPr>
                <w:rFonts w:hint="eastAsia" w:ascii="宋体" w:hAnsi="宋体" w:eastAsia="宋体" w:cs="宋体"/>
                <w:color w:val="000000"/>
                <w:spacing w:val="-5"/>
                <w:sz w:val="20"/>
                <w:szCs w:val="20"/>
                <w:highlight w:val="none"/>
                <w:lang w:val="en-US" w:eastAsia="zh-CN"/>
              </w:rPr>
              <w:t>4个</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rPr>
              <w:t>1 个</w:t>
            </w:r>
            <w:r>
              <w:rPr>
                <w:rFonts w:hint="eastAsia" w:ascii="宋体" w:hAnsi="宋体" w:eastAsia="宋体" w:cs="宋体"/>
                <w:color w:val="000000"/>
                <w:spacing w:val="-5"/>
                <w:sz w:val="20"/>
                <w:szCs w:val="20"/>
                <w:highlight w:val="none"/>
                <w:lang w:val="en-US" w:eastAsia="zh-CN"/>
              </w:rPr>
              <w:t xml:space="preserve"> </w:t>
            </w:r>
            <w:r>
              <w:rPr>
                <w:rFonts w:hint="eastAsia" w:ascii="宋体" w:hAnsi="宋体" w:eastAsia="宋体" w:cs="宋体"/>
                <w:color w:val="000000"/>
                <w:spacing w:val="-5"/>
                <w:sz w:val="20"/>
                <w:szCs w:val="20"/>
                <w:highlight w:val="none"/>
              </w:rPr>
              <w:t>type C 接口</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rPr>
              <w:t>音频输出≥1个</w:t>
            </w:r>
            <w:r>
              <w:rPr>
                <w:rFonts w:hint="eastAsia" w:ascii="宋体" w:hAnsi="宋体" w:eastAsia="宋体" w:cs="宋体"/>
                <w:color w:val="000000"/>
                <w:spacing w:val="-5"/>
                <w:sz w:val="20"/>
                <w:szCs w:val="20"/>
                <w:highlight w:val="none"/>
                <w:lang w:val="en-US" w:eastAsia="zh-CN"/>
              </w:rPr>
              <w:t>；</w:t>
            </w:r>
            <w:r>
              <w:rPr>
                <w:rFonts w:hint="eastAsia" w:ascii="宋体" w:hAnsi="宋体" w:eastAsia="宋体" w:cs="宋体"/>
                <w:color w:val="000000"/>
                <w:spacing w:val="-5"/>
                <w:sz w:val="20"/>
                <w:szCs w:val="20"/>
                <w:highlight w:val="none"/>
              </w:rPr>
              <w:t>HDMI输出接口≥1</w:t>
            </w:r>
            <w:r>
              <w:rPr>
                <w:rFonts w:hint="eastAsia" w:ascii="宋体" w:hAnsi="宋体" w:eastAsia="宋体" w:cs="宋体"/>
                <w:color w:val="000000"/>
                <w:spacing w:val="-5"/>
                <w:sz w:val="20"/>
                <w:szCs w:val="20"/>
                <w:highlight w:val="none"/>
                <w:lang w:val="en-US" w:eastAsia="zh-CN"/>
              </w:rPr>
              <w:t>；</w:t>
            </w:r>
            <w:r>
              <w:rPr>
                <w:rFonts w:hint="eastAsia" w:ascii="宋体" w:hAnsi="宋体" w:eastAsia="宋体" w:cs="宋体"/>
                <w:color w:val="000000"/>
                <w:spacing w:val="-5"/>
                <w:sz w:val="20"/>
                <w:szCs w:val="20"/>
                <w:highlight w:val="none"/>
              </w:rPr>
              <w:t>RJ45≥1</w:t>
            </w:r>
            <w:r>
              <w:rPr>
                <w:rFonts w:hint="eastAsia" w:ascii="宋体" w:hAnsi="宋体" w:eastAsia="宋体" w:cs="宋体"/>
                <w:color w:val="000000"/>
                <w:spacing w:val="-5"/>
                <w:sz w:val="20"/>
                <w:szCs w:val="20"/>
                <w:highlight w:val="none"/>
                <w:lang w:val="en-US" w:eastAsia="zh-CN"/>
              </w:rPr>
              <w:t>；麦克风输入</w:t>
            </w:r>
            <w:r>
              <w:rPr>
                <w:rFonts w:hint="eastAsia" w:ascii="宋体" w:hAnsi="宋体" w:eastAsia="宋体" w:cs="宋体"/>
                <w:color w:val="000000"/>
                <w:spacing w:val="-5"/>
                <w:sz w:val="20"/>
                <w:szCs w:val="20"/>
                <w:highlight w:val="none"/>
              </w:rPr>
              <w:t>≥1个。</w:t>
            </w:r>
          </w:p>
          <w:p w14:paraId="3071FE6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7</w:t>
            </w:r>
            <w:r>
              <w:rPr>
                <w:rFonts w:hint="eastAsia" w:ascii="宋体" w:hAnsi="宋体" w:eastAsia="宋体" w:cs="宋体"/>
                <w:color w:val="000000"/>
                <w:spacing w:val="-5"/>
                <w:sz w:val="20"/>
                <w:szCs w:val="20"/>
                <w:highlight w:val="none"/>
              </w:rPr>
              <w:t>.扩展槽：≥PCIe x16×1（支持独立显卡）、≥PCIe x8×</w:t>
            </w:r>
            <w:r>
              <w:rPr>
                <w:rFonts w:hint="eastAsia" w:ascii="宋体" w:hAnsi="宋体" w:eastAsia="宋体" w:cs="宋体"/>
                <w:color w:val="000000"/>
                <w:spacing w:val="-5"/>
                <w:sz w:val="20"/>
                <w:szCs w:val="20"/>
                <w:highlight w:val="none"/>
                <w:lang w:val="en-US" w:eastAsia="zh-CN"/>
              </w:rPr>
              <w:t>1</w:t>
            </w:r>
            <w:r>
              <w:rPr>
                <w:rFonts w:hint="eastAsia" w:ascii="宋体" w:hAnsi="宋体" w:eastAsia="宋体" w:cs="宋体"/>
                <w:color w:val="000000"/>
                <w:spacing w:val="-5"/>
                <w:sz w:val="20"/>
                <w:szCs w:val="20"/>
                <w:highlight w:val="none"/>
              </w:rPr>
              <w:t>、≥M.2×</w:t>
            </w:r>
            <w:r>
              <w:rPr>
                <w:rFonts w:hint="eastAsia" w:ascii="宋体" w:hAnsi="宋体" w:eastAsia="宋体" w:cs="宋体"/>
                <w:color w:val="000000"/>
                <w:spacing w:val="-5"/>
                <w:sz w:val="20"/>
                <w:szCs w:val="20"/>
                <w:highlight w:val="none"/>
                <w:lang w:val="en-US" w:eastAsia="zh-CN"/>
              </w:rPr>
              <w:t>3</w:t>
            </w:r>
            <w:r>
              <w:rPr>
                <w:rFonts w:hint="eastAsia" w:ascii="宋体" w:hAnsi="宋体" w:eastAsia="宋体" w:cs="宋体"/>
                <w:color w:val="000000"/>
                <w:spacing w:val="-5"/>
                <w:sz w:val="20"/>
                <w:szCs w:val="20"/>
                <w:highlight w:val="none"/>
              </w:rPr>
              <w:t>（NVMe+SATA）、≥SATA 3.0×</w:t>
            </w:r>
            <w:r>
              <w:rPr>
                <w:rFonts w:hint="eastAsia" w:ascii="宋体" w:hAnsi="宋体" w:eastAsia="宋体" w:cs="宋体"/>
                <w:color w:val="000000"/>
                <w:spacing w:val="-5"/>
                <w:sz w:val="20"/>
                <w:szCs w:val="20"/>
                <w:highlight w:val="none"/>
                <w:lang w:val="en-US" w:eastAsia="zh-CN"/>
              </w:rPr>
              <w:t>3</w:t>
            </w:r>
            <w:r>
              <w:rPr>
                <w:rFonts w:hint="eastAsia" w:ascii="宋体" w:hAnsi="宋体" w:eastAsia="宋体" w:cs="宋体"/>
                <w:color w:val="000000"/>
                <w:spacing w:val="-5"/>
                <w:sz w:val="20"/>
                <w:szCs w:val="20"/>
                <w:highlight w:val="none"/>
              </w:rPr>
              <w:t>、9.5mm光驱位</w:t>
            </w:r>
          </w:p>
          <w:p w14:paraId="59530B2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8</w:t>
            </w:r>
            <w:r>
              <w:rPr>
                <w:rFonts w:hint="eastAsia" w:ascii="宋体" w:hAnsi="宋体" w:eastAsia="宋体" w:cs="宋体"/>
                <w:color w:val="000000"/>
                <w:spacing w:val="-5"/>
                <w:sz w:val="20"/>
                <w:szCs w:val="20"/>
                <w:highlight w:val="none"/>
              </w:rPr>
              <w:t>.</w:t>
            </w:r>
            <w:r>
              <w:rPr>
                <w:rFonts w:hint="eastAsia" w:ascii="宋体" w:hAnsi="宋体" w:eastAsia="宋体" w:cs="宋体"/>
                <w:color w:val="000000"/>
                <w:spacing w:val="-5"/>
                <w:sz w:val="20"/>
                <w:szCs w:val="20"/>
                <w:highlight w:val="none"/>
                <w:lang w:val="en-US" w:eastAsia="zh-CN"/>
              </w:rPr>
              <w:t>▲独立</w:t>
            </w:r>
            <w:r>
              <w:rPr>
                <w:rFonts w:hint="eastAsia" w:ascii="宋体" w:hAnsi="宋体" w:eastAsia="宋体" w:cs="宋体"/>
                <w:color w:val="000000"/>
                <w:spacing w:val="-5"/>
                <w:sz w:val="20"/>
                <w:szCs w:val="20"/>
                <w:highlight w:val="none"/>
              </w:rPr>
              <w:t>显卡：显存≥</w:t>
            </w:r>
            <w:r>
              <w:rPr>
                <w:rFonts w:hint="eastAsia" w:ascii="宋体" w:hAnsi="宋体" w:eastAsia="宋体" w:cs="宋体"/>
                <w:color w:val="000000"/>
                <w:spacing w:val="-5"/>
                <w:sz w:val="20"/>
                <w:szCs w:val="20"/>
                <w:highlight w:val="none"/>
                <w:lang w:val="en-US" w:eastAsia="zh-CN"/>
              </w:rPr>
              <w:t>2</w:t>
            </w:r>
            <w:r>
              <w:rPr>
                <w:rFonts w:hint="eastAsia" w:ascii="宋体" w:hAnsi="宋体" w:eastAsia="宋体" w:cs="宋体"/>
                <w:color w:val="000000"/>
                <w:spacing w:val="-5"/>
                <w:sz w:val="20"/>
                <w:szCs w:val="20"/>
                <w:highlight w:val="none"/>
              </w:rPr>
              <w:t xml:space="preserve">GB </w:t>
            </w:r>
          </w:p>
          <w:p w14:paraId="31FDBE9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9</w:t>
            </w:r>
            <w:r>
              <w:rPr>
                <w:rFonts w:hint="eastAsia" w:ascii="宋体" w:hAnsi="宋体" w:eastAsia="宋体" w:cs="宋体"/>
                <w:color w:val="000000"/>
                <w:spacing w:val="-5"/>
                <w:sz w:val="20"/>
                <w:szCs w:val="20"/>
                <w:highlight w:val="none"/>
              </w:rPr>
              <w:t>.显示器：≥23.8英寸</w:t>
            </w:r>
          </w:p>
          <w:p w14:paraId="2654D3B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10</w:t>
            </w:r>
            <w:r>
              <w:rPr>
                <w:rFonts w:hint="eastAsia" w:ascii="宋体" w:hAnsi="宋体" w:eastAsia="宋体" w:cs="宋体"/>
                <w:color w:val="000000"/>
                <w:spacing w:val="-5"/>
                <w:sz w:val="20"/>
                <w:szCs w:val="20"/>
                <w:highlight w:val="none"/>
              </w:rPr>
              <w:t>.网络：千兆网卡、集成声卡</w:t>
            </w:r>
          </w:p>
          <w:p w14:paraId="5B0BC7A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11</w:t>
            </w:r>
            <w:r>
              <w:rPr>
                <w:rFonts w:hint="eastAsia" w:ascii="宋体" w:hAnsi="宋体" w:eastAsia="宋体" w:cs="宋体"/>
                <w:color w:val="000000"/>
                <w:spacing w:val="-5"/>
                <w:sz w:val="20"/>
                <w:szCs w:val="20"/>
                <w:highlight w:val="none"/>
              </w:rPr>
              <w:t>.电源：额定功率≥3</w:t>
            </w:r>
            <w:r>
              <w:rPr>
                <w:rFonts w:hint="eastAsia" w:ascii="宋体" w:hAnsi="宋体" w:eastAsia="宋体" w:cs="宋体"/>
                <w:color w:val="000000"/>
                <w:spacing w:val="-5"/>
                <w:sz w:val="20"/>
                <w:szCs w:val="20"/>
                <w:highlight w:val="none"/>
                <w:lang w:val="en-US" w:eastAsia="zh-CN"/>
              </w:rPr>
              <w:t>0</w:t>
            </w:r>
            <w:r>
              <w:rPr>
                <w:rFonts w:hint="eastAsia" w:ascii="宋体" w:hAnsi="宋体" w:eastAsia="宋体" w:cs="宋体"/>
                <w:color w:val="000000"/>
                <w:spacing w:val="-5"/>
                <w:sz w:val="20"/>
                <w:szCs w:val="20"/>
                <w:highlight w:val="none"/>
              </w:rPr>
              <w:t>0W</w:t>
            </w:r>
          </w:p>
          <w:p w14:paraId="4280B1FE">
            <w:pPr>
              <w:spacing w:before="77" w:line="280" w:lineRule="auto"/>
              <w:ind w:left="107" w:right="44" w:firstLine="16"/>
              <w:rPr>
                <w:rFonts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rPr>
              <w:t>1</w:t>
            </w:r>
            <w:r>
              <w:rPr>
                <w:rFonts w:hint="eastAsia" w:ascii="宋体" w:hAnsi="宋体" w:eastAsia="宋体" w:cs="宋体"/>
                <w:color w:val="000000"/>
                <w:spacing w:val="-5"/>
                <w:sz w:val="20"/>
                <w:szCs w:val="20"/>
                <w:highlight w:val="none"/>
                <w:lang w:val="en-US" w:eastAsia="zh-CN"/>
              </w:rPr>
              <w:t>2</w:t>
            </w:r>
            <w:r>
              <w:rPr>
                <w:rFonts w:hint="eastAsia" w:ascii="宋体" w:hAnsi="宋体" w:eastAsia="宋体" w:cs="宋体"/>
                <w:color w:val="000000"/>
                <w:spacing w:val="-5"/>
                <w:sz w:val="20"/>
                <w:szCs w:val="20"/>
                <w:highlight w:val="none"/>
              </w:rPr>
              <w:t>.USB键鼠套装（键盘鼠标连接方式：有线）</w:t>
            </w:r>
          </w:p>
          <w:p w14:paraId="6C49A5B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13.▲</w:t>
            </w:r>
            <w:r>
              <w:rPr>
                <w:rFonts w:hint="eastAsia" w:ascii="宋体" w:hAnsi="宋体" w:eastAsia="宋体" w:cs="宋体"/>
                <w:color w:val="000000"/>
                <w:spacing w:val="-5"/>
                <w:sz w:val="20"/>
                <w:szCs w:val="20"/>
                <w:highlight w:val="none"/>
              </w:rPr>
              <w:t>服务：制造厂商承诺整机主要部件提供 3 年的保修及上门服务。为保证设备的可靠性服务，要求提供加盖制造厂商公章的针对本项目的技术参数确认函和售后服务承诺函。</w:t>
            </w:r>
          </w:p>
          <w:p w14:paraId="3B96145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14.▲软件系统：配置正版操作系统和OFD文档处理软件</w:t>
            </w:r>
          </w:p>
        </w:tc>
        <w:tc>
          <w:tcPr>
            <w:tcW w:w="600" w:type="dxa"/>
            <w:tcBorders>
              <w:top w:val="single" w:color="000000" w:sz="4" w:space="0"/>
              <w:left w:val="single" w:color="000000" w:sz="4" w:space="0"/>
              <w:bottom w:val="single" w:color="000000" w:sz="4" w:space="0"/>
              <w:right w:val="single" w:color="000000" w:sz="4" w:space="0"/>
            </w:tcBorders>
            <w:noWrap w:val="0"/>
            <w:vAlign w:val="center"/>
          </w:tcPr>
          <w:p w14:paraId="6276B69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888" w:type="dxa"/>
            <w:tcBorders>
              <w:top w:val="single" w:color="000000" w:sz="4" w:space="0"/>
              <w:left w:val="single" w:color="000000" w:sz="4" w:space="0"/>
              <w:bottom w:val="single" w:color="000000" w:sz="4" w:space="0"/>
              <w:right w:val="single" w:color="000000" w:sz="4" w:space="0"/>
            </w:tcBorders>
            <w:noWrap w:val="0"/>
            <w:vAlign w:val="center"/>
          </w:tcPr>
          <w:p w14:paraId="2D69541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52</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14:paraId="09FC6A4E">
            <w:pPr>
              <w:spacing w:before="77" w:line="280" w:lineRule="auto"/>
              <w:ind w:right="44"/>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1、教学用途；</w:t>
            </w:r>
          </w:p>
          <w:p w14:paraId="3928D992">
            <w:pPr>
              <w:spacing w:before="77" w:line="280" w:lineRule="auto"/>
              <w:ind w:right="44"/>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2、最高限价6500元/台；</w:t>
            </w:r>
          </w:p>
          <w:p w14:paraId="62FAB2A0">
            <w:pPr>
              <w:spacing w:before="77" w:line="280" w:lineRule="auto"/>
              <w:ind w:right="44"/>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3、限价依据：参照《海南省财政厅、海南省教育厅关于印发海南省省本级教育类资产配置标准》的通知，琼财资﹝2021﹞744号文</w:t>
            </w:r>
          </w:p>
          <w:p w14:paraId="56AAC387">
            <w:pPr>
              <w:spacing w:before="77" w:line="280" w:lineRule="auto"/>
              <w:ind w:left="107" w:right="44" w:firstLine="16"/>
              <w:rPr>
                <w:rFonts w:hint="default" w:ascii="宋体" w:hAnsi="宋体" w:eastAsia="宋体" w:cs="宋体"/>
                <w:color w:val="000000"/>
                <w:spacing w:val="-5"/>
                <w:sz w:val="20"/>
                <w:szCs w:val="20"/>
                <w:highlight w:val="none"/>
                <w:lang w:val="en-US" w:eastAsia="zh-CN"/>
              </w:rPr>
            </w:pPr>
            <w:bookmarkStart w:id="3" w:name="_GoBack"/>
            <w:bookmarkEnd w:id="3"/>
          </w:p>
        </w:tc>
      </w:tr>
    </w:tbl>
    <w:p w14:paraId="064BAF9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备</w:t>
      </w:r>
      <w:r>
        <w:rPr>
          <w:rFonts w:hint="eastAsia" w:ascii="宋体" w:hAnsi="宋体" w:eastAsia="宋体" w:cs="宋体"/>
          <w:color w:val="000000"/>
          <w:spacing w:val="-5"/>
          <w:sz w:val="20"/>
          <w:szCs w:val="20"/>
          <w:highlight w:val="none"/>
        </w:rPr>
        <w:t>注：</w:t>
      </w:r>
    </w:p>
    <w:p w14:paraId="761E0A3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1、本项目核心产品为：普通教室触控一体机。</w:t>
      </w:r>
    </w:p>
    <w:p w14:paraId="223BF0F1">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2、投标人需对响应的“技术参数、规格、功能及其他要求”内容真实性负责，如虚假响应谋取中标资格，经核实发现，取消中标资格。</w:t>
      </w:r>
    </w:p>
    <w:p w14:paraId="3D26EE0B">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3、采购文件所有的技术参数及其性能（配置）仅起参考作用，目的是为了满足用户工作的基本要求，投标产品满足（实质相当于）或优于采购文件的采购需求均可。</w:t>
      </w:r>
    </w:p>
    <w:p w14:paraId="62D1388B">
      <w:pPr>
        <w:spacing w:before="77" w:line="280" w:lineRule="auto"/>
        <w:ind w:left="107" w:right="44" w:firstLine="16"/>
        <w:rPr>
          <w:rFonts w:hint="default" w:ascii="宋体" w:hAnsi="宋体" w:eastAsia="宋体" w:cs="宋体"/>
          <w:color w:val="000000"/>
          <w:spacing w:val="-5"/>
          <w:sz w:val="20"/>
          <w:szCs w:val="20"/>
          <w:highlight w:val="none"/>
          <w:lang w:val="en-US" w:eastAsia="zh-CN"/>
        </w:rPr>
      </w:pPr>
    </w:p>
    <w:p w14:paraId="7B634531">
      <w:pPr>
        <w:spacing w:before="77" w:line="280" w:lineRule="auto"/>
        <w:ind w:left="107" w:right="44" w:firstLine="16"/>
        <w:rPr>
          <w:rFonts w:hint="default" w:ascii="宋体" w:hAnsi="宋体" w:eastAsia="宋体" w:cs="宋体"/>
          <w:color w:val="000000"/>
          <w:spacing w:val="-5"/>
          <w:sz w:val="20"/>
          <w:szCs w:val="20"/>
          <w:highlight w:val="none"/>
          <w:lang w:val="en-US" w:eastAsia="zh-CN"/>
        </w:rPr>
      </w:pPr>
    </w:p>
    <w:p w14:paraId="5570B22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三、项目服务要求</w:t>
      </w:r>
    </w:p>
    <w:p w14:paraId="4B486F6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（一）</w:t>
      </w:r>
      <w:bookmarkStart w:id="2" w:name="OLE_LINK2"/>
      <w:r>
        <w:rPr>
          <w:rFonts w:hint="eastAsia" w:ascii="宋体" w:hAnsi="宋体" w:eastAsia="宋体" w:cs="宋体"/>
          <w:color w:val="000000"/>
          <w:spacing w:val="-5"/>
          <w:sz w:val="20"/>
          <w:szCs w:val="20"/>
          <w:highlight w:val="none"/>
          <w:lang w:val="en-US" w:eastAsia="zh-CN"/>
        </w:rPr>
        <w:t xml:space="preserve">验收要求 </w:t>
      </w:r>
      <w:bookmarkEnd w:id="2"/>
      <w:r>
        <w:rPr>
          <w:rFonts w:hint="eastAsia" w:ascii="宋体" w:hAnsi="宋体" w:eastAsia="宋体" w:cs="宋体"/>
          <w:color w:val="000000"/>
          <w:spacing w:val="-5"/>
          <w:sz w:val="20"/>
          <w:szCs w:val="20"/>
          <w:highlight w:val="none"/>
          <w:lang w:val="en-US" w:eastAsia="zh-CN"/>
        </w:rPr>
        <w:t>（共4条需求）</w:t>
      </w:r>
    </w:p>
    <w:p w14:paraId="12FD6AB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1.在交货前，乙方应对货物的质量、规格、性能、数量和重量等进行详细而全面的检验，并出具证明货物符合合同规定的文件。乙方检验的结果和细节应在文件中加以说明。 </w:t>
      </w:r>
    </w:p>
    <w:p w14:paraId="4955B2B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2.所有产品符合国家相关环保和安全标准及规定要求，需要安装调试的，安装费及所有安装附件均已包含在本项目中，设备安装调试完毕后，由甲方、乙方单位组织验收。 </w:t>
      </w:r>
    </w:p>
    <w:p w14:paraId="7BDAAE9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3.如果任何被检验或测试的货物不能满足规格的要求，甲方可以拒绝接收该货物，乙方应更换被拒绝的货物，或者免费进行必要的修改以满足规格的要求。 </w:t>
      </w:r>
    </w:p>
    <w:p w14:paraId="5DCF437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4.甲方有在货物制造过程中派人员监造的权利, 乙方有义务为甲方监造人员行使该权利提供方便。 </w:t>
      </w:r>
    </w:p>
    <w:p w14:paraId="134E723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5.乙方对所供货物进行机械运转试验和性能试验时，必须提前通知甲方。 </w:t>
      </w:r>
    </w:p>
    <w:p w14:paraId="0D85B4D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（二）供货安装方案 （共4条需求）</w:t>
      </w:r>
    </w:p>
    <w:p w14:paraId="4306772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供货安装方案包括但不限于： </w:t>
      </w:r>
    </w:p>
    <w:p w14:paraId="0341A88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1.供货计划：供应商中标后应自合同签订之日起 30天内完成交付以及安装调试。本项目的货物需制定供货进度方案并按进度方案分阶段投入满足进度方案的人力物力，合理整理各资源，设置详细进场计划，确保按时保质完成项目实施任务； </w:t>
      </w:r>
    </w:p>
    <w:p w14:paraId="08A0CFC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2.安全运输措施：提供货物运至用户指定的最终目的地所需要的包装，这类包装应采取防湿、防雨、防潮、防晒、防锈、防腐蚀、防震动、防碰撞及防止其它损坏的必要保护措施，从而保护货物能够经受多次搬运、装卸及海陆的长途运输；按照货物清单中要求的详细参数和招标文件规定日期交货，并直接送货到用户指定地点，并承诺对本项目货物对其在制造、购置、运输、存放及交货运抵现场过程中的丢失或损坏进行全面保险；如发现有明显损坏，供应商负责无条件更换，如发现所提供货物的品质和技术规范不符合招标文件要求而给用户带来损失，用户有权向供应商提出索赔； </w:t>
      </w:r>
    </w:p>
    <w:p w14:paraId="10DAB94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3.需制定应急措施计划保证项目在用户方规定时间内完成安装调试。 </w:t>
      </w:r>
    </w:p>
    <w:p w14:paraId="0DD4430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①安装包含：普通教室触控一体机安装、（非国产化）一体式计算机安装、（国产化）台式计算机安装、操作系统安装。 </w:t>
      </w:r>
    </w:p>
    <w:p w14:paraId="461106E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②调试包含：普通教室触控一体机调试、（非国产化）一体式计算机安装调试、（国产化）台式计算机调试、操作系统调试。 </w:t>
      </w:r>
    </w:p>
    <w:p w14:paraId="215F56E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4.供应商应针对本项目的施工安装方案做出详细的计划以及进度表：包括且不限于针对本项目的专职项目负责人，生产厂家项目负责人，现场施工人员技术程度，针对本项目安全、消防、文明施工措施。 </w:t>
      </w:r>
    </w:p>
    <w:p w14:paraId="48631BD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（三）质量保证方案 （共6条需求）</w:t>
      </w:r>
    </w:p>
    <w:p w14:paraId="64B6CBC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1.供应商应保证所交付的货物符合国家规定的质量标准和本合同规定的质量、规格和性能等要求，以及满足本合同的目的和甲方的使用要求。 </w:t>
      </w:r>
    </w:p>
    <w:p w14:paraId="2F0B3C9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2.供应商应保证所交付货物是原厂全新、未使用过、通过合法渠道获得的原装正品。 </w:t>
      </w:r>
    </w:p>
    <w:p w14:paraId="7187E00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3.供应商应保证其提供的货物在正确安装、正常使用和保养条件下，在其使用寿命内具有良好的性能； </w:t>
      </w:r>
    </w:p>
    <w:p w14:paraId="4177758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4.货物验收后，在质量保证期内，供应商应对由于设计、工艺或材料的缺陷所发生的任何不足或故障负责，因质量问题造成人身损害的责任也由供应商自行承担，所需费用由供应商承担； </w:t>
      </w:r>
    </w:p>
    <w:p w14:paraId="1D7EFAD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5.投标人承诺中标后提供的货物产品包装必须符合下列要求: 有产品质量检验合格证明；有中文标明的产品名称、生产厂厂名和厂址；产品的特点和使用要求等； </w:t>
      </w:r>
    </w:p>
    <w:p w14:paraId="2C069A5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6.供应商应保证所交付交付的货物和与之有关的软件、电子文档、配件、设备设施等具有其合法的所有权，并未侵犯任何第三方的知识产权和合法权益。 </w:t>
      </w:r>
    </w:p>
    <w:p w14:paraId="23AB475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（四）项目售后服务方案及培训方案 （共9条需求）</w:t>
      </w:r>
    </w:p>
    <w:p w14:paraId="3B42DE0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 xml:space="preserve">1.售后服务保障：保修期从设备最终验收合格正式移交使用之日起算，保修期为3年（自验收合格双方签字之日起计算），由供应商负责联系设备生产厂家安排专职工程技术人员对设备负责免费维护维修（附厂家售后承诺书）。若约定的设备使用观察期未通过，出现退换货情形的，保修期从新提供的设备通过最终验收合格正式移交使用之日起算，技术参数中有特殊要求超过 3 年的，按照供应商的实际响应执行。 </w:t>
      </w:r>
    </w:p>
    <w:p w14:paraId="79C4251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2.售后故障处理：保修期内，货物出现质量问题的，供应商应负责免费维修；由此给甲方造成损失的，相关费用由供应商承担；保修期内的货物，因质量问题连续多次维修仍无法正常使用的，供应商必须予以更换同品牌、同型号的货物，相关费用由供应商承担。 </w:t>
      </w:r>
    </w:p>
    <w:p w14:paraId="70F7D86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3.售后业务恢复响应承诺：提供 7×24 小时技术支持和服务。保修期内，如货物出现问题，接到甲方电话通知后，1 小时内作出实质性响应。问题解决后 24 小时内，提交问题处理报告，说明问题种类、问题原因、 问题解决中使用的方法及造成的损失等情况，1 年内回访不少于 2 次，所有产品超过保修期后的额外三年内维修只收取零部件成本费。 </w:t>
      </w:r>
    </w:p>
    <w:p w14:paraId="196830E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4 产品本身，含系统、硬件、软件等故障应急预案：系统应具有应付突发事件的功能和系统联动功能，如当出现突发事件，不仅检测到该事件的分系统、响应该事件，其它系统也相应动作，确保人员到场之前的系统正常运转；供应商在硬件故障发生 24 小时内提供相当的备用品，以保证在维修与维护期间不影响用户的正常使用，维修与维护完毕后再换回原产品；系统故障后软件的备份和保存：系统出错后，文件备份和恢复、数据库备份和恢复、系统灾难恢复和备份任务管理，防止逻辑错误，保证正确数据的恢复。 </w:t>
      </w:r>
    </w:p>
    <w:p w14:paraId="7C66639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5. 投标人保证在安装、调试和试运行期及运行结束至质量保证期开始期间的备品备件，包括在合同总价中，全部由投标人负责。所有设备的零件、硬件产品将不存在影响使用的材料及工艺上的缺陷； </w:t>
      </w:r>
    </w:p>
    <w:p w14:paraId="33BBFC6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6.对于质保期内实际使用的随机备品备件品种和数量，超出清单范围的，也应按实际使用品种和数量免费补充，质保期内未使用的备品备件在质保期结束后可按合同清单分项表中所列项目对采购品种和数量进行调换。 </w:t>
      </w:r>
    </w:p>
    <w:p w14:paraId="3330D92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7.服务期内提供针对软、硬件产品使用的教学免费线下培训，培训时长至少为 2 天，培训内容主要包括硬件系统的日常维护、正确使用常识；平台系统的功能和操作以及注意事项。达到参训人员熟练为止。培训人员名额由甲方来定。 </w:t>
      </w:r>
    </w:p>
    <w:p w14:paraId="6009F6EF">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 xml:space="preserve">8.投标人为采购人免费培训技术操作人员。采购人的操作人员经投标人技术培训后，应能达到熟练操作，了解货物结构、工作原理及特性，并有能力根据实际情况对货物进行维修达到排除一般故障的水平，保证操作人员能熟练独立工作。 </w:t>
      </w:r>
    </w:p>
    <w:p w14:paraId="74702883">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9.质保期内设备质量不合格情形</w:t>
      </w:r>
    </w:p>
    <w:p w14:paraId="06685E5D">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质保期内出现下列情形之一时，视为设备质量不合格，有权解除合同：</w:t>
      </w:r>
    </w:p>
    <w:p w14:paraId="54D9DFBC">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（1）设备累计无法正常使用达10天；</w:t>
      </w:r>
    </w:p>
    <w:p w14:paraId="48743F98">
      <w:pPr>
        <w:spacing w:before="77" w:line="280" w:lineRule="auto"/>
        <w:ind w:left="107" w:right="44" w:firstLine="16"/>
        <w:rPr>
          <w:rFonts w:hint="default"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（2）设备故障率达到50%以上。</w:t>
      </w:r>
    </w:p>
    <w:p w14:paraId="1B85543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四、交货时间（履约时间）、交货地点（履约地点）：</w:t>
      </w:r>
    </w:p>
    <w:p w14:paraId="10927CA3">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1、交货时间（履约时间）：</w:t>
      </w:r>
    </w:p>
    <w:p w14:paraId="22148EE1">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C包：合同签订之日起30天内完成供货，安装调试，验收合格并能正常使用。</w:t>
      </w:r>
    </w:p>
    <w:p w14:paraId="0B06762D">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2、交货地点（履约地点）：采购人指定地点。</w:t>
      </w:r>
    </w:p>
    <w:p w14:paraId="26B7961C">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3、付款方式、时间和条件：</w:t>
      </w:r>
    </w:p>
    <w:p w14:paraId="388B8DB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（1）自合同签订之日起15个工作日内支付项目预付款50%；</w:t>
      </w:r>
    </w:p>
    <w:p w14:paraId="225267DD">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（2）设备入场安装调试，项目验收合格后中标供货商提供中标金额3%的履约保函支付至100%（注：履约保函的有效期须持续至所有货物质保期结束并经双方再次验收合格后，保函相关责任终止，履约保函失效。）</w:t>
      </w:r>
    </w:p>
    <w:p w14:paraId="688EF0E9">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（3）如项目招标完成，遇到要年度封户影响，须等年初解封方可支付。</w:t>
      </w:r>
    </w:p>
    <w:p w14:paraId="65C97606">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五、验收方法及标准：验收由采购人组织第三方按国家有关规定、规范进行验收。因货物质量问题发生争议时，由采购人所在地质量技术监督部门鉴定，货物符合质量技术标准的，鉴定费由采购人承担；否则鉴定费由中标供应商承担。验收标准符合按照招标文件要求的技术参数和国家、地方和行业的相关政策、法规。</w:t>
      </w:r>
    </w:p>
    <w:p w14:paraId="4D8592D1">
      <w:pPr>
        <w:spacing w:before="77" w:line="280" w:lineRule="auto"/>
        <w:ind w:left="107" w:right="44" w:firstLine="16"/>
        <w:rPr>
          <w:rFonts w:hint="eastAsia" w:ascii="宋体" w:hAnsi="宋体" w:eastAsia="宋体" w:cs="宋体"/>
          <w:color w:val="000000"/>
          <w:spacing w:val="-5"/>
          <w:sz w:val="20"/>
          <w:szCs w:val="20"/>
          <w:highlight w:val="none"/>
          <w:lang w:val="en-GB" w:eastAsia="zh-CN"/>
        </w:rPr>
      </w:pPr>
      <w:r>
        <w:rPr>
          <w:rFonts w:hint="eastAsia" w:ascii="宋体" w:hAnsi="宋体" w:eastAsia="宋体" w:cs="宋体"/>
          <w:color w:val="000000"/>
          <w:spacing w:val="-5"/>
          <w:sz w:val="20"/>
          <w:szCs w:val="20"/>
          <w:highlight w:val="none"/>
          <w:lang w:val="en-US" w:eastAsia="zh-CN"/>
        </w:rPr>
        <w:t>六</w:t>
      </w:r>
      <w:r>
        <w:rPr>
          <w:rFonts w:hint="eastAsia" w:ascii="宋体" w:hAnsi="宋体" w:eastAsia="宋体" w:cs="宋体"/>
          <w:color w:val="000000"/>
          <w:spacing w:val="-5"/>
          <w:sz w:val="20"/>
          <w:szCs w:val="20"/>
          <w:highlight w:val="none"/>
          <w:lang w:val="en-GB" w:eastAsia="zh-CN"/>
        </w:rPr>
        <w:t>、其他：</w:t>
      </w:r>
    </w:p>
    <w:p w14:paraId="04366CE8">
      <w:pPr>
        <w:spacing w:before="77" w:line="280" w:lineRule="auto"/>
        <w:ind w:left="107" w:right="44" w:firstLine="16"/>
        <w:rPr>
          <w:rFonts w:hint="eastAsia" w:ascii="宋体" w:hAnsi="宋体" w:eastAsia="宋体" w:cs="宋体"/>
          <w:color w:val="000000"/>
          <w:spacing w:val="-5"/>
          <w:sz w:val="20"/>
          <w:szCs w:val="20"/>
          <w:highlight w:val="none"/>
          <w:lang w:val="en-GB" w:eastAsia="zh-CN"/>
        </w:rPr>
      </w:pPr>
      <w:r>
        <w:rPr>
          <w:rFonts w:hint="eastAsia" w:ascii="宋体" w:hAnsi="宋体" w:eastAsia="宋体" w:cs="宋体"/>
          <w:color w:val="000000"/>
          <w:spacing w:val="-5"/>
          <w:sz w:val="20"/>
          <w:szCs w:val="20"/>
          <w:highlight w:val="none"/>
          <w:lang w:val="en-US" w:eastAsia="zh-CN"/>
        </w:rPr>
        <w:t>1、</w:t>
      </w:r>
      <w:r>
        <w:rPr>
          <w:rFonts w:hint="eastAsia" w:ascii="宋体" w:hAnsi="宋体" w:eastAsia="宋体" w:cs="宋体"/>
          <w:color w:val="000000"/>
          <w:spacing w:val="-5"/>
          <w:sz w:val="20"/>
          <w:szCs w:val="20"/>
          <w:highlight w:val="none"/>
          <w:lang w:val="en-GB" w:eastAsia="zh-CN"/>
        </w:rPr>
        <w:t>项目的实质性要求：按本采购文件要求实施。</w:t>
      </w:r>
    </w:p>
    <w:p w14:paraId="27067F37">
      <w:pPr>
        <w:spacing w:before="77" w:line="280" w:lineRule="auto"/>
        <w:ind w:left="107" w:right="44" w:firstLine="16"/>
        <w:rPr>
          <w:rFonts w:hint="eastAsia" w:ascii="宋体" w:hAnsi="宋体" w:eastAsia="宋体" w:cs="宋体"/>
          <w:color w:val="000000"/>
          <w:spacing w:val="-5"/>
          <w:sz w:val="20"/>
          <w:szCs w:val="20"/>
          <w:highlight w:val="none"/>
          <w:lang w:val="en-GB" w:eastAsia="zh-CN"/>
        </w:rPr>
      </w:pPr>
      <w:r>
        <w:rPr>
          <w:rFonts w:hint="eastAsia" w:ascii="宋体" w:hAnsi="宋体" w:eastAsia="宋体" w:cs="宋体"/>
          <w:color w:val="000000"/>
          <w:spacing w:val="-5"/>
          <w:sz w:val="20"/>
          <w:szCs w:val="20"/>
          <w:highlight w:val="none"/>
          <w:lang w:val="en-US" w:eastAsia="zh-CN"/>
        </w:rPr>
        <w:t>2、</w:t>
      </w:r>
      <w:r>
        <w:rPr>
          <w:rFonts w:hint="eastAsia" w:ascii="宋体" w:hAnsi="宋体" w:eastAsia="宋体" w:cs="宋体"/>
          <w:color w:val="000000"/>
          <w:spacing w:val="-5"/>
          <w:sz w:val="20"/>
          <w:szCs w:val="20"/>
          <w:highlight w:val="none"/>
          <w:lang w:val="en-GB" w:eastAsia="zh-CN"/>
        </w:rPr>
        <w:t>合同的实质性条款：采购人与中标人的名称和住所、标的、数量、质量、价款或者报酬、履行期限及地点和方式、验收要求、违约责任、解决争议的方法等内容。</w:t>
      </w:r>
    </w:p>
    <w:p w14:paraId="5B2C32B9">
      <w:pPr>
        <w:spacing w:before="77" w:line="280" w:lineRule="auto"/>
        <w:ind w:left="107" w:right="44" w:firstLine="16"/>
        <w:rPr>
          <w:rFonts w:hint="eastAsia" w:ascii="宋体" w:hAnsi="宋体" w:eastAsia="宋体" w:cs="宋体"/>
          <w:color w:val="000000"/>
          <w:spacing w:val="-5"/>
          <w:sz w:val="20"/>
          <w:szCs w:val="20"/>
          <w:highlight w:val="none"/>
          <w:lang w:val="en-GB" w:eastAsia="zh-CN"/>
        </w:rPr>
      </w:pPr>
      <w:r>
        <w:rPr>
          <w:rFonts w:hint="eastAsia" w:ascii="宋体" w:hAnsi="宋体" w:eastAsia="宋体" w:cs="宋体"/>
          <w:color w:val="000000"/>
          <w:spacing w:val="-5"/>
          <w:sz w:val="20"/>
          <w:szCs w:val="20"/>
          <w:highlight w:val="none"/>
          <w:lang w:val="en-US" w:eastAsia="zh-CN"/>
        </w:rPr>
        <w:t>3、安全标准：符合国家、地方和行业的相关政策、法规。</w:t>
      </w:r>
    </w:p>
    <w:p w14:paraId="51FB86DB">
      <w:pPr>
        <w:spacing w:before="77" w:line="280" w:lineRule="auto"/>
        <w:ind w:left="107" w:right="44" w:firstLine="16"/>
        <w:rPr>
          <w:rFonts w:hint="eastAsia" w:ascii="宋体" w:hAnsi="宋体" w:eastAsia="宋体" w:cs="宋体"/>
          <w:color w:val="000000"/>
          <w:spacing w:val="-5"/>
          <w:sz w:val="20"/>
          <w:szCs w:val="20"/>
          <w:highlight w:val="none"/>
          <w:lang w:val="en-GB" w:eastAsia="zh-CN"/>
        </w:rPr>
      </w:pPr>
      <w:r>
        <w:rPr>
          <w:rFonts w:hint="eastAsia" w:ascii="宋体" w:hAnsi="宋体" w:eastAsia="宋体" w:cs="宋体"/>
          <w:color w:val="000000"/>
          <w:spacing w:val="-5"/>
          <w:sz w:val="20"/>
          <w:szCs w:val="20"/>
          <w:highlight w:val="none"/>
          <w:lang w:val="en-US" w:eastAsia="zh-CN"/>
        </w:rPr>
        <w:t>4、</w:t>
      </w:r>
      <w:r>
        <w:rPr>
          <w:rFonts w:hint="eastAsia" w:ascii="宋体" w:hAnsi="宋体" w:eastAsia="宋体" w:cs="宋体"/>
          <w:color w:val="000000"/>
          <w:spacing w:val="-5"/>
          <w:sz w:val="20"/>
          <w:szCs w:val="20"/>
          <w:highlight w:val="none"/>
          <w:lang w:val="en-GB" w:eastAsia="zh-CN"/>
        </w:rPr>
        <w:t>法律法规规定的强制性标准：无</w:t>
      </w:r>
    </w:p>
    <w:p w14:paraId="0AC65C31">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5、售后服务：产品的质保期C包为至少3年</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lang w:val="en-US" w:eastAsia="zh-CN"/>
        </w:rPr>
        <w:t>凡因正常使用出现质量问题，供应商应提供免费维修或咨询等服务，承担因此产生的一切费用。供应商在接到采购人故障通知后3小时内响应，6小时内到达用户现场并排除缺陷，修理相关货物或解决相关问题，质保期结束后，供应商仍应负责对货物提供终生维修服务或对服务提供咨询服务，只收取配件成本或服务成本。</w:t>
      </w:r>
    </w:p>
    <w:p w14:paraId="7041C746">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4EE311E7">
      <w:pPr>
        <w:spacing w:before="77" w:line="280" w:lineRule="auto"/>
        <w:ind w:left="107" w:right="44" w:firstLine="16"/>
        <w:rPr>
          <w:rFonts w:ascii="宋体" w:hAnsi="宋体" w:eastAsia="宋体" w:cs="宋体"/>
          <w:color w:val="000000"/>
          <w:spacing w:val="-5"/>
          <w:sz w:val="20"/>
          <w:szCs w:val="20"/>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AECC7">
    <w:pPr>
      <w:spacing w:line="176" w:lineRule="auto"/>
      <w:ind w:left="4957"/>
      <w:rPr>
        <w:rFonts w:ascii="宋体" w:hAnsi="宋体" w:eastAsia="宋体" w:cs="宋体"/>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3" name="文本框 6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55C55C">
                          <w:pPr>
                            <w:pStyle w:val="7"/>
                          </w:pPr>
                          <w:r>
                            <w:t xml:space="preserve">第 </w:t>
                          </w:r>
                          <w:r>
                            <w:fldChar w:fldCharType="begin"/>
                          </w:r>
                          <w:r>
                            <w:instrText xml:space="preserve"> PAGE  \* MERGEFORMAT </w:instrText>
                          </w:r>
                          <w:r>
                            <w:fldChar w:fldCharType="separate"/>
                          </w:r>
                          <w:r>
                            <w:t>75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BfNAA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rymxDCNil++f7v8&#10;+HX5+ZXgDALVLswRt3OIjM1b26BthvOAw8S7Kb1OXzAi8EPe81Ve0UTC06XZdDYbw8XhGzbAzx6v&#10;Ox/iO2E1SUZOPerXyspO2xC70CEkZTN2I5Vqa6gMqROJN+P2wtUDcGWQI5HoHpus2OybntneFmcQ&#10;87brjeD4RiL5loX4wDyaAQ/GuMR7LKWySGJ7i5LK+i//Ok/xqBG8lNRorpwazBIl6r1B7QAYB8MP&#10;xn4wzFHfWXTrBGPoeGvigo9qMEtv9WfM0CrlgIsZjkw5jYN5F7sGxwxysVq1QUfn5aHqLqDzHItb&#10;s3M8pUlCBrc6RojZapwE6lTpdUPvtVXq5yQ195/7Nurx37D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AXzQAMQIAAGMEAAAOAAAAAAAAAAEAIAAAAB8BAABkcnMvZTJvRG9jLnhtbFBLBQYA&#10;AAAABgAGAFkBAADCBQAAAAA=&#10;">
              <v:fill on="f" focussize="0,0"/>
              <v:stroke on="f" weight="0.5pt"/>
              <v:imagedata o:title=""/>
              <o:lock v:ext="edit" aspectratio="f"/>
              <v:textbox inset="0mm,0mm,0mm,0mm" style="mso-fit-shape-to-text:t;">
                <w:txbxContent>
                  <w:p w14:paraId="1C55C55C">
                    <w:pPr>
                      <w:pStyle w:val="7"/>
                    </w:pPr>
                    <w:r>
                      <w:t xml:space="preserve">第 </w:t>
                    </w:r>
                    <w:r>
                      <w:fldChar w:fldCharType="begin"/>
                    </w:r>
                    <w:r>
                      <w:instrText xml:space="preserve"> PAGE  \* MERGEFORMAT </w:instrText>
                    </w:r>
                    <w:r>
                      <w:fldChar w:fldCharType="separate"/>
                    </w:r>
                    <w:r>
                      <w:t>75</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0F4321">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CCEA3C"/>
    <w:multiLevelType w:val="singleLevel"/>
    <w:tmpl w:val="B8CCEA3C"/>
    <w:lvl w:ilvl="0" w:tentative="0">
      <w:start w:val="3"/>
      <w:numFmt w:val="chineseCounting"/>
      <w:suff w:val="space"/>
      <w:lvlText w:val="第%1章"/>
      <w:lvlJc w:val="left"/>
      <w:rPr>
        <w:rFonts w:hint="eastAsia"/>
      </w:rPr>
    </w:lvl>
  </w:abstractNum>
  <w:abstractNum w:abstractNumId="1">
    <w:nsid w:val="C5244A9F"/>
    <w:multiLevelType w:val="singleLevel"/>
    <w:tmpl w:val="C5244A9F"/>
    <w:lvl w:ilvl="0" w:tentative="0">
      <w:start w:val="1"/>
      <w:numFmt w:val="chineseCounting"/>
      <w:suff w:val="nothing"/>
      <w:lvlText w:val="%1、"/>
      <w:lvlJc w:val="left"/>
      <w:pPr>
        <w:ind w:left="-16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45212D"/>
    <w:rsid w:val="08286EBF"/>
    <w:rsid w:val="2045212D"/>
    <w:rsid w:val="58C04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iPriority="99" w:name="footnote text"/>
    <w:lsdException w:qFormat="1" w:unhideWhenUsed="0" w:uiPriority="0" w:semiHidden="0" w:name="annotation text"/>
    <w:lsdException w:qFormat="1" w:unhideWhenUsed="0" w:uiPriority="99"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624"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
    <w:pPr>
      <w:spacing w:before="100" w:beforeAutospacing="1" w:after="100" w:afterAutospacing="1"/>
      <w:outlineLvl w:val="1"/>
    </w:pPr>
    <w:rPr>
      <w:b/>
      <w:bCs/>
      <w:sz w:val="36"/>
      <w:szCs w:val="36"/>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firstLineChars="200"/>
    </w:pPr>
    <w:rPr>
      <w:szCs w:val="24"/>
    </w:rPr>
  </w:style>
  <w:style w:type="paragraph" w:styleId="4">
    <w:name w:val="annotation text"/>
    <w:basedOn w:val="1"/>
    <w:qFormat/>
    <w:uiPriority w:val="0"/>
    <w:pPr>
      <w:jc w:val="left"/>
    </w:pPr>
  </w:style>
  <w:style w:type="paragraph" w:styleId="5">
    <w:name w:val="Body Text"/>
    <w:basedOn w:val="1"/>
    <w:next w:val="6"/>
    <w:qFormat/>
    <w:uiPriority w:val="1624"/>
    <w:pPr>
      <w:spacing w:before="0" w:after="120"/>
    </w:pPr>
    <w:rPr>
      <w:rFonts w:ascii="Times New Roman" w:hAnsi="Times New Roman" w:eastAsia="宋体" w:cs="Times New Roman"/>
    </w:rPr>
  </w:style>
  <w:style w:type="paragraph" w:customStyle="1" w:styleId="6">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styleId="7">
    <w:name w:val="footer"/>
    <w:basedOn w:val="1"/>
    <w:semiHidden/>
    <w:unhideWhenUsed/>
    <w:qFormat/>
    <w:uiPriority w:val="99"/>
    <w:pPr>
      <w:tabs>
        <w:tab w:val="center" w:pos="4153"/>
        <w:tab w:val="right" w:pos="8306"/>
      </w:tabs>
      <w:snapToGrid w:val="0"/>
      <w:jc w:val="left"/>
    </w:pPr>
    <w:rPr>
      <w:sz w:val="18"/>
    </w:rPr>
  </w:style>
  <w:style w:type="paragraph" w:styleId="8">
    <w:name w:val="header"/>
    <w:basedOn w:val="1"/>
    <w:qFormat/>
    <w:uiPriority w:val="99"/>
    <w:pPr>
      <w:tabs>
        <w:tab w:val="center" w:pos="4680"/>
        <w:tab w:val="right" w:pos="9360"/>
      </w:tabs>
    </w:pPr>
    <w:rPr>
      <w:color w:val="595959"/>
    </w:rPr>
  </w:style>
  <w:style w:type="paragraph" w:styleId="9">
    <w:name w:val="footnote text"/>
    <w:basedOn w:val="1"/>
    <w:semiHidden/>
    <w:unhideWhenUsed/>
    <w:qFormat/>
    <w:uiPriority w:val="99"/>
    <w:pPr>
      <w:snapToGrid w:val="0"/>
      <w:jc w:val="left"/>
    </w:pPr>
    <w:rPr>
      <w:sz w:val="18"/>
    </w:rPr>
  </w:style>
  <w:style w:type="paragraph" w:styleId="10">
    <w:name w:val="Normal (Web)"/>
    <w:basedOn w:val="1"/>
    <w:qFormat/>
    <w:uiPriority w:val="0"/>
    <w:rPr>
      <w:sz w:val="24"/>
    </w:rPr>
  </w:style>
  <w:style w:type="character" w:styleId="13">
    <w:name w:val="footnote reference"/>
    <w:basedOn w:val="12"/>
    <w:semiHidden/>
    <w:unhideWhenUsed/>
    <w:qFormat/>
    <w:uiPriority w:val="99"/>
    <w:rPr>
      <w:vertAlign w:val="superscript"/>
    </w:rPr>
  </w:style>
  <w:style w:type="paragraph" w:styleId="14">
    <w:name w:val="List Paragraph"/>
    <w:basedOn w:val="1"/>
    <w:qFormat/>
    <w:uiPriority w:val="34"/>
    <w:pPr>
      <w:ind w:firstLine="420" w:firstLineChars="200"/>
    </w:pPr>
  </w:style>
  <w:style w:type="character" w:customStyle="1" w:styleId="15">
    <w:name w:val="font11"/>
    <w:basedOn w:val="12"/>
    <w:qFormat/>
    <w:uiPriority w:val="0"/>
    <w:rPr>
      <w:rFonts w:hint="eastAsia" w:ascii="宋体" w:hAnsi="宋体" w:eastAsia="宋体" w:cs="宋体"/>
      <w:color w:val="000000"/>
      <w:sz w:val="16"/>
      <w:szCs w:val="16"/>
      <w:u w:val="none"/>
    </w:rPr>
  </w:style>
  <w:style w:type="character" w:customStyle="1" w:styleId="16">
    <w:name w:val="font91"/>
    <w:basedOn w:val="12"/>
    <w:qFormat/>
    <w:uiPriority w:val="0"/>
    <w:rPr>
      <w:rFonts w:ascii="Calibri" w:hAnsi="Calibri" w:cs="Calibri"/>
      <w:color w:val="000000"/>
      <w:sz w:val="16"/>
      <w:szCs w:val="16"/>
      <w:u w:val="none"/>
    </w:rPr>
  </w:style>
  <w:style w:type="character" w:customStyle="1" w:styleId="17">
    <w:name w:val="font101"/>
    <w:basedOn w:val="12"/>
    <w:qFormat/>
    <w:uiPriority w:val="0"/>
    <w:rPr>
      <w:rFonts w:hint="eastAsia" w:ascii="宋体" w:hAnsi="宋体" w:eastAsia="宋体" w:cs="宋体"/>
      <w:color w:val="000000"/>
      <w:sz w:val="16"/>
      <w:szCs w:val="16"/>
      <w:u w:val="none"/>
    </w:rPr>
  </w:style>
  <w:style w:type="character" w:customStyle="1" w:styleId="18">
    <w:name w:val="font61"/>
    <w:basedOn w:val="12"/>
    <w:qFormat/>
    <w:uiPriority w:val="0"/>
    <w:rPr>
      <w:rFonts w:hint="eastAsia" w:ascii="宋体" w:hAnsi="宋体" w:eastAsia="宋体" w:cs="宋体"/>
      <w:color w:val="FF0000"/>
      <w:sz w:val="16"/>
      <w:szCs w:val="16"/>
      <w:u w:val="none"/>
    </w:rPr>
  </w:style>
  <w:style w:type="paragraph" w:customStyle="1" w:styleId="19">
    <w:name w:val="null3"/>
    <w:hidden/>
    <w:qFormat/>
    <w:uiPriority w:val="0"/>
    <w:rPr>
      <w:rFonts w:hint="eastAsia" w:asciiTheme="minorHAnsi" w:hAnsiTheme="minorHAnsi" w:eastAsiaTheme="minorEastAsia" w:cstheme="minorBidi"/>
      <w:lang w:val="en-US" w:eastAsia="zh-Hans"/>
    </w:rPr>
  </w:style>
  <w:style w:type="character" w:customStyle="1" w:styleId="20">
    <w:name w:val="font21"/>
    <w:basedOn w:val="1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0</Words>
  <Characters>0</Characters>
  <Lines>0</Lines>
  <Paragraphs>0</Paragraphs>
  <TotalTime>10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2025-07-10T03:15:00Z</dcterms:created>
  <dc:creator>1</dc:creator>
  <cp:lastModifiedBy>Nothing can't be figured out</cp:lastModifiedBy>
  <dcterms:modified xsi:type="dcterms:W3CDTF">2025-08-04T07:15:32Z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84B3765BCE154D9D8CDABB6F60C01F64_13</vt:lpwstr>
  </property>
</Properties>
</file>