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2CC11D">
      <w:pPr>
        <w:jc w:val="center"/>
        <w:rPr>
          <w:rFonts w:hint="eastAsia" w:ascii="华文中宋" w:hAnsi="华文中宋" w:eastAsia="华文中宋"/>
          <w:color w:val="auto"/>
          <w:sz w:val="44"/>
          <w:szCs w:val="44"/>
          <w:highlight w:val="none"/>
        </w:rPr>
      </w:pPr>
      <w:r>
        <w:rPr>
          <w:rFonts w:hint="eastAsia" w:ascii="华文中宋" w:hAnsi="华文中宋" w:eastAsia="华文中宋"/>
          <w:color w:val="auto"/>
          <w:sz w:val="44"/>
          <w:szCs w:val="44"/>
          <w:highlight w:val="none"/>
        </w:rPr>
        <w:t>物业管理项目采购需求</w:t>
      </w:r>
    </w:p>
    <w:p w14:paraId="5B5BD53A">
      <w:pPr>
        <w:rPr>
          <w:rFonts w:hint="eastAsia" w:ascii="楷体" w:hAnsi="楷体" w:eastAsia="楷体"/>
          <w:color w:val="auto"/>
          <w:highlight w:val="none"/>
        </w:rPr>
      </w:pPr>
      <w:r>
        <w:rPr>
          <w:rFonts w:hint="eastAsia" w:ascii="楷体" w:hAnsi="楷体" w:eastAsia="楷体"/>
          <w:color w:val="auto"/>
          <w:highlight w:val="none"/>
        </w:rPr>
        <w:t xml:space="preserve">  </w:t>
      </w:r>
    </w:p>
    <w:p w14:paraId="73566C3C">
      <w:pPr>
        <w:rPr>
          <w:rFonts w:hint="eastAsia" w:ascii="楷体" w:hAnsi="楷体" w:eastAsia="楷体"/>
          <w:color w:val="auto"/>
          <w:highlight w:val="none"/>
        </w:rPr>
      </w:pPr>
    </w:p>
    <w:p w14:paraId="0F6EAC41">
      <w:pPr>
        <w:pStyle w:val="2"/>
        <w:spacing w:line="360" w:lineRule="auto"/>
        <w:rPr>
          <w:rFonts w:hint="eastAsia" w:ascii="楷体" w:hAnsi="楷体" w:eastAsia="楷体" w:cs="楷体"/>
          <w:bCs w:val="0"/>
          <w:color w:val="auto"/>
          <w:highlight w:val="none"/>
        </w:rPr>
      </w:pPr>
      <w:bookmarkStart w:id="0" w:name="_Toc28359089"/>
      <w:bookmarkStart w:id="1" w:name="_Toc28359012"/>
      <w:bookmarkStart w:id="2" w:name="_Toc35393798"/>
      <w:bookmarkStart w:id="3" w:name="_Toc35393629"/>
      <w:r>
        <w:rPr>
          <w:rFonts w:hint="eastAsia" w:ascii="楷体" w:hAnsi="楷体" w:eastAsia="楷体" w:cs="楷体"/>
          <w:bCs w:val="0"/>
          <w:color w:val="auto"/>
          <w:highlight w:val="none"/>
        </w:rPr>
        <w:t>一、招标基本情况</w:t>
      </w:r>
      <w:bookmarkEnd w:id="0"/>
      <w:bookmarkEnd w:id="1"/>
      <w:bookmarkEnd w:id="2"/>
      <w:bookmarkEnd w:id="3"/>
    </w:p>
    <w:p w14:paraId="249CC583">
      <w:pPr>
        <w:spacing w:line="360" w:lineRule="auto"/>
        <w:rPr>
          <w:rFonts w:hint="eastAsia" w:ascii="楷体" w:hAnsi="楷体" w:eastAsia="楷体" w:cs="楷体"/>
          <w:bCs/>
          <w:color w:val="auto"/>
          <w:sz w:val="32"/>
          <w:szCs w:val="32"/>
          <w:highlight w:val="none"/>
          <w:u w:val="single"/>
        </w:rPr>
      </w:pPr>
      <w:r>
        <w:rPr>
          <w:rFonts w:hint="eastAsia" w:ascii="楷体" w:hAnsi="楷体" w:eastAsia="楷体" w:cs="楷体"/>
          <w:bCs/>
          <w:color w:val="auto"/>
          <w:sz w:val="32"/>
          <w:szCs w:val="32"/>
          <w:highlight w:val="none"/>
        </w:rPr>
        <w:t>1.项目名称：物业管理项目</w:t>
      </w:r>
    </w:p>
    <w:p w14:paraId="620FC260">
      <w:pPr>
        <w:spacing w:line="360" w:lineRule="auto"/>
        <w:rPr>
          <w:rFonts w:hint="eastAsia" w:ascii="楷体" w:hAnsi="楷体" w:eastAsia="楷体" w:cs="楷体"/>
          <w:bCs/>
          <w:color w:val="auto"/>
          <w:sz w:val="32"/>
          <w:szCs w:val="32"/>
          <w:highlight w:val="none"/>
        </w:rPr>
      </w:pPr>
      <w:r>
        <w:rPr>
          <w:rFonts w:hint="eastAsia" w:ascii="楷体" w:hAnsi="楷体" w:eastAsia="楷体" w:cs="楷体"/>
          <w:bCs/>
          <w:color w:val="auto"/>
          <w:sz w:val="32"/>
          <w:szCs w:val="32"/>
          <w:highlight w:val="none"/>
        </w:rPr>
        <w:t>2.采购方式：公开招标</w:t>
      </w:r>
    </w:p>
    <w:p w14:paraId="6CF3DEBC">
      <w:pPr>
        <w:spacing w:line="360" w:lineRule="auto"/>
        <w:rPr>
          <w:rFonts w:hint="eastAsia" w:ascii="楷体" w:hAnsi="楷体" w:eastAsia="楷体" w:cs="楷体"/>
          <w:bCs/>
          <w:color w:val="auto"/>
          <w:sz w:val="32"/>
          <w:szCs w:val="32"/>
          <w:highlight w:val="none"/>
        </w:rPr>
      </w:pPr>
      <w:r>
        <w:rPr>
          <w:rFonts w:hint="eastAsia" w:ascii="楷体" w:hAnsi="楷体" w:eastAsia="楷体" w:cs="楷体"/>
          <w:bCs/>
          <w:color w:val="auto"/>
          <w:sz w:val="32"/>
          <w:szCs w:val="32"/>
          <w:highlight w:val="none"/>
        </w:rPr>
        <w:t>3.预算金额：</w:t>
      </w:r>
      <w:r>
        <w:rPr>
          <w:rFonts w:ascii="楷体" w:hAnsi="楷体" w:eastAsia="楷体" w:cs="楷体"/>
          <w:bCs/>
          <w:color w:val="auto"/>
          <w:sz w:val="32"/>
          <w:szCs w:val="32"/>
          <w:highlight w:val="none"/>
        </w:rPr>
        <w:t>13134951.12</w:t>
      </w:r>
      <w:r>
        <w:rPr>
          <w:rFonts w:hint="eastAsia" w:ascii="楷体" w:hAnsi="楷体" w:eastAsia="楷体" w:cs="楷体"/>
          <w:bCs/>
          <w:color w:val="auto"/>
          <w:sz w:val="32"/>
          <w:szCs w:val="32"/>
          <w:highlight w:val="none"/>
        </w:rPr>
        <w:t>元/贰年</w:t>
      </w:r>
    </w:p>
    <w:p w14:paraId="163595E8">
      <w:pPr>
        <w:spacing w:line="360" w:lineRule="auto"/>
        <w:rPr>
          <w:rFonts w:hint="eastAsia" w:ascii="楷体" w:hAnsi="楷体" w:eastAsia="楷体" w:cs="楷体"/>
          <w:bCs/>
          <w:color w:val="auto"/>
          <w:sz w:val="32"/>
          <w:szCs w:val="32"/>
          <w:highlight w:val="none"/>
        </w:rPr>
      </w:pPr>
      <w:r>
        <w:rPr>
          <w:rFonts w:hint="eastAsia" w:ascii="楷体" w:hAnsi="楷体" w:eastAsia="楷体" w:cs="楷体"/>
          <w:bCs/>
          <w:color w:val="auto"/>
          <w:sz w:val="32"/>
          <w:szCs w:val="32"/>
          <w:highlight w:val="none"/>
        </w:rPr>
        <w:t>4.合同履行期限：2年（合同一年一签）</w:t>
      </w:r>
    </w:p>
    <w:p w14:paraId="7A779676">
      <w:pPr>
        <w:rPr>
          <w:rFonts w:hint="eastAsia" w:ascii="楷体" w:hAnsi="楷体" w:eastAsia="楷体"/>
          <w:color w:val="auto"/>
          <w:sz w:val="32"/>
          <w:szCs w:val="32"/>
          <w:highlight w:val="none"/>
        </w:rPr>
      </w:pPr>
      <w:r>
        <w:rPr>
          <w:rFonts w:hint="eastAsia" w:ascii="楷体" w:hAnsi="楷体" w:eastAsia="楷体"/>
          <w:color w:val="auto"/>
          <w:sz w:val="32"/>
          <w:szCs w:val="32"/>
          <w:highlight w:val="none"/>
        </w:rPr>
        <w:t>5.服务地点：</w:t>
      </w:r>
      <w:r>
        <w:rPr>
          <w:rFonts w:ascii="楷体" w:hAnsi="楷体" w:eastAsia="楷体"/>
          <w:color w:val="auto"/>
          <w:sz w:val="32"/>
          <w:szCs w:val="32"/>
          <w:highlight w:val="none"/>
        </w:rPr>
        <w:t>（1）海口市第四人民医院椰海总院区</w:t>
      </w:r>
    </w:p>
    <w:p w14:paraId="460B3865">
      <w:pPr>
        <w:pStyle w:val="2"/>
        <w:ind w:firstLine="1920" w:firstLineChars="600"/>
        <w:rPr>
          <w:rFonts w:hint="eastAsia" w:ascii="楷体" w:hAnsi="楷体" w:eastAsia="楷体"/>
          <w:b w:val="0"/>
          <w:bCs w:val="0"/>
          <w:color w:val="auto"/>
          <w:highlight w:val="none"/>
        </w:rPr>
      </w:pPr>
      <w:r>
        <w:rPr>
          <w:rFonts w:ascii="楷体" w:hAnsi="楷体" w:eastAsia="楷体"/>
          <w:b w:val="0"/>
          <w:bCs w:val="0"/>
          <w:color w:val="auto"/>
          <w:highlight w:val="none"/>
        </w:rPr>
        <w:t>（2）海口市第四人民医院宗伯里分院区</w:t>
      </w:r>
    </w:p>
    <w:p w14:paraId="5D602CC2">
      <w:pPr>
        <w:rPr>
          <w:rFonts w:hint="eastAsia" w:ascii="楷体" w:hAnsi="楷体" w:eastAsia="楷体"/>
          <w:color w:val="auto"/>
          <w:sz w:val="32"/>
          <w:szCs w:val="32"/>
          <w:highlight w:val="none"/>
        </w:rPr>
      </w:pPr>
      <w:r>
        <w:rPr>
          <w:rFonts w:hint="eastAsia" w:ascii="楷体" w:hAnsi="楷体" w:eastAsia="楷体"/>
          <w:color w:val="auto"/>
          <w:sz w:val="32"/>
          <w:szCs w:val="32"/>
          <w:highlight w:val="none"/>
        </w:rPr>
        <w:t>6.付款方式：每月底由采购人对供应商的服务质量进行考评，采购人在</w:t>
      </w:r>
      <w:r>
        <w:rPr>
          <w:rFonts w:ascii="楷体" w:hAnsi="楷体" w:eastAsia="楷体"/>
          <w:color w:val="auto"/>
          <w:sz w:val="32"/>
          <w:szCs w:val="32"/>
          <w:highlight w:val="none"/>
        </w:rPr>
        <w:t>5</w:t>
      </w:r>
      <w:r>
        <w:rPr>
          <w:rFonts w:hint="eastAsia" w:ascii="楷体" w:hAnsi="楷体" w:eastAsia="楷体"/>
          <w:color w:val="auto"/>
          <w:sz w:val="32"/>
          <w:szCs w:val="32"/>
          <w:highlight w:val="none"/>
        </w:rPr>
        <w:t>个工作日内向供应商支付上个月的物业服务费，供应商给采购人开具税务发票，税费由供应商承担。</w:t>
      </w:r>
    </w:p>
    <w:p w14:paraId="6544E096">
      <w:pPr>
        <w:rPr>
          <w:rFonts w:hint="eastAsia" w:ascii="楷体" w:hAnsi="楷体" w:eastAsia="楷体"/>
          <w:b/>
          <w:color w:val="auto"/>
          <w:sz w:val="32"/>
          <w:szCs w:val="32"/>
          <w:highlight w:val="none"/>
        </w:rPr>
      </w:pPr>
      <w:r>
        <w:rPr>
          <w:rFonts w:ascii="楷体" w:hAnsi="楷体" w:eastAsia="楷体"/>
          <w:b/>
          <w:color w:val="auto"/>
          <w:sz w:val="32"/>
          <w:szCs w:val="32"/>
          <w:highlight w:val="none"/>
        </w:rPr>
        <w:t>二</w:t>
      </w:r>
      <w:r>
        <w:rPr>
          <w:rFonts w:hint="eastAsia" w:ascii="楷体" w:hAnsi="楷体" w:eastAsia="楷体"/>
          <w:b/>
          <w:color w:val="auto"/>
          <w:sz w:val="32"/>
          <w:szCs w:val="32"/>
          <w:highlight w:val="none"/>
        </w:rPr>
        <w:t>、项目概况</w:t>
      </w:r>
    </w:p>
    <w:p w14:paraId="0B9E83B3">
      <w:pPr>
        <w:pStyle w:val="7"/>
        <w:autoSpaceDE w:val="0"/>
        <w:autoSpaceDN w:val="0"/>
        <w:adjustRightInd w:val="0"/>
        <w:snapToGrid w:val="0"/>
        <w:spacing w:after="0" w:line="560" w:lineRule="exact"/>
        <w:ind w:left="0" w:leftChars="0" w:firstLine="56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海口市第四人民医院是集医疗、教学、科研、预防、保健和康复为一体的二级甲等综合医院。2016年被海南省卫健委评定为二级甲等综合医院。</w:t>
      </w:r>
    </w:p>
    <w:p w14:paraId="383B437D">
      <w:pPr>
        <w:pStyle w:val="7"/>
        <w:autoSpaceDE w:val="0"/>
        <w:autoSpaceDN w:val="0"/>
        <w:adjustRightInd w:val="0"/>
        <w:snapToGrid w:val="0"/>
        <w:spacing w:after="0" w:line="560" w:lineRule="exact"/>
        <w:ind w:left="0" w:leftChars="0" w:firstLine="56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医院分为椰海总院、宗伯里分院、滨江分院三个院区。占地面积约53.2亩，业务用房总面积38388.41平方米。总资产约3.42亿元人民币。编制病床350张，实际开放床位250张，设有17个临床科室、6个医技科室和2个综合门诊部。年门急诊病人36.7万人次、年出院病人1.7万人次。现有职工818人，专业技术人员占87%，其中高级专业技术人员101名、中级专业技术人员296名，高层次人才46人，研究生以上学历5人。医院有市级重点扶持学科1个（妇产科）、市级特色专科1个（神经内科）。为国家中心基层胸痛中心，海南省全科转岗培训基地，海南省创伤救治联盟建设单位，海口市就业见习基地，海南科技大学实习合作基地。2021年，成为海口市骨科、神经外科、康复医学科、心血管内科四大专科联盟成员单位，完成全市医疗集团网格化布局，实现“病人少跑路，看病少花费”分级诊疗新举措，完成医疗集团总院、医疗集团新坡、龙泉、龙潭、遵谭等四个分院挂牌运营。我院是三年抗疫的北部片区新冠定点救治医院，荣获全国卫生健康系统新冠肺炎疫情防控工作先进集体称号、海南省抗击新冠肺炎疫情先进集体称号。</w:t>
      </w:r>
    </w:p>
    <w:p w14:paraId="14956739">
      <w:pPr>
        <w:spacing w:line="560" w:lineRule="exact"/>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医院设备总值2.93亿，上百万的设备达1.4亿，拥有大量高端医学装备，其中达到国际先进水平的有：双源CT（心肺一体化成像可以在一次肺部平扫中，同时获得肺部肿瘤学信息和心血管的风险评估信息、在一次心跳内完成心脏扫描高质量、低剂量冠脉成像）3.0T磁共振成像系统、DSA血管造影系统；其他高端设备还有64排CT、中C臂、DR机、胃肠造影机、数字乳腺X光机、电子胃镜、腹腔镜、关节镜、支气管镜、宫腔镜等百余件高端设备及核酸实验室等。</w:t>
      </w:r>
    </w:p>
    <w:p w14:paraId="4F909717">
      <w:pPr>
        <w:spacing w:line="560" w:lineRule="exact"/>
        <w:ind w:firstLine="560" w:firstLineChars="200"/>
        <w:rPr>
          <w:rFonts w:hint="eastAsia" w:ascii="楷体" w:hAnsi="楷体" w:eastAsia="楷体"/>
          <w:color w:val="auto"/>
          <w:sz w:val="28"/>
          <w:szCs w:val="28"/>
          <w:highlight w:val="none"/>
          <w:lang w:val="zh-CN"/>
        </w:rPr>
      </w:pPr>
      <w:r>
        <w:rPr>
          <w:rFonts w:hint="eastAsia" w:ascii="楷体" w:hAnsi="楷体" w:eastAsia="楷体"/>
          <w:color w:val="auto"/>
          <w:sz w:val="28"/>
          <w:szCs w:val="28"/>
          <w:highlight w:val="none"/>
          <w:lang w:val="zh-CN"/>
        </w:rPr>
        <w:t>医院坚持和加强党的全面领导，实行党委领导下的院长负责制，充分发挥党委领导核心作用，确保党的卫生与健康工作方针政策在医院贯彻落实。医院努力承担社会公益责任，注重医德医风建设，主动接受社会监督，积极建立良好的医患关系。</w:t>
      </w:r>
    </w:p>
    <w:p w14:paraId="1CBA1406">
      <w:pPr>
        <w:spacing w:line="560" w:lineRule="exact"/>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lang w:val="zh-CN"/>
        </w:rPr>
        <w:t>椰海总院地址：海口市椰海大道</w:t>
      </w:r>
      <w:r>
        <w:rPr>
          <w:rFonts w:hint="eastAsia" w:ascii="楷体" w:hAnsi="楷体" w:eastAsia="楷体"/>
          <w:color w:val="auto"/>
          <w:sz w:val="28"/>
          <w:szCs w:val="28"/>
          <w:highlight w:val="none"/>
        </w:rPr>
        <w:t>65号</w:t>
      </w:r>
    </w:p>
    <w:p w14:paraId="2D8EA793">
      <w:pPr>
        <w:spacing w:line="560" w:lineRule="exact"/>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宗伯里分院地址：海口市府城宗伯里横34号</w:t>
      </w:r>
    </w:p>
    <w:p w14:paraId="022C2344">
      <w:pPr>
        <w:numPr>
          <w:ilvl w:val="0"/>
          <w:numId w:val="1"/>
        </w:numPr>
        <w:ind w:firstLine="321" w:firstLineChars="100"/>
        <w:rPr>
          <w:rFonts w:hint="eastAsia" w:ascii="楷体" w:hAnsi="楷体" w:eastAsia="楷体"/>
          <w:b/>
          <w:color w:val="auto"/>
          <w:sz w:val="32"/>
          <w:szCs w:val="32"/>
          <w:highlight w:val="none"/>
        </w:rPr>
      </w:pPr>
      <w:r>
        <w:rPr>
          <w:rFonts w:hint="eastAsia" w:ascii="楷体" w:hAnsi="楷体" w:eastAsia="楷体"/>
          <w:b/>
          <w:color w:val="auto"/>
          <w:sz w:val="32"/>
          <w:szCs w:val="32"/>
          <w:highlight w:val="none"/>
        </w:rPr>
        <w:t>服务</w:t>
      </w:r>
      <w:bookmarkStart w:id="4" w:name="_GoBack"/>
      <w:bookmarkEnd w:id="4"/>
      <w:r>
        <w:rPr>
          <w:rFonts w:hint="eastAsia" w:ascii="楷体" w:hAnsi="楷体" w:eastAsia="楷体"/>
          <w:b/>
          <w:color w:val="auto"/>
          <w:sz w:val="32"/>
          <w:szCs w:val="32"/>
          <w:highlight w:val="none"/>
        </w:rPr>
        <w:t>内容：</w:t>
      </w:r>
      <w:r>
        <w:rPr>
          <w:rFonts w:hint="eastAsia" w:ascii="楷体" w:hAnsi="楷体" w:eastAsia="楷体"/>
          <w:b w:val="0"/>
          <w:bCs/>
          <w:color w:val="auto"/>
          <w:sz w:val="32"/>
          <w:szCs w:val="32"/>
          <w:highlight w:val="none"/>
        </w:rPr>
        <w:t>保洁服务内容及要求、公共秩序维护服务管理、公共设备设施（水电）管理要求、氧房管理要求、档案管理、院感控制、应急管理等。</w:t>
      </w:r>
    </w:p>
    <w:p w14:paraId="4BBF6B26">
      <w:pPr>
        <w:spacing w:before="156" w:beforeLines="50" w:after="156" w:afterLines="50" w:line="360" w:lineRule="auto"/>
        <w:ind w:firstLine="281" w:firstLineChars="100"/>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lang w:val="en-US" w:eastAsia="zh-CN"/>
        </w:rPr>
        <w:t>注：</w:t>
      </w:r>
      <w:r>
        <w:rPr>
          <w:rFonts w:hint="eastAsia" w:ascii="楷体" w:hAnsi="楷体" w:eastAsia="楷体" w:cs="楷体"/>
          <w:b/>
          <w:bCs/>
          <w:color w:val="auto"/>
          <w:sz w:val="28"/>
          <w:szCs w:val="28"/>
          <w:highlight w:val="none"/>
        </w:rPr>
        <w:t>以下带★条款为实质性条款，是本项目中标后必须达到的各项指标，投标人须提供书面承诺函（格式自拟），不提供承诺函或承诺不满足则视为无效投标。</w:t>
      </w:r>
    </w:p>
    <w:p w14:paraId="672A9487">
      <w:pPr>
        <w:ind w:firstLine="562" w:firstLineChars="200"/>
        <w:rPr>
          <w:rFonts w:hint="eastAsia" w:ascii="楷体" w:hAnsi="楷体" w:eastAsia="楷体"/>
          <w:b/>
          <w:color w:val="auto"/>
          <w:sz w:val="28"/>
          <w:szCs w:val="28"/>
          <w:highlight w:val="none"/>
        </w:rPr>
      </w:pPr>
      <w:r>
        <w:rPr>
          <w:rFonts w:hint="eastAsia"/>
          <w:b/>
          <w:bCs/>
          <w:color w:val="auto"/>
          <w:sz w:val="28"/>
          <w:szCs w:val="28"/>
          <w:highlight w:val="none"/>
        </w:rPr>
        <w:t>★</w:t>
      </w:r>
      <w:r>
        <w:rPr>
          <w:rFonts w:hint="eastAsia" w:ascii="楷体" w:hAnsi="楷体" w:eastAsia="楷体"/>
          <w:b/>
          <w:color w:val="auto"/>
          <w:sz w:val="28"/>
          <w:szCs w:val="28"/>
          <w:highlight w:val="none"/>
        </w:rPr>
        <w:t>（一）、本项目物业服务人员总配置不少于99人。</w:t>
      </w:r>
    </w:p>
    <w:p w14:paraId="386B7819">
      <w:pPr>
        <w:ind w:firstLine="562" w:firstLineChars="200"/>
        <w:rPr>
          <w:rFonts w:hint="eastAsia" w:ascii="楷体" w:hAnsi="楷体" w:eastAsia="楷体" w:cs="楷体"/>
          <w:color w:val="auto"/>
          <w:sz w:val="28"/>
          <w:szCs w:val="28"/>
          <w:highlight w:val="none"/>
        </w:rPr>
      </w:pPr>
      <w:r>
        <w:rPr>
          <w:rFonts w:hint="eastAsia"/>
          <w:b/>
          <w:bCs/>
          <w:color w:val="auto"/>
          <w:sz w:val="28"/>
          <w:szCs w:val="28"/>
          <w:highlight w:val="none"/>
        </w:rPr>
        <w:t>★</w:t>
      </w:r>
      <w:r>
        <w:rPr>
          <w:rFonts w:hint="eastAsia" w:ascii="楷体" w:hAnsi="楷体" w:eastAsia="楷体" w:cs="楷体"/>
          <w:color w:val="auto"/>
          <w:sz w:val="28"/>
          <w:szCs w:val="28"/>
          <w:highlight w:val="none"/>
        </w:rPr>
        <w:t>1、椰海总院：66名，物业经理1名，保洁主管1名，保洁35名，保安队长1名，保安员14名，电工主管1名、电工班长1名、低压电工4名，司机1名，运送员5名；机器维修工2名</w:t>
      </w:r>
    </w:p>
    <w:p w14:paraId="371E6F58">
      <w:pPr>
        <w:ind w:firstLine="562" w:firstLineChars="200"/>
        <w:rPr>
          <w:rFonts w:hint="eastAsia" w:ascii="楷体" w:hAnsi="楷体" w:eastAsia="楷体" w:cs="楷体"/>
          <w:color w:val="auto"/>
          <w:sz w:val="28"/>
          <w:szCs w:val="28"/>
          <w:highlight w:val="none"/>
        </w:rPr>
      </w:pPr>
      <w:r>
        <w:rPr>
          <w:rFonts w:hint="eastAsia"/>
          <w:b/>
          <w:bCs/>
          <w:color w:val="auto"/>
          <w:sz w:val="28"/>
          <w:szCs w:val="28"/>
          <w:highlight w:val="none"/>
        </w:rPr>
        <w:t>★</w:t>
      </w:r>
      <w:r>
        <w:rPr>
          <w:rFonts w:hint="eastAsia" w:ascii="楷体" w:hAnsi="楷体" w:eastAsia="楷体" w:cs="楷体"/>
          <w:color w:val="auto"/>
          <w:sz w:val="28"/>
          <w:szCs w:val="28"/>
          <w:highlight w:val="none"/>
        </w:rPr>
        <w:t>2、宗伯里分院：33名，物业经理助理1名，保洁主管1名，保洁20名，保安员3名，高压电工2名、低压电工3名，运送员3名。</w:t>
      </w:r>
    </w:p>
    <w:p w14:paraId="504B2BE5">
      <w:pPr>
        <w:ind w:firstLine="560" w:firstLineChars="200"/>
        <w:rPr>
          <w:rFonts w:hint="eastAsia" w:ascii="楷体" w:hAnsi="楷体" w:eastAsia="楷体" w:cs="楷体"/>
          <w:b w:val="0"/>
          <w:bCs w:val="0"/>
          <w:color w:val="auto"/>
          <w:sz w:val="28"/>
          <w:szCs w:val="28"/>
          <w:highlight w:val="none"/>
        </w:rPr>
      </w:pPr>
      <w:r>
        <w:rPr>
          <w:rFonts w:hint="eastAsia" w:ascii="楷体" w:hAnsi="楷体" w:eastAsia="楷体" w:cs="楷体"/>
          <w:b w:val="0"/>
          <w:bCs w:val="0"/>
          <w:color w:val="auto"/>
          <w:sz w:val="28"/>
          <w:szCs w:val="28"/>
          <w:highlight w:val="none"/>
        </w:rPr>
        <w:t>★3、保安人员须持有公安部门颁发的保安员证。</w:t>
      </w:r>
    </w:p>
    <w:p w14:paraId="7CE07F7E">
      <w:pPr>
        <w:ind w:firstLine="562" w:firstLineChars="200"/>
        <w:rPr>
          <w:rFonts w:hint="eastAsia" w:ascii="楷体" w:hAnsi="楷体" w:eastAsia="楷体"/>
          <w:b/>
          <w:color w:val="auto"/>
          <w:sz w:val="28"/>
          <w:szCs w:val="28"/>
          <w:highlight w:val="none"/>
        </w:rPr>
      </w:pPr>
      <w:r>
        <w:rPr>
          <w:rFonts w:hint="eastAsia"/>
          <w:b/>
          <w:bCs/>
          <w:color w:val="auto"/>
          <w:sz w:val="28"/>
          <w:szCs w:val="28"/>
          <w:highlight w:val="none"/>
        </w:rPr>
        <w:t>★</w:t>
      </w:r>
      <w:r>
        <w:rPr>
          <w:rFonts w:hint="eastAsia" w:ascii="楷体" w:hAnsi="楷体" w:eastAsia="楷体"/>
          <w:b/>
          <w:color w:val="auto"/>
          <w:sz w:val="28"/>
          <w:szCs w:val="28"/>
          <w:highlight w:val="none"/>
        </w:rPr>
        <w:t>（二）、物业管理服务必须达到的各项指标：</w:t>
      </w:r>
    </w:p>
    <w:p w14:paraId="062F86A3">
      <w:pPr>
        <w:ind w:firstLine="562" w:firstLineChars="200"/>
        <w:rPr>
          <w:rFonts w:hint="eastAsia" w:ascii="楷体" w:hAnsi="楷体" w:eastAsia="楷体"/>
          <w:color w:val="auto"/>
          <w:sz w:val="28"/>
          <w:szCs w:val="28"/>
          <w:highlight w:val="none"/>
        </w:rPr>
      </w:pPr>
      <w:r>
        <w:rPr>
          <w:rFonts w:hint="eastAsia"/>
          <w:b/>
          <w:bCs/>
          <w:color w:val="auto"/>
          <w:sz w:val="28"/>
          <w:szCs w:val="28"/>
          <w:highlight w:val="none"/>
        </w:rPr>
        <w:t>★</w:t>
      </w:r>
      <w:r>
        <w:rPr>
          <w:rFonts w:hint="eastAsia" w:ascii="楷体" w:hAnsi="楷体" w:eastAsia="楷体"/>
          <w:color w:val="auto"/>
          <w:sz w:val="28"/>
          <w:szCs w:val="28"/>
          <w:highlight w:val="none"/>
        </w:rPr>
        <w:t>1、杜绝火灾责任事故，预防安全事故发生。</w:t>
      </w:r>
    </w:p>
    <w:p w14:paraId="7519EB17">
      <w:pPr>
        <w:ind w:firstLine="562" w:firstLineChars="200"/>
        <w:rPr>
          <w:rFonts w:hint="eastAsia" w:ascii="楷体" w:hAnsi="楷体" w:eastAsia="楷体"/>
          <w:color w:val="auto"/>
          <w:sz w:val="28"/>
          <w:szCs w:val="28"/>
          <w:highlight w:val="none"/>
        </w:rPr>
      </w:pPr>
      <w:r>
        <w:rPr>
          <w:rFonts w:hint="eastAsia"/>
          <w:b/>
          <w:bCs/>
          <w:color w:val="auto"/>
          <w:sz w:val="28"/>
          <w:szCs w:val="28"/>
          <w:highlight w:val="none"/>
        </w:rPr>
        <w:t>★</w:t>
      </w:r>
      <w:r>
        <w:rPr>
          <w:rFonts w:hint="eastAsia" w:ascii="楷体" w:hAnsi="楷体" w:eastAsia="楷体"/>
          <w:color w:val="auto"/>
          <w:sz w:val="28"/>
          <w:szCs w:val="28"/>
          <w:highlight w:val="none"/>
        </w:rPr>
        <w:t>2、环境卫生、清洁率达95%。</w:t>
      </w:r>
    </w:p>
    <w:p w14:paraId="59F35A96">
      <w:pPr>
        <w:ind w:firstLine="562" w:firstLineChars="200"/>
        <w:rPr>
          <w:rFonts w:hint="eastAsia" w:ascii="楷体" w:hAnsi="楷体" w:eastAsia="楷体"/>
          <w:color w:val="auto"/>
          <w:sz w:val="28"/>
          <w:szCs w:val="28"/>
          <w:highlight w:val="none"/>
        </w:rPr>
      </w:pPr>
      <w:r>
        <w:rPr>
          <w:rFonts w:hint="eastAsia"/>
          <w:b/>
          <w:bCs/>
          <w:color w:val="auto"/>
          <w:sz w:val="28"/>
          <w:szCs w:val="28"/>
          <w:highlight w:val="none"/>
        </w:rPr>
        <w:t>★</w:t>
      </w:r>
      <w:r>
        <w:rPr>
          <w:rFonts w:hint="eastAsia" w:ascii="楷体" w:hAnsi="楷体" w:eastAsia="楷体"/>
          <w:color w:val="auto"/>
          <w:sz w:val="28"/>
          <w:szCs w:val="28"/>
          <w:highlight w:val="none"/>
        </w:rPr>
        <w:t>3、消防设备设施检查覆盖率100%。</w:t>
      </w:r>
    </w:p>
    <w:p w14:paraId="1725F477">
      <w:pPr>
        <w:ind w:firstLine="562" w:firstLineChars="200"/>
        <w:rPr>
          <w:rFonts w:hint="eastAsia" w:ascii="楷体" w:hAnsi="楷体" w:eastAsia="楷体"/>
          <w:color w:val="auto"/>
          <w:sz w:val="28"/>
          <w:szCs w:val="28"/>
          <w:highlight w:val="none"/>
        </w:rPr>
      </w:pPr>
      <w:r>
        <w:rPr>
          <w:rFonts w:hint="eastAsia"/>
          <w:b/>
          <w:bCs/>
          <w:color w:val="auto"/>
          <w:sz w:val="28"/>
          <w:szCs w:val="28"/>
          <w:highlight w:val="none"/>
        </w:rPr>
        <w:t>★</w:t>
      </w:r>
      <w:r>
        <w:rPr>
          <w:rFonts w:hint="eastAsia" w:ascii="楷体" w:hAnsi="楷体" w:eastAsia="楷体"/>
          <w:color w:val="auto"/>
          <w:sz w:val="28"/>
          <w:szCs w:val="28"/>
          <w:highlight w:val="none"/>
        </w:rPr>
        <w:t>4、机电设备维修及时率100%。</w:t>
      </w:r>
    </w:p>
    <w:p w14:paraId="4C9F21CC">
      <w:pPr>
        <w:ind w:firstLine="562" w:firstLineChars="200"/>
        <w:rPr>
          <w:rFonts w:hint="eastAsia" w:ascii="楷体" w:hAnsi="楷体" w:eastAsia="楷体"/>
          <w:color w:val="auto"/>
          <w:sz w:val="28"/>
          <w:szCs w:val="28"/>
          <w:highlight w:val="none"/>
        </w:rPr>
      </w:pPr>
      <w:r>
        <w:rPr>
          <w:rFonts w:hint="eastAsia"/>
          <w:b/>
          <w:bCs/>
          <w:color w:val="auto"/>
          <w:sz w:val="28"/>
          <w:szCs w:val="28"/>
          <w:highlight w:val="none"/>
        </w:rPr>
        <w:t>★</w:t>
      </w:r>
      <w:r>
        <w:rPr>
          <w:rFonts w:hint="eastAsia" w:ascii="楷体" w:hAnsi="楷体" w:eastAsia="楷体"/>
          <w:color w:val="auto"/>
          <w:sz w:val="28"/>
          <w:szCs w:val="28"/>
          <w:highlight w:val="none"/>
        </w:rPr>
        <w:t>5、服务有效投诉处理率100%，有效投诉低于1%。</w:t>
      </w:r>
    </w:p>
    <w:p w14:paraId="0E221417">
      <w:pPr>
        <w:ind w:firstLine="562" w:firstLineChars="200"/>
        <w:rPr>
          <w:rFonts w:hint="eastAsia" w:ascii="楷体" w:hAnsi="楷体" w:eastAsia="楷体"/>
          <w:color w:val="auto"/>
          <w:sz w:val="28"/>
          <w:szCs w:val="28"/>
          <w:highlight w:val="none"/>
        </w:rPr>
      </w:pPr>
      <w:r>
        <w:rPr>
          <w:rFonts w:hint="eastAsia"/>
          <w:b/>
          <w:bCs/>
          <w:color w:val="auto"/>
          <w:sz w:val="28"/>
          <w:szCs w:val="28"/>
          <w:highlight w:val="none"/>
        </w:rPr>
        <w:t>★</w:t>
      </w:r>
      <w:r>
        <w:rPr>
          <w:rFonts w:hint="eastAsia" w:ascii="楷体" w:hAnsi="楷体" w:eastAsia="楷体"/>
          <w:color w:val="auto"/>
          <w:sz w:val="28"/>
          <w:szCs w:val="28"/>
          <w:highlight w:val="none"/>
        </w:rPr>
        <w:t>6、服务满意率85%。</w:t>
      </w:r>
    </w:p>
    <w:p w14:paraId="007B5F63">
      <w:pPr>
        <w:ind w:firstLine="562" w:firstLineChars="200"/>
        <w:rPr>
          <w:rFonts w:hint="eastAsia" w:ascii="楷体" w:hAnsi="楷体" w:eastAsia="楷体"/>
          <w:b/>
          <w:color w:val="auto"/>
          <w:sz w:val="28"/>
          <w:szCs w:val="28"/>
          <w:highlight w:val="none"/>
        </w:rPr>
      </w:pPr>
    </w:p>
    <w:p w14:paraId="2D1378DD">
      <w:pPr>
        <w:ind w:firstLine="562" w:firstLineChars="200"/>
        <w:rPr>
          <w:rFonts w:hint="eastAsia" w:ascii="楷体" w:hAnsi="楷体" w:eastAsia="楷体"/>
          <w:b/>
          <w:color w:val="auto"/>
          <w:sz w:val="28"/>
          <w:szCs w:val="28"/>
          <w:highlight w:val="none"/>
        </w:rPr>
      </w:pPr>
      <w:r>
        <w:rPr>
          <w:rFonts w:hint="eastAsia" w:ascii="楷体" w:hAnsi="楷体" w:eastAsia="楷体"/>
          <w:b/>
          <w:color w:val="auto"/>
          <w:sz w:val="28"/>
          <w:szCs w:val="28"/>
          <w:highlight w:val="none"/>
        </w:rPr>
        <w:t>（三）、物业服务人员工作时间需满足院方相关工作时间管理规定，并根据实际需求做好调配。（1、保安24小时轮班制，6天工作制；2、水电工24小时轮班制，6天工作制；3、保洁每天8小时，6天工作制；4、经理，保安队长，保洁主管等管理岗位都是每天8小时， 6天工作制）</w:t>
      </w:r>
    </w:p>
    <w:p w14:paraId="7E2012FF">
      <w:pPr>
        <w:ind w:firstLine="562" w:firstLineChars="200"/>
        <w:rPr>
          <w:rFonts w:hint="eastAsia" w:ascii="楷体" w:hAnsi="楷体" w:eastAsia="楷体"/>
          <w:b/>
          <w:color w:val="auto"/>
          <w:sz w:val="28"/>
          <w:szCs w:val="28"/>
          <w:highlight w:val="none"/>
        </w:rPr>
      </w:pPr>
      <w:r>
        <w:rPr>
          <w:rFonts w:hint="eastAsia" w:ascii="楷体" w:hAnsi="楷体" w:eastAsia="楷体"/>
          <w:b/>
          <w:color w:val="auto"/>
          <w:sz w:val="28"/>
          <w:szCs w:val="28"/>
          <w:highlight w:val="none"/>
        </w:rPr>
        <w:t>（四）保洁服务内容及要求（共8项需求）</w:t>
      </w:r>
    </w:p>
    <w:p w14:paraId="2454D7B4">
      <w:pPr>
        <w:ind w:firstLine="562" w:firstLineChars="200"/>
        <w:rPr>
          <w:rFonts w:hint="eastAsia" w:ascii="楷体" w:hAnsi="楷体" w:eastAsia="楷体"/>
          <w:b/>
          <w:bCs/>
          <w:color w:val="auto"/>
          <w:sz w:val="28"/>
          <w:szCs w:val="28"/>
          <w:highlight w:val="none"/>
        </w:rPr>
      </w:pPr>
      <w:r>
        <w:rPr>
          <w:rFonts w:hint="eastAsia" w:ascii="楷体" w:hAnsi="楷体" w:eastAsia="楷体"/>
          <w:b/>
          <w:bCs/>
          <w:color w:val="auto"/>
          <w:sz w:val="28"/>
          <w:szCs w:val="28"/>
          <w:highlight w:val="none"/>
        </w:rPr>
        <w:t>1、公共区域要求</w:t>
      </w:r>
    </w:p>
    <w:p w14:paraId="14CEBD7B">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1）院内道路、停车场所、绿地、广场保持清洁，每日不间断清扫，做到无果皮、无纸屑、无烟蒂等杂物，无积水，无痰迹，无污渍；雨、污水管水流畅通，窨井内无漂浮物，窨井盖无黏附物，院内道路清扫在早上7：30分前完成。</w:t>
      </w:r>
    </w:p>
    <w:p w14:paraId="75E54F48">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（2）公共场所垃圾站、垃圾桶、痰盂每日清洗一次，外表无污迹；垃圾桶内垃圾每日分类清理，运送到垃圾中转站。</w:t>
      </w:r>
    </w:p>
    <w:p w14:paraId="019532F1">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（3）院内公共区域、大厅石材地面，每月清洗一次。地板每6个月清洗打蜡保养一次，保持地面有光泽，清洁无垃圾，无水渍。雨天各门口铺好防滑垫，竖立防滑警示牌，保持地面干燥，防止滑倒。</w:t>
      </w:r>
    </w:p>
    <w:p w14:paraId="31C898BB">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（4）各种标牌、指示牌、宣传窗无灰尘、外墙无乱张贴广告，每周清洗一次。</w:t>
      </w:r>
    </w:p>
    <w:p w14:paraId="14028C6F">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（5）道路护栏，花坛每周清洗一次。绿化带内无杂物、果壳，树枝上无衣物晾晒。</w:t>
      </w:r>
    </w:p>
    <w:p w14:paraId="028B4CA7">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（6）卫生间必须设防滑标志。</w:t>
      </w:r>
    </w:p>
    <w:p w14:paraId="010D1A6D">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（7）遇各种检查时，保证卫生达标，并做好控烟工作。做好突发事件和灾难事件相关工作，完成相关部门指令性卫生工作。</w:t>
      </w:r>
    </w:p>
    <w:p w14:paraId="5224D5B6">
      <w:pPr>
        <w:ind w:firstLine="562" w:firstLineChars="200"/>
        <w:rPr>
          <w:rFonts w:hint="eastAsia" w:ascii="楷体" w:hAnsi="楷体" w:eastAsia="楷体"/>
          <w:b/>
          <w:bCs/>
          <w:color w:val="auto"/>
          <w:sz w:val="28"/>
          <w:szCs w:val="28"/>
          <w:highlight w:val="none"/>
        </w:rPr>
      </w:pPr>
      <w:r>
        <w:rPr>
          <w:rFonts w:hint="eastAsia" w:ascii="楷体" w:hAnsi="楷体" w:eastAsia="楷体"/>
          <w:b/>
          <w:bCs/>
          <w:color w:val="auto"/>
          <w:sz w:val="28"/>
          <w:szCs w:val="28"/>
          <w:highlight w:val="none"/>
        </w:rPr>
        <w:t>2、门诊部卫生工作要求</w:t>
      </w:r>
    </w:p>
    <w:p w14:paraId="5AB79B2E">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（1）各走廊、候诊区拖地及时，地面清洁，垃圾清运早、中、晚各一次，地面有血迹、呕吐物、大小便时及时消毒后再清洁，保持地面干燥、清洁，无污迹。</w:t>
      </w:r>
    </w:p>
    <w:p w14:paraId="6CBB0696">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（2）楼梯扶手、候诊椅、饮水机、垃圾桶每天擦拭一次，饮用水不间断，地面不积水。</w:t>
      </w:r>
    </w:p>
    <w:p w14:paraId="28CAF0D9">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（3）门窗、换气扇、瓷墙每周擦拭一次，做复查到空间区域无蜘蛛网，无灰尘，随时保洁。</w:t>
      </w:r>
    </w:p>
    <w:p w14:paraId="3F3E71F3">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（4）电风扇、日光灯、各宣传标识牌等无灰尘，每月擦拭一次。</w:t>
      </w:r>
    </w:p>
    <w:p w14:paraId="0F8E2F84">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（5）各楼层处置间每天清洁一次，随手关门、上锁。</w:t>
      </w:r>
    </w:p>
    <w:p w14:paraId="7E6F365F">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（6）厕所保持清洁无异味，无积垢，每周两次彻底清洁。</w:t>
      </w:r>
    </w:p>
    <w:p w14:paraId="0BE24922">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（7）各道路、停车场定期冲洗，路面路边无污垢。</w:t>
      </w:r>
    </w:p>
    <w:p w14:paraId="5B79F7AC">
      <w:pPr>
        <w:ind w:firstLine="562" w:firstLineChars="200"/>
        <w:rPr>
          <w:rFonts w:hint="eastAsia" w:ascii="楷体" w:hAnsi="楷体" w:eastAsia="楷体"/>
          <w:b/>
          <w:bCs/>
          <w:color w:val="auto"/>
          <w:sz w:val="28"/>
          <w:szCs w:val="28"/>
          <w:highlight w:val="none"/>
        </w:rPr>
      </w:pPr>
      <w:r>
        <w:rPr>
          <w:rFonts w:hint="eastAsia" w:ascii="楷体" w:hAnsi="楷体" w:eastAsia="楷体"/>
          <w:b/>
          <w:bCs/>
          <w:color w:val="auto"/>
          <w:sz w:val="28"/>
          <w:szCs w:val="28"/>
          <w:highlight w:val="none"/>
        </w:rPr>
        <w:t>3、门诊各科诊室</w:t>
      </w:r>
    </w:p>
    <w:p w14:paraId="3173EEC7">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（1）拖地、倒垃圾常规每天二次（中、晚），采用湿式清扫，随时保持地面、环境清洁干燥。</w:t>
      </w:r>
    </w:p>
    <w:p w14:paraId="1C2E5599">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（2）桌面、凳子、诊察床（床档）、柜子表面、水槽、换药室搁脚凳、污物筒等每天擦拭一次，保持清洁无污渍。</w:t>
      </w:r>
    </w:p>
    <w:p w14:paraId="14D5A430">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（3）门窗、空调（包括滤网）、瓷墙、电风扇、灯管等每周擦拭一次，无积灰。</w:t>
      </w:r>
    </w:p>
    <w:p w14:paraId="2AE9509D">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（4）急诊科进行保洁。</w:t>
      </w:r>
    </w:p>
    <w:p w14:paraId="6EDCCAFC">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（5）按护士长要求完成一些力所能及的指令性卫生工作。</w:t>
      </w:r>
    </w:p>
    <w:p w14:paraId="0ED928E5">
      <w:pPr>
        <w:ind w:firstLine="562" w:firstLineChars="200"/>
        <w:rPr>
          <w:rFonts w:hint="eastAsia" w:ascii="楷体" w:hAnsi="楷体" w:eastAsia="楷体"/>
          <w:b/>
          <w:bCs/>
          <w:color w:val="auto"/>
          <w:sz w:val="28"/>
          <w:szCs w:val="28"/>
          <w:highlight w:val="none"/>
        </w:rPr>
      </w:pPr>
      <w:r>
        <w:rPr>
          <w:rFonts w:hint="eastAsia" w:ascii="楷体" w:hAnsi="楷体" w:eastAsia="楷体"/>
          <w:b/>
          <w:bCs/>
          <w:color w:val="auto"/>
          <w:sz w:val="28"/>
          <w:szCs w:val="28"/>
          <w:highlight w:val="none"/>
        </w:rPr>
        <w:t>4、病区卫生工作要求</w:t>
      </w:r>
    </w:p>
    <w:p w14:paraId="11D946D6">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（1）病房保洁人员须严格执行每日早上7：30前完成病区基础卫生清洁工作的标准，确保病区环境在早间时段达到干净、整洁的基本要求，为患者及医护人员提供良好的空间环境。</w:t>
      </w:r>
    </w:p>
    <w:p w14:paraId="0ADFDAF8">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（2）病房床、桌、凳、柜、灯、设备等每日擦拭，专用毛巾一床一块，不可混用。每日清洁门、窗、墙、地。保持病房内墙面、桌面，床档清洁、无尘。地面无垃圾、无污迹。</w:t>
      </w:r>
    </w:p>
    <w:p w14:paraId="65403868">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（3）湿式清扫地面，先拖后扫（走廊、各病室、阳台、卫生间、医生办公室、护士站等），每日两次。各区域内拖把不可混用。拖把做好标记，分开操作。</w:t>
      </w:r>
    </w:p>
    <w:p w14:paraId="37CE9221">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（4）卫生间镜子、洗手盆、马桶每日清洁，做到无污迹，无异味，卫生间门窗、墙面、瓷面清洁无污垢。地面保持干燥，防止滑倒。</w:t>
      </w:r>
    </w:p>
    <w:p w14:paraId="2632556E">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（5）保持病区各室玻璃窗、阳台、墙面、门窗框、扶手等的清洁卫生。保持地面清洁、干燥 ，窗明几净，各通道各病室墙面无积灰、污迹，无蜘蛛网。</w:t>
      </w:r>
    </w:p>
    <w:p w14:paraId="5BC2B479">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（6）按要求将生活垃圾分类打包。每日清洗垃圾桶、垃圾车（包括各楼层公共区域的垃圾桶）。保持清洁无污垢。</w:t>
      </w:r>
    </w:p>
    <w:p w14:paraId="4080F745">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（7）出院病人床单位的终末消毒工作（床、床头柜、热水瓶、餐桌、方凳、床头灯、开关线、信号铃、壁柜用消毒液擦拭；床单、被服、窗帘送洗衣房清洗消毒，床垫和棉芯暴晒消毒，并做好收床工作。</w:t>
      </w:r>
    </w:p>
    <w:p w14:paraId="05E8C677">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（8）按护士长要求完成相应卫生工作。</w:t>
      </w:r>
    </w:p>
    <w:p w14:paraId="60C0BDA1">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（9）各楼层走廊通道、电梯等候区域保持清洁，地面干燥，及时清除污物及水渍、油渍等，防止滑倒。</w:t>
      </w:r>
    </w:p>
    <w:p w14:paraId="6DCAEA45">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（10）各病房17：00前须有保洁员，维护病区、楼道的清洁；22：00前病房区域须有公共保洁员，及时清扫走廊、楼道垃圾，保持晚间病区的整体清洁工作。</w:t>
      </w:r>
    </w:p>
    <w:p w14:paraId="5EE702E0">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(11) 保持开水房、开水器、送水车清洁。消除开水房地面积水，防止滑倒。</w:t>
      </w:r>
    </w:p>
    <w:p w14:paraId="1F3CB5A1">
      <w:pPr>
        <w:ind w:firstLine="562" w:firstLineChars="200"/>
        <w:rPr>
          <w:rFonts w:hint="eastAsia" w:ascii="楷体" w:hAnsi="楷体" w:eastAsia="楷体"/>
          <w:b/>
          <w:bCs/>
          <w:color w:val="auto"/>
          <w:sz w:val="28"/>
          <w:szCs w:val="28"/>
          <w:highlight w:val="none"/>
        </w:rPr>
      </w:pPr>
      <w:r>
        <w:rPr>
          <w:rFonts w:hint="eastAsia" w:ascii="楷体" w:hAnsi="楷体" w:eastAsia="楷体"/>
          <w:b/>
          <w:bCs/>
          <w:color w:val="auto"/>
          <w:sz w:val="28"/>
          <w:szCs w:val="28"/>
          <w:highlight w:val="none"/>
        </w:rPr>
        <w:t>5、户外清洁卫生标准</w:t>
      </w:r>
    </w:p>
    <w:p w14:paraId="2E767186">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（1）医院内所有路面、通道、公共区域无纸屑、无烟蒂、无污水、无瓜皮果壳、无痰迹。</w:t>
      </w:r>
    </w:p>
    <w:p w14:paraId="5B6C0190">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（2）花园、花坛内无杂物，石凳、石桌上保持洁净。</w:t>
      </w:r>
    </w:p>
    <w:p w14:paraId="66A60DAF">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（3）保持垃圾桶清洁，保持地面、屋顶下水道通畅，保持屋顶清洁。</w:t>
      </w:r>
    </w:p>
    <w:p w14:paraId="3BA27233">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（4）每周一次大扫除，每月一次大检查。</w:t>
      </w:r>
    </w:p>
    <w:p w14:paraId="467B3256">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（5）完成卫生清洁工作。</w:t>
      </w:r>
    </w:p>
    <w:p w14:paraId="23983157">
      <w:pPr>
        <w:ind w:firstLine="562" w:firstLineChars="200"/>
        <w:rPr>
          <w:rFonts w:hint="eastAsia" w:ascii="楷体" w:hAnsi="楷体" w:eastAsia="楷体"/>
          <w:b/>
          <w:bCs/>
          <w:color w:val="auto"/>
          <w:sz w:val="28"/>
          <w:szCs w:val="28"/>
          <w:highlight w:val="none"/>
        </w:rPr>
      </w:pPr>
      <w:r>
        <w:rPr>
          <w:rFonts w:hint="eastAsia" w:ascii="楷体" w:hAnsi="楷体" w:eastAsia="楷体"/>
          <w:b/>
          <w:bCs/>
          <w:color w:val="auto"/>
          <w:sz w:val="28"/>
          <w:szCs w:val="28"/>
          <w:highlight w:val="none"/>
        </w:rPr>
        <w:t>6、公共场所、大厅保洁卫生标准</w:t>
      </w:r>
    </w:p>
    <w:p w14:paraId="51892723">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（1）地面清洁光亮无尘土污迹，无积水，保持干燥，有防滑措施及警示标志。</w:t>
      </w:r>
    </w:p>
    <w:p w14:paraId="62EFE3E4">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（2）休息处的候诊椅清洁、无污迹。</w:t>
      </w:r>
    </w:p>
    <w:p w14:paraId="642FDB8C">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（3）休息处的沙发、茶几保持干净，垃圾及时处理。</w:t>
      </w:r>
    </w:p>
    <w:p w14:paraId="6320334D">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（4）大厅内外玻璃光洁明亮。</w:t>
      </w:r>
    </w:p>
    <w:p w14:paraId="16D00E0B">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（5）地面无烟蒂，保持整洁。</w:t>
      </w:r>
    </w:p>
    <w:p w14:paraId="4ED5EC2B">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（6）大门、门把手上无手印、尘迹。</w:t>
      </w:r>
    </w:p>
    <w:p w14:paraId="556E5153">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（7）公共卫生间保持清洁、无异味、无污垢，地面无积水，有防滑措施及警示标志。</w:t>
      </w:r>
    </w:p>
    <w:p w14:paraId="6BB85EF3">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（8）每日对电梯进行卫生清洁工作，涵盖电梯轿厢内部（包括四壁、地板、按键面板等）、电梯门及轿厢顶部等区域，确保电梯环境干净整洁、无污渍、无杂物，为使用人员提供清洁、舒适的乘梯环境。</w:t>
      </w:r>
    </w:p>
    <w:p w14:paraId="27B052B3">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（9）服务台饰面清洁光亮无尘迹。</w:t>
      </w:r>
    </w:p>
    <w:p w14:paraId="4803D06E">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（10）公共场所、走廊、过道无堆放杂物。</w:t>
      </w:r>
    </w:p>
    <w:p w14:paraId="0067E132">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（11）每周一次大扫除，每月一次大检查。</w:t>
      </w:r>
    </w:p>
    <w:p w14:paraId="18859259">
      <w:pPr>
        <w:ind w:firstLine="562" w:firstLineChars="200"/>
        <w:rPr>
          <w:rFonts w:hint="eastAsia" w:ascii="楷体" w:hAnsi="楷体" w:eastAsia="楷体"/>
          <w:b/>
          <w:bCs/>
          <w:color w:val="auto"/>
          <w:sz w:val="28"/>
          <w:szCs w:val="28"/>
          <w:highlight w:val="none"/>
        </w:rPr>
      </w:pPr>
      <w:r>
        <w:rPr>
          <w:rFonts w:hint="eastAsia" w:ascii="楷体" w:hAnsi="楷体" w:eastAsia="楷体"/>
          <w:b/>
          <w:bCs/>
          <w:color w:val="auto"/>
          <w:sz w:val="28"/>
          <w:szCs w:val="28"/>
          <w:highlight w:val="none"/>
        </w:rPr>
        <w:t>7、各楼层清洁卫生标准</w:t>
      </w:r>
    </w:p>
    <w:p w14:paraId="3FDE6713">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（1）走廊地面、电梯厅墙面、示意牌光亮清洁无尘、无水迹。各层面电梯按键清洁无污迹。地面无积水或水渍、油渍残留，有防滑措施及警示标志。</w:t>
      </w:r>
    </w:p>
    <w:p w14:paraId="270AE80C">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（2）安全通道、楼梯清洁无垃圾及卫生死角，楼梯扶手、画框、栏杆、路灯罩无灰尘。</w:t>
      </w:r>
    </w:p>
    <w:p w14:paraId="4E5E01D4">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（3）烟道通风口经常擦抹无积灰。</w:t>
      </w:r>
    </w:p>
    <w:p w14:paraId="1E55F776">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（4）污洗间保持干净无积水。</w:t>
      </w:r>
    </w:p>
    <w:p w14:paraId="66F21254">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（5）公共设施、消防设施保持整洁无尘。</w:t>
      </w:r>
    </w:p>
    <w:p w14:paraId="16953E93">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（6）保持各诊室、治疗室、护士站、医生办公室、主任办公室、医护值班室各种台面、地面及椅子洁净无尘。</w:t>
      </w:r>
    </w:p>
    <w:p w14:paraId="2A0E5EB5">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（7）保持病区宣传栏、门玻璃窗内外洁净，无乱贴画、广告，无乱堆放杂物，无乱挂衣物。</w:t>
      </w:r>
    </w:p>
    <w:p w14:paraId="598B2A88">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（8）各病区走廊、墙面、扶手、玻璃窗必须洁净光亮、整洁，不得有任何污迹、烟头。</w:t>
      </w:r>
    </w:p>
    <w:p w14:paraId="3673D57D">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（9）分类处理垃圾；垃圾箱内外保持清洁，及时处理，无散乱垃圾，无积水，无异味。</w:t>
      </w:r>
    </w:p>
    <w:p w14:paraId="0E13C47F">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（10）每周一次大扫除，每月一次大检查。</w:t>
      </w:r>
    </w:p>
    <w:p w14:paraId="3DBC356A">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（11）应完成的其余工作。</w:t>
      </w:r>
    </w:p>
    <w:p w14:paraId="2C059953">
      <w:pPr>
        <w:ind w:firstLine="562" w:firstLineChars="200"/>
        <w:rPr>
          <w:rFonts w:hint="eastAsia" w:ascii="楷体" w:hAnsi="楷体" w:eastAsia="楷体"/>
          <w:b/>
          <w:bCs/>
          <w:color w:val="auto"/>
          <w:sz w:val="28"/>
          <w:szCs w:val="28"/>
          <w:highlight w:val="none"/>
        </w:rPr>
      </w:pPr>
      <w:r>
        <w:rPr>
          <w:rFonts w:hint="eastAsia" w:ascii="楷体" w:hAnsi="楷体" w:eastAsia="楷体"/>
          <w:b/>
          <w:bCs/>
          <w:color w:val="auto"/>
          <w:sz w:val="28"/>
          <w:szCs w:val="28"/>
          <w:highlight w:val="none"/>
        </w:rPr>
        <w:t>8、病房清洁卫生标准</w:t>
      </w:r>
    </w:p>
    <w:p w14:paraId="0CCAA91E">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（1）病房要求</w:t>
      </w:r>
    </w:p>
    <w:p w14:paraId="07564316">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① 保持病房安静、整洁、舒适、安全。</w:t>
      </w:r>
    </w:p>
    <w:p w14:paraId="6901BE16">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② 病房内墙面、桌面，床档清洁、无尘。地面无垃圾、无污迹，保持干净。</w:t>
      </w:r>
    </w:p>
    <w:p w14:paraId="28E3365D">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③ 保持病床干净、床档无积灰，保持备用床及床单整洁。</w:t>
      </w:r>
    </w:p>
    <w:p w14:paraId="369911A3">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④ 病室窗帘、围帘，干净、整洁、无污迹，悬挂符合标准。</w:t>
      </w:r>
    </w:p>
    <w:p w14:paraId="340AF34D">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⑤ 橱柜内无积灰，抽屉内外干净无污迹。</w:t>
      </w:r>
    </w:p>
    <w:p w14:paraId="061A6B27">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⑥ 垃圾桶内外清洁，垃圾袋按标准套放。</w:t>
      </w:r>
    </w:p>
    <w:p w14:paraId="30D6BB44">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⑦ 墙面、风扇、风口无积灰。车辆干净、整洁。</w:t>
      </w:r>
    </w:p>
    <w:p w14:paraId="4C35505E">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⑧ 病房四角无蛛网尘埃，烟感器清洁。</w:t>
      </w:r>
    </w:p>
    <w:p w14:paraId="141B5556">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⑨ 玻璃窗清洁光亮、窗台、窗轨清洁无尘。</w:t>
      </w:r>
    </w:p>
    <w:p w14:paraId="59BCE643">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⑩ 病房内、外无乱挂衣物。</w:t>
      </w:r>
    </w:p>
    <w:p w14:paraId="01D87768">
      <w:pPr>
        <w:ind w:firstLine="560" w:firstLineChars="200"/>
        <w:rPr>
          <w:rFonts w:hint="eastAsia" w:ascii="楷体" w:hAnsi="楷体" w:eastAsia="楷体"/>
          <w:color w:val="auto"/>
          <w:sz w:val="28"/>
          <w:szCs w:val="28"/>
          <w:highlight w:val="none"/>
        </w:rPr>
      </w:pPr>
      <w:r>
        <w:rPr>
          <w:rFonts w:ascii="Cambria Math" w:hAnsi="Cambria Math" w:eastAsia="楷体" w:cs="Cambria Math"/>
          <w:color w:val="auto"/>
          <w:sz w:val="28"/>
          <w:szCs w:val="28"/>
          <w:highlight w:val="none"/>
        </w:rPr>
        <w:t>⑪</w:t>
      </w:r>
      <w:r>
        <w:rPr>
          <w:rFonts w:hint="eastAsia" w:ascii="楷体" w:hAnsi="楷体" w:eastAsia="楷体"/>
          <w:color w:val="auto"/>
          <w:sz w:val="28"/>
          <w:szCs w:val="28"/>
          <w:highlight w:val="none"/>
        </w:rPr>
        <w:t xml:space="preserve"> 每周一次大扫除，每月一次大检查。</w:t>
      </w:r>
    </w:p>
    <w:p w14:paraId="3A467C83">
      <w:pPr>
        <w:ind w:firstLine="560" w:firstLineChars="200"/>
        <w:rPr>
          <w:rFonts w:hint="eastAsia" w:ascii="楷体" w:hAnsi="楷体" w:eastAsia="楷体"/>
          <w:color w:val="auto"/>
          <w:sz w:val="28"/>
          <w:szCs w:val="28"/>
          <w:highlight w:val="none"/>
        </w:rPr>
      </w:pPr>
      <w:r>
        <w:rPr>
          <w:rFonts w:ascii="Cambria Math" w:hAnsi="Cambria Math" w:eastAsia="楷体" w:cs="Cambria Math"/>
          <w:color w:val="auto"/>
          <w:sz w:val="28"/>
          <w:szCs w:val="28"/>
          <w:highlight w:val="none"/>
        </w:rPr>
        <w:t>⑫</w:t>
      </w:r>
      <w:r>
        <w:rPr>
          <w:rFonts w:hint="eastAsia" w:ascii="楷体" w:hAnsi="楷体" w:eastAsia="楷体"/>
          <w:color w:val="auto"/>
          <w:sz w:val="28"/>
          <w:szCs w:val="28"/>
          <w:highlight w:val="none"/>
        </w:rPr>
        <w:t xml:space="preserve"> 应完成的其余工作。</w:t>
      </w:r>
    </w:p>
    <w:p w14:paraId="6A3A0A93">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（2）卫生间要求（包括其他卫生间）</w:t>
      </w:r>
    </w:p>
    <w:p w14:paraId="2E6811DA">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① 镜子明亮无积尘、水迹及污渍。</w:t>
      </w:r>
    </w:p>
    <w:p w14:paraId="4F0FFCD8">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② 天花板无积灰、蜘蛛网。</w:t>
      </w:r>
    </w:p>
    <w:p w14:paraId="3325D513">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③ 灯箱装饰板无积灰。</w:t>
      </w:r>
    </w:p>
    <w:p w14:paraId="6127581D">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④ 洗脸盆和沐浴房所有金属器表面清洁光亮，瓷盆内壁无水珠或皂渍，水塞无毛发。</w:t>
      </w:r>
    </w:p>
    <w:p w14:paraId="2FB0DD5B">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⑤ 墙面、墙身面砖清洁光亮，无污迹。</w:t>
      </w:r>
    </w:p>
    <w:p w14:paraId="65812E8E">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⑥ 沐浴房帘布、玻璃门干净，无污迹。</w:t>
      </w:r>
    </w:p>
    <w:p w14:paraId="66E48D02">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⑦ 毛巾架光亮无水迹。</w:t>
      </w:r>
    </w:p>
    <w:p w14:paraId="54B4B95B">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⑧ 地漏无异味，地砖擦拭干净，无烟灰及毛发留下。</w:t>
      </w:r>
    </w:p>
    <w:p w14:paraId="2CC7C821">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⑨ 厕所地面无积水，便池内大小便及时冲净，无尿碱或污垢，有防滑措施。</w:t>
      </w:r>
    </w:p>
    <w:p w14:paraId="1A10567E">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⑩ 抹布、拖把、扫把要及时清洗，保持干净，必须做好标记，挂在固定位置，分别按要求使用。</w:t>
      </w:r>
    </w:p>
    <w:p w14:paraId="389B0198">
      <w:pPr>
        <w:ind w:firstLine="560" w:firstLineChars="200"/>
        <w:rPr>
          <w:rFonts w:hint="eastAsia" w:ascii="楷体" w:hAnsi="楷体" w:eastAsia="楷体"/>
          <w:color w:val="auto"/>
          <w:sz w:val="28"/>
          <w:szCs w:val="28"/>
          <w:highlight w:val="none"/>
        </w:rPr>
      </w:pPr>
      <w:r>
        <w:rPr>
          <w:rFonts w:ascii="Cambria Math" w:hAnsi="Cambria Math" w:eastAsia="楷体" w:cs="Cambria Math"/>
          <w:color w:val="auto"/>
          <w:sz w:val="28"/>
          <w:szCs w:val="28"/>
          <w:highlight w:val="none"/>
        </w:rPr>
        <w:t>⑪</w:t>
      </w:r>
      <w:r>
        <w:rPr>
          <w:rFonts w:hint="eastAsia" w:ascii="楷体" w:hAnsi="楷体" w:eastAsia="楷体"/>
          <w:color w:val="auto"/>
          <w:sz w:val="28"/>
          <w:szCs w:val="28"/>
          <w:highlight w:val="none"/>
        </w:rPr>
        <w:t xml:space="preserve"> 污物桶内、外保持清洁，垃圾袋按标准套放。</w:t>
      </w:r>
    </w:p>
    <w:p w14:paraId="724A75AC">
      <w:pPr>
        <w:ind w:firstLine="560" w:firstLineChars="200"/>
        <w:rPr>
          <w:rFonts w:hint="eastAsia" w:ascii="楷体" w:hAnsi="楷体" w:eastAsia="楷体"/>
          <w:color w:val="auto"/>
          <w:sz w:val="28"/>
          <w:szCs w:val="28"/>
          <w:highlight w:val="none"/>
        </w:rPr>
      </w:pPr>
      <w:r>
        <w:rPr>
          <w:rFonts w:ascii="Cambria Math" w:hAnsi="Cambria Math" w:eastAsia="楷体" w:cs="Cambria Math"/>
          <w:color w:val="auto"/>
          <w:sz w:val="28"/>
          <w:szCs w:val="28"/>
          <w:highlight w:val="none"/>
        </w:rPr>
        <w:t>⑫</w:t>
      </w:r>
      <w:r>
        <w:rPr>
          <w:rFonts w:hint="eastAsia" w:ascii="楷体" w:hAnsi="楷体" w:eastAsia="楷体"/>
          <w:color w:val="auto"/>
          <w:sz w:val="28"/>
          <w:szCs w:val="28"/>
          <w:highlight w:val="none"/>
        </w:rPr>
        <w:t xml:space="preserve"> 及时关闭走廊和办公室、诊疗室的电灯、电扇、灯箱灯，发现损坏及时报护士长联系修理，水龙头损坏及时报修。</w:t>
      </w:r>
    </w:p>
    <w:p w14:paraId="36DB28A1">
      <w:pPr>
        <w:ind w:firstLine="560" w:firstLineChars="200"/>
        <w:rPr>
          <w:rFonts w:hint="eastAsia" w:ascii="楷体" w:hAnsi="楷体" w:eastAsia="楷体"/>
          <w:color w:val="auto"/>
          <w:sz w:val="28"/>
          <w:szCs w:val="28"/>
          <w:highlight w:val="none"/>
        </w:rPr>
      </w:pPr>
      <w:r>
        <w:rPr>
          <w:rFonts w:ascii="Cambria Math" w:hAnsi="Cambria Math" w:eastAsia="楷体" w:cs="Cambria Math"/>
          <w:color w:val="auto"/>
          <w:sz w:val="28"/>
          <w:szCs w:val="28"/>
          <w:highlight w:val="none"/>
        </w:rPr>
        <w:t>⑬</w:t>
      </w:r>
      <w:r>
        <w:rPr>
          <w:rFonts w:hint="eastAsia" w:ascii="楷体" w:hAnsi="楷体" w:eastAsia="楷体"/>
          <w:color w:val="auto"/>
          <w:sz w:val="28"/>
          <w:szCs w:val="28"/>
          <w:highlight w:val="none"/>
        </w:rPr>
        <w:t xml:space="preserve"> 每周一次大扫除，每月一次大检查。</w:t>
      </w:r>
    </w:p>
    <w:p w14:paraId="25C68006">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（3）行政办公室要求</w:t>
      </w:r>
    </w:p>
    <w:p w14:paraId="5B54FA71">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① 保持安静、整洁、舒适、安全。</w:t>
      </w:r>
    </w:p>
    <w:p w14:paraId="0C96DC6F">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② 墙面、桌面无尘。</w:t>
      </w:r>
    </w:p>
    <w:p w14:paraId="069C6C62">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③ 窗帘干净、整洁、无污迹，悬挂符合标准。</w:t>
      </w:r>
    </w:p>
    <w:p w14:paraId="0D9890FF">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④ 橱柜内无积灰，抽屉内外干净无污迹。</w:t>
      </w:r>
    </w:p>
    <w:p w14:paraId="73CAD4B3">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⑤ 垃圾桶内外清洁，垃圾袋按标准套放。</w:t>
      </w:r>
    </w:p>
    <w:p w14:paraId="3D19F21D">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⑥ 墙面、风口无积灰。</w:t>
      </w:r>
    </w:p>
    <w:p w14:paraId="382D2C2E">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⑦ 四角无蛛网尘埃，烟感器清洁。</w:t>
      </w:r>
    </w:p>
    <w:p w14:paraId="0373A106">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⑧ 玻璃窗清洁光亮、窗台、窗轨清洁无尘。</w:t>
      </w:r>
    </w:p>
    <w:p w14:paraId="5BCD6751">
      <w:pPr>
        <w:ind w:firstLine="560" w:firstLineChars="200"/>
        <w:rPr>
          <w:color w:val="auto"/>
          <w:highlight w:val="none"/>
        </w:rPr>
      </w:pPr>
      <w:r>
        <w:rPr>
          <w:rFonts w:hint="eastAsia" w:ascii="楷体" w:hAnsi="楷体" w:eastAsia="楷体"/>
          <w:color w:val="auto"/>
          <w:sz w:val="28"/>
          <w:szCs w:val="28"/>
          <w:highlight w:val="none"/>
        </w:rPr>
        <w:t>⑨ 每周一次大扫除，每月一次大检查。</w:t>
      </w:r>
    </w:p>
    <w:p w14:paraId="59D31016">
      <w:pPr>
        <w:ind w:firstLine="562" w:firstLineChars="200"/>
        <w:rPr>
          <w:rFonts w:hint="eastAsia" w:ascii="楷体" w:hAnsi="楷体" w:eastAsia="楷体"/>
          <w:b/>
          <w:color w:val="auto"/>
          <w:sz w:val="28"/>
          <w:szCs w:val="28"/>
          <w:highlight w:val="none"/>
        </w:rPr>
      </w:pPr>
      <w:r>
        <w:rPr>
          <w:rFonts w:hint="eastAsia" w:ascii="楷体" w:hAnsi="楷体" w:eastAsia="楷体"/>
          <w:b/>
          <w:color w:val="auto"/>
          <w:sz w:val="28"/>
          <w:szCs w:val="28"/>
          <w:highlight w:val="none"/>
        </w:rPr>
        <w:t>（五）公共秩序管理（共5项需求）</w:t>
      </w:r>
    </w:p>
    <w:p w14:paraId="65437F3E">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① 在管理区域内，实施24小时值班制度，按岗位设置，责任到人，层层落实。如有突发事件，当班人员要在2分钟内，赶到现场处理，超越权限，未能处理的，要及时上报相关领导。</w:t>
      </w:r>
    </w:p>
    <w:p w14:paraId="7856A8DE">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② 因值班人员失职，而发生破坏门入室被盗案件，给采购人造成经济损失的，损失部分按折旧后（即物品被盗时的实际价值）进行实际赔偿。</w:t>
      </w:r>
    </w:p>
    <w:p w14:paraId="796A4918">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③ 对有人违反治安条例的行为，供应商应针对具体行为并根据情节轻重，采取批评、规劝、警告、制止等措施，必要时及时报警。</w:t>
      </w:r>
    </w:p>
    <w:p w14:paraId="3E171F73">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④ 在发生医疗纠纷时，供应商必须及时组织3 - 5人到达现场，维护秩序，对患者及其家属无理取闹，影响医院正常秩序等违法行为，根据情节轻重，采取批评、规劝、警告、制止等措施，必要时及时报警处置，协助医院处理好医疗纠纷，维护医院正常工作秩序。</w:t>
      </w:r>
    </w:p>
    <w:p w14:paraId="4802199A">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⑤ 采购人宗伯里分院住院部门岗，严禁外来车辆停放，确保门口通畅；采购人椰海总院及宗伯里分部门岗，对大件物品外出，或新生儿出院，必须由医院出具的相关放行手续，核实后放行，若因门岗失职造成损害后果的，供应商应承担相应的损害赔偿责任。不允许门岗值班人员私自收受停车费，如发现乱收费每次扣50元，值班人员不得离岗，检查发现三次（含）以上，责令该人员辞退。</w:t>
      </w:r>
    </w:p>
    <w:p w14:paraId="5427BE39">
      <w:pPr>
        <w:ind w:firstLine="562" w:firstLineChars="200"/>
        <w:rPr>
          <w:rFonts w:hint="eastAsia" w:ascii="楷体" w:hAnsi="楷体" w:eastAsia="楷体"/>
          <w:b/>
          <w:color w:val="auto"/>
          <w:sz w:val="28"/>
          <w:szCs w:val="28"/>
          <w:highlight w:val="none"/>
        </w:rPr>
      </w:pPr>
      <w:r>
        <w:rPr>
          <w:rFonts w:hint="eastAsia" w:ascii="楷体" w:hAnsi="楷体" w:eastAsia="楷体"/>
          <w:b/>
          <w:color w:val="auto"/>
          <w:sz w:val="28"/>
          <w:szCs w:val="28"/>
          <w:highlight w:val="none"/>
        </w:rPr>
        <w:t>（六）公共设备设施（水电）管理要求（共8项需求）</w:t>
      </w:r>
    </w:p>
    <w:p w14:paraId="41D530CD">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① 在本项目服务期内，所有从事水电维修、安装及相关作业的人员，均需持有相关部门核发的上岗证及其他相关专业证件。由医院管理人员直接管理。</w:t>
      </w:r>
    </w:p>
    <w:p w14:paraId="0A6065CA">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② 负责海口市第四人民医院区域内的水电实施设备全面管理、维护、科室水电线路改造、线路安装，保证水、电正常供给，设备良好。</w:t>
      </w:r>
    </w:p>
    <w:p w14:paraId="6CA157B2">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③ 发电机房、配电房及水泵房的日常管理工作，严格按规程操作，规范管理，随时接受采购人检查。</w:t>
      </w:r>
    </w:p>
    <w:p w14:paraId="48891F74">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④确保管道排水畅通，无堵塞、渗漏等问题，全年无休响应管道堵塞报修。</w:t>
      </w:r>
    </w:p>
    <w:p w14:paraId="206A90D3">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⑤ 外线检修停电，必须在5 - 10分钟发电，保证病房、门诊用电，如不按规定时限内发电输送，每次扣600元管理费，造成不良后果的，供应商应承担相应责任。</w:t>
      </w:r>
    </w:p>
    <w:p w14:paraId="0E34E270">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⑥ 遵循“优质、高效、热心、敬业”的服务宗旨，及时维修管理区域内的各种水电开关、水笼头等水电终端；维修各类电路线路、日常电器、照明设备的故障；维修日常办公家具（桌椅板凳、值班床等）及门锁。但涉及到专业维修，供应商确实无法处理的由采购人外请单位维修，费用由采购人承担。</w:t>
      </w:r>
    </w:p>
    <w:p w14:paraId="1B073378">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⑦ 实行24小时值班维修制度，随叫随到。上班时间不能离岗喝茶、办私事，检查发现3次（含）以上，责令该人员辞退。</w:t>
      </w:r>
    </w:p>
    <w:p w14:paraId="585CF74B">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⑧ 维修所需的耗材费用均由采购人承担。</w:t>
      </w:r>
    </w:p>
    <w:p w14:paraId="0539FF3F">
      <w:pPr>
        <w:ind w:firstLine="562" w:firstLineChars="200"/>
        <w:rPr>
          <w:rFonts w:hint="eastAsia" w:ascii="楷体" w:hAnsi="楷体" w:eastAsia="楷体"/>
          <w:b/>
          <w:color w:val="auto"/>
          <w:sz w:val="28"/>
          <w:szCs w:val="28"/>
          <w:highlight w:val="none"/>
        </w:rPr>
      </w:pPr>
      <w:r>
        <w:rPr>
          <w:rFonts w:hint="eastAsia" w:ascii="楷体" w:hAnsi="楷体" w:eastAsia="楷体"/>
          <w:b/>
          <w:color w:val="auto"/>
          <w:sz w:val="28"/>
          <w:szCs w:val="28"/>
          <w:highlight w:val="none"/>
        </w:rPr>
        <w:t>（七）氧房管理要求（共5项需求）</w:t>
      </w:r>
    </w:p>
    <w:p w14:paraId="63D33287">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① 值班水电工负责氧气瓶的入库登记及输送系统的管理。</w:t>
      </w:r>
    </w:p>
    <w:p w14:paraId="4681C616">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② 随时检查氧气管道接口、阀门等部位，确保无漏气。</w:t>
      </w:r>
    </w:p>
    <w:p w14:paraId="3B6AA5F4">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③ 供氧系统发生故障时应及时查明原因和组织抢修，并及时报告医院分管领导。</w:t>
      </w:r>
    </w:p>
    <w:p w14:paraId="67D2DB9B">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④ 每隔15天，要对氧气管道进行一次安全检查，并做好记录，保证供氧系统安全。</w:t>
      </w:r>
    </w:p>
    <w:p w14:paraId="562E20DB">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⑤ 如供应商人员不遵守相关制度或违反操作规程，造成安全生产事故或采购人损失的由供应商负责。</w:t>
      </w:r>
    </w:p>
    <w:p w14:paraId="2442EB33">
      <w:pPr>
        <w:ind w:firstLine="562" w:firstLineChars="200"/>
        <w:rPr>
          <w:rFonts w:hint="eastAsia" w:ascii="楷体" w:hAnsi="楷体" w:eastAsia="楷体"/>
          <w:b/>
          <w:color w:val="auto"/>
          <w:sz w:val="28"/>
          <w:szCs w:val="28"/>
          <w:highlight w:val="none"/>
        </w:rPr>
      </w:pPr>
      <w:r>
        <w:rPr>
          <w:rFonts w:hint="eastAsia" w:ascii="楷体" w:hAnsi="楷体" w:eastAsia="楷体"/>
          <w:b/>
          <w:color w:val="auto"/>
          <w:sz w:val="28"/>
          <w:szCs w:val="28"/>
          <w:highlight w:val="none"/>
        </w:rPr>
        <w:t>（八）空调维保（共4项需求）</w:t>
      </w:r>
    </w:p>
    <w:p w14:paraId="14435258">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1、空调维保服务范围：医院全院空调（不计数量）的维保，包括但不限于分体空调、中央多联机空调。</w:t>
      </w:r>
    </w:p>
    <w:p w14:paraId="7290C937">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2、维保与修理服务内容和要求</w:t>
      </w:r>
      <w:r>
        <w:rPr>
          <w:rFonts w:hint="eastAsia" w:ascii="楷体" w:hAnsi="楷体" w:eastAsia="楷体"/>
          <w:color w:val="auto"/>
          <w:sz w:val="28"/>
          <w:szCs w:val="28"/>
          <w:highlight w:val="none"/>
          <w:lang w:eastAsia="zh-CN"/>
        </w:rPr>
        <w:t>（空调维保工作属于质保期内的由</w:t>
      </w:r>
      <w:r>
        <w:rPr>
          <w:rFonts w:hint="eastAsia" w:ascii="楷体" w:hAnsi="楷体" w:eastAsia="楷体"/>
          <w:color w:val="auto"/>
          <w:sz w:val="28"/>
          <w:szCs w:val="28"/>
          <w:highlight w:val="none"/>
          <w:lang w:val="en-US" w:eastAsia="zh-CN"/>
        </w:rPr>
        <w:t>空调</w:t>
      </w:r>
      <w:r>
        <w:rPr>
          <w:rFonts w:hint="eastAsia" w:ascii="楷体" w:hAnsi="楷体" w:eastAsia="楷体"/>
          <w:color w:val="auto"/>
          <w:sz w:val="28"/>
          <w:szCs w:val="28"/>
          <w:highlight w:val="none"/>
          <w:lang w:eastAsia="zh-CN"/>
        </w:rPr>
        <w:t>供应商负责，超出质保期的由</w:t>
      </w:r>
      <w:r>
        <w:rPr>
          <w:rFonts w:hint="eastAsia" w:ascii="楷体" w:hAnsi="楷体" w:eastAsia="楷体"/>
          <w:color w:val="auto"/>
          <w:sz w:val="28"/>
          <w:szCs w:val="28"/>
          <w:highlight w:val="none"/>
          <w:lang w:val="en-US" w:eastAsia="zh-CN"/>
        </w:rPr>
        <w:t>中标物业公司</w:t>
      </w:r>
      <w:r>
        <w:rPr>
          <w:rFonts w:hint="eastAsia" w:ascii="楷体" w:hAnsi="楷体" w:eastAsia="楷体"/>
          <w:color w:val="auto"/>
          <w:sz w:val="28"/>
          <w:szCs w:val="28"/>
          <w:highlight w:val="none"/>
          <w:lang w:eastAsia="zh-CN"/>
        </w:rPr>
        <w:t>负责）</w:t>
      </w:r>
      <w:r>
        <w:rPr>
          <w:rFonts w:hint="eastAsia" w:ascii="楷体" w:hAnsi="楷体" w:eastAsia="楷体"/>
          <w:color w:val="auto"/>
          <w:sz w:val="28"/>
          <w:szCs w:val="28"/>
          <w:highlight w:val="none"/>
        </w:rPr>
        <w:t>：</w:t>
      </w:r>
    </w:p>
    <w:p w14:paraId="76F177BA">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（1）空调进行全方位的维护、保养、清洗、检查和固定服务，具体内容包括：</w:t>
      </w:r>
    </w:p>
    <w:p w14:paraId="77063DCC">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①清洗室内机面罩、外壳及滤网、清洗室内机挡风板、外机清洗，一年两次；层流通风口每周清洗一次；</w:t>
      </w:r>
    </w:p>
    <w:p w14:paraId="087542F7">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②空调安全检查：检查空调安全用电；检查外机支架是否牢固；提出合理建议；</w:t>
      </w:r>
    </w:p>
    <w:p w14:paraId="2B70A2B1">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③空调性能检测：空调进出风口温度检测、压力检测、电压检测、电流检测、查看空调制冷、制热效果；</w:t>
      </w:r>
    </w:p>
    <w:p w14:paraId="456E03D6">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④高压配电房全面排查一年两次；</w:t>
      </w:r>
    </w:p>
    <w:p w14:paraId="0394DECC">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⑤拆装空调不收取拆装费和打孔费。</w:t>
      </w:r>
      <w:r>
        <w:rPr>
          <w:rFonts w:hint="eastAsia" w:ascii="楷体" w:hAnsi="楷体" w:eastAsia="楷体"/>
          <w:color w:val="auto"/>
          <w:sz w:val="28"/>
          <w:szCs w:val="28"/>
          <w:highlight w:val="none"/>
        </w:rPr>
        <w:tab/>
      </w:r>
    </w:p>
    <w:p w14:paraId="2EDD490E">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（2）若采购人空调出现故障，供应商接到通知后应保证在1小时之内到达现场提供免费维修服务。如遇特殊情况，经双方协商同意，供应商可在院方同意的时间内到达现场维修。</w:t>
      </w:r>
    </w:p>
    <w:p w14:paraId="3FD28CEE">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（3）如遇不能现场维修的故障，供应商在不影响院方正常工作的前提下取机返公司维修。</w:t>
      </w:r>
    </w:p>
    <w:p w14:paraId="3DAEB6E0">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（4）超过使用年限或毁坏需报废的空调，由供应商申报，采购人批准后方可停止维修。</w:t>
      </w:r>
    </w:p>
    <w:p w14:paraId="35A0DDC2">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w:t>
      </w:r>
      <w:r>
        <w:rPr>
          <w:rFonts w:hint="default" w:ascii="楷体" w:hAnsi="楷体" w:eastAsia="楷体"/>
          <w:color w:val="auto"/>
          <w:sz w:val="28"/>
          <w:szCs w:val="28"/>
          <w:highlight w:val="none"/>
          <w:woUserID w:val="1"/>
        </w:rPr>
        <w:t>5</w:t>
      </w:r>
      <w:r>
        <w:rPr>
          <w:rFonts w:hint="eastAsia" w:ascii="楷体" w:hAnsi="楷体" w:eastAsia="楷体"/>
          <w:color w:val="auto"/>
          <w:sz w:val="28"/>
          <w:szCs w:val="28"/>
          <w:highlight w:val="none"/>
        </w:rPr>
        <w:t>）空调维修保养配件单项单件单价费用100元以内（含100元）的配件由供应商负责采购并承担费用，100元以上的配件费用由采购人负责采购并承担费用。更换配件价格标准以商家提供的市场合理价格为准，并明确质保期（如：压缩机质保一年、主板质保一年）。</w:t>
      </w:r>
    </w:p>
    <w:p w14:paraId="71CD2CA7">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w:t>
      </w:r>
      <w:r>
        <w:rPr>
          <w:rFonts w:hint="default" w:ascii="楷体" w:hAnsi="楷体" w:eastAsia="楷体"/>
          <w:color w:val="auto"/>
          <w:sz w:val="28"/>
          <w:szCs w:val="28"/>
          <w:highlight w:val="none"/>
          <w:woUserID w:val="1"/>
        </w:rPr>
        <w:t>6</w:t>
      </w:r>
      <w:r>
        <w:rPr>
          <w:rFonts w:hint="eastAsia" w:ascii="楷体" w:hAnsi="楷体" w:eastAsia="楷体"/>
          <w:color w:val="auto"/>
          <w:sz w:val="28"/>
          <w:szCs w:val="28"/>
          <w:highlight w:val="none"/>
        </w:rPr>
        <w:t>）维修空调所需日常使用的工具及安装空调的打孔费用均由供应商承担。</w:t>
      </w:r>
    </w:p>
    <w:p w14:paraId="73ACE044">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w:t>
      </w:r>
      <w:r>
        <w:rPr>
          <w:rFonts w:hint="default" w:ascii="楷体" w:hAnsi="楷体" w:eastAsia="楷体"/>
          <w:color w:val="auto"/>
          <w:sz w:val="28"/>
          <w:szCs w:val="28"/>
          <w:highlight w:val="none"/>
          <w:woUserID w:val="1"/>
        </w:rPr>
        <w:t>7</w:t>
      </w:r>
      <w:r>
        <w:rPr>
          <w:rFonts w:hint="eastAsia" w:ascii="楷体" w:hAnsi="楷体" w:eastAsia="楷体"/>
          <w:color w:val="auto"/>
          <w:sz w:val="28"/>
          <w:szCs w:val="28"/>
          <w:highlight w:val="none"/>
        </w:rPr>
        <w:t>）采购人须按照产品说明书正确合理的操作设备。</w:t>
      </w:r>
    </w:p>
    <w:p w14:paraId="23F37F06">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w:t>
      </w:r>
      <w:r>
        <w:rPr>
          <w:rFonts w:hint="default" w:ascii="楷体" w:hAnsi="楷体" w:eastAsia="楷体"/>
          <w:color w:val="auto"/>
          <w:sz w:val="28"/>
          <w:szCs w:val="28"/>
          <w:highlight w:val="none"/>
          <w:woUserID w:val="1"/>
        </w:rPr>
        <w:t>8</w:t>
      </w:r>
      <w:r>
        <w:rPr>
          <w:rFonts w:hint="eastAsia" w:ascii="楷体" w:hAnsi="楷体" w:eastAsia="楷体"/>
          <w:color w:val="auto"/>
          <w:sz w:val="28"/>
          <w:szCs w:val="28"/>
          <w:highlight w:val="none"/>
        </w:rPr>
        <w:t>）采购人有义务向供应商提供保养维修必须的水、电、维修场地配合供应商做好设备的保养。</w:t>
      </w:r>
    </w:p>
    <w:p w14:paraId="2504E617">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w:t>
      </w:r>
      <w:r>
        <w:rPr>
          <w:rFonts w:hint="default" w:ascii="楷体" w:hAnsi="楷体" w:eastAsia="楷体"/>
          <w:color w:val="auto"/>
          <w:sz w:val="28"/>
          <w:szCs w:val="28"/>
          <w:highlight w:val="none"/>
          <w:woUserID w:val="1"/>
        </w:rPr>
        <w:t>9</w:t>
      </w:r>
      <w:r>
        <w:rPr>
          <w:rFonts w:hint="eastAsia" w:ascii="楷体" w:hAnsi="楷体" w:eastAsia="楷体"/>
          <w:color w:val="auto"/>
          <w:sz w:val="28"/>
          <w:szCs w:val="28"/>
          <w:highlight w:val="none"/>
        </w:rPr>
        <w:t>）当设备发生故障时，采购人应及时向供应商报告故障现象、信息，以便使供应商及时分析故障，有准备地到现场修复设备。</w:t>
      </w:r>
    </w:p>
    <w:p w14:paraId="3EE528A4">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（1</w:t>
      </w:r>
      <w:r>
        <w:rPr>
          <w:rFonts w:hint="default" w:ascii="楷体" w:hAnsi="楷体" w:eastAsia="楷体"/>
          <w:color w:val="auto"/>
          <w:sz w:val="28"/>
          <w:szCs w:val="28"/>
          <w:highlight w:val="none"/>
          <w:woUserID w:val="1"/>
        </w:rPr>
        <w:t>0</w:t>
      </w:r>
      <w:r>
        <w:rPr>
          <w:rFonts w:hint="eastAsia" w:ascii="楷体" w:hAnsi="楷体" w:eastAsia="楷体"/>
          <w:color w:val="auto"/>
          <w:sz w:val="28"/>
          <w:szCs w:val="28"/>
          <w:highlight w:val="none"/>
        </w:rPr>
        <w:t>）为供应商工作人员的技术水平、维护质量进行评述，以提高供应商工作人员的服务水平。</w:t>
      </w:r>
    </w:p>
    <w:p w14:paraId="0E626C0F">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（1</w:t>
      </w:r>
      <w:r>
        <w:rPr>
          <w:rFonts w:hint="default" w:ascii="楷体" w:hAnsi="楷体" w:eastAsia="楷体"/>
          <w:color w:val="auto"/>
          <w:sz w:val="28"/>
          <w:szCs w:val="28"/>
          <w:highlight w:val="none"/>
          <w:woUserID w:val="1"/>
        </w:rPr>
        <w:t>1</w:t>
      </w:r>
      <w:r>
        <w:rPr>
          <w:rFonts w:hint="eastAsia" w:ascii="楷体" w:hAnsi="楷体" w:eastAsia="楷体"/>
          <w:color w:val="auto"/>
          <w:sz w:val="28"/>
          <w:szCs w:val="28"/>
          <w:highlight w:val="none"/>
        </w:rPr>
        <w:t>）采购人有权利随时抽检供应商提供的服务水平及质量，如有发现能修未修的情况，，一经核实，由供应商承担所产生的的费用。</w:t>
      </w:r>
    </w:p>
    <w:p w14:paraId="5EE9F8BD">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3、日常运行管理</w:t>
      </w:r>
    </w:p>
    <w:p w14:paraId="38C37D72">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①设备巡检：值班人员每2小时对火灾自动报警系统、消防联动控制系统、气体灭火系统等设备进行一次全面检查，详细记录设备运行状态，如报警、故障、复位等信息，确保设备正常运行。一旦发现设备异常，应立即上报并组织维修。</w:t>
      </w:r>
    </w:p>
    <w:p w14:paraId="5D7FF4B7">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②信息记录：建立完善的消控室值班记录制度，对报警信息、故障处理、设备维护、人员出入等情况进行详细记录，记录内容应真实、准确、完整，便于追溯查询。</w:t>
      </w:r>
    </w:p>
    <w:p w14:paraId="4C55F364">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③系统操作：严格按照操作规程进行消控室设备的操作，严禁擅自更改系统参数或随意关闭设备。如遇火灾报警，应迅速按照应急预案进行处理，并及时通知相关部门和人员。</w:t>
      </w:r>
    </w:p>
    <w:p w14:paraId="7117C2CA">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 xml:space="preserve"> ④应急响应：接到火灾报警信号后，值班人员应在1分钟内确认报警信息，3分钟内到达现场进行处置。如确认为火灾，应立即启动消防设施，组织人员疏散，并拨打119报警电话。</w:t>
      </w:r>
    </w:p>
    <w:p w14:paraId="7C632063">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⑤故障：设备出现故障时，应了解具体情况后及时上报上级部门，并采取有效的应急措施，确保消防安全。</w:t>
      </w:r>
    </w:p>
    <w:p w14:paraId="24B4251C">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4、档案管理</w:t>
      </w:r>
    </w:p>
    <w:p w14:paraId="47BA277E">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①资料归档：协同医院管理部门共同建立消控室档案管理制度，对设备采购合同、产品说明书、维护记录、值班记录、应急演练资料等进行分类归档，妥善保管。</w:t>
      </w:r>
    </w:p>
    <w:p w14:paraId="135ADF69">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②档案更新：及时更新档案资料，确保档案信息的完整性、时效性和准确性。在服务期满后，将所有档案资料移交给采购方。</w:t>
      </w:r>
    </w:p>
    <w:p w14:paraId="04DBFFA0">
      <w:pPr>
        <w:ind w:firstLine="562" w:firstLineChars="200"/>
        <w:rPr>
          <w:rFonts w:hint="eastAsia" w:ascii="楷体" w:hAnsi="楷体" w:eastAsia="楷体"/>
          <w:b/>
          <w:color w:val="auto"/>
          <w:sz w:val="28"/>
          <w:szCs w:val="28"/>
          <w:highlight w:val="none"/>
        </w:rPr>
      </w:pPr>
      <w:r>
        <w:rPr>
          <w:rFonts w:hint="eastAsia" w:ascii="楷体" w:hAnsi="楷体" w:eastAsia="楷体"/>
          <w:b/>
          <w:color w:val="auto"/>
          <w:sz w:val="28"/>
          <w:szCs w:val="28"/>
          <w:highlight w:val="none"/>
        </w:rPr>
        <w:t>（九）警务室管理要求（</w:t>
      </w:r>
      <w:r>
        <w:rPr>
          <w:rFonts w:hint="eastAsia" w:ascii="楷体" w:hAnsi="楷体" w:eastAsia="楷体"/>
          <w:b/>
          <w:color w:val="auto"/>
          <w:sz w:val="28"/>
          <w:szCs w:val="28"/>
          <w:highlight w:val="none"/>
          <w:lang w:val="en-US" w:eastAsia="zh-CN"/>
        </w:rPr>
        <w:t>仅</w:t>
      </w:r>
      <w:r>
        <w:rPr>
          <w:rFonts w:hint="eastAsia" w:ascii="楷体" w:hAnsi="楷体" w:eastAsia="楷体"/>
          <w:b/>
          <w:color w:val="auto"/>
          <w:sz w:val="28"/>
          <w:szCs w:val="28"/>
          <w:highlight w:val="none"/>
        </w:rPr>
        <w:t>椰海总院）（共4项需求）</w:t>
      </w:r>
    </w:p>
    <w:p w14:paraId="0A267895">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1.</w:t>
      </w:r>
      <w:r>
        <w:rPr>
          <w:rFonts w:hint="eastAsia" w:ascii="宋体" w:hAnsi="宋体" w:cs="宋体"/>
          <w:color w:val="auto"/>
          <w:sz w:val="28"/>
          <w:szCs w:val="28"/>
          <w:highlight w:val="none"/>
        </w:rPr>
        <w:t> </w:t>
      </w:r>
      <w:r>
        <w:rPr>
          <w:rFonts w:hint="eastAsia" w:ascii="楷体" w:hAnsi="楷体" w:eastAsia="楷体"/>
          <w:color w:val="auto"/>
          <w:sz w:val="28"/>
          <w:szCs w:val="28"/>
          <w:highlight w:val="none"/>
        </w:rPr>
        <w:t>值班制度：严格执行24小时值班制度，值班表需提前制定并公示。值班人员不得擅自离岗、串岗，值班期间保持通讯畅通，如遇紧急情况，即时响应，须在3分钟内到现场。</w:t>
      </w:r>
    </w:p>
    <w:p w14:paraId="00DE08EF">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2.</w:t>
      </w:r>
      <w:r>
        <w:rPr>
          <w:rFonts w:hint="eastAsia" w:ascii="宋体" w:hAnsi="宋体" w:cs="宋体"/>
          <w:color w:val="auto"/>
          <w:sz w:val="28"/>
          <w:szCs w:val="28"/>
          <w:highlight w:val="none"/>
        </w:rPr>
        <w:t> </w:t>
      </w:r>
      <w:r>
        <w:rPr>
          <w:rFonts w:hint="eastAsia" w:ascii="楷体" w:hAnsi="楷体" w:eastAsia="楷体"/>
          <w:color w:val="auto"/>
          <w:sz w:val="28"/>
          <w:szCs w:val="28"/>
          <w:highlight w:val="none"/>
        </w:rPr>
        <w:t>行为规范：工作人员需着装规范，言行举止符合警务人员要求，杜绝出现滥用职权、态度蛮横等行为，树立良好的警务形象。</w:t>
      </w:r>
    </w:p>
    <w:p w14:paraId="4CE88A43">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 xml:space="preserve">3、设施与环境管理：定期检查警务室内办公设备、通讯设备、安防设备等，确保设备完好可用。 </w:t>
      </w:r>
    </w:p>
    <w:p w14:paraId="330174FE">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4.</w:t>
      </w:r>
      <w:r>
        <w:rPr>
          <w:rFonts w:hint="eastAsia" w:ascii="宋体" w:hAnsi="宋体" w:cs="宋体"/>
          <w:color w:val="auto"/>
          <w:sz w:val="28"/>
          <w:szCs w:val="28"/>
          <w:highlight w:val="none"/>
        </w:rPr>
        <w:t> </w:t>
      </w:r>
      <w:r>
        <w:rPr>
          <w:rFonts w:hint="eastAsia" w:ascii="楷体" w:hAnsi="楷体" w:eastAsia="楷体"/>
          <w:color w:val="auto"/>
          <w:sz w:val="28"/>
          <w:szCs w:val="28"/>
          <w:highlight w:val="none"/>
        </w:rPr>
        <w:t>卫生管理：每日安排专人对警务室进行清洁，做到地面无灰尘、物品摆放整齐营造整洁的环境。</w:t>
      </w:r>
    </w:p>
    <w:p w14:paraId="131E961A">
      <w:pPr>
        <w:ind w:firstLine="562" w:firstLineChars="200"/>
        <w:rPr>
          <w:rFonts w:hint="eastAsia" w:ascii="楷体" w:hAnsi="楷体" w:eastAsia="楷体"/>
          <w:b/>
          <w:color w:val="auto"/>
          <w:sz w:val="28"/>
          <w:szCs w:val="28"/>
          <w:highlight w:val="none"/>
        </w:rPr>
      </w:pPr>
      <w:r>
        <w:rPr>
          <w:rFonts w:hint="eastAsia" w:ascii="楷体" w:hAnsi="楷体" w:eastAsia="楷体"/>
          <w:b/>
          <w:color w:val="auto"/>
          <w:sz w:val="28"/>
          <w:szCs w:val="28"/>
          <w:highlight w:val="none"/>
        </w:rPr>
        <w:t>（十）院感控制（共7项需求）</w:t>
      </w:r>
    </w:p>
    <w:p w14:paraId="71BCFFFD">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中标人根据医院感染防控培训制定并组织实施医院感染控制工作方案。同时，中标人负责工作人员预防、控制医院感染知识与技能的培训。总体要求：做到各个区域24小时动态保洁，并符合院感的专业规范，防止交叉感染发生。</w:t>
      </w:r>
    </w:p>
    <w:p w14:paraId="716EF282">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（1）负责服务范围内环境清洁卫生。保洁服务以不影响医护人员工作、患者治疗及休息为前提，合理设计各项工作流程。</w:t>
      </w:r>
    </w:p>
    <w:p w14:paraId="1C9DB11B">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（2）及时收集生活垃圾和医疗垃圾，并送到院内指定地点。</w:t>
      </w:r>
    </w:p>
    <w:p w14:paraId="25D65587">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（3）保洁工具清洁完好，做到分色管理、分类使用及规范摆放，其中，拖布及毛巾应采用专用设备进行集中消毒、清洗。</w:t>
      </w:r>
    </w:p>
    <w:p w14:paraId="3B53EBC4">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（4）为避免尘土飞扬，按地面清洁标准、规范方法进行处理。</w:t>
      </w:r>
    </w:p>
    <w:p w14:paraId="178D3CEF">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（5）病人床单元的终末处理及门诊各诊室诊疗床处理及时，满足新病人入住及使用条件。</w:t>
      </w:r>
    </w:p>
    <w:p w14:paraId="10E91F4F">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（6）止交叉感染，对不同区域的清洁工具按医院感染管理的要求实行严格分类摆放和使用，用颜色、字标等方式进行区分。</w:t>
      </w:r>
    </w:p>
    <w:p w14:paraId="269E9855">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7）采购方提供除病房垃圾袋以外的一切垃圾存放设施，中标人提供保洁用的院内垃圾运输车、清洁剂、洗涤剂、地面保护材料，并符合医院感染管理的要求，并且要求提供优质的产品。所有的材料以不损伤釉面为宜。</w:t>
      </w:r>
    </w:p>
    <w:p w14:paraId="72932824">
      <w:pPr>
        <w:ind w:firstLine="562" w:firstLineChars="200"/>
        <w:rPr>
          <w:rFonts w:hint="eastAsia" w:ascii="楷体" w:hAnsi="楷体" w:eastAsia="楷体"/>
          <w:b/>
          <w:color w:val="auto"/>
          <w:sz w:val="28"/>
          <w:szCs w:val="28"/>
          <w:highlight w:val="none"/>
        </w:rPr>
      </w:pPr>
      <w:r>
        <w:rPr>
          <w:rFonts w:hint="eastAsia" w:ascii="楷体" w:hAnsi="楷体" w:eastAsia="楷体"/>
          <w:b/>
          <w:color w:val="auto"/>
          <w:sz w:val="28"/>
          <w:szCs w:val="28"/>
          <w:highlight w:val="none"/>
        </w:rPr>
        <w:t>（十一）应急管理（共1项需求）</w:t>
      </w:r>
    </w:p>
    <w:p w14:paraId="18C29A19">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中标人应配合制定各类应急预案，如消防演练方案、新冠疫情预防应急预案、防电梯困人预案、火灾处理程序、暴风暴雨天气的应急方案、停水停电应急预案、打架斗殴流氓滋事等，包括但不仅限于：医疗废弃物洒落保洁应急预案、保洁/运送突发事件应急预案、防台防汛应急预案，应急预案内容包括但不仅限于：上报流程、保护好现场、处置措施、做好防护等，积极配合医院处理突发事件，演练频次：每年至少一次。物业服务方针对应急服务要配置相关设备器械，保证应急服务水平，设备器械的种类范围包括清洁卫生、秩序维护、水电维修、高空作业车等。</w:t>
      </w:r>
    </w:p>
    <w:p w14:paraId="78386BA4">
      <w:pPr>
        <w:ind w:firstLine="562" w:firstLineChars="200"/>
        <w:rPr>
          <w:rFonts w:hint="eastAsia" w:ascii="楷体" w:hAnsi="楷体" w:eastAsia="楷体"/>
          <w:b/>
          <w:color w:val="auto"/>
          <w:sz w:val="28"/>
          <w:szCs w:val="28"/>
          <w:highlight w:val="none"/>
        </w:rPr>
      </w:pPr>
      <w:r>
        <w:rPr>
          <w:rFonts w:hint="eastAsia" w:ascii="楷体" w:hAnsi="楷体" w:eastAsia="楷体"/>
          <w:b/>
          <w:color w:val="auto"/>
          <w:sz w:val="28"/>
          <w:szCs w:val="28"/>
          <w:highlight w:val="none"/>
        </w:rPr>
        <w:t>（十二）搬运及药品、标本的配送（共2项需求）</w:t>
      </w:r>
    </w:p>
    <w:p w14:paraId="254C877F">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①无偿积极协助院方进行日常性物品搬运（非大型搬运）及院方要求的日常性事务处理工作。</w:t>
      </w:r>
    </w:p>
    <w:p w14:paraId="4C5EEB91">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②药品及标本配送：需配备足够数量的专职配送人员，以满足医院各科室的配送需求。配送人员应经过专业培训，熟悉医院布局、配送流程以及药品、标本的特性和保管要求。</w:t>
      </w:r>
    </w:p>
    <w:p w14:paraId="093EABBF">
      <w:pPr>
        <w:ind w:firstLine="643" w:firstLineChars="200"/>
        <w:rPr>
          <w:rFonts w:hint="eastAsia" w:ascii="楷体" w:hAnsi="楷体" w:eastAsia="楷体"/>
          <w:b/>
          <w:color w:val="auto"/>
          <w:sz w:val="32"/>
          <w:szCs w:val="32"/>
          <w:highlight w:val="none"/>
        </w:rPr>
      </w:pPr>
      <w:r>
        <w:rPr>
          <w:rFonts w:ascii="楷体" w:hAnsi="楷体" w:eastAsia="楷体"/>
          <w:b/>
          <w:color w:val="auto"/>
          <w:sz w:val="32"/>
          <w:szCs w:val="32"/>
          <w:highlight w:val="none"/>
        </w:rPr>
        <w:t>四</w:t>
      </w:r>
      <w:r>
        <w:rPr>
          <w:rFonts w:hint="eastAsia" w:ascii="楷体" w:hAnsi="楷体" w:eastAsia="楷体"/>
          <w:b/>
          <w:color w:val="auto"/>
          <w:sz w:val="32"/>
          <w:szCs w:val="32"/>
          <w:highlight w:val="none"/>
        </w:rPr>
        <w:t>、保密性措施和档案管理（共1项需求）</w:t>
      </w:r>
    </w:p>
    <w:p w14:paraId="24182AC7">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中标人在服务期间内，建立档案管理制度和保密措施，日常工作中做好档案相关资料的收集、整理、编目、归档和管理、保密等相关工作，服务期满无条件移交给采购人。按医疗机构消防管理标准化建设建立和完善各类消防管理档案，根据消防管理部门的要求每月上报消防管理资料，按公安部门规定及医院要求建立和完善各种治安管理档案和台账。</w:t>
      </w:r>
    </w:p>
    <w:p w14:paraId="710D50D3">
      <w:pPr>
        <w:ind w:firstLine="643" w:firstLineChars="200"/>
        <w:rPr>
          <w:rFonts w:hint="eastAsia" w:ascii="楷体" w:hAnsi="楷体" w:eastAsia="楷体"/>
          <w:b/>
          <w:color w:val="auto"/>
          <w:sz w:val="32"/>
          <w:szCs w:val="32"/>
          <w:highlight w:val="none"/>
        </w:rPr>
      </w:pPr>
      <w:r>
        <w:rPr>
          <w:rFonts w:hint="eastAsia" w:ascii="楷体" w:hAnsi="楷体" w:eastAsia="楷体"/>
          <w:b/>
          <w:color w:val="auto"/>
          <w:sz w:val="32"/>
          <w:szCs w:val="32"/>
          <w:highlight w:val="none"/>
        </w:rPr>
        <w:t>五、其他</w:t>
      </w:r>
    </w:p>
    <w:p w14:paraId="0CC7FEA2">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1、物业服务费包括：人员工资、制服、社会保险费、日常保洁耗材费、节假日加班费以及应纳税金、管理利润等。</w:t>
      </w:r>
    </w:p>
    <w:p w14:paraId="3F62DAFA">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2、采购人承担污水处理所需材料、生活与医疗垃圾的清运处理费、传染病区消毒及烈性传染性疾病、甲级传染病清洁用品。</w:t>
      </w:r>
    </w:p>
    <w:p w14:paraId="71493CF8">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3、中标方需具备日常工作所使用的的基本工具、用品及设备，如：清洁服务手推车、各类扫帚/扫把、水刮、拖把、伸缩杆抹布、各类刷子、簸箕、吸尘器、清洁剂、可降解垃圾袋。</w:t>
      </w:r>
    </w:p>
    <w:p w14:paraId="4DD3E931">
      <w:pPr>
        <w:ind w:firstLine="643" w:firstLineChars="200"/>
        <w:rPr>
          <w:rFonts w:hint="eastAsia" w:ascii="楷体" w:hAnsi="楷体" w:eastAsia="楷体"/>
          <w:b/>
          <w:color w:val="auto"/>
          <w:sz w:val="32"/>
          <w:szCs w:val="32"/>
          <w:highlight w:val="none"/>
        </w:rPr>
      </w:pPr>
      <w:r>
        <w:rPr>
          <w:rFonts w:hint="eastAsia" w:ascii="楷体" w:hAnsi="楷体" w:eastAsia="楷体"/>
          <w:b/>
          <w:color w:val="auto"/>
          <w:sz w:val="32"/>
          <w:szCs w:val="32"/>
          <w:highlight w:val="none"/>
        </w:rPr>
        <w:t xml:space="preserve"> 六、违约责任</w:t>
      </w:r>
    </w:p>
    <w:p w14:paraId="39EF9C6D">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① 供应商未能按照约定提供服务，采购人有权要求供应商限期整改，逾期未整改且严重违约，照成采购人经济损失的，供应商应给予采购人经济赔偿；若供应商在一个服务年度内未依约提供服务或逾期未按采购人书面形式要求整改达3次（含）以上的，采购人有权随时单方终止本合同且无需承担违约责任。</w:t>
      </w:r>
    </w:p>
    <w:p w14:paraId="32EF9C4C">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② 供应商及供应商员工应依法依约履行本合同约定义务，维护采购人的财产安全和声誉；若在一个服务年度内因供应商、供应商员工失职给采购人造成经济损失总计达人民币100000元（含）以上的，或者在本合同服务期限内因供应商、供应商员工失职给采购人的声誉造成负面影响持续达30天（含）以上或采购人因此遭受行业处分等处罚的，采购人有权随时单方终止本合同且无需承担违约责任。</w:t>
      </w:r>
    </w:p>
    <w:p w14:paraId="34B485EA">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③ 强化安全生产，坚决防范发生重大事故，加强员工安全管理，供应商管理工作人员在采购人委托管理区域内进行管理服务作业时，发生的受伤、伤残、死亡等事故和劳动、劳务矛盾纠纷，由供应商负全责。</w:t>
      </w:r>
    </w:p>
    <w:p w14:paraId="4187FB77">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④ 因供应商管理不善等原因，造成的人员人身或财产损失的，均由供应商承担相应责任。</w:t>
      </w:r>
    </w:p>
    <w:p w14:paraId="082FB205">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⑤ 供应商按照双方约定的监督检查与绩效考核办法接受采购人的考核（每月底考核一次），考核扣分从物业管理服务费中扣除。</w:t>
      </w:r>
    </w:p>
    <w:p w14:paraId="56C0F907">
      <w:pPr>
        <w:ind w:firstLine="560" w:firstLineChars="20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⑥ 供应商建立健全完善的各岗位人员职责，明确工作责任制，提供合同约定的服务质量及内容。</w:t>
      </w:r>
    </w:p>
    <w:p w14:paraId="7D1A81E3">
      <w:pPr>
        <w:pStyle w:val="11"/>
        <w:numPr>
          <w:ilvl w:val="0"/>
          <w:numId w:val="2"/>
        </w:numPr>
        <w:ind w:firstLineChars="0"/>
        <w:rPr>
          <w:rFonts w:hint="eastAsia" w:ascii="楷体" w:hAnsi="楷体" w:eastAsia="楷体"/>
          <w:color w:val="auto"/>
          <w:sz w:val="28"/>
          <w:szCs w:val="28"/>
          <w:highlight w:val="none"/>
        </w:rPr>
      </w:pPr>
      <w:r>
        <w:rPr>
          <w:rFonts w:hint="eastAsia" w:ascii="楷体" w:hAnsi="楷体" w:eastAsia="楷体"/>
          <w:color w:val="auto"/>
          <w:sz w:val="28"/>
          <w:szCs w:val="28"/>
          <w:highlight w:val="none"/>
        </w:rPr>
        <w:t xml:space="preserve"> 供应商建立健全各种突发应急事件的处置方案及工作流程。</w:t>
      </w:r>
    </w:p>
    <w:p w14:paraId="2816E71D">
      <w:pPr>
        <w:rPr>
          <w:rFonts w:hint="eastAsia" w:ascii="楷体" w:hAnsi="楷体" w:eastAsia="楷体" w:cs="宋体"/>
          <w:b/>
          <w:bCs/>
          <w:color w:val="auto"/>
          <w:sz w:val="28"/>
          <w:szCs w:val="28"/>
          <w:highlight w:val="none"/>
        </w:rPr>
      </w:pPr>
      <w:r>
        <w:rPr>
          <w:rFonts w:hint="eastAsia" w:ascii="楷体" w:hAnsi="楷体" w:eastAsia="楷体" w:cs="宋体"/>
          <w:b/>
          <w:bCs/>
          <w:color w:val="auto"/>
          <w:sz w:val="28"/>
          <w:szCs w:val="28"/>
          <w:highlight w:val="none"/>
        </w:rPr>
        <w:br w:type="page"/>
      </w:r>
    </w:p>
    <w:p w14:paraId="1A0EE0F4">
      <w:pPr>
        <w:spacing w:line="360" w:lineRule="auto"/>
        <w:ind w:left="560" w:right="-197" w:rightChars="-94"/>
        <w:jc w:val="center"/>
        <w:rPr>
          <w:rFonts w:hint="eastAsia" w:ascii="楷体" w:hAnsi="楷体" w:eastAsia="楷体" w:cs="宋体"/>
          <w:b/>
          <w:bCs/>
          <w:color w:val="auto"/>
          <w:sz w:val="28"/>
          <w:szCs w:val="28"/>
          <w:highlight w:val="none"/>
        </w:rPr>
      </w:pPr>
      <w:r>
        <w:rPr>
          <w:rFonts w:hint="eastAsia" w:ascii="楷体" w:hAnsi="楷体" w:eastAsia="楷体" w:cs="宋体"/>
          <w:b/>
          <w:bCs/>
          <w:color w:val="auto"/>
          <w:sz w:val="28"/>
          <w:szCs w:val="28"/>
          <w:highlight w:val="none"/>
        </w:rPr>
        <w:t>服务质量考核表</w:t>
      </w:r>
    </w:p>
    <w:tbl>
      <w:tblPr>
        <w:tblStyle w:val="8"/>
        <w:tblW w:w="8325" w:type="dxa"/>
        <w:tblInd w:w="-15" w:type="dxa"/>
        <w:tblLayout w:type="fixed"/>
        <w:tblCellMar>
          <w:top w:w="0" w:type="dxa"/>
          <w:left w:w="0" w:type="dxa"/>
          <w:bottom w:w="0" w:type="dxa"/>
          <w:right w:w="0" w:type="dxa"/>
        </w:tblCellMar>
      </w:tblPr>
      <w:tblGrid>
        <w:gridCol w:w="1110"/>
        <w:gridCol w:w="5925"/>
        <w:gridCol w:w="615"/>
        <w:gridCol w:w="675"/>
      </w:tblGrid>
      <w:tr w14:paraId="6ACBF00A">
        <w:tblPrEx>
          <w:tblCellMar>
            <w:top w:w="0" w:type="dxa"/>
            <w:left w:w="0" w:type="dxa"/>
            <w:bottom w:w="0" w:type="dxa"/>
            <w:right w:w="0" w:type="dxa"/>
          </w:tblCellMar>
        </w:tblPrEx>
        <w:trPr>
          <w:trHeight w:val="90" w:hRule="atLeast"/>
        </w:trPr>
        <w:tc>
          <w:tcPr>
            <w:tcW w:w="8325" w:type="dxa"/>
            <w:gridSpan w:val="4"/>
            <w:tcBorders>
              <w:top w:val="single" w:color="000000" w:sz="4" w:space="0"/>
              <w:left w:val="single" w:color="000000" w:sz="4" w:space="0"/>
              <w:bottom w:val="single" w:color="000000" w:sz="4" w:space="0"/>
              <w:right w:val="single" w:color="000000" w:sz="4" w:space="0"/>
            </w:tcBorders>
            <w:noWrap/>
            <w:vAlign w:val="center"/>
          </w:tcPr>
          <w:p w14:paraId="5FB7182F">
            <w:pPr>
              <w:tabs>
                <w:tab w:val="left" w:pos="975"/>
              </w:tabs>
              <w:ind w:left="105" w:leftChars="50"/>
              <w:jc w:val="center"/>
              <w:rPr>
                <w:rFonts w:hint="eastAsia" w:ascii="楷体" w:hAnsi="楷体" w:eastAsia="楷体"/>
                <w:b/>
                <w:bCs/>
                <w:color w:val="auto"/>
                <w:szCs w:val="21"/>
                <w:highlight w:val="none"/>
              </w:rPr>
            </w:pPr>
            <w:r>
              <w:rPr>
                <w:rFonts w:hint="eastAsia" w:ascii="楷体" w:hAnsi="楷体" w:eastAsia="楷体"/>
                <w:b/>
                <w:bCs/>
                <w:color w:val="auto"/>
                <w:szCs w:val="21"/>
                <w:highlight w:val="none"/>
              </w:rPr>
              <w:t>服务质量考核表</w:t>
            </w:r>
          </w:p>
        </w:tc>
      </w:tr>
      <w:tr w14:paraId="1D263787">
        <w:tblPrEx>
          <w:tblCellMar>
            <w:top w:w="0" w:type="dxa"/>
            <w:left w:w="0" w:type="dxa"/>
            <w:bottom w:w="0" w:type="dxa"/>
            <w:right w:w="0" w:type="dxa"/>
          </w:tblCellMar>
        </w:tblPrEx>
        <w:trPr>
          <w:trHeight w:val="394" w:hRule="atLeast"/>
        </w:trPr>
        <w:tc>
          <w:tcPr>
            <w:tcW w:w="1110" w:type="dxa"/>
            <w:tcBorders>
              <w:top w:val="single" w:color="000000" w:sz="4" w:space="0"/>
              <w:left w:val="single" w:color="000000" w:sz="4" w:space="0"/>
              <w:bottom w:val="single" w:color="000000" w:sz="4" w:space="0"/>
              <w:right w:val="single" w:color="000000" w:sz="4" w:space="0"/>
            </w:tcBorders>
            <w:noWrap/>
            <w:vAlign w:val="center"/>
          </w:tcPr>
          <w:p w14:paraId="4EFF8D3A">
            <w:pPr>
              <w:tabs>
                <w:tab w:val="left" w:pos="975"/>
              </w:tabs>
              <w:ind w:left="105" w:leftChars="50"/>
              <w:jc w:val="center"/>
              <w:rPr>
                <w:rFonts w:hint="eastAsia" w:ascii="楷体" w:hAnsi="楷体" w:eastAsia="楷体"/>
                <w:b/>
                <w:bCs/>
                <w:color w:val="auto"/>
                <w:szCs w:val="21"/>
                <w:highlight w:val="none"/>
              </w:rPr>
            </w:pPr>
            <w:r>
              <w:rPr>
                <w:rFonts w:hint="eastAsia" w:ascii="楷体" w:hAnsi="楷体" w:eastAsia="楷体"/>
                <w:b/>
                <w:bCs/>
                <w:color w:val="auto"/>
                <w:szCs w:val="21"/>
                <w:highlight w:val="none"/>
              </w:rPr>
              <w:t>区域</w:t>
            </w:r>
          </w:p>
        </w:tc>
        <w:tc>
          <w:tcPr>
            <w:tcW w:w="5925" w:type="dxa"/>
            <w:tcBorders>
              <w:top w:val="single" w:color="000000" w:sz="4" w:space="0"/>
              <w:left w:val="single" w:color="000000" w:sz="4" w:space="0"/>
              <w:bottom w:val="single" w:color="000000" w:sz="4" w:space="0"/>
              <w:right w:val="single" w:color="000000" w:sz="4" w:space="0"/>
            </w:tcBorders>
            <w:noWrap/>
            <w:vAlign w:val="center"/>
          </w:tcPr>
          <w:p w14:paraId="2BFA6A6C">
            <w:pPr>
              <w:tabs>
                <w:tab w:val="left" w:pos="975"/>
              </w:tabs>
              <w:ind w:left="105" w:leftChars="50"/>
              <w:jc w:val="center"/>
              <w:rPr>
                <w:rFonts w:hint="eastAsia" w:ascii="楷体" w:hAnsi="楷体" w:eastAsia="楷体"/>
                <w:b/>
                <w:bCs/>
                <w:color w:val="auto"/>
                <w:szCs w:val="21"/>
                <w:highlight w:val="none"/>
              </w:rPr>
            </w:pPr>
            <w:r>
              <w:rPr>
                <w:rFonts w:hint="eastAsia" w:ascii="楷体" w:hAnsi="楷体" w:eastAsia="楷体"/>
                <w:b/>
                <w:bCs/>
                <w:color w:val="auto"/>
                <w:szCs w:val="21"/>
                <w:highlight w:val="none"/>
              </w:rPr>
              <w:t>标准</w:t>
            </w:r>
          </w:p>
        </w:tc>
        <w:tc>
          <w:tcPr>
            <w:tcW w:w="615" w:type="dxa"/>
            <w:tcBorders>
              <w:top w:val="single" w:color="000000" w:sz="4" w:space="0"/>
              <w:left w:val="single" w:color="000000" w:sz="4" w:space="0"/>
              <w:bottom w:val="single" w:color="000000" w:sz="4" w:space="0"/>
              <w:right w:val="single" w:color="000000" w:sz="4" w:space="0"/>
            </w:tcBorders>
            <w:noWrap/>
            <w:vAlign w:val="center"/>
          </w:tcPr>
          <w:p w14:paraId="36F6DEC7">
            <w:pPr>
              <w:tabs>
                <w:tab w:val="left" w:pos="975"/>
              </w:tabs>
              <w:ind w:left="105" w:leftChars="50"/>
              <w:jc w:val="center"/>
              <w:rPr>
                <w:rFonts w:hint="eastAsia" w:ascii="楷体" w:hAnsi="楷体" w:eastAsia="楷体"/>
                <w:b/>
                <w:bCs/>
                <w:color w:val="auto"/>
                <w:szCs w:val="21"/>
                <w:highlight w:val="none"/>
              </w:rPr>
            </w:pPr>
            <w:r>
              <w:rPr>
                <w:rFonts w:hint="eastAsia" w:ascii="楷体" w:hAnsi="楷体" w:eastAsia="楷体"/>
                <w:b/>
                <w:bCs/>
                <w:color w:val="auto"/>
                <w:szCs w:val="21"/>
                <w:highlight w:val="none"/>
              </w:rPr>
              <w:t>扣分</w:t>
            </w:r>
          </w:p>
        </w:tc>
        <w:tc>
          <w:tcPr>
            <w:tcW w:w="675" w:type="dxa"/>
            <w:tcBorders>
              <w:top w:val="single" w:color="000000" w:sz="4" w:space="0"/>
              <w:left w:val="single" w:color="000000" w:sz="4" w:space="0"/>
              <w:bottom w:val="single" w:color="000000" w:sz="4" w:space="0"/>
              <w:right w:val="single" w:color="000000" w:sz="4" w:space="0"/>
            </w:tcBorders>
            <w:noWrap/>
            <w:vAlign w:val="center"/>
          </w:tcPr>
          <w:p w14:paraId="072D3B69">
            <w:pPr>
              <w:tabs>
                <w:tab w:val="left" w:pos="975"/>
              </w:tabs>
              <w:ind w:left="105" w:leftChars="50"/>
              <w:jc w:val="center"/>
              <w:rPr>
                <w:rFonts w:hint="eastAsia" w:ascii="楷体" w:hAnsi="楷体" w:eastAsia="楷体"/>
                <w:b/>
                <w:bCs/>
                <w:color w:val="auto"/>
                <w:szCs w:val="21"/>
                <w:highlight w:val="none"/>
              </w:rPr>
            </w:pPr>
            <w:r>
              <w:rPr>
                <w:rFonts w:hint="eastAsia" w:ascii="楷体" w:hAnsi="楷体" w:eastAsia="楷体"/>
                <w:b/>
                <w:bCs/>
                <w:color w:val="auto"/>
                <w:szCs w:val="21"/>
                <w:highlight w:val="none"/>
              </w:rPr>
              <w:t>得分</w:t>
            </w:r>
          </w:p>
        </w:tc>
      </w:tr>
      <w:tr w14:paraId="118E1DAC">
        <w:tblPrEx>
          <w:tblCellMar>
            <w:top w:w="0" w:type="dxa"/>
            <w:left w:w="0" w:type="dxa"/>
            <w:bottom w:w="0" w:type="dxa"/>
            <w:right w:w="0" w:type="dxa"/>
          </w:tblCellMar>
        </w:tblPrEx>
        <w:trPr>
          <w:cantSplit/>
          <w:trHeight w:val="676" w:hRule="atLeast"/>
        </w:trPr>
        <w:tc>
          <w:tcPr>
            <w:tcW w:w="1110" w:type="dxa"/>
            <w:vMerge w:val="restart"/>
            <w:tcBorders>
              <w:top w:val="single" w:color="000000" w:sz="4" w:space="0"/>
              <w:left w:val="single" w:color="000000" w:sz="4" w:space="0"/>
              <w:bottom w:val="single" w:color="000000" w:sz="4" w:space="0"/>
              <w:right w:val="single" w:color="000000" w:sz="4" w:space="0"/>
            </w:tcBorders>
            <w:noWrap/>
            <w:vAlign w:val="center"/>
          </w:tcPr>
          <w:p w14:paraId="2608E450">
            <w:pPr>
              <w:ind w:left="105" w:leftChars="50"/>
              <w:jc w:val="center"/>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病房服务（30分）</w:t>
            </w:r>
          </w:p>
        </w:tc>
        <w:tc>
          <w:tcPr>
            <w:tcW w:w="5925" w:type="dxa"/>
            <w:tcBorders>
              <w:top w:val="single" w:color="000000" w:sz="4" w:space="0"/>
              <w:left w:val="single" w:color="000000" w:sz="4" w:space="0"/>
              <w:bottom w:val="single" w:color="000000" w:sz="4" w:space="0"/>
              <w:right w:val="single" w:color="000000" w:sz="4" w:space="0"/>
            </w:tcBorders>
            <w:noWrap/>
            <w:vAlign w:val="center"/>
          </w:tcPr>
          <w:p w14:paraId="2D95BD29">
            <w:pPr>
              <w:ind w:left="105" w:leftChars="50"/>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清除室内杂物及更换床旁生活垃圾袋,将生活垃圾袋放置于保洁车后面废物袋。有一处未按要求落实，扣0.5分。</w:t>
            </w:r>
          </w:p>
        </w:tc>
        <w:tc>
          <w:tcPr>
            <w:tcW w:w="615" w:type="dxa"/>
            <w:tcBorders>
              <w:top w:val="single" w:color="000000" w:sz="4" w:space="0"/>
              <w:left w:val="single" w:color="000000" w:sz="4" w:space="0"/>
              <w:bottom w:val="single" w:color="000000" w:sz="4" w:space="0"/>
              <w:right w:val="single" w:color="000000" w:sz="4" w:space="0"/>
            </w:tcBorders>
            <w:noWrap/>
            <w:vAlign w:val="center"/>
          </w:tcPr>
          <w:p w14:paraId="2F30EA52">
            <w:pPr>
              <w:ind w:left="105" w:leftChars="50"/>
              <w:textAlignment w:val="baseline"/>
              <w:rPr>
                <w:rStyle w:val="12"/>
                <w:rFonts w:hint="eastAsia" w:ascii="楷体" w:hAnsi="楷体" w:eastAsia="楷体"/>
                <w:color w:val="auto"/>
                <w:szCs w:val="21"/>
                <w:highlight w:val="none"/>
              </w:rPr>
            </w:pPr>
          </w:p>
        </w:tc>
        <w:tc>
          <w:tcPr>
            <w:tcW w:w="675" w:type="dxa"/>
            <w:vMerge w:val="restart"/>
            <w:tcBorders>
              <w:top w:val="single" w:color="000000" w:sz="4" w:space="0"/>
              <w:left w:val="single" w:color="000000" w:sz="4" w:space="0"/>
              <w:bottom w:val="single" w:color="000000" w:sz="4" w:space="0"/>
              <w:right w:val="single" w:color="000000" w:sz="4" w:space="0"/>
            </w:tcBorders>
            <w:noWrap/>
          </w:tcPr>
          <w:p w14:paraId="17268249">
            <w:pPr>
              <w:ind w:left="105" w:leftChars="50"/>
              <w:jc w:val="center"/>
              <w:textAlignment w:val="baseline"/>
              <w:rPr>
                <w:rStyle w:val="12"/>
                <w:rFonts w:hint="eastAsia" w:ascii="楷体" w:hAnsi="楷体" w:eastAsia="楷体"/>
                <w:color w:val="auto"/>
                <w:szCs w:val="21"/>
                <w:highlight w:val="none"/>
              </w:rPr>
            </w:pPr>
          </w:p>
        </w:tc>
      </w:tr>
      <w:tr w14:paraId="39C32679">
        <w:tblPrEx>
          <w:tblCellMar>
            <w:top w:w="0" w:type="dxa"/>
            <w:left w:w="0" w:type="dxa"/>
            <w:bottom w:w="0" w:type="dxa"/>
            <w:right w:w="0" w:type="dxa"/>
          </w:tblCellMar>
        </w:tblPrEx>
        <w:trPr>
          <w:cantSplit/>
          <w:trHeight w:val="676" w:hRule="atLeast"/>
        </w:trPr>
        <w:tc>
          <w:tcPr>
            <w:tcW w:w="1110" w:type="dxa"/>
            <w:vMerge w:val="continue"/>
            <w:tcBorders>
              <w:top w:val="single" w:color="000000" w:sz="4" w:space="0"/>
              <w:left w:val="single" w:color="000000" w:sz="4" w:space="0"/>
              <w:bottom w:val="single" w:color="000000" w:sz="4" w:space="0"/>
              <w:right w:val="single" w:color="000000" w:sz="4" w:space="0"/>
            </w:tcBorders>
            <w:noWrap/>
            <w:vAlign w:val="center"/>
          </w:tcPr>
          <w:p w14:paraId="31305295">
            <w:pPr>
              <w:ind w:left="105" w:leftChars="50"/>
              <w:jc w:val="center"/>
              <w:textAlignment w:val="baseline"/>
              <w:rPr>
                <w:rStyle w:val="12"/>
                <w:rFonts w:hint="eastAsia" w:ascii="楷体" w:hAnsi="楷体" w:eastAsia="楷体"/>
                <w:color w:val="auto"/>
                <w:szCs w:val="21"/>
                <w:highlight w:val="none"/>
              </w:rPr>
            </w:pPr>
          </w:p>
        </w:tc>
        <w:tc>
          <w:tcPr>
            <w:tcW w:w="5925" w:type="dxa"/>
            <w:tcBorders>
              <w:top w:val="single" w:color="000000" w:sz="4" w:space="0"/>
              <w:left w:val="single" w:color="000000" w:sz="4" w:space="0"/>
              <w:bottom w:val="single" w:color="000000" w:sz="4" w:space="0"/>
              <w:right w:val="single" w:color="000000" w:sz="4" w:space="0"/>
            </w:tcBorders>
            <w:noWrap/>
            <w:vAlign w:val="center"/>
          </w:tcPr>
          <w:p w14:paraId="201F4F0E">
            <w:pPr>
              <w:ind w:left="105" w:leftChars="50"/>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用稀释过后的消毒水湿拖地面,无污物,无污渍，地面消毒必须按照院感要求消毒，有一处未按要求落实，扣0.5分。</w:t>
            </w:r>
          </w:p>
        </w:tc>
        <w:tc>
          <w:tcPr>
            <w:tcW w:w="615" w:type="dxa"/>
            <w:tcBorders>
              <w:top w:val="single" w:color="000000" w:sz="4" w:space="0"/>
              <w:left w:val="single" w:color="000000" w:sz="4" w:space="0"/>
              <w:bottom w:val="single" w:color="000000" w:sz="4" w:space="0"/>
              <w:right w:val="single" w:color="000000" w:sz="4" w:space="0"/>
            </w:tcBorders>
            <w:noWrap/>
            <w:vAlign w:val="center"/>
          </w:tcPr>
          <w:p w14:paraId="1A60837D">
            <w:pPr>
              <w:ind w:left="105" w:leftChars="50"/>
              <w:textAlignment w:val="baseline"/>
              <w:rPr>
                <w:rStyle w:val="12"/>
                <w:rFonts w:hint="eastAsia" w:ascii="楷体" w:hAnsi="楷体" w:eastAsia="楷体"/>
                <w:color w:val="auto"/>
                <w:szCs w:val="21"/>
                <w:highlight w:val="none"/>
              </w:rPr>
            </w:pPr>
          </w:p>
        </w:tc>
        <w:tc>
          <w:tcPr>
            <w:tcW w:w="675" w:type="dxa"/>
            <w:vMerge w:val="continue"/>
            <w:tcBorders>
              <w:top w:val="single" w:color="000000" w:sz="4" w:space="0"/>
              <w:left w:val="single" w:color="000000" w:sz="4" w:space="0"/>
              <w:bottom w:val="single" w:color="000000" w:sz="4" w:space="0"/>
              <w:right w:val="single" w:color="000000" w:sz="4" w:space="0"/>
            </w:tcBorders>
            <w:noWrap/>
          </w:tcPr>
          <w:p w14:paraId="29BF0D93">
            <w:pPr>
              <w:ind w:left="105" w:leftChars="50"/>
              <w:jc w:val="center"/>
              <w:textAlignment w:val="baseline"/>
              <w:rPr>
                <w:rStyle w:val="12"/>
                <w:rFonts w:hint="eastAsia" w:ascii="楷体" w:hAnsi="楷体" w:eastAsia="楷体"/>
                <w:color w:val="auto"/>
                <w:szCs w:val="21"/>
                <w:highlight w:val="none"/>
              </w:rPr>
            </w:pPr>
          </w:p>
        </w:tc>
      </w:tr>
      <w:tr w14:paraId="1AA5DCBD">
        <w:tblPrEx>
          <w:tblCellMar>
            <w:top w:w="0" w:type="dxa"/>
            <w:left w:w="0" w:type="dxa"/>
            <w:bottom w:w="0" w:type="dxa"/>
            <w:right w:w="0" w:type="dxa"/>
          </w:tblCellMar>
        </w:tblPrEx>
        <w:trPr>
          <w:cantSplit/>
          <w:trHeight w:val="1331" w:hRule="atLeast"/>
        </w:trPr>
        <w:tc>
          <w:tcPr>
            <w:tcW w:w="1110" w:type="dxa"/>
            <w:vMerge w:val="continue"/>
            <w:tcBorders>
              <w:top w:val="single" w:color="000000" w:sz="4" w:space="0"/>
              <w:left w:val="single" w:color="000000" w:sz="4" w:space="0"/>
              <w:bottom w:val="single" w:color="000000" w:sz="4" w:space="0"/>
              <w:right w:val="single" w:color="000000" w:sz="4" w:space="0"/>
            </w:tcBorders>
            <w:noWrap/>
            <w:vAlign w:val="center"/>
          </w:tcPr>
          <w:p w14:paraId="1ED833B3">
            <w:pPr>
              <w:ind w:left="105" w:leftChars="50"/>
              <w:jc w:val="center"/>
              <w:textAlignment w:val="baseline"/>
              <w:rPr>
                <w:rStyle w:val="12"/>
                <w:rFonts w:hint="eastAsia" w:ascii="楷体" w:hAnsi="楷体" w:eastAsia="楷体"/>
                <w:color w:val="auto"/>
                <w:szCs w:val="21"/>
                <w:highlight w:val="none"/>
              </w:rPr>
            </w:pPr>
          </w:p>
        </w:tc>
        <w:tc>
          <w:tcPr>
            <w:tcW w:w="5925" w:type="dxa"/>
            <w:tcBorders>
              <w:top w:val="single" w:color="000000" w:sz="4" w:space="0"/>
              <w:left w:val="single" w:color="000000" w:sz="4" w:space="0"/>
              <w:bottom w:val="single" w:color="000000" w:sz="4" w:space="0"/>
              <w:right w:val="single" w:color="000000" w:sz="4" w:space="0"/>
            </w:tcBorders>
            <w:noWrap/>
            <w:vAlign w:val="center"/>
          </w:tcPr>
          <w:p w14:paraId="5C78C408">
            <w:pPr>
              <w:ind w:left="105" w:leftChars="50"/>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床头柜按照院感要求擦拭,病床\床旁椅\墙面等用院感要求的保洁抹布擦拭,进行消毒处理，做到一床,一桌,一柜一巾,使用后桌巾和抹布分别放在下层卫生箱内。病房卫生间未及时清理有污渍、尿渍和异味。有一项未按要求办理扣0.5分。</w:t>
            </w:r>
          </w:p>
        </w:tc>
        <w:tc>
          <w:tcPr>
            <w:tcW w:w="615" w:type="dxa"/>
            <w:tcBorders>
              <w:top w:val="single" w:color="000000" w:sz="4" w:space="0"/>
              <w:left w:val="single" w:color="000000" w:sz="4" w:space="0"/>
              <w:bottom w:val="single" w:color="000000" w:sz="4" w:space="0"/>
              <w:right w:val="single" w:color="000000" w:sz="4" w:space="0"/>
            </w:tcBorders>
            <w:noWrap/>
            <w:vAlign w:val="center"/>
          </w:tcPr>
          <w:p w14:paraId="1A4F7F57">
            <w:pPr>
              <w:ind w:left="105" w:leftChars="50"/>
              <w:textAlignment w:val="baseline"/>
              <w:rPr>
                <w:rStyle w:val="12"/>
                <w:rFonts w:hint="eastAsia" w:ascii="楷体" w:hAnsi="楷体" w:eastAsia="楷体"/>
                <w:color w:val="auto"/>
                <w:szCs w:val="21"/>
                <w:highlight w:val="none"/>
              </w:rPr>
            </w:pPr>
          </w:p>
        </w:tc>
        <w:tc>
          <w:tcPr>
            <w:tcW w:w="675" w:type="dxa"/>
            <w:vMerge w:val="continue"/>
            <w:tcBorders>
              <w:top w:val="single" w:color="000000" w:sz="4" w:space="0"/>
              <w:left w:val="single" w:color="000000" w:sz="4" w:space="0"/>
              <w:bottom w:val="single" w:color="000000" w:sz="4" w:space="0"/>
              <w:right w:val="single" w:color="000000" w:sz="4" w:space="0"/>
            </w:tcBorders>
            <w:noWrap/>
          </w:tcPr>
          <w:p w14:paraId="4E8AB866">
            <w:pPr>
              <w:ind w:left="105" w:leftChars="50"/>
              <w:jc w:val="center"/>
              <w:textAlignment w:val="baseline"/>
              <w:rPr>
                <w:rStyle w:val="12"/>
                <w:rFonts w:hint="eastAsia" w:ascii="楷体" w:hAnsi="楷体" w:eastAsia="楷体"/>
                <w:color w:val="auto"/>
                <w:szCs w:val="21"/>
                <w:highlight w:val="none"/>
              </w:rPr>
            </w:pPr>
          </w:p>
        </w:tc>
      </w:tr>
      <w:tr w14:paraId="53E0A9A0">
        <w:tblPrEx>
          <w:tblCellMar>
            <w:top w:w="0" w:type="dxa"/>
            <w:left w:w="0" w:type="dxa"/>
            <w:bottom w:w="0" w:type="dxa"/>
            <w:right w:w="0" w:type="dxa"/>
          </w:tblCellMar>
        </w:tblPrEx>
        <w:trPr>
          <w:cantSplit/>
          <w:trHeight w:val="676" w:hRule="atLeast"/>
        </w:trPr>
        <w:tc>
          <w:tcPr>
            <w:tcW w:w="1110" w:type="dxa"/>
            <w:vMerge w:val="continue"/>
            <w:tcBorders>
              <w:top w:val="single" w:color="000000" w:sz="4" w:space="0"/>
              <w:left w:val="single" w:color="000000" w:sz="4" w:space="0"/>
              <w:bottom w:val="single" w:color="000000" w:sz="4" w:space="0"/>
              <w:right w:val="single" w:color="000000" w:sz="4" w:space="0"/>
            </w:tcBorders>
            <w:noWrap/>
            <w:vAlign w:val="center"/>
          </w:tcPr>
          <w:p w14:paraId="0D48F34D">
            <w:pPr>
              <w:ind w:left="105" w:leftChars="50"/>
              <w:jc w:val="center"/>
              <w:textAlignment w:val="baseline"/>
              <w:rPr>
                <w:rStyle w:val="12"/>
                <w:rFonts w:hint="eastAsia" w:ascii="楷体" w:hAnsi="楷体" w:eastAsia="楷体"/>
                <w:color w:val="auto"/>
                <w:szCs w:val="21"/>
                <w:highlight w:val="none"/>
              </w:rPr>
            </w:pPr>
          </w:p>
        </w:tc>
        <w:tc>
          <w:tcPr>
            <w:tcW w:w="5925" w:type="dxa"/>
            <w:tcBorders>
              <w:top w:val="single" w:color="000000" w:sz="4" w:space="0"/>
              <w:left w:val="single" w:color="000000" w:sz="4" w:space="0"/>
              <w:bottom w:val="single" w:color="000000" w:sz="4" w:space="0"/>
              <w:right w:val="single" w:color="000000" w:sz="4" w:space="0"/>
            </w:tcBorders>
            <w:noWrap/>
            <w:vAlign w:val="center"/>
          </w:tcPr>
          <w:p w14:paraId="1D3B611B">
            <w:pPr>
              <w:ind w:left="105" w:leftChars="50"/>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衣橱,氧气设备带,门,窗无尘,无污渍。有一处未按要求落实，扣0.5分。</w:t>
            </w:r>
          </w:p>
        </w:tc>
        <w:tc>
          <w:tcPr>
            <w:tcW w:w="615" w:type="dxa"/>
            <w:tcBorders>
              <w:top w:val="single" w:color="000000" w:sz="4" w:space="0"/>
              <w:left w:val="single" w:color="000000" w:sz="4" w:space="0"/>
              <w:bottom w:val="single" w:color="000000" w:sz="4" w:space="0"/>
              <w:right w:val="single" w:color="000000" w:sz="4" w:space="0"/>
            </w:tcBorders>
            <w:noWrap/>
            <w:vAlign w:val="center"/>
          </w:tcPr>
          <w:p w14:paraId="10BB8502">
            <w:pPr>
              <w:ind w:left="105" w:leftChars="50"/>
              <w:textAlignment w:val="baseline"/>
              <w:rPr>
                <w:rStyle w:val="12"/>
                <w:rFonts w:hint="eastAsia" w:ascii="楷体" w:hAnsi="楷体" w:eastAsia="楷体"/>
                <w:color w:val="auto"/>
                <w:szCs w:val="21"/>
                <w:highlight w:val="none"/>
              </w:rPr>
            </w:pPr>
          </w:p>
        </w:tc>
        <w:tc>
          <w:tcPr>
            <w:tcW w:w="675" w:type="dxa"/>
            <w:vMerge w:val="continue"/>
            <w:tcBorders>
              <w:top w:val="single" w:color="000000" w:sz="4" w:space="0"/>
              <w:left w:val="single" w:color="000000" w:sz="4" w:space="0"/>
              <w:bottom w:val="single" w:color="000000" w:sz="4" w:space="0"/>
              <w:right w:val="single" w:color="000000" w:sz="4" w:space="0"/>
            </w:tcBorders>
            <w:noWrap/>
          </w:tcPr>
          <w:p w14:paraId="7FA43B7A">
            <w:pPr>
              <w:ind w:left="105" w:leftChars="50"/>
              <w:jc w:val="center"/>
              <w:textAlignment w:val="baseline"/>
              <w:rPr>
                <w:rStyle w:val="12"/>
                <w:rFonts w:hint="eastAsia" w:ascii="楷体" w:hAnsi="楷体" w:eastAsia="楷体"/>
                <w:color w:val="auto"/>
                <w:szCs w:val="21"/>
                <w:highlight w:val="none"/>
              </w:rPr>
            </w:pPr>
          </w:p>
        </w:tc>
      </w:tr>
      <w:tr w14:paraId="356A0AAB">
        <w:tblPrEx>
          <w:tblCellMar>
            <w:top w:w="0" w:type="dxa"/>
            <w:left w:w="0" w:type="dxa"/>
            <w:bottom w:w="0" w:type="dxa"/>
            <w:right w:w="0" w:type="dxa"/>
          </w:tblCellMar>
        </w:tblPrEx>
        <w:trPr>
          <w:cantSplit/>
          <w:trHeight w:val="567" w:hRule="atLeast"/>
        </w:trPr>
        <w:tc>
          <w:tcPr>
            <w:tcW w:w="1110" w:type="dxa"/>
            <w:vMerge w:val="continue"/>
            <w:tcBorders>
              <w:top w:val="single" w:color="000000" w:sz="4" w:space="0"/>
              <w:left w:val="single" w:color="000000" w:sz="4" w:space="0"/>
              <w:bottom w:val="single" w:color="000000" w:sz="4" w:space="0"/>
              <w:right w:val="single" w:color="000000" w:sz="4" w:space="0"/>
            </w:tcBorders>
            <w:noWrap/>
            <w:vAlign w:val="center"/>
          </w:tcPr>
          <w:p w14:paraId="66BE154B">
            <w:pPr>
              <w:ind w:left="105" w:leftChars="50"/>
              <w:jc w:val="center"/>
              <w:textAlignment w:val="baseline"/>
              <w:rPr>
                <w:rStyle w:val="12"/>
                <w:rFonts w:hint="eastAsia" w:ascii="楷体" w:hAnsi="楷体" w:eastAsia="楷体"/>
                <w:color w:val="auto"/>
                <w:szCs w:val="21"/>
                <w:highlight w:val="none"/>
              </w:rPr>
            </w:pPr>
          </w:p>
        </w:tc>
        <w:tc>
          <w:tcPr>
            <w:tcW w:w="5925" w:type="dxa"/>
            <w:tcBorders>
              <w:top w:val="single" w:color="000000" w:sz="4" w:space="0"/>
              <w:left w:val="single" w:color="000000" w:sz="4" w:space="0"/>
              <w:bottom w:val="single" w:color="000000" w:sz="4" w:space="0"/>
              <w:right w:val="single" w:color="000000" w:sz="4" w:space="0"/>
            </w:tcBorders>
            <w:noWrap/>
            <w:vAlign w:val="center"/>
          </w:tcPr>
          <w:p w14:paraId="6840CDD2">
            <w:pPr>
              <w:ind w:left="105" w:leftChars="50"/>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高处角落除尘无蛛网, 有一处未按要求落实，扣0.5分。</w:t>
            </w:r>
          </w:p>
        </w:tc>
        <w:tc>
          <w:tcPr>
            <w:tcW w:w="615" w:type="dxa"/>
            <w:tcBorders>
              <w:top w:val="single" w:color="000000" w:sz="4" w:space="0"/>
              <w:left w:val="single" w:color="000000" w:sz="4" w:space="0"/>
              <w:bottom w:val="single" w:color="000000" w:sz="4" w:space="0"/>
              <w:right w:val="single" w:color="000000" w:sz="4" w:space="0"/>
            </w:tcBorders>
            <w:noWrap/>
            <w:vAlign w:val="center"/>
          </w:tcPr>
          <w:p w14:paraId="5633D402">
            <w:pPr>
              <w:ind w:left="105" w:leftChars="50"/>
              <w:textAlignment w:val="baseline"/>
              <w:rPr>
                <w:rStyle w:val="12"/>
                <w:rFonts w:hint="eastAsia" w:ascii="楷体" w:hAnsi="楷体" w:eastAsia="楷体"/>
                <w:color w:val="auto"/>
                <w:szCs w:val="21"/>
                <w:highlight w:val="none"/>
              </w:rPr>
            </w:pPr>
          </w:p>
        </w:tc>
        <w:tc>
          <w:tcPr>
            <w:tcW w:w="675" w:type="dxa"/>
            <w:vMerge w:val="continue"/>
            <w:tcBorders>
              <w:top w:val="single" w:color="000000" w:sz="4" w:space="0"/>
              <w:left w:val="single" w:color="000000" w:sz="4" w:space="0"/>
              <w:bottom w:val="single" w:color="000000" w:sz="4" w:space="0"/>
              <w:right w:val="single" w:color="000000" w:sz="4" w:space="0"/>
            </w:tcBorders>
            <w:noWrap/>
          </w:tcPr>
          <w:p w14:paraId="452B95BA">
            <w:pPr>
              <w:ind w:left="105" w:leftChars="50"/>
              <w:jc w:val="center"/>
              <w:textAlignment w:val="baseline"/>
              <w:rPr>
                <w:rStyle w:val="12"/>
                <w:rFonts w:hint="eastAsia" w:ascii="楷体" w:hAnsi="楷体" w:eastAsia="楷体"/>
                <w:color w:val="auto"/>
                <w:szCs w:val="21"/>
                <w:highlight w:val="none"/>
              </w:rPr>
            </w:pPr>
          </w:p>
        </w:tc>
      </w:tr>
      <w:tr w14:paraId="768BBEAC">
        <w:tblPrEx>
          <w:tblCellMar>
            <w:top w:w="0" w:type="dxa"/>
            <w:left w:w="0" w:type="dxa"/>
            <w:bottom w:w="0" w:type="dxa"/>
            <w:right w:w="0" w:type="dxa"/>
          </w:tblCellMar>
        </w:tblPrEx>
        <w:trPr>
          <w:cantSplit/>
          <w:trHeight w:val="567" w:hRule="atLeast"/>
        </w:trPr>
        <w:tc>
          <w:tcPr>
            <w:tcW w:w="1110" w:type="dxa"/>
            <w:vMerge w:val="continue"/>
            <w:tcBorders>
              <w:top w:val="single" w:color="000000" w:sz="4" w:space="0"/>
              <w:left w:val="single" w:color="000000" w:sz="4" w:space="0"/>
              <w:bottom w:val="single" w:color="000000" w:sz="4" w:space="0"/>
              <w:right w:val="single" w:color="000000" w:sz="4" w:space="0"/>
            </w:tcBorders>
            <w:noWrap/>
            <w:vAlign w:val="center"/>
          </w:tcPr>
          <w:p w14:paraId="021B6792">
            <w:pPr>
              <w:ind w:left="105" w:leftChars="50"/>
              <w:jc w:val="center"/>
              <w:textAlignment w:val="baseline"/>
              <w:rPr>
                <w:rStyle w:val="12"/>
                <w:rFonts w:hint="eastAsia" w:ascii="楷体" w:hAnsi="楷体" w:eastAsia="楷体"/>
                <w:color w:val="auto"/>
                <w:szCs w:val="21"/>
                <w:highlight w:val="none"/>
              </w:rPr>
            </w:pPr>
          </w:p>
        </w:tc>
        <w:tc>
          <w:tcPr>
            <w:tcW w:w="5925" w:type="dxa"/>
            <w:tcBorders>
              <w:top w:val="single" w:color="000000" w:sz="4" w:space="0"/>
              <w:left w:val="single" w:color="000000" w:sz="4" w:space="0"/>
              <w:bottom w:val="single" w:color="000000" w:sz="4" w:space="0"/>
              <w:right w:val="single" w:color="000000" w:sz="4" w:space="0"/>
            </w:tcBorders>
            <w:noWrap/>
            <w:vAlign w:val="center"/>
          </w:tcPr>
          <w:p w14:paraId="47BD3D36">
            <w:pPr>
              <w:ind w:left="105" w:leftChars="50"/>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墙面无明显的重点污渍,无污物。有一处未按要求落实，扣0.5分。</w:t>
            </w:r>
          </w:p>
        </w:tc>
        <w:tc>
          <w:tcPr>
            <w:tcW w:w="615" w:type="dxa"/>
            <w:tcBorders>
              <w:top w:val="single" w:color="000000" w:sz="4" w:space="0"/>
              <w:left w:val="single" w:color="000000" w:sz="4" w:space="0"/>
              <w:bottom w:val="single" w:color="000000" w:sz="4" w:space="0"/>
              <w:right w:val="single" w:color="000000" w:sz="4" w:space="0"/>
            </w:tcBorders>
            <w:noWrap/>
            <w:vAlign w:val="center"/>
          </w:tcPr>
          <w:p w14:paraId="2A41EBAE">
            <w:pPr>
              <w:ind w:left="105" w:leftChars="50"/>
              <w:textAlignment w:val="baseline"/>
              <w:rPr>
                <w:rStyle w:val="12"/>
                <w:rFonts w:hint="eastAsia" w:ascii="楷体" w:hAnsi="楷体" w:eastAsia="楷体"/>
                <w:color w:val="auto"/>
                <w:szCs w:val="21"/>
                <w:highlight w:val="none"/>
              </w:rPr>
            </w:pPr>
          </w:p>
        </w:tc>
        <w:tc>
          <w:tcPr>
            <w:tcW w:w="675" w:type="dxa"/>
            <w:vMerge w:val="continue"/>
            <w:tcBorders>
              <w:top w:val="single" w:color="000000" w:sz="4" w:space="0"/>
              <w:left w:val="single" w:color="000000" w:sz="4" w:space="0"/>
              <w:bottom w:val="single" w:color="000000" w:sz="4" w:space="0"/>
              <w:right w:val="single" w:color="000000" w:sz="4" w:space="0"/>
            </w:tcBorders>
            <w:noWrap/>
          </w:tcPr>
          <w:p w14:paraId="630F31C2">
            <w:pPr>
              <w:ind w:left="105" w:leftChars="50"/>
              <w:jc w:val="center"/>
              <w:textAlignment w:val="baseline"/>
              <w:rPr>
                <w:rStyle w:val="12"/>
                <w:rFonts w:hint="eastAsia" w:ascii="楷体" w:hAnsi="楷体" w:eastAsia="楷体"/>
                <w:color w:val="auto"/>
                <w:szCs w:val="21"/>
                <w:highlight w:val="none"/>
              </w:rPr>
            </w:pPr>
          </w:p>
        </w:tc>
      </w:tr>
      <w:tr w14:paraId="7B41A524">
        <w:tblPrEx>
          <w:tblCellMar>
            <w:top w:w="0" w:type="dxa"/>
            <w:left w:w="0" w:type="dxa"/>
            <w:bottom w:w="0" w:type="dxa"/>
            <w:right w:w="0" w:type="dxa"/>
          </w:tblCellMar>
        </w:tblPrEx>
        <w:trPr>
          <w:cantSplit/>
          <w:trHeight w:val="676" w:hRule="atLeast"/>
        </w:trPr>
        <w:tc>
          <w:tcPr>
            <w:tcW w:w="1110" w:type="dxa"/>
            <w:vMerge w:val="continue"/>
            <w:tcBorders>
              <w:top w:val="single" w:color="000000" w:sz="4" w:space="0"/>
              <w:left w:val="single" w:color="000000" w:sz="4" w:space="0"/>
              <w:bottom w:val="single" w:color="000000" w:sz="4" w:space="0"/>
              <w:right w:val="single" w:color="000000" w:sz="4" w:space="0"/>
            </w:tcBorders>
            <w:noWrap/>
            <w:vAlign w:val="center"/>
          </w:tcPr>
          <w:p w14:paraId="45926FFA">
            <w:pPr>
              <w:ind w:left="105" w:leftChars="50"/>
              <w:jc w:val="center"/>
              <w:textAlignment w:val="baseline"/>
              <w:rPr>
                <w:rStyle w:val="12"/>
                <w:rFonts w:hint="eastAsia" w:ascii="楷体" w:hAnsi="楷体" w:eastAsia="楷体"/>
                <w:color w:val="auto"/>
                <w:szCs w:val="21"/>
                <w:highlight w:val="none"/>
              </w:rPr>
            </w:pPr>
          </w:p>
        </w:tc>
        <w:tc>
          <w:tcPr>
            <w:tcW w:w="5925" w:type="dxa"/>
            <w:tcBorders>
              <w:top w:val="single" w:color="000000" w:sz="4" w:space="0"/>
              <w:left w:val="single" w:color="000000" w:sz="4" w:space="0"/>
              <w:bottom w:val="single" w:color="000000" w:sz="4" w:space="0"/>
              <w:right w:val="single" w:color="000000" w:sz="4" w:space="0"/>
            </w:tcBorders>
            <w:noWrap/>
            <w:vAlign w:val="center"/>
          </w:tcPr>
          <w:p w14:paraId="7E28EC77">
            <w:pPr>
              <w:ind w:left="105" w:leftChars="50"/>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病人出院后对床单元进行终末处理。有一处未按要求落实，扣0.5分。</w:t>
            </w:r>
          </w:p>
        </w:tc>
        <w:tc>
          <w:tcPr>
            <w:tcW w:w="615" w:type="dxa"/>
            <w:tcBorders>
              <w:top w:val="single" w:color="000000" w:sz="4" w:space="0"/>
              <w:left w:val="single" w:color="000000" w:sz="4" w:space="0"/>
              <w:bottom w:val="single" w:color="000000" w:sz="4" w:space="0"/>
              <w:right w:val="single" w:color="000000" w:sz="4" w:space="0"/>
            </w:tcBorders>
            <w:noWrap/>
            <w:vAlign w:val="center"/>
          </w:tcPr>
          <w:p w14:paraId="1D51EC6B">
            <w:pPr>
              <w:ind w:left="105" w:leftChars="50"/>
              <w:textAlignment w:val="baseline"/>
              <w:rPr>
                <w:rStyle w:val="12"/>
                <w:rFonts w:hint="eastAsia" w:ascii="楷体" w:hAnsi="楷体" w:eastAsia="楷体"/>
                <w:color w:val="auto"/>
                <w:szCs w:val="21"/>
                <w:highlight w:val="none"/>
              </w:rPr>
            </w:pPr>
          </w:p>
        </w:tc>
        <w:tc>
          <w:tcPr>
            <w:tcW w:w="675" w:type="dxa"/>
            <w:vMerge w:val="continue"/>
            <w:tcBorders>
              <w:top w:val="single" w:color="000000" w:sz="4" w:space="0"/>
              <w:left w:val="single" w:color="000000" w:sz="4" w:space="0"/>
              <w:bottom w:val="single" w:color="000000" w:sz="4" w:space="0"/>
              <w:right w:val="single" w:color="000000" w:sz="4" w:space="0"/>
            </w:tcBorders>
            <w:noWrap/>
          </w:tcPr>
          <w:p w14:paraId="0A52A8F4">
            <w:pPr>
              <w:ind w:left="105" w:leftChars="50"/>
              <w:jc w:val="center"/>
              <w:textAlignment w:val="baseline"/>
              <w:rPr>
                <w:rStyle w:val="12"/>
                <w:rFonts w:hint="eastAsia" w:ascii="楷体" w:hAnsi="楷体" w:eastAsia="楷体"/>
                <w:color w:val="auto"/>
                <w:szCs w:val="21"/>
                <w:highlight w:val="none"/>
              </w:rPr>
            </w:pPr>
          </w:p>
        </w:tc>
      </w:tr>
      <w:tr w14:paraId="1DBC9629">
        <w:tblPrEx>
          <w:tblCellMar>
            <w:top w:w="0" w:type="dxa"/>
            <w:left w:w="0" w:type="dxa"/>
            <w:bottom w:w="0" w:type="dxa"/>
            <w:right w:w="0" w:type="dxa"/>
          </w:tblCellMar>
        </w:tblPrEx>
        <w:trPr>
          <w:cantSplit/>
          <w:trHeight w:val="90" w:hRule="atLeast"/>
        </w:trPr>
        <w:tc>
          <w:tcPr>
            <w:tcW w:w="1110" w:type="dxa"/>
            <w:vMerge w:val="restart"/>
            <w:tcBorders>
              <w:top w:val="single" w:color="000000" w:sz="4" w:space="0"/>
              <w:left w:val="single" w:color="000000" w:sz="4" w:space="0"/>
              <w:bottom w:val="single" w:color="000000" w:sz="4" w:space="0"/>
              <w:right w:val="single" w:color="000000" w:sz="4" w:space="0"/>
            </w:tcBorders>
            <w:noWrap/>
            <w:vAlign w:val="center"/>
          </w:tcPr>
          <w:p w14:paraId="482BDE8A">
            <w:pPr>
              <w:ind w:left="105" w:leftChars="50"/>
              <w:jc w:val="left"/>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病区其他区域（15分）</w:t>
            </w:r>
          </w:p>
        </w:tc>
        <w:tc>
          <w:tcPr>
            <w:tcW w:w="5925" w:type="dxa"/>
            <w:tcBorders>
              <w:top w:val="single" w:color="000000" w:sz="4" w:space="0"/>
              <w:left w:val="single" w:color="000000" w:sz="4" w:space="0"/>
              <w:bottom w:val="single" w:color="000000" w:sz="4" w:space="0"/>
              <w:right w:val="single" w:color="000000" w:sz="4" w:space="0"/>
            </w:tcBorders>
            <w:noWrap/>
            <w:vAlign w:val="center"/>
          </w:tcPr>
          <w:p w14:paraId="4D3DCF08">
            <w:pPr>
              <w:ind w:left="105" w:leftChars="50"/>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地面清洁无污渍,无明显水迹。有一处未按要求落实，扣0.5分。</w:t>
            </w:r>
          </w:p>
        </w:tc>
        <w:tc>
          <w:tcPr>
            <w:tcW w:w="615" w:type="dxa"/>
            <w:tcBorders>
              <w:top w:val="single" w:color="000000" w:sz="4" w:space="0"/>
              <w:left w:val="single" w:color="000000" w:sz="4" w:space="0"/>
              <w:bottom w:val="single" w:color="000000" w:sz="4" w:space="0"/>
              <w:right w:val="single" w:color="000000" w:sz="4" w:space="0"/>
            </w:tcBorders>
            <w:noWrap/>
            <w:vAlign w:val="center"/>
          </w:tcPr>
          <w:p w14:paraId="6D9842D9">
            <w:pPr>
              <w:ind w:left="105" w:leftChars="50"/>
              <w:textAlignment w:val="baseline"/>
              <w:rPr>
                <w:rStyle w:val="12"/>
                <w:rFonts w:hint="eastAsia" w:ascii="楷体" w:hAnsi="楷体" w:eastAsia="楷体"/>
                <w:color w:val="auto"/>
                <w:szCs w:val="21"/>
                <w:highlight w:val="none"/>
              </w:rPr>
            </w:pPr>
          </w:p>
        </w:tc>
        <w:tc>
          <w:tcPr>
            <w:tcW w:w="675" w:type="dxa"/>
            <w:vMerge w:val="restart"/>
            <w:tcBorders>
              <w:top w:val="single" w:color="000000" w:sz="4" w:space="0"/>
              <w:left w:val="single" w:color="000000" w:sz="4" w:space="0"/>
              <w:bottom w:val="single" w:color="000000" w:sz="4" w:space="0"/>
              <w:right w:val="single" w:color="000000" w:sz="4" w:space="0"/>
            </w:tcBorders>
            <w:noWrap/>
          </w:tcPr>
          <w:p w14:paraId="56A90503">
            <w:pPr>
              <w:ind w:left="105" w:leftChars="50"/>
              <w:jc w:val="center"/>
              <w:textAlignment w:val="baseline"/>
              <w:rPr>
                <w:rStyle w:val="12"/>
                <w:rFonts w:hint="eastAsia" w:ascii="楷体" w:hAnsi="楷体" w:eastAsia="楷体"/>
                <w:color w:val="auto"/>
                <w:szCs w:val="21"/>
                <w:highlight w:val="none"/>
              </w:rPr>
            </w:pPr>
          </w:p>
        </w:tc>
      </w:tr>
      <w:tr w14:paraId="10872582">
        <w:tblPrEx>
          <w:tblCellMar>
            <w:top w:w="0" w:type="dxa"/>
            <w:left w:w="0" w:type="dxa"/>
            <w:bottom w:w="0" w:type="dxa"/>
            <w:right w:w="0" w:type="dxa"/>
          </w:tblCellMar>
        </w:tblPrEx>
        <w:trPr>
          <w:cantSplit/>
          <w:trHeight w:val="616" w:hRule="atLeast"/>
        </w:trPr>
        <w:tc>
          <w:tcPr>
            <w:tcW w:w="1110" w:type="dxa"/>
            <w:vMerge w:val="continue"/>
            <w:tcBorders>
              <w:top w:val="single" w:color="000000" w:sz="4" w:space="0"/>
              <w:left w:val="single" w:color="000000" w:sz="4" w:space="0"/>
              <w:bottom w:val="single" w:color="000000" w:sz="4" w:space="0"/>
              <w:right w:val="single" w:color="000000" w:sz="4" w:space="0"/>
            </w:tcBorders>
            <w:noWrap/>
            <w:vAlign w:val="center"/>
          </w:tcPr>
          <w:p w14:paraId="7B0C4026">
            <w:pPr>
              <w:ind w:left="105" w:leftChars="50"/>
              <w:jc w:val="center"/>
              <w:textAlignment w:val="baseline"/>
              <w:rPr>
                <w:rStyle w:val="12"/>
                <w:rFonts w:hint="eastAsia" w:ascii="楷体" w:hAnsi="楷体" w:eastAsia="楷体"/>
                <w:color w:val="auto"/>
                <w:szCs w:val="21"/>
                <w:highlight w:val="none"/>
              </w:rPr>
            </w:pPr>
          </w:p>
        </w:tc>
        <w:tc>
          <w:tcPr>
            <w:tcW w:w="5925" w:type="dxa"/>
            <w:tcBorders>
              <w:top w:val="single" w:color="000000" w:sz="4" w:space="0"/>
              <w:left w:val="single" w:color="000000" w:sz="4" w:space="0"/>
              <w:bottom w:val="single" w:color="000000" w:sz="4" w:space="0"/>
              <w:right w:val="single" w:color="000000" w:sz="4" w:space="0"/>
            </w:tcBorders>
            <w:noWrap/>
            <w:vAlign w:val="center"/>
          </w:tcPr>
          <w:p w14:paraId="77BA61DD">
            <w:pPr>
              <w:ind w:left="105" w:leftChars="50"/>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彻底擦拭并对病历柜\治疗车\轮椅\平车进行消毒，有一处未按要求落实，扣0.5分。</w:t>
            </w:r>
          </w:p>
        </w:tc>
        <w:tc>
          <w:tcPr>
            <w:tcW w:w="615" w:type="dxa"/>
            <w:tcBorders>
              <w:top w:val="single" w:color="000000" w:sz="4" w:space="0"/>
              <w:left w:val="single" w:color="000000" w:sz="4" w:space="0"/>
              <w:bottom w:val="single" w:color="000000" w:sz="4" w:space="0"/>
              <w:right w:val="single" w:color="000000" w:sz="4" w:space="0"/>
            </w:tcBorders>
            <w:noWrap/>
            <w:vAlign w:val="center"/>
          </w:tcPr>
          <w:p w14:paraId="3AF6A2DD">
            <w:pPr>
              <w:ind w:left="105" w:leftChars="50"/>
              <w:textAlignment w:val="baseline"/>
              <w:rPr>
                <w:rStyle w:val="12"/>
                <w:rFonts w:hint="eastAsia" w:ascii="楷体" w:hAnsi="楷体" w:eastAsia="楷体"/>
                <w:color w:val="auto"/>
                <w:szCs w:val="21"/>
                <w:highlight w:val="none"/>
              </w:rPr>
            </w:pPr>
          </w:p>
        </w:tc>
        <w:tc>
          <w:tcPr>
            <w:tcW w:w="675" w:type="dxa"/>
            <w:vMerge w:val="continue"/>
            <w:tcBorders>
              <w:top w:val="single" w:color="000000" w:sz="4" w:space="0"/>
              <w:left w:val="single" w:color="000000" w:sz="4" w:space="0"/>
              <w:bottom w:val="single" w:color="000000" w:sz="4" w:space="0"/>
              <w:right w:val="single" w:color="000000" w:sz="4" w:space="0"/>
            </w:tcBorders>
            <w:noWrap/>
          </w:tcPr>
          <w:p w14:paraId="1900A930">
            <w:pPr>
              <w:ind w:left="105" w:leftChars="50"/>
              <w:jc w:val="center"/>
              <w:textAlignment w:val="baseline"/>
              <w:rPr>
                <w:rStyle w:val="12"/>
                <w:rFonts w:hint="eastAsia" w:ascii="楷体" w:hAnsi="楷体" w:eastAsia="楷体"/>
                <w:color w:val="auto"/>
                <w:szCs w:val="21"/>
                <w:highlight w:val="none"/>
              </w:rPr>
            </w:pPr>
          </w:p>
        </w:tc>
      </w:tr>
      <w:tr w14:paraId="45A7BAB8">
        <w:tblPrEx>
          <w:tblCellMar>
            <w:top w:w="0" w:type="dxa"/>
            <w:left w:w="0" w:type="dxa"/>
            <w:bottom w:w="0" w:type="dxa"/>
            <w:right w:w="0" w:type="dxa"/>
          </w:tblCellMar>
        </w:tblPrEx>
        <w:trPr>
          <w:cantSplit/>
          <w:trHeight w:val="374" w:hRule="atLeast"/>
        </w:trPr>
        <w:tc>
          <w:tcPr>
            <w:tcW w:w="1110" w:type="dxa"/>
            <w:vMerge w:val="continue"/>
            <w:tcBorders>
              <w:top w:val="single" w:color="000000" w:sz="4" w:space="0"/>
              <w:left w:val="single" w:color="000000" w:sz="4" w:space="0"/>
              <w:bottom w:val="single" w:color="000000" w:sz="4" w:space="0"/>
              <w:right w:val="single" w:color="000000" w:sz="4" w:space="0"/>
            </w:tcBorders>
            <w:noWrap/>
            <w:vAlign w:val="center"/>
          </w:tcPr>
          <w:p w14:paraId="12F3D66A">
            <w:pPr>
              <w:ind w:left="105" w:leftChars="50"/>
              <w:jc w:val="center"/>
              <w:textAlignment w:val="baseline"/>
              <w:rPr>
                <w:rStyle w:val="12"/>
                <w:rFonts w:hint="eastAsia" w:ascii="楷体" w:hAnsi="楷体" w:eastAsia="楷体"/>
                <w:color w:val="auto"/>
                <w:szCs w:val="21"/>
                <w:highlight w:val="none"/>
              </w:rPr>
            </w:pPr>
          </w:p>
        </w:tc>
        <w:tc>
          <w:tcPr>
            <w:tcW w:w="5925" w:type="dxa"/>
            <w:tcBorders>
              <w:top w:val="single" w:color="000000" w:sz="4" w:space="0"/>
              <w:left w:val="single" w:color="000000" w:sz="4" w:space="0"/>
              <w:bottom w:val="single" w:color="000000" w:sz="4" w:space="0"/>
              <w:right w:val="single" w:color="000000" w:sz="4" w:space="0"/>
            </w:tcBorders>
            <w:noWrap/>
            <w:vAlign w:val="center"/>
          </w:tcPr>
          <w:p w14:paraId="522C0CF3">
            <w:pPr>
              <w:ind w:left="105" w:leftChars="50"/>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按要求对各种物体表面的保洁。有一处未按要求落实，扣0.5分。</w:t>
            </w:r>
          </w:p>
        </w:tc>
        <w:tc>
          <w:tcPr>
            <w:tcW w:w="615" w:type="dxa"/>
            <w:tcBorders>
              <w:top w:val="single" w:color="000000" w:sz="4" w:space="0"/>
              <w:left w:val="single" w:color="000000" w:sz="4" w:space="0"/>
              <w:bottom w:val="single" w:color="000000" w:sz="4" w:space="0"/>
              <w:right w:val="single" w:color="000000" w:sz="4" w:space="0"/>
            </w:tcBorders>
            <w:noWrap/>
            <w:vAlign w:val="center"/>
          </w:tcPr>
          <w:p w14:paraId="5880EE41">
            <w:pPr>
              <w:ind w:left="105" w:leftChars="50"/>
              <w:textAlignment w:val="baseline"/>
              <w:rPr>
                <w:rStyle w:val="12"/>
                <w:rFonts w:hint="eastAsia" w:ascii="楷体" w:hAnsi="楷体" w:eastAsia="楷体"/>
                <w:color w:val="auto"/>
                <w:szCs w:val="21"/>
                <w:highlight w:val="none"/>
              </w:rPr>
            </w:pPr>
          </w:p>
        </w:tc>
        <w:tc>
          <w:tcPr>
            <w:tcW w:w="675" w:type="dxa"/>
            <w:vMerge w:val="continue"/>
            <w:tcBorders>
              <w:top w:val="single" w:color="000000" w:sz="4" w:space="0"/>
              <w:left w:val="single" w:color="000000" w:sz="4" w:space="0"/>
              <w:bottom w:val="single" w:color="000000" w:sz="4" w:space="0"/>
              <w:right w:val="single" w:color="000000" w:sz="4" w:space="0"/>
            </w:tcBorders>
            <w:noWrap/>
          </w:tcPr>
          <w:p w14:paraId="01044A9B">
            <w:pPr>
              <w:ind w:left="105" w:leftChars="50"/>
              <w:jc w:val="center"/>
              <w:textAlignment w:val="baseline"/>
              <w:rPr>
                <w:rStyle w:val="12"/>
                <w:rFonts w:hint="eastAsia" w:ascii="楷体" w:hAnsi="楷体" w:eastAsia="楷体"/>
                <w:color w:val="auto"/>
                <w:szCs w:val="21"/>
                <w:highlight w:val="none"/>
              </w:rPr>
            </w:pPr>
          </w:p>
        </w:tc>
      </w:tr>
      <w:tr w14:paraId="0EA8DEA3">
        <w:tblPrEx>
          <w:tblCellMar>
            <w:top w:w="0" w:type="dxa"/>
            <w:left w:w="0" w:type="dxa"/>
            <w:bottom w:w="0" w:type="dxa"/>
            <w:right w:w="0" w:type="dxa"/>
          </w:tblCellMar>
        </w:tblPrEx>
        <w:trPr>
          <w:cantSplit/>
          <w:trHeight w:val="501" w:hRule="atLeast"/>
        </w:trPr>
        <w:tc>
          <w:tcPr>
            <w:tcW w:w="1110" w:type="dxa"/>
            <w:vMerge w:val="continue"/>
            <w:tcBorders>
              <w:top w:val="single" w:color="000000" w:sz="4" w:space="0"/>
              <w:left w:val="single" w:color="000000" w:sz="4" w:space="0"/>
              <w:bottom w:val="single" w:color="000000" w:sz="4" w:space="0"/>
              <w:right w:val="single" w:color="000000" w:sz="4" w:space="0"/>
            </w:tcBorders>
            <w:noWrap/>
            <w:vAlign w:val="center"/>
          </w:tcPr>
          <w:p w14:paraId="4B76CE6A">
            <w:pPr>
              <w:ind w:left="105" w:leftChars="50"/>
              <w:jc w:val="center"/>
              <w:textAlignment w:val="baseline"/>
              <w:rPr>
                <w:rStyle w:val="12"/>
                <w:rFonts w:hint="eastAsia" w:ascii="楷体" w:hAnsi="楷体" w:eastAsia="楷体"/>
                <w:color w:val="auto"/>
                <w:szCs w:val="21"/>
                <w:highlight w:val="none"/>
              </w:rPr>
            </w:pPr>
          </w:p>
        </w:tc>
        <w:tc>
          <w:tcPr>
            <w:tcW w:w="5925" w:type="dxa"/>
            <w:tcBorders>
              <w:top w:val="single" w:color="000000" w:sz="4" w:space="0"/>
              <w:left w:val="single" w:color="000000" w:sz="4" w:space="0"/>
              <w:bottom w:val="single" w:color="000000" w:sz="4" w:space="0"/>
              <w:right w:val="single" w:color="000000" w:sz="4" w:space="0"/>
            </w:tcBorders>
            <w:noWrap/>
            <w:vAlign w:val="center"/>
          </w:tcPr>
          <w:p w14:paraId="0F5BAE3D">
            <w:pPr>
              <w:ind w:left="105" w:leftChars="50"/>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电话机\电脑及主机\键盘的保洁维护，有一处未按要求落实，扣0.5分。</w:t>
            </w:r>
          </w:p>
        </w:tc>
        <w:tc>
          <w:tcPr>
            <w:tcW w:w="615" w:type="dxa"/>
            <w:tcBorders>
              <w:top w:val="single" w:color="000000" w:sz="4" w:space="0"/>
              <w:left w:val="single" w:color="000000" w:sz="4" w:space="0"/>
              <w:bottom w:val="single" w:color="000000" w:sz="4" w:space="0"/>
              <w:right w:val="single" w:color="000000" w:sz="4" w:space="0"/>
            </w:tcBorders>
            <w:noWrap/>
            <w:vAlign w:val="center"/>
          </w:tcPr>
          <w:p w14:paraId="474AF328">
            <w:pPr>
              <w:ind w:left="105" w:leftChars="50"/>
              <w:textAlignment w:val="baseline"/>
              <w:rPr>
                <w:rStyle w:val="12"/>
                <w:rFonts w:hint="eastAsia" w:ascii="楷体" w:hAnsi="楷体" w:eastAsia="楷体"/>
                <w:color w:val="auto"/>
                <w:szCs w:val="21"/>
                <w:highlight w:val="none"/>
              </w:rPr>
            </w:pPr>
          </w:p>
        </w:tc>
        <w:tc>
          <w:tcPr>
            <w:tcW w:w="675" w:type="dxa"/>
            <w:vMerge w:val="continue"/>
            <w:tcBorders>
              <w:top w:val="single" w:color="000000" w:sz="4" w:space="0"/>
              <w:left w:val="single" w:color="000000" w:sz="4" w:space="0"/>
              <w:bottom w:val="single" w:color="000000" w:sz="4" w:space="0"/>
              <w:right w:val="single" w:color="000000" w:sz="4" w:space="0"/>
            </w:tcBorders>
            <w:noWrap/>
          </w:tcPr>
          <w:p w14:paraId="3AF4C896">
            <w:pPr>
              <w:ind w:left="105" w:leftChars="50"/>
              <w:jc w:val="center"/>
              <w:textAlignment w:val="baseline"/>
              <w:rPr>
                <w:rStyle w:val="12"/>
                <w:rFonts w:hint="eastAsia" w:ascii="楷体" w:hAnsi="楷体" w:eastAsia="楷体"/>
                <w:color w:val="auto"/>
                <w:szCs w:val="21"/>
                <w:highlight w:val="none"/>
              </w:rPr>
            </w:pPr>
          </w:p>
        </w:tc>
      </w:tr>
      <w:tr w14:paraId="0778CFA0">
        <w:tblPrEx>
          <w:tblCellMar>
            <w:top w:w="0" w:type="dxa"/>
            <w:left w:w="0" w:type="dxa"/>
            <w:bottom w:w="0" w:type="dxa"/>
            <w:right w:w="0" w:type="dxa"/>
          </w:tblCellMar>
        </w:tblPrEx>
        <w:trPr>
          <w:cantSplit/>
          <w:trHeight w:val="341" w:hRule="atLeast"/>
        </w:trPr>
        <w:tc>
          <w:tcPr>
            <w:tcW w:w="1110" w:type="dxa"/>
            <w:vMerge w:val="continue"/>
            <w:tcBorders>
              <w:top w:val="single" w:color="000000" w:sz="4" w:space="0"/>
              <w:left w:val="single" w:color="000000" w:sz="4" w:space="0"/>
              <w:bottom w:val="single" w:color="000000" w:sz="4" w:space="0"/>
              <w:right w:val="single" w:color="000000" w:sz="4" w:space="0"/>
            </w:tcBorders>
            <w:noWrap/>
            <w:vAlign w:val="center"/>
          </w:tcPr>
          <w:p w14:paraId="5C3810EF">
            <w:pPr>
              <w:ind w:left="105" w:leftChars="50"/>
              <w:jc w:val="center"/>
              <w:textAlignment w:val="baseline"/>
              <w:rPr>
                <w:rStyle w:val="12"/>
                <w:rFonts w:hint="eastAsia" w:ascii="楷体" w:hAnsi="楷体" w:eastAsia="楷体"/>
                <w:color w:val="auto"/>
                <w:szCs w:val="21"/>
                <w:highlight w:val="none"/>
              </w:rPr>
            </w:pPr>
          </w:p>
        </w:tc>
        <w:tc>
          <w:tcPr>
            <w:tcW w:w="5925" w:type="dxa"/>
            <w:tcBorders>
              <w:top w:val="single" w:color="000000" w:sz="4" w:space="0"/>
              <w:left w:val="single" w:color="000000" w:sz="4" w:space="0"/>
              <w:bottom w:val="single" w:color="000000" w:sz="4" w:space="0"/>
              <w:right w:val="single" w:color="000000" w:sz="4" w:space="0"/>
            </w:tcBorders>
            <w:noWrap/>
            <w:vAlign w:val="center"/>
          </w:tcPr>
          <w:p w14:paraId="080883D4">
            <w:pPr>
              <w:ind w:left="105" w:leftChars="50"/>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门窗\玻璃\宣传栏的擦拭，有一处未按要求落实，扣0.5分。</w:t>
            </w:r>
          </w:p>
        </w:tc>
        <w:tc>
          <w:tcPr>
            <w:tcW w:w="615" w:type="dxa"/>
            <w:tcBorders>
              <w:top w:val="single" w:color="000000" w:sz="4" w:space="0"/>
              <w:left w:val="single" w:color="000000" w:sz="4" w:space="0"/>
              <w:bottom w:val="single" w:color="000000" w:sz="4" w:space="0"/>
              <w:right w:val="single" w:color="000000" w:sz="4" w:space="0"/>
            </w:tcBorders>
            <w:noWrap/>
            <w:vAlign w:val="center"/>
          </w:tcPr>
          <w:p w14:paraId="2024181E">
            <w:pPr>
              <w:ind w:left="105" w:leftChars="50"/>
              <w:textAlignment w:val="baseline"/>
              <w:rPr>
                <w:rStyle w:val="12"/>
                <w:rFonts w:hint="eastAsia" w:ascii="楷体" w:hAnsi="楷体" w:eastAsia="楷体"/>
                <w:color w:val="auto"/>
                <w:szCs w:val="21"/>
                <w:highlight w:val="none"/>
              </w:rPr>
            </w:pPr>
          </w:p>
        </w:tc>
        <w:tc>
          <w:tcPr>
            <w:tcW w:w="675" w:type="dxa"/>
            <w:vMerge w:val="continue"/>
            <w:tcBorders>
              <w:top w:val="single" w:color="000000" w:sz="4" w:space="0"/>
              <w:left w:val="single" w:color="000000" w:sz="4" w:space="0"/>
              <w:bottom w:val="single" w:color="000000" w:sz="4" w:space="0"/>
              <w:right w:val="single" w:color="000000" w:sz="4" w:space="0"/>
            </w:tcBorders>
            <w:noWrap/>
          </w:tcPr>
          <w:p w14:paraId="1999DD90">
            <w:pPr>
              <w:ind w:left="105" w:leftChars="50"/>
              <w:jc w:val="center"/>
              <w:textAlignment w:val="baseline"/>
              <w:rPr>
                <w:rStyle w:val="12"/>
                <w:rFonts w:hint="eastAsia" w:ascii="楷体" w:hAnsi="楷体" w:eastAsia="楷体"/>
                <w:color w:val="auto"/>
                <w:szCs w:val="21"/>
                <w:highlight w:val="none"/>
              </w:rPr>
            </w:pPr>
          </w:p>
        </w:tc>
      </w:tr>
      <w:tr w14:paraId="0227AC4A">
        <w:tblPrEx>
          <w:tblCellMar>
            <w:top w:w="0" w:type="dxa"/>
            <w:left w:w="0" w:type="dxa"/>
            <w:bottom w:w="0" w:type="dxa"/>
            <w:right w:w="0" w:type="dxa"/>
          </w:tblCellMar>
        </w:tblPrEx>
        <w:trPr>
          <w:cantSplit/>
          <w:trHeight w:val="240" w:hRule="atLeast"/>
        </w:trPr>
        <w:tc>
          <w:tcPr>
            <w:tcW w:w="1110" w:type="dxa"/>
            <w:vMerge w:val="continue"/>
            <w:tcBorders>
              <w:top w:val="single" w:color="000000" w:sz="4" w:space="0"/>
              <w:left w:val="single" w:color="000000" w:sz="4" w:space="0"/>
              <w:bottom w:val="single" w:color="000000" w:sz="4" w:space="0"/>
              <w:right w:val="single" w:color="000000" w:sz="4" w:space="0"/>
            </w:tcBorders>
            <w:noWrap/>
            <w:vAlign w:val="center"/>
          </w:tcPr>
          <w:p w14:paraId="7339F9D0">
            <w:pPr>
              <w:ind w:left="105" w:leftChars="50"/>
              <w:jc w:val="center"/>
              <w:textAlignment w:val="baseline"/>
              <w:rPr>
                <w:rStyle w:val="12"/>
                <w:rFonts w:hint="eastAsia" w:ascii="楷体" w:hAnsi="楷体" w:eastAsia="楷体"/>
                <w:color w:val="auto"/>
                <w:szCs w:val="21"/>
                <w:highlight w:val="none"/>
              </w:rPr>
            </w:pPr>
          </w:p>
        </w:tc>
        <w:tc>
          <w:tcPr>
            <w:tcW w:w="5925" w:type="dxa"/>
            <w:tcBorders>
              <w:top w:val="single" w:color="000000" w:sz="4" w:space="0"/>
              <w:left w:val="single" w:color="000000" w:sz="4" w:space="0"/>
              <w:bottom w:val="single" w:color="000000" w:sz="4" w:space="0"/>
              <w:right w:val="single" w:color="000000" w:sz="4" w:space="0"/>
            </w:tcBorders>
            <w:noWrap/>
            <w:vAlign w:val="center"/>
          </w:tcPr>
          <w:p w14:paraId="00557346">
            <w:pPr>
              <w:ind w:left="105" w:leftChars="50"/>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收集生活和医用垃圾袋，有一项未按院感要求落实，扣0.5分。</w:t>
            </w:r>
          </w:p>
        </w:tc>
        <w:tc>
          <w:tcPr>
            <w:tcW w:w="615" w:type="dxa"/>
            <w:tcBorders>
              <w:top w:val="single" w:color="000000" w:sz="4" w:space="0"/>
              <w:left w:val="single" w:color="000000" w:sz="4" w:space="0"/>
              <w:bottom w:val="single" w:color="000000" w:sz="4" w:space="0"/>
              <w:right w:val="single" w:color="000000" w:sz="4" w:space="0"/>
            </w:tcBorders>
            <w:noWrap/>
            <w:vAlign w:val="center"/>
          </w:tcPr>
          <w:p w14:paraId="5B9C1AD2">
            <w:pPr>
              <w:ind w:left="105" w:leftChars="50"/>
              <w:textAlignment w:val="baseline"/>
              <w:rPr>
                <w:rStyle w:val="12"/>
                <w:rFonts w:hint="eastAsia" w:ascii="楷体" w:hAnsi="楷体" w:eastAsia="楷体"/>
                <w:color w:val="auto"/>
                <w:szCs w:val="21"/>
                <w:highlight w:val="none"/>
              </w:rPr>
            </w:pPr>
          </w:p>
        </w:tc>
        <w:tc>
          <w:tcPr>
            <w:tcW w:w="675" w:type="dxa"/>
            <w:vMerge w:val="continue"/>
            <w:tcBorders>
              <w:top w:val="single" w:color="000000" w:sz="4" w:space="0"/>
              <w:left w:val="single" w:color="000000" w:sz="4" w:space="0"/>
              <w:bottom w:val="single" w:color="000000" w:sz="4" w:space="0"/>
              <w:right w:val="single" w:color="000000" w:sz="4" w:space="0"/>
            </w:tcBorders>
            <w:noWrap/>
          </w:tcPr>
          <w:p w14:paraId="43C2FADB">
            <w:pPr>
              <w:ind w:left="105" w:leftChars="50"/>
              <w:jc w:val="center"/>
              <w:textAlignment w:val="baseline"/>
              <w:rPr>
                <w:rStyle w:val="12"/>
                <w:rFonts w:hint="eastAsia" w:ascii="楷体" w:hAnsi="楷体" w:eastAsia="楷体"/>
                <w:color w:val="auto"/>
                <w:szCs w:val="21"/>
                <w:highlight w:val="none"/>
              </w:rPr>
            </w:pPr>
          </w:p>
        </w:tc>
      </w:tr>
      <w:tr w14:paraId="34F30C46">
        <w:tblPrEx>
          <w:tblCellMar>
            <w:top w:w="0" w:type="dxa"/>
            <w:left w:w="0" w:type="dxa"/>
            <w:bottom w:w="0" w:type="dxa"/>
            <w:right w:w="0" w:type="dxa"/>
          </w:tblCellMar>
        </w:tblPrEx>
        <w:trPr>
          <w:cantSplit/>
          <w:trHeight w:val="340" w:hRule="atLeast"/>
        </w:trPr>
        <w:tc>
          <w:tcPr>
            <w:tcW w:w="1110" w:type="dxa"/>
            <w:vMerge w:val="continue"/>
            <w:tcBorders>
              <w:top w:val="single" w:color="000000" w:sz="4" w:space="0"/>
              <w:left w:val="single" w:color="000000" w:sz="4" w:space="0"/>
              <w:bottom w:val="single" w:color="000000" w:sz="4" w:space="0"/>
              <w:right w:val="single" w:color="000000" w:sz="4" w:space="0"/>
            </w:tcBorders>
            <w:noWrap/>
            <w:vAlign w:val="center"/>
          </w:tcPr>
          <w:p w14:paraId="4690A640">
            <w:pPr>
              <w:ind w:left="105" w:leftChars="50"/>
              <w:jc w:val="center"/>
              <w:textAlignment w:val="baseline"/>
              <w:rPr>
                <w:rStyle w:val="12"/>
                <w:rFonts w:hint="eastAsia" w:ascii="楷体" w:hAnsi="楷体" w:eastAsia="楷体"/>
                <w:color w:val="auto"/>
                <w:szCs w:val="21"/>
                <w:highlight w:val="none"/>
              </w:rPr>
            </w:pPr>
          </w:p>
        </w:tc>
        <w:tc>
          <w:tcPr>
            <w:tcW w:w="5925" w:type="dxa"/>
            <w:tcBorders>
              <w:top w:val="single" w:color="000000" w:sz="4" w:space="0"/>
              <w:left w:val="single" w:color="000000" w:sz="4" w:space="0"/>
              <w:bottom w:val="single" w:color="000000" w:sz="4" w:space="0"/>
              <w:right w:val="single" w:color="000000" w:sz="4" w:space="0"/>
            </w:tcBorders>
            <w:noWrap/>
            <w:vAlign w:val="center"/>
          </w:tcPr>
          <w:p w14:paraId="66127D25">
            <w:pPr>
              <w:ind w:left="105" w:leftChars="50"/>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保洁各种标志物,无尘，有一处未按要求落实，扣0.5分。</w:t>
            </w:r>
          </w:p>
        </w:tc>
        <w:tc>
          <w:tcPr>
            <w:tcW w:w="615" w:type="dxa"/>
            <w:tcBorders>
              <w:top w:val="single" w:color="000000" w:sz="4" w:space="0"/>
              <w:left w:val="single" w:color="000000" w:sz="4" w:space="0"/>
              <w:bottom w:val="single" w:color="000000" w:sz="4" w:space="0"/>
              <w:right w:val="single" w:color="000000" w:sz="4" w:space="0"/>
            </w:tcBorders>
            <w:noWrap/>
            <w:vAlign w:val="center"/>
          </w:tcPr>
          <w:p w14:paraId="5548F529">
            <w:pPr>
              <w:ind w:left="105" w:leftChars="50"/>
              <w:textAlignment w:val="baseline"/>
              <w:rPr>
                <w:rStyle w:val="12"/>
                <w:rFonts w:hint="eastAsia" w:ascii="楷体" w:hAnsi="楷体" w:eastAsia="楷体"/>
                <w:color w:val="auto"/>
                <w:szCs w:val="21"/>
                <w:highlight w:val="none"/>
              </w:rPr>
            </w:pPr>
          </w:p>
        </w:tc>
        <w:tc>
          <w:tcPr>
            <w:tcW w:w="675" w:type="dxa"/>
            <w:vMerge w:val="continue"/>
            <w:tcBorders>
              <w:top w:val="single" w:color="000000" w:sz="4" w:space="0"/>
              <w:left w:val="single" w:color="000000" w:sz="4" w:space="0"/>
              <w:bottom w:val="single" w:color="000000" w:sz="4" w:space="0"/>
              <w:right w:val="single" w:color="000000" w:sz="4" w:space="0"/>
            </w:tcBorders>
            <w:noWrap/>
          </w:tcPr>
          <w:p w14:paraId="6BEE4905">
            <w:pPr>
              <w:ind w:left="105" w:leftChars="50"/>
              <w:jc w:val="center"/>
              <w:textAlignment w:val="baseline"/>
              <w:rPr>
                <w:rStyle w:val="12"/>
                <w:rFonts w:hint="eastAsia" w:ascii="楷体" w:hAnsi="楷体" w:eastAsia="楷体"/>
                <w:color w:val="auto"/>
                <w:szCs w:val="21"/>
                <w:highlight w:val="none"/>
              </w:rPr>
            </w:pPr>
          </w:p>
        </w:tc>
      </w:tr>
      <w:tr w14:paraId="5B5B1FB5">
        <w:tblPrEx>
          <w:tblCellMar>
            <w:top w:w="0" w:type="dxa"/>
            <w:left w:w="0" w:type="dxa"/>
            <w:bottom w:w="0" w:type="dxa"/>
            <w:right w:w="0" w:type="dxa"/>
          </w:tblCellMar>
        </w:tblPrEx>
        <w:trPr>
          <w:cantSplit/>
          <w:trHeight w:val="548" w:hRule="atLeast"/>
        </w:trPr>
        <w:tc>
          <w:tcPr>
            <w:tcW w:w="1110" w:type="dxa"/>
            <w:vMerge w:val="continue"/>
            <w:tcBorders>
              <w:top w:val="single" w:color="000000" w:sz="4" w:space="0"/>
              <w:left w:val="single" w:color="000000" w:sz="4" w:space="0"/>
              <w:bottom w:val="single" w:color="000000" w:sz="4" w:space="0"/>
              <w:right w:val="single" w:color="000000" w:sz="4" w:space="0"/>
            </w:tcBorders>
            <w:noWrap/>
            <w:vAlign w:val="center"/>
          </w:tcPr>
          <w:p w14:paraId="52F9EA2C">
            <w:pPr>
              <w:ind w:left="105" w:leftChars="50"/>
              <w:jc w:val="center"/>
              <w:textAlignment w:val="baseline"/>
              <w:rPr>
                <w:rStyle w:val="12"/>
                <w:rFonts w:hint="eastAsia" w:ascii="楷体" w:hAnsi="楷体" w:eastAsia="楷体"/>
                <w:color w:val="auto"/>
                <w:szCs w:val="21"/>
                <w:highlight w:val="none"/>
              </w:rPr>
            </w:pPr>
          </w:p>
        </w:tc>
        <w:tc>
          <w:tcPr>
            <w:tcW w:w="5925" w:type="dxa"/>
            <w:tcBorders>
              <w:top w:val="single" w:color="000000" w:sz="4" w:space="0"/>
              <w:left w:val="single" w:color="000000" w:sz="4" w:space="0"/>
              <w:bottom w:val="single" w:color="000000" w:sz="4" w:space="0"/>
              <w:right w:val="single" w:color="000000" w:sz="4" w:space="0"/>
            </w:tcBorders>
            <w:noWrap/>
            <w:vAlign w:val="center"/>
          </w:tcPr>
          <w:p w14:paraId="6BF45986">
            <w:pPr>
              <w:ind w:left="105" w:leftChars="50"/>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保洁高处角落做到无尘,无蛛网，有一处未按要求落实，扣0.5分。</w:t>
            </w:r>
          </w:p>
        </w:tc>
        <w:tc>
          <w:tcPr>
            <w:tcW w:w="615" w:type="dxa"/>
            <w:tcBorders>
              <w:top w:val="single" w:color="000000" w:sz="4" w:space="0"/>
              <w:left w:val="single" w:color="000000" w:sz="4" w:space="0"/>
              <w:bottom w:val="single" w:color="000000" w:sz="4" w:space="0"/>
              <w:right w:val="single" w:color="000000" w:sz="4" w:space="0"/>
            </w:tcBorders>
            <w:noWrap/>
            <w:vAlign w:val="center"/>
          </w:tcPr>
          <w:p w14:paraId="608FA53A">
            <w:pPr>
              <w:ind w:left="105" w:leftChars="50"/>
              <w:textAlignment w:val="baseline"/>
              <w:rPr>
                <w:rStyle w:val="12"/>
                <w:rFonts w:hint="eastAsia" w:ascii="楷体" w:hAnsi="楷体" w:eastAsia="楷体"/>
                <w:color w:val="auto"/>
                <w:szCs w:val="21"/>
                <w:highlight w:val="none"/>
              </w:rPr>
            </w:pPr>
          </w:p>
        </w:tc>
        <w:tc>
          <w:tcPr>
            <w:tcW w:w="675" w:type="dxa"/>
            <w:vMerge w:val="continue"/>
            <w:tcBorders>
              <w:top w:val="single" w:color="000000" w:sz="4" w:space="0"/>
              <w:left w:val="single" w:color="000000" w:sz="4" w:space="0"/>
              <w:bottom w:val="single" w:color="000000" w:sz="4" w:space="0"/>
              <w:right w:val="single" w:color="000000" w:sz="4" w:space="0"/>
            </w:tcBorders>
            <w:noWrap/>
          </w:tcPr>
          <w:p w14:paraId="5DCB4BC0">
            <w:pPr>
              <w:ind w:left="105" w:leftChars="50"/>
              <w:jc w:val="center"/>
              <w:textAlignment w:val="baseline"/>
              <w:rPr>
                <w:rStyle w:val="12"/>
                <w:rFonts w:hint="eastAsia" w:ascii="楷体" w:hAnsi="楷体" w:eastAsia="楷体"/>
                <w:color w:val="auto"/>
                <w:szCs w:val="21"/>
                <w:highlight w:val="none"/>
              </w:rPr>
            </w:pPr>
          </w:p>
        </w:tc>
      </w:tr>
      <w:tr w14:paraId="7964B7BD">
        <w:tblPrEx>
          <w:tblCellMar>
            <w:top w:w="0" w:type="dxa"/>
            <w:left w:w="0" w:type="dxa"/>
            <w:bottom w:w="0" w:type="dxa"/>
            <w:right w:w="0" w:type="dxa"/>
          </w:tblCellMar>
        </w:tblPrEx>
        <w:trPr>
          <w:cantSplit/>
          <w:trHeight w:val="533" w:hRule="atLeast"/>
        </w:trPr>
        <w:tc>
          <w:tcPr>
            <w:tcW w:w="1110" w:type="dxa"/>
            <w:vMerge w:val="continue"/>
            <w:tcBorders>
              <w:top w:val="single" w:color="000000" w:sz="4" w:space="0"/>
              <w:left w:val="single" w:color="000000" w:sz="4" w:space="0"/>
              <w:bottom w:val="single" w:color="000000" w:sz="4" w:space="0"/>
              <w:right w:val="single" w:color="000000" w:sz="4" w:space="0"/>
            </w:tcBorders>
            <w:noWrap/>
            <w:vAlign w:val="center"/>
          </w:tcPr>
          <w:p w14:paraId="597C4076">
            <w:pPr>
              <w:ind w:left="105" w:leftChars="50"/>
              <w:jc w:val="center"/>
              <w:textAlignment w:val="baseline"/>
              <w:rPr>
                <w:rStyle w:val="12"/>
                <w:rFonts w:hint="eastAsia" w:ascii="楷体" w:hAnsi="楷体" w:eastAsia="楷体"/>
                <w:color w:val="auto"/>
                <w:szCs w:val="21"/>
                <w:highlight w:val="none"/>
              </w:rPr>
            </w:pPr>
          </w:p>
        </w:tc>
        <w:tc>
          <w:tcPr>
            <w:tcW w:w="5925" w:type="dxa"/>
            <w:tcBorders>
              <w:top w:val="single" w:color="000000" w:sz="4" w:space="0"/>
              <w:left w:val="single" w:color="000000" w:sz="4" w:space="0"/>
              <w:bottom w:val="single" w:color="000000" w:sz="4" w:space="0"/>
              <w:right w:val="single" w:color="000000" w:sz="4" w:space="0"/>
            </w:tcBorders>
            <w:noWrap/>
            <w:vAlign w:val="center"/>
          </w:tcPr>
          <w:p w14:paraId="05DD9A76">
            <w:pPr>
              <w:ind w:left="105" w:leftChars="50"/>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天花板\灯具\风口\不锈钢等高处保洁的维护。有一处未按要求落实，扣0.5分。</w:t>
            </w:r>
          </w:p>
        </w:tc>
        <w:tc>
          <w:tcPr>
            <w:tcW w:w="615" w:type="dxa"/>
            <w:tcBorders>
              <w:top w:val="single" w:color="000000" w:sz="4" w:space="0"/>
              <w:left w:val="single" w:color="000000" w:sz="4" w:space="0"/>
              <w:bottom w:val="single" w:color="000000" w:sz="4" w:space="0"/>
              <w:right w:val="single" w:color="000000" w:sz="4" w:space="0"/>
            </w:tcBorders>
            <w:noWrap/>
            <w:vAlign w:val="center"/>
          </w:tcPr>
          <w:p w14:paraId="4F530943">
            <w:pPr>
              <w:ind w:left="105" w:leftChars="50"/>
              <w:textAlignment w:val="baseline"/>
              <w:rPr>
                <w:rStyle w:val="12"/>
                <w:rFonts w:hint="eastAsia" w:ascii="楷体" w:hAnsi="楷体" w:eastAsia="楷体"/>
                <w:color w:val="auto"/>
                <w:szCs w:val="21"/>
                <w:highlight w:val="none"/>
              </w:rPr>
            </w:pPr>
          </w:p>
        </w:tc>
        <w:tc>
          <w:tcPr>
            <w:tcW w:w="675" w:type="dxa"/>
            <w:vMerge w:val="continue"/>
            <w:tcBorders>
              <w:top w:val="single" w:color="000000" w:sz="4" w:space="0"/>
              <w:left w:val="single" w:color="000000" w:sz="4" w:space="0"/>
              <w:bottom w:val="single" w:color="000000" w:sz="4" w:space="0"/>
              <w:right w:val="single" w:color="000000" w:sz="4" w:space="0"/>
            </w:tcBorders>
            <w:noWrap/>
          </w:tcPr>
          <w:p w14:paraId="4ED2F015">
            <w:pPr>
              <w:ind w:left="105" w:leftChars="50"/>
              <w:jc w:val="center"/>
              <w:textAlignment w:val="baseline"/>
              <w:rPr>
                <w:rStyle w:val="12"/>
                <w:rFonts w:hint="eastAsia" w:ascii="楷体" w:hAnsi="楷体" w:eastAsia="楷体"/>
                <w:color w:val="auto"/>
                <w:szCs w:val="21"/>
                <w:highlight w:val="none"/>
              </w:rPr>
            </w:pPr>
          </w:p>
        </w:tc>
      </w:tr>
      <w:tr w14:paraId="0C796C85">
        <w:tblPrEx>
          <w:tblCellMar>
            <w:top w:w="0" w:type="dxa"/>
            <w:left w:w="0" w:type="dxa"/>
            <w:bottom w:w="0" w:type="dxa"/>
            <w:right w:w="0" w:type="dxa"/>
          </w:tblCellMar>
        </w:tblPrEx>
        <w:trPr>
          <w:cantSplit/>
          <w:trHeight w:val="1003" w:hRule="atLeast"/>
        </w:trPr>
        <w:tc>
          <w:tcPr>
            <w:tcW w:w="1110" w:type="dxa"/>
            <w:vMerge w:val="continue"/>
            <w:tcBorders>
              <w:top w:val="single" w:color="000000" w:sz="4" w:space="0"/>
              <w:left w:val="single" w:color="000000" w:sz="4" w:space="0"/>
              <w:bottom w:val="single" w:color="000000" w:sz="4" w:space="0"/>
              <w:right w:val="single" w:color="000000" w:sz="4" w:space="0"/>
            </w:tcBorders>
            <w:noWrap/>
            <w:vAlign w:val="center"/>
          </w:tcPr>
          <w:p w14:paraId="0EE00B52">
            <w:pPr>
              <w:ind w:left="105" w:leftChars="50"/>
              <w:jc w:val="center"/>
              <w:textAlignment w:val="baseline"/>
              <w:rPr>
                <w:rStyle w:val="12"/>
                <w:rFonts w:hint="eastAsia" w:ascii="楷体" w:hAnsi="楷体" w:eastAsia="楷体"/>
                <w:color w:val="auto"/>
                <w:szCs w:val="21"/>
                <w:highlight w:val="none"/>
              </w:rPr>
            </w:pPr>
          </w:p>
        </w:tc>
        <w:tc>
          <w:tcPr>
            <w:tcW w:w="5925" w:type="dxa"/>
            <w:tcBorders>
              <w:top w:val="single" w:color="000000" w:sz="4" w:space="0"/>
              <w:left w:val="single" w:color="000000" w:sz="4" w:space="0"/>
              <w:bottom w:val="single" w:color="000000" w:sz="4" w:space="0"/>
              <w:right w:val="single" w:color="000000" w:sz="4" w:space="0"/>
            </w:tcBorders>
            <w:noWrap/>
            <w:vAlign w:val="center"/>
          </w:tcPr>
          <w:p w14:paraId="2FBA35ED">
            <w:pPr>
              <w:ind w:left="105" w:leftChars="50"/>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生活垃圾运送至指定地点,将医疗废弃物按照院感要求分类,与医疗废弃物暂存处工作人员办理称重及交接手续。有一处未按要求落实，扣0.5分。</w:t>
            </w:r>
          </w:p>
        </w:tc>
        <w:tc>
          <w:tcPr>
            <w:tcW w:w="615" w:type="dxa"/>
            <w:tcBorders>
              <w:top w:val="single" w:color="000000" w:sz="4" w:space="0"/>
              <w:left w:val="single" w:color="000000" w:sz="4" w:space="0"/>
              <w:bottom w:val="single" w:color="000000" w:sz="4" w:space="0"/>
              <w:right w:val="single" w:color="000000" w:sz="4" w:space="0"/>
            </w:tcBorders>
            <w:noWrap/>
            <w:vAlign w:val="center"/>
          </w:tcPr>
          <w:p w14:paraId="5EE5B7D1">
            <w:pPr>
              <w:ind w:left="105" w:leftChars="50"/>
              <w:textAlignment w:val="baseline"/>
              <w:rPr>
                <w:rStyle w:val="12"/>
                <w:rFonts w:hint="eastAsia" w:ascii="楷体" w:hAnsi="楷体" w:eastAsia="楷体"/>
                <w:color w:val="auto"/>
                <w:szCs w:val="21"/>
                <w:highlight w:val="none"/>
              </w:rPr>
            </w:pPr>
          </w:p>
        </w:tc>
        <w:tc>
          <w:tcPr>
            <w:tcW w:w="675" w:type="dxa"/>
            <w:vMerge w:val="continue"/>
            <w:tcBorders>
              <w:top w:val="single" w:color="000000" w:sz="4" w:space="0"/>
              <w:left w:val="single" w:color="000000" w:sz="4" w:space="0"/>
              <w:bottom w:val="single" w:color="000000" w:sz="4" w:space="0"/>
              <w:right w:val="single" w:color="000000" w:sz="4" w:space="0"/>
            </w:tcBorders>
            <w:noWrap/>
          </w:tcPr>
          <w:p w14:paraId="043DF9FF">
            <w:pPr>
              <w:ind w:left="105" w:leftChars="50"/>
              <w:jc w:val="center"/>
              <w:textAlignment w:val="baseline"/>
              <w:rPr>
                <w:rStyle w:val="12"/>
                <w:rFonts w:hint="eastAsia" w:ascii="楷体" w:hAnsi="楷体" w:eastAsia="楷体"/>
                <w:color w:val="auto"/>
                <w:szCs w:val="21"/>
                <w:highlight w:val="none"/>
              </w:rPr>
            </w:pPr>
          </w:p>
        </w:tc>
      </w:tr>
      <w:tr w14:paraId="4E0E9735">
        <w:tblPrEx>
          <w:tblCellMar>
            <w:top w:w="0" w:type="dxa"/>
            <w:left w:w="0" w:type="dxa"/>
            <w:bottom w:w="0" w:type="dxa"/>
            <w:right w:w="0" w:type="dxa"/>
          </w:tblCellMar>
        </w:tblPrEx>
        <w:trPr>
          <w:cantSplit/>
          <w:trHeight w:val="567" w:hRule="atLeast"/>
        </w:trPr>
        <w:tc>
          <w:tcPr>
            <w:tcW w:w="1110" w:type="dxa"/>
            <w:vMerge w:val="restart"/>
            <w:tcBorders>
              <w:top w:val="single" w:color="000000" w:sz="4" w:space="0"/>
              <w:left w:val="single" w:color="000000" w:sz="4" w:space="0"/>
              <w:bottom w:val="single" w:color="000000" w:sz="4" w:space="0"/>
              <w:right w:val="single" w:color="000000" w:sz="4" w:space="0"/>
            </w:tcBorders>
            <w:noWrap/>
            <w:vAlign w:val="center"/>
          </w:tcPr>
          <w:p w14:paraId="212D7C52">
            <w:pPr>
              <w:ind w:left="105" w:leftChars="50"/>
              <w:jc w:val="left"/>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开放式公共卫生间 （15分）</w:t>
            </w:r>
          </w:p>
        </w:tc>
        <w:tc>
          <w:tcPr>
            <w:tcW w:w="5925" w:type="dxa"/>
            <w:tcBorders>
              <w:top w:val="single" w:color="000000" w:sz="4" w:space="0"/>
              <w:left w:val="single" w:color="000000" w:sz="4" w:space="0"/>
              <w:bottom w:val="single" w:color="000000" w:sz="4" w:space="0"/>
              <w:right w:val="single" w:color="000000" w:sz="4" w:space="0"/>
            </w:tcBorders>
            <w:noWrap/>
            <w:vAlign w:val="center"/>
          </w:tcPr>
          <w:p w14:paraId="51C1DA87">
            <w:pPr>
              <w:ind w:left="105" w:leftChars="50"/>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擦洗墙面保洁,无尘,无水,无污迹。有一处未按要求落实，扣0.5分。</w:t>
            </w:r>
          </w:p>
        </w:tc>
        <w:tc>
          <w:tcPr>
            <w:tcW w:w="615" w:type="dxa"/>
            <w:tcBorders>
              <w:top w:val="single" w:color="000000" w:sz="4" w:space="0"/>
              <w:left w:val="single" w:color="000000" w:sz="4" w:space="0"/>
              <w:bottom w:val="single" w:color="000000" w:sz="4" w:space="0"/>
              <w:right w:val="single" w:color="000000" w:sz="4" w:space="0"/>
            </w:tcBorders>
            <w:noWrap/>
            <w:vAlign w:val="center"/>
          </w:tcPr>
          <w:p w14:paraId="7242061A">
            <w:pPr>
              <w:ind w:left="105" w:leftChars="50"/>
              <w:textAlignment w:val="baseline"/>
              <w:rPr>
                <w:rStyle w:val="12"/>
                <w:rFonts w:hint="eastAsia" w:ascii="楷体" w:hAnsi="楷体" w:eastAsia="楷体"/>
                <w:color w:val="auto"/>
                <w:szCs w:val="21"/>
                <w:highlight w:val="none"/>
              </w:rPr>
            </w:pPr>
          </w:p>
        </w:tc>
        <w:tc>
          <w:tcPr>
            <w:tcW w:w="675" w:type="dxa"/>
            <w:vMerge w:val="restart"/>
            <w:tcBorders>
              <w:top w:val="single" w:color="000000" w:sz="4" w:space="0"/>
              <w:left w:val="single" w:color="000000" w:sz="4" w:space="0"/>
              <w:bottom w:val="single" w:color="000000" w:sz="4" w:space="0"/>
              <w:right w:val="single" w:color="000000" w:sz="4" w:space="0"/>
            </w:tcBorders>
            <w:noWrap/>
          </w:tcPr>
          <w:p w14:paraId="26F8832F">
            <w:pPr>
              <w:ind w:left="105" w:leftChars="50"/>
              <w:jc w:val="center"/>
              <w:textAlignment w:val="baseline"/>
              <w:rPr>
                <w:rStyle w:val="12"/>
                <w:rFonts w:hint="eastAsia" w:ascii="楷体" w:hAnsi="楷体" w:eastAsia="楷体"/>
                <w:color w:val="auto"/>
                <w:szCs w:val="21"/>
                <w:highlight w:val="none"/>
              </w:rPr>
            </w:pPr>
          </w:p>
        </w:tc>
      </w:tr>
      <w:tr w14:paraId="50C6B91A">
        <w:tblPrEx>
          <w:tblCellMar>
            <w:top w:w="0" w:type="dxa"/>
            <w:left w:w="0" w:type="dxa"/>
            <w:bottom w:w="0" w:type="dxa"/>
            <w:right w:w="0" w:type="dxa"/>
          </w:tblCellMar>
        </w:tblPrEx>
        <w:trPr>
          <w:cantSplit/>
          <w:trHeight w:val="616" w:hRule="atLeast"/>
        </w:trPr>
        <w:tc>
          <w:tcPr>
            <w:tcW w:w="1110" w:type="dxa"/>
            <w:vMerge w:val="continue"/>
            <w:tcBorders>
              <w:top w:val="single" w:color="000000" w:sz="4" w:space="0"/>
              <w:left w:val="single" w:color="000000" w:sz="4" w:space="0"/>
              <w:bottom w:val="single" w:color="000000" w:sz="4" w:space="0"/>
              <w:right w:val="single" w:color="000000" w:sz="4" w:space="0"/>
            </w:tcBorders>
            <w:noWrap/>
            <w:vAlign w:val="center"/>
          </w:tcPr>
          <w:p w14:paraId="3F2989B1">
            <w:pPr>
              <w:ind w:left="105" w:leftChars="50"/>
              <w:textAlignment w:val="center"/>
              <w:rPr>
                <w:rStyle w:val="12"/>
                <w:rFonts w:hint="eastAsia" w:ascii="楷体" w:hAnsi="楷体" w:eastAsia="楷体"/>
                <w:color w:val="auto"/>
                <w:szCs w:val="21"/>
                <w:highlight w:val="none"/>
              </w:rPr>
            </w:pPr>
          </w:p>
        </w:tc>
        <w:tc>
          <w:tcPr>
            <w:tcW w:w="5925" w:type="dxa"/>
            <w:tcBorders>
              <w:top w:val="single" w:color="000000" w:sz="4" w:space="0"/>
              <w:left w:val="single" w:color="000000" w:sz="4" w:space="0"/>
              <w:bottom w:val="single" w:color="000000" w:sz="4" w:space="0"/>
              <w:right w:val="single" w:color="000000" w:sz="4" w:space="0"/>
            </w:tcBorders>
            <w:noWrap/>
            <w:vAlign w:val="center"/>
          </w:tcPr>
          <w:p w14:paraId="28246F02">
            <w:pPr>
              <w:ind w:left="105" w:leftChars="50"/>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清洗便池和男、女卫生间的地漏，对其进行保洁维护,无异味。有一处未按要求落实，扣0.5分。</w:t>
            </w:r>
          </w:p>
        </w:tc>
        <w:tc>
          <w:tcPr>
            <w:tcW w:w="615" w:type="dxa"/>
            <w:tcBorders>
              <w:top w:val="single" w:color="000000" w:sz="4" w:space="0"/>
              <w:left w:val="single" w:color="000000" w:sz="4" w:space="0"/>
              <w:bottom w:val="single" w:color="000000" w:sz="4" w:space="0"/>
              <w:right w:val="single" w:color="000000" w:sz="4" w:space="0"/>
            </w:tcBorders>
            <w:noWrap/>
            <w:vAlign w:val="center"/>
          </w:tcPr>
          <w:p w14:paraId="7AAEB10A">
            <w:pPr>
              <w:ind w:left="105" w:leftChars="50"/>
              <w:textAlignment w:val="baseline"/>
              <w:rPr>
                <w:rStyle w:val="12"/>
                <w:rFonts w:hint="eastAsia" w:ascii="楷体" w:hAnsi="楷体" w:eastAsia="楷体"/>
                <w:color w:val="auto"/>
                <w:szCs w:val="21"/>
                <w:highlight w:val="none"/>
              </w:rPr>
            </w:pPr>
          </w:p>
        </w:tc>
        <w:tc>
          <w:tcPr>
            <w:tcW w:w="675" w:type="dxa"/>
            <w:vMerge w:val="continue"/>
            <w:tcBorders>
              <w:top w:val="single" w:color="000000" w:sz="4" w:space="0"/>
              <w:left w:val="single" w:color="000000" w:sz="4" w:space="0"/>
              <w:bottom w:val="single" w:color="000000" w:sz="4" w:space="0"/>
              <w:right w:val="single" w:color="000000" w:sz="4" w:space="0"/>
            </w:tcBorders>
            <w:noWrap/>
          </w:tcPr>
          <w:p w14:paraId="296B7987">
            <w:pPr>
              <w:ind w:left="105" w:leftChars="50"/>
              <w:jc w:val="center"/>
              <w:textAlignment w:val="baseline"/>
              <w:rPr>
                <w:rStyle w:val="12"/>
                <w:rFonts w:hint="eastAsia" w:ascii="楷体" w:hAnsi="楷体" w:eastAsia="楷体"/>
                <w:color w:val="auto"/>
                <w:szCs w:val="21"/>
                <w:highlight w:val="none"/>
              </w:rPr>
            </w:pPr>
          </w:p>
        </w:tc>
      </w:tr>
      <w:tr w14:paraId="2D265C8F">
        <w:tblPrEx>
          <w:tblCellMar>
            <w:top w:w="0" w:type="dxa"/>
            <w:left w:w="0" w:type="dxa"/>
            <w:bottom w:w="0" w:type="dxa"/>
            <w:right w:w="0" w:type="dxa"/>
          </w:tblCellMar>
        </w:tblPrEx>
        <w:trPr>
          <w:cantSplit/>
          <w:trHeight w:val="581" w:hRule="atLeast"/>
        </w:trPr>
        <w:tc>
          <w:tcPr>
            <w:tcW w:w="1110" w:type="dxa"/>
            <w:vMerge w:val="continue"/>
            <w:tcBorders>
              <w:top w:val="single" w:color="000000" w:sz="4" w:space="0"/>
              <w:left w:val="single" w:color="000000" w:sz="4" w:space="0"/>
              <w:bottom w:val="single" w:color="000000" w:sz="4" w:space="0"/>
              <w:right w:val="single" w:color="000000" w:sz="4" w:space="0"/>
            </w:tcBorders>
            <w:noWrap/>
            <w:vAlign w:val="center"/>
          </w:tcPr>
          <w:p w14:paraId="42AB2848">
            <w:pPr>
              <w:ind w:left="105" w:leftChars="50"/>
              <w:textAlignment w:val="center"/>
              <w:rPr>
                <w:rStyle w:val="12"/>
                <w:rFonts w:hint="eastAsia" w:ascii="楷体" w:hAnsi="楷体" w:eastAsia="楷体"/>
                <w:color w:val="auto"/>
                <w:szCs w:val="21"/>
                <w:highlight w:val="none"/>
              </w:rPr>
            </w:pPr>
          </w:p>
        </w:tc>
        <w:tc>
          <w:tcPr>
            <w:tcW w:w="5925" w:type="dxa"/>
            <w:tcBorders>
              <w:top w:val="single" w:color="000000" w:sz="4" w:space="0"/>
              <w:left w:val="single" w:color="000000" w:sz="4" w:space="0"/>
              <w:bottom w:val="single" w:color="000000" w:sz="4" w:space="0"/>
              <w:right w:val="single" w:color="000000" w:sz="4" w:space="0"/>
            </w:tcBorders>
            <w:noWrap/>
            <w:vAlign w:val="center"/>
          </w:tcPr>
          <w:p w14:paraId="0C448A0D">
            <w:pPr>
              <w:ind w:left="105" w:leftChars="50"/>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湿拖和干拖地面,无水迹,无污迹。有一处未按要求落实，扣0.5分。</w:t>
            </w:r>
          </w:p>
        </w:tc>
        <w:tc>
          <w:tcPr>
            <w:tcW w:w="615" w:type="dxa"/>
            <w:tcBorders>
              <w:top w:val="single" w:color="000000" w:sz="4" w:space="0"/>
              <w:left w:val="single" w:color="000000" w:sz="4" w:space="0"/>
              <w:bottom w:val="single" w:color="000000" w:sz="4" w:space="0"/>
              <w:right w:val="single" w:color="000000" w:sz="4" w:space="0"/>
            </w:tcBorders>
            <w:noWrap/>
            <w:vAlign w:val="center"/>
          </w:tcPr>
          <w:p w14:paraId="71306D60">
            <w:pPr>
              <w:ind w:left="105" w:leftChars="50"/>
              <w:textAlignment w:val="baseline"/>
              <w:rPr>
                <w:rStyle w:val="12"/>
                <w:rFonts w:hint="eastAsia" w:ascii="楷体" w:hAnsi="楷体" w:eastAsia="楷体"/>
                <w:color w:val="auto"/>
                <w:szCs w:val="21"/>
                <w:highlight w:val="none"/>
              </w:rPr>
            </w:pPr>
          </w:p>
        </w:tc>
        <w:tc>
          <w:tcPr>
            <w:tcW w:w="675" w:type="dxa"/>
            <w:vMerge w:val="continue"/>
            <w:tcBorders>
              <w:top w:val="single" w:color="000000" w:sz="4" w:space="0"/>
              <w:left w:val="single" w:color="000000" w:sz="4" w:space="0"/>
              <w:bottom w:val="single" w:color="000000" w:sz="4" w:space="0"/>
              <w:right w:val="single" w:color="000000" w:sz="4" w:space="0"/>
            </w:tcBorders>
            <w:noWrap/>
          </w:tcPr>
          <w:p w14:paraId="42C13A95">
            <w:pPr>
              <w:ind w:left="105" w:leftChars="50"/>
              <w:jc w:val="center"/>
              <w:textAlignment w:val="baseline"/>
              <w:rPr>
                <w:rStyle w:val="12"/>
                <w:rFonts w:hint="eastAsia" w:ascii="楷体" w:hAnsi="楷体" w:eastAsia="楷体"/>
                <w:color w:val="auto"/>
                <w:szCs w:val="21"/>
                <w:highlight w:val="none"/>
              </w:rPr>
            </w:pPr>
          </w:p>
        </w:tc>
      </w:tr>
      <w:tr w14:paraId="04EB4AA7">
        <w:tblPrEx>
          <w:tblCellMar>
            <w:top w:w="0" w:type="dxa"/>
            <w:left w:w="0" w:type="dxa"/>
            <w:bottom w:w="0" w:type="dxa"/>
            <w:right w:w="0" w:type="dxa"/>
          </w:tblCellMar>
        </w:tblPrEx>
        <w:trPr>
          <w:cantSplit/>
          <w:trHeight w:val="567" w:hRule="atLeast"/>
        </w:trPr>
        <w:tc>
          <w:tcPr>
            <w:tcW w:w="1110" w:type="dxa"/>
            <w:vMerge w:val="continue"/>
            <w:tcBorders>
              <w:top w:val="single" w:color="000000" w:sz="4" w:space="0"/>
              <w:left w:val="single" w:color="000000" w:sz="4" w:space="0"/>
              <w:bottom w:val="single" w:color="000000" w:sz="4" w:space="0"/>
              <w:right w:val="single" w:color="000000" w:sz="4" w:space="0"/>
            </w:tcBorders>
            <w:noWrap/>
            <w:vAlign w:val="center"/>
          </w:tcPr>
          <w:p w14:paraId="58C1A088">
            <w:pPr>
              <w:ind w:left="105" w:leftChars="50"/>
              <w:textAlignment w:val="center"/>
              <w:rPr>
                <w:rStyle w:val="12"/>
                <w:rFonts w:hint="eastAsia" w:ascii="楷体" w:hAnsi="楷体" w:eastAsia="楷体"/>
                <w:color w:val="auto"/>
                <w:szCs w:val="21"/>
                <w:highlight w:val="none"/>
              </w:rPr>
            </w:pPr>
          </w:p>
        </w:tc>
        <w:tc>
          <w:tcPr>
            <w:tcW w:w="5925" w:type="dxa"/>
            <w:tcBorders>
              <w:top w:val="single" w:color="000000" w:sz="4" w:space="0"/>
              <w:left w:val="single" w:color="000000" w:sz="4" w:space="0"/>
              <w:bottom w:val="single" w:color="000000" w:sz="4" w:space="0"/>
              <w:right w:val="single" w:color="000000" w:sz="4" w:space="0"/>
            </w:tcBorders>
            <w:noWrap/>
            <w:vAlign w:val="center"/>
          </w:tcPr>
          <w:p w14:paraId="4EA1E850">
            <w:pPr>
              <w:ind w:left="105" w:leftChars="50"/>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镜子的保洁维护，保持保洁明亮,无尘,无污迹。有一处未按要求落实，扣0.5分。</w:t>
            </w:r>
          </w:p>
        </w:tc>
        <w:tc>
          <w:tcPr>
            <w:tcW w:w="615" w:type="dxa"/>
            <w:tcBorders>
              <w:top w:val="single" w:color="000000" w:sz="4" w:space="0"/>
              <w:left w:val="single" w:color="000000" w:sz="4" w:space="0"/>
              <w:bottom w:val="single" w:color="000000" w:sz="4" w:space="0"/>
              <w:right w:val="single" w:color="000000" w:sz="4" w:space="0"/>
            </w:tcBorders>
            <w:noWrap/>
            <w:vAlign w:val="center"/>
          </w:tcPr>
          <w:p w14:paraId="413DA262">
            <w:pPr>
              <w:ind w:left="105" w:leftChars="50"/>
              <w:textAlignment w:val="baseline"/>
              <w:rPr>
                <w:rStyle w:val="12"/>
                <w:rFonts w:hint="eastAsia" w:ascii="楷体" w:hAnsi="楷体" w:eastAsia="楷体"/>
                <w:color w:val="auto"/>
                <w:szCs w:val="21"/>
                <w:highlight w:val="none"/>
              </w:rPr>
            </w:pPr>
          </w:p>
        </w:tc>
        <w:tc>
          <w:tcPr>
            <w:tcW w:w="675" w:type="dxa"/>
            <w:vMerge w:val="continue"/>
            <w:tcBorders>
              <w:top w:val="single" w:color="000000" w:sz="4" w:space="0"/>
              <w:left w:val="single" w:color="000000" w:sz="4" w:space="0"/>
              <w:bottom w:val="single" w:color="000000" w:sz="4" w:space="0"/>
              <w:right w:val="single" w:color="000000" w:sz="4" w:space="0"/>
            </w:tcBorders>
            <w:noWrap/>
          </w:tcPr>
          <w:p w14:paraId="7969BFE0">
            <w:pPr>
              <w:ind w:left="105" w:leftChars="50"/>
              <w:jc w:val="center"/>
              <w:textAlignment w:val="baseline"/>
              <w:rPr>
                <w:rStyle w:val="12"/>
                <w:rFonts w:hint="eastAsia" w:ascii="楷体" w:hAnsi="楷体" w:eastAsia="楷体"/>
                <w:color w:val="auto"/>
                <w:szCs w:val="21"/>
                <w:highlight w:val="none"/>
              </w:rPr>
            </w:pPr>
          </w:p>
        </w:tc>
      </w:tr>
      <w:tr w14:paraId="252B906D">
        <w:tblPrEx>
          <w:tblCellMar>
            <w:top w:w="0" w:type="dxa"/>
            <w:left w:w="0" w:type="dxa"/>
            <w:bottom w:w="0" w:type="dxa"/>
            <w:right w:w="0" w:type="dxa"/>
          </w:tblCellMar>
        </w:tblPrEx>
        <w:trPr>
          <w:cantSplit/>
          <w:trHeight w:val="241" w:hRule="atLeast"/>
        </w:trPr>
        <w:tc>
          <w:tcPr>
            <w:tcW w:w="1110" w:type="dxa"/>
            <w:vMerge w:val="continue"/>
            <w:tcBorders>
              <w:top w:val="single" w:color="000000" w:sz="4" w:space="0"/>
              <w:left w:val="single" w:color="000000" w:sz="4" w:space="0"/>
              <w:bottom w:val="single" w:color="000000" w:sz="4" w:space="0"/>
              <w:right w:val="single" w:color="000000" w:sz="4" w:space="0"/>
            </w:tcBorders>
            <w:noWrap/>
            <w:vAlign w:val="center"/>
          </w:tcPr>
          <w:p w14:paraId="1EA4C57E">
            <w:pPr>
              <w:ind w:left="105" w:leftChars="50"/>
              <w:textAlignment w:val="center"/>
              <w:rPr>
                <w:rStyle w:val="12"/>
                <w:rFonts w:hint="eastAsia" w:ascii="楷体" w:hAnsi="楷体" w:eastAsia="楷体"/>
                <w:color w:val="auto"/>
                <w:szCs w:val="21"/>
                <w:highlight w:val="none"/>
              </w:rPr>
            </w:pPr>
          </w:p>
        </w:tc>
        <w:tc>
          <w:tcPr>
            <w:tcW w:w="5925" w:type="dxa"/>
            <w:tcBorders>
              <w:top w:val="single" w:color="000000" w:sz="4" w:space="0"/>
              <w:left w:val="single" w:color="000000" w:sz="4" w:space="0"/>
              <w:bottom w:val="single" w:color="000000" w:sz="4" w:space="0"/>
              <w:right w:val="single" w:color="000000" w:sz="4" w:space="0"/>
            </w:tcBorders>
            <w:noWrap/>
            <w:vAlign w:val="center"/>
          </w:tcPr>
          <w:p w14:paraId="743F11BA">
            <w:pPr>
              <w:ind w:left="105" w:leftChars="50"/>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及时更换垃圾袋,垃圾不超过2/3，发现一次扣0.5分。</w:t>
            </w:r>
          </w:p>
        </w:tc>
        <w:tc>
          <w:tcPr>
            <w:tcW w:w="615" w:type="dxa"/>
            <w:tcBorders>
              <w:top w:val="single" w:color="000000" w:sz="4" w:space="0"/>
              <w:left w:val="single" w:color="000000" w:sz="4" w:space="0"/>
              <w:bottom w:val="single" w:color="000000" w:sz="4" w:space="0"/>
              <w:right w:val="single" w:color="000000" w:sz="4" w:space="0"/>
            </w:tcBorders>
            <w:noWrap/>
            <w:vAlign w:val="center"/>
          </w:tcPr>
          <w:p w14:paraId="389A60A3">
            <w:pPr>
              <w:ind w:left="105" w:leftChars="50"/>
              <w:textAlignment w:val="baseline"/>
              <w:rPr>
                <w:rStyle w:val="12"/>
                <w:rFonts w:hint="eastAsia" w:ascii="楷体" w:hAnsi="楷体" w:eastAsia="楷体"/>
                <w:color w:val="auto"/>
                <w:szCs w:val="21"/>
                <w:highlight w:val="none"/>
              </w:rPr>
            </w:pPr>
          </w:p>
        </w:tc>
        <w:tc>
          <w:tcPr>
            <w:tcW w:w="675" w:type="dxa"/>
            <w:vMerge w:val="continue"/>
            <w:tcBorders>
              <w:top w:val="single" w:color="000000" w:sz="4" w:space="0"/>
              <w:left w:val="single" w:color="000000" w:sz="4" w:space="0"/>
              <w:bottom w:val="single" w:color="000000" w:sz="4" w:space="0"/>
              <w:right w:val="single" w:color="000000" w:sz="4" w:space="0"/>
            </w:tcBorders>
            <w:noWrap/>
          </w:tcPr>
          <w:p w14:paraId="3D5FD204">
            <w:pPr>
              <w:ind w:left="105" w:leftChars="50"/>
              <w:jc w:val="center"/>
              <w:textAlignment w:val="baseline"/>
              <w:rPr>
                <w:rStyle w:val="12"/>
                <w:rFonts w:hint="eastAsia" w:ascii="楷体" w:hAnsi="楷体" w:eastAsia="楷体"/>
                <w:color w:val="auto"/>
                <w:szCs w:val="21"/>
                <w:highlight w:val="none"/>
              </w:rPr>
            </w:pPr>
          </w:p>
        </w:tc>
      </w:tr>
      <w:tr w14:paraId="67FE100D">
        <w:tblPrEx>
          <w:tblCellMar>
            <w:top w:w="0" w:type="dxa"/>
            <w:left w:w="0" w:type="dxa"/>
            <w:bottom w:w="0" w:type="dxa"/>
            <w:right w:w="0" w:type="dxa"/>
          </w:tblCellMar>
        </w:tblPrEx>
        <w:trPr>
          <w:cantSplit/>
          <w:trHeight w:val="340" w:hRule="atLeast"/>
        </w:trPr>
        <w:tc>
          <w:tcPr>
            <w:tcW w:w="1110" w:type="dxa"/>
            <w:vMerge w:val="continue"/>
            <w:tcBorders>
              <w:top w:val="single" w:color="000000" w:sz="4" w:space="0"/>
              <w:left w:val="single" w:color="000000" w:sz="4" w:space="0"/>
              <w:bottom w:val="single" w:color="000000" w:sz="4" w:space="0"/>
              <w:right w:val="single" w:color="000000" w:sz="4" w:space="0"/>
            </w:tcBorders>
            <w:noWrap/>
            <w:vAlign w:val="center"/>
          </w:tcPr>
          <w:p w14:paraId="427BB69C">
            <w:pPr>
              <w:ind w:left="105" w:leftChars="50"/>
              <w:textAlignment w:val="center"/>
              <w:rPr>
                <w:rStyle w:val="12"/>
                <w:rFonts w:hint="eastAsia" w:ascii="楷体" w:hAnsi="楷体" w:eastAsia="楷体"/>
                <w:color w:val="auto"/>
                <w:szCs w:val="21"/>
                <w:highlight w:val="none"/>
              </w:rPr>
            </w:pPr>
          </w:p>
        </w:tc>
        <w:tc>
          <w:tcPr>
            <w:tcW w:w="5925" w:type="dxa"/>
            <w:tcBorders>
              <w:top w:val="single" w:color="000000" w:sz="4" w:space="0"/>
              <w:left w:val="single" w:color="000000" w:sz="4" w:space="0"/>
              <w:bottom w:val="single" w:color="000000" w:sz="4" w:space="0"/>
              <w:right w:val="single" w:color="000000" w:sz="4" w:space="0"/>
            </w:tcBorders>
            <w:noWrap/>
            <w:vAlign w:val="center"/>
          </w:tcPr>
          <w:p w14:paraId="071BD0CF">
            <w:pPr>
              <w:ind w:left="105" w:leftChars="50"/>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高处保洁,保洁无尘,无蛛网。发现一次扣0.5分。</w:t>
            </w:r>
          </w:p>
        </w:tc>
        <w:tc>
          <w:tcPr>
            <w:tcW w:w="615" w:type="dxa"/>
            <w:tcBorders>
              <w:top w:val="single" w:color="000000" w:sz="4" w:space="0"/>
              <w:left w:val="single" w:color="000000" w:sz="4" w:space="0"/>
              <w:bottom w:val="single" w:color="000000" w:sz="4" w:space="0"/>
              <w:right w:val="single" w:color="000000" w:sz="4" w:space="0"/>
            </w:tcBorders>
            <w:noWrap/>
            <w:vAlign w:val="center"/>
          </w:tcPr>
          <w:p w14:paraId="76841683">
            <w:pPr>
              <w:ind w:left="105" w:leftChars="50"/>
              <w:textAlignment w:val="baseline"/>
              <w:rPr>
                <w:rStyle w:val="12"/>
                <w:rFonts w:hint="eastAsia" w:ascii="楷体" w:hAnsi="楷体" w:eastAsia="楷体"/>
                <w:color w:val="auto"/>
                <w:szCs w:val="21"/>
                <w:highlight w:val="none"/>
              </w:rPr>
            </w:pPr>
          </w:p>
        </w:tc>
        <w:tc>
          <w:tcPr>
            <w:tcW w:w="675" w:type="dxa"/>
            <w:vMerge w:val="continue"/>
            <w:tcBorders>
              <w:top w:val="single" w:color="000000" w:sz="4" w:space="0"/>
              <w:left w:val="single" w:color="000000" w:sz="4" w:space="0"/>
              <w:bottom w:val="single" w:color="000000" w:sz="4" w:space="0"/>
              <w:right w:val="single" w:color="000000" w:sz="4" w:space="0"/>
            </w:tcBorders>
            <w:noWrap/>
          </w:tcPr>
          <w:p w14:paraId="23A41943">
            <w:pPr>
              <w:ind w:left="105" w:leftChars="50"/>
              <w:jc w:val="center"/>
              <w:textAlignment w:val="baseline"/>
              <w:rPr>
                <w:rStyle w:val="12"/>
                <w:rFonts w:hint="eastAsia" w:ascii="楷体" w:hAnsi="楷体" w:eastAsia="楷体"/>
                <w:color w:val="auto"/>
                <w:szCs w:val="21"/>
                <w:highlight w:val="none"/>
              </w:rPr>
            </w:pPr>
          </w:p>
        </w:tc>
      </w:tr>
      <w:tr w14:paraId="46EF0D69">
        <w:tblPrEx>
          <w:tblCellMar>
            <w:top w:w="0" w:type="dxa"/>
            <w:left w:w="0" w:type="dxa"/>
            <w:bottom w:w="0" w:type="dxa"/>
            <w:right w:w="0" w:type="dxa"/>
          </w:tblCellMar>
        </w:tblPrEx>
        <w:trPr>
          <w:cantSplit/>
          <w:trHeight w:val="567" w:hRule="atLeast"/>
        </w:trPr>
        <w:tc>
          <w:tcPr>
            <w:tcW w:w="1110" w:type="dxa"/>
            <w:vMerge w:val="continue"/>
            <w:tcBorders>
              <w:top w:val="single" w:color="000000" w:sz="4" w:space="0"/>
              <w:left w:val="single" w:color="000000" w:sz="4" w:space="0"/>
              <w:bottom w:val="single" w:color="000000" w:sz="4" w:space="0"/>
              <w:right w:val="single" w:color="000000" w:sz="4" w:space="0"/>
            </w:tcBorders>
            <w:noWrap/>
            <w:vAlign w:val="center"/>
          </w:tcPr>
          <w:p w14:paraId="49BF634A">
            <w:pPr>
              <w:ind w:left="105" w:leftChars="50"/>
              <w:textAlignment w:val="center"/>
              <w:rPr>
                <w:rStyle w:val="12"/>
                <w:rFonts w:hint="eastAsia" w:ascii="楷体" w:hAnsi="楷体" w:eastAsia="楷体"/>
                <w:color w:val="auto"/>
                <w:szCs w:val="21"/>
                <w:highlight w:val="none"/>
              </w:rPr>
            </w:pPr>
          </w:p>
        </w:tc>
        <w:tc>
          <w:tcPr>
            <w:tcW w:w="5925" w:type="dxa"/>
            <w:tcBorders>
              <w:top w:val="single" w:color="000000" w:sz="4" w:space="0"/>
              <w:left w:val="single" w:color="000000" w:sz="4" w:space="0"/>
              <w:bottom w:val="single" w:color="000000" w:sz="4" w:space="0"/>
              <w:right w:val="single" w:color="000000" w:sz="4" w:space="0"/>
            </w:tcBorders>
            <w:noWrap/>
            <w:vAlign w:val="center"/>
          </w:tcPr>
          <w:p w14:paraId="421CF577">
            <w:pPr>
              <w:ind w:left="105" w:leftChars="50"/>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喷空气清新剂,空气清新无异味。有一处未按要求落实，扣0.5分。</w:t>
            </w:r>
          </w:p>
        </w:tc>
        <w:tc>
          <w:tcPr>
            <w:tcW w:w="615" w:type="dxa"/>
            <w:tcBorders>
              <w:top w:val="single" w:color="000000" w:sz="4" w:space="0"/>
              <w:left w:val="single" w:color="000000" w:sz="4" w:space="0"/>
              <w:bottom w:val="single" w:color="000000" w:sz="4" w:space="0"/>
              <w:right w:val="single" w:color="000000" w:sz="4" w:space="0"/>
            </w:tcBorders>
            <w:noWrap/>
            <w:vAlign w:val="center"/>
          </w:tcPr>
          <w:p w14:paraId="0B306176">
            <w:pPr>
              <w:ind w:left="105" w:leftChars="50"/>
              <w:textAlignment w:val="baseline"/>
              <w:rPr>
                <w:rStyle w:val="12"/>
                <w:rFonts w:hint="eastAsia" w:ascii="楷体" w:hAnsi="楷体" w:eastAsia="楷体"/>
                <w:color w:val="auto"/>
                <w:szCs w:val="21"/>
                <w:highlight w:val="none"/>
              </w:rPr>
            </w:pPr>
          </w:p>
        </w:tc>
        <w:tc>
          <w:tcPr>
            <w:tcW w:w="675" w:type="dxa"/>
            <w:vMerge w:val="continue"/>
            <w:tcBorders>
              <w:top w:val="single" w:color="000000" w:sz="4" w:space="0"/>
              <w:left w:val="single" w:color="000000" w:sz="4" w:space="0"/>
              <w:bottom w:val="single" w:color="000000" w:sz="4" w:space="0"/>
              <w:right w:val="single" w:color="000000" w:sz="4" w:space="0"/>
            </w:tcBorders>
            <w:noWrap/>
          </w:tcPr>
          <w:p w14:paraId="67FB5456">
            <w:pPr>
              <w:ind w:left="105" w:leftChars="50"/>
              <w:jc w:val="center"/>
              <w:textAlignment w:val="baseline"/>
              <w:rPr>
                <w:rStyle w:val="12"/>
                <w:rFonts w:hint="eastAsia" w:ascii="楷体" w:hAnsi="楷体" w:eastAsia="楷体"/>
                <w:color w:val="auto"/>
                <w:szCs w:val="21"/>
                <w:highlight w:val="none"/>
              </w:rPr>
            </w:pPr>
          </w:p>
        </w:tc>
      </w:tr>
      <w:tr w14:paraId="28CC667E">
        <w:tblPrEx>
          <w:tblCellMar>
            <w:top w:w="0" w:type="dxa"/>
            <w:left w:w="0" w:type="dxa"/>
            <w:bottom w:w="0" w:type="dxa"/>
            <w:right w:w="0" w:type="dxa"/>
          </w:tblCellMar>
        </w:tblPrEx>
        <w:trPr>
          <w:cantSplit/>
          <w:trHeight w:val="566" w:hRule="atLeast"/>
        </w:trPr>
        <w:tc>
          <w:tcPr>
            <w:tcW w:w="1110" w:type="dxa"/>
            <w:vMerge w:val="restart"/>
            <w:tcBorders>
              <w:top w:val="single" w:color="000000" w:sz="4" w:space="0"/>
              <w:left w:val="single" w:color="000000" w:sz="4" w:space="0"/>
              <w:bottom w:val="single" w:color="000000" w:sz="4" w:space="0"/>
              <w:right w:val="single" w:color="000000" w:sz="4" w:space="0"/>
            </w:tcBorders>
            <w:noWrap/>
            <w:vAlign w:val="center"/>
          </w:tcPr>
          <w:p w14:paraId="0E02E9D4">
            <w:pPr>
              <w:jc w:val="center"/>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办公区</w:t>
            </w:r>
          </w:p>
          <w:p w14:paraId="65A05943">
            <w:pPr>
              <w:jc w:val="center"/>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（10分）</w:t>
            </w:r>
          </w:p>
        </w:tc>
        <w:tc>
          <w:tcPr>
            <w:tcW w:w="5925" w:type="dxa"/>
            <w:tcBorders>
              <w:top w:val="single" w:color="000000" w:sz="4" w:space="0"/>
              <w:left w:val="single" w:color="000000" w:sz="4" w:space="0"/>
              <w:bottom w:val="single" w:color="000000" w:sz="4" w:space="0"/>
              <w:right w:val="single" w:color="000000" w:sz="4" w:space="0"/>
            </w:tcBorders>
            <w:noWrap/>
            <w:vAlign w:val="center"/>
          </w:tcPr>
          <w:p w14:paraId="18EFDF9D">
            <w:pPr>
              <w:ind w:left="105" w:leftChars="50"/>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湿擦所有文件柜\家具等保洁维护,无尘,无污渍。有一处未按要求落实，扣0.5分。</w:t>
            </w:r>
          </w:p>
        </w:tc>
        <w:tc>
          <w:tcPr>
            <w:tcW w:w="615" w:type="dxa"/>
            <w:tcBorders>
              <w:top w:val="single" w:color="000000" w:sz="4" w:space="0"/>
              <w:left w:val="single" w:color="000000" w:sz="4" w:space="0"/>
              <w:bottom w:val="single" w:color="000000" w:sz="4" w:space="0"/>
              <w:right w:val="single" w:color="000000" w:sz="4" w:space="0"/>
            </w:tcBorders>
            <w:noWrap/>
            <w:vAlign w:val="center"/>
          </w:tcPr>
          <w:p w14:paraId="46BCCBAA">
            <w:pPr>
              <w:ind w:left="105" w:leftChars="50"/>
              <w:textAlignment w:val="baseline"/>
              <w:rPr>
                <w:rStyle w:val="12"/>
                <w:rFonts w:hint="eastAsia" w:ascii="楷体" w:hAnsi="楷体" w:eastAsia="楷体"/>
                <w:color w:val="auto"/>
                <w:szCs w:val="21"/>
                <w:highlight w:val="none"/>
              </w:rPr>
            </w:pPr>
          </w:p>
        </w:tc>
        <w:tc>
          <w:tcPr>
            <w:tcW w:w="675" w:type="dxa"/>
            <w:vMerge w:val="restart"/>
            <w:tcBorders>
              <w:top w:val="single" w:color="000000" w:sz="4" w:space="0"/>
              <w:left w:val="single" w:color="000000" w:sz="4" w:space="0"/>
              <w:bottom w:val="single" w:color="000000" w:sz="4" w:space="0"/>
              <w:right w:val="single" w:color="000000" w:sz="4" w:space="0"/>
            </w:tcBorders>
            <w:noWrap/>
          </w:tcPr>
          <w:p w14:paraId="5558B96D">
            <w:pPr>
              <w:ind w:left="105" w:leftChars="50"/>
              <w:jc w:val="center"/>
              <w:textAlignment w:val="baseline"/>
              <w:rPr>
                <w:rStyle w:val="12"/>
                <w:rFonts w:hint="eastAsia" w:ascii="楷体" w:hAnsi="楷体" w:eastAsia="楷体"/>
                <w:color w:val="auto"/>
                <w:szCs w:val="21"/>
                <w:highlight w:val="none"/>
              </w:rPr>
            </w:pPr>
          </w:p>
        </w:tc>
      </w:tr>
      <w:tr w14:paraId="7C53530C">
        <w:tblPrEx>
          <w:tblCellMar>
            <w:top w:w="0" w:type="dxa"/>
            <w:left w:w="0" w:type="dxa"/>
            <w:bottom w:w="0" w:type="dxa"/>
            <w:right w:w="0" w:type="dxa"/>
          </w:tblCellMar>
        </w:tblPrEx>
        <w:trPr>
          <w:cantSplit/>
          <w:trHeight w:val="676" w:hRule="atLeast"/>
        </w:trPr>
        <w:tc>
          <w:tcPr>
            <w:tcW w:w="1110" w:type="dxa"/>
            <w:vMerge w:val="continue"/>
            <w:tcBorders>
              <w:top w:val="single" w:color="000000" w:sz="4" w:space="0"/>
              <w:left w:val="single" w:color="000000" w:sz="4" w:space="0"/>
              <w:bottom w:val="single" w:color="000000" w:sz="4" w:space="0"/>
              <w:right w:val="single" w:color="000000" w:sz="4" w:space="0"/>
            </w:tcBorders>
            <w:noWrap/>
            <w:vAlign w:val="center"/>
          </w:tcPr>
          <w:p w14:paraId="4F0227AD">
            <w:pPr>
              <w:ind w:left="105" w:leftChars="50"/>
              <w:textAlignment w:val="center"/>
              <w:rPr>
                <w:rStyle w:val="12"/>
                <w:rFonts w:hint="eastAsia" w:ascii="楷体" w:hAnsi="楷体" w:eastAsia="楷体"/>
                <w:color w:val="auto"/>
                <w:szCs w:val="21"/>
                <w:highlight w:val="none"/>
              </w:rPr>
            </w:pPr>
          </w:p>
        </w:tc>
        <w:tc>
          <w:tcPr>
            <w:tcW w:w="5925" w:type="dxa"/>
            <w:tcBorders>
              <w:top w:val="single" w:color="000000" w:sz="4" w:space="0"/>
              <w:left w:val="single" w:color="000000" w:sz="4" w:space="0"/>
              <w:bottom w:val="single" w:color="000000" w:sz="4" w:space="0"/>
              <w:right w:val="single" w:color="000000" w:sz="4" w:space="0"/>
            </w:tcBorders>
            <w:noWrap/>
            <w:vAlign w:val="center"/>
          </w:tcPr>
          <w:p w14:paraId="33D64088">
            <w:pPr>
              <w:ind w:left="105" w:leftChars="50"/>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收集和处理废纸垃圾,无杂物垃圾,随时保洁。有一处未按要求落实，扣0.5分。</w:t>
            </w:r>
          </w:p>
        </w:tc>
        <w:tc>
          <w:tcPr>
            <w:tcW w:w="615" w:type="dxa"/>
            <w:tcBorders>
              <w:top w:val="single" w:color="000000" w:sz="4" w:space="0"/>
              <w:left w:val="single" w:color="000000" w:sz="4" w:space="0"/>
              <w:bottom w:val="single" w:color="000000" w:sz="4" w:space="0"/>
              <w:right w:val="single" w:color="000000" w:sz="4" w:space="0"/>
            </w:tcBorders>
            <w:noWrap/>
            <w:vAlign w:val="center"/>
          </w:tcPr>
          <w:p w14:paraId="63080CE4">
            <w:pPr>
              <w:ind w:left="105" w:leftChars="50"/>
              <w:textAlignment w:val="baseline"/>
              <w:rPr>
                <w:rStyle w:val="12"/>
                <w:rFonts w:hint="eastAsia" w:ascii="楷体" w:hAnsi="楷体" w:eastAsia="楷体"/>
                <w:color w:val="auto"/>
                <w:szCs w:val="21"/>
                <w:highlight w:val="none"/>
              </w:rPr>
            </w:pPr>
          </w:p>
        </w:tc>
        <w:tc>
          <w:tcPr>
            <w:tcW w:w="675" w:type="dxa"/>
            <w:vMerge w:val="continue"/>
            <w:tcBorders>
              <w:top w:val="single" w:color="000000" w:sz="4" w:space="0"/>
              <w:left w:val="single" w:color="000000" w:sz="4" w:space="0"/>
              <w:bottom w:val="single" w:color="000000" w:sz="4" w:space="0"/>
              <w:right w:val="single" w:color="000000" w:sz="4" w:space="0"/>
            </w:tcBorders>
            <w:noWrap/>
          </w:tcPr>
          <w:p w14:paraId="6E66E70B">
            <w:pPr>
              <w:ind w:left="105" w:leftChars="50"/>
              <w:jc w:val="center"/>
              <w:textAlignment w:val="baseline"/>
              <w:rPr>
                <w:rStyle w:val="12"/>
                <w:rFonts w:hint="eastAsia" w:ascii="楷体" w:hAnsi="楷体" w:eastAsia="楷体"/>
                <w:color w:val="auto"/>
                <w:szCs w:val="21"/>
                <w:highlight w:val="none"/>
              </w:rPr>
            </w:pPr>
          </w:p>
        </w:tc>
      </w:tr>
      <w:tr w14:paraId="4954832D">
        <w:tblPrEx>
          <w:tblCellMar>
            <w:top w:w="0" w:type="dxa"/>
            <w:left w:w="0" w:type="dxa"/>
            <w:bottom w:w="0" w:type="dxa"/>
            <w:right w:w="0" w:type="dxa"/>
          </w:tblCellMar>
        </w:tblPrEx>
        <w:trPr>
          <w:cantSplit/>
          <w:trHeight w:val="1003" w:hRule="atLeast"/>
        </w:trPr>
        <w:tc>
          <w:tcPr>
            <w:tcW w:w="1110" w:type="dxa"/>
            <w:vMerge w:val="restart"/>
            <w:tcBorders>
              <w:top w:val="single" w:color="000000" w:sz="4" w:space="0"/>
              <w:left w:val="single" w:color="000000" w:sz="4" w:space="0"/>
              <w:bottom w:val="single" w:color="000000" w:sz="4" w:space="0"/>
              <w:right w:val="single" w:color="000000" w:sz="4" w:space="0"/>
            </w:tcBorders>
            <w:noWrap/>
            <w:vAlign w:val="center"/>
          </w:tcPr>
          <w:p w14:paraId="019778C6">
            <w:pPr>
              <w:ind w:firstLine="210" w:firstLineChars="100"/>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外环境</w:t>
            </w:r>
          </w:p>
          <w:p w14:paraId="7A7AE934">
            <w:pPr>
              <w:ind w:left="105" w:leftChars="50"/>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（10分）</w:t>
            </w:r>
          </w:p>
        </w:tc>
        <w:tc>
          <w:tcPr>
            <w:tcW w:w="5925" w:type="dxa"/>
            <w:tcBorders>
              <w:top w:val="single" w:color="000000" w:sz="4" w:space="0"/>
              <w:left w:val="single" w:color="000000" w:sz="4" w:space="0"/>
              <w:bottom w:val="single" w:color="000000" w:sz="4" w:space="0"/>
              <w:right w:val="single" w:color="000000" w:sz="4" w:space="0"/>
            </w:tcBorders>
            <w:noWrap/>
            <w:vAlign w:val="center"/>
          </w:tcPr>
          <w:p w14:paraId="1092CBEA">
            <w:pPr>
              <w:ind w:left="105" w:leftChars="50"/>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外环境,每天保持保洁卫生,地面大堆污物,出现污物,积水（下雨天除外）等须在20分钟及时保洁,墙面无蜘蛛网。巡视保洁。有一处未按要求落实，扣0.5分。</w:t>
            </w:r>
          </w:p>
        </w:tc>
        <w:tc>
          <w:tcPr>
            <w:tcW w:w="615" w:type="dxa"/>
            <w:tcBorders>
              <w:top w:val="single" w:color="000000" w:sz="4" w:space="0"/>
              <w:left w:val="single" w:color="000000" w:sz="4" w:space="0"/>
              <w:bottom w:val="single" w:color="000000" w:sz="4" w:space="0"/>
              <w:right w:val="single" w:color="000000" w:sz="4" w:space="0"/>
            </w:tcBorders>
            <w:noWrap/>
            <w:vAlign w:val="center"/>
          </w:tcPr>
          <w:p w14:paraId="13AA5BDD">
            <w:pPr>
              <w:ind w:left="105" w:leftChars="50"/>
              <w:textAlignment w:val="baseline"/>
              <w:rPr>
                <w:rStyle w:val="12"/>
                <w:rFonts w:hint="eastAsia" w:ascii="楷体" w:hAnsi="楷体" w:eastAsia="楷体"/>
                <w:color w:val="auto"/>
                <w:szCs w:val="21"/>
                <w:highlight w:val="none"/>
              </w:rPr>
            </w:pPr>
          </w:p>
        </w:tc>
        <w:tc>
          <w:tcPr>
            <w:tcW w:w="675" w:type="dxa"/>
            <w:vMerge w:val="restart"/>
            <w:tcBorders>
              <w:top w:val="single" w:color="000000" w:sz="4" w:space="0"/>
              <w:left w:val="single" w:color="000000" w:sz="4" w:space="0"/>
              <w:bottom w:val="single" w:color="000000" w:sz="4" w:space="0"/>
              <w:right w:val="single" w:color="000000" w:sz="4" w:space="0"/>
            </w:tcBorders>
            <w:noWrap/>
          </w:tcPr>
          <w:p w14:paraId="7D4A6279">
            <w:pPr>
              <w:ind w:left="105" w:leftChars="50"/>
              <w:jc w:val="center"/>
              <w:textAlignment w:val="baseline"/>
              <w:rPr>
                <w:rStyle w:val="12"/>
                <w:rFonts w:hint="eastAsia" w:ascii="楷体" w:hAnsi="楷体" w:eastAsia="楷体"/>
                <w:color w:val="auto"/>
                <w:szCs w:val="21"/>
                <w:highlight w:val="none"/>
              </w:rPr>
            </w:pPr>
          </w:p>
        </w:tc>
      </w:tr>
      <w:tr w14:paraId="258B7051">
        <w:tblPrEx>
          <w:tblCellMar>
            <w:top w:w="0" w:type="dxa"/>
            <w:left w:w="0" w:type="dxa"/>
            <w:bottom w:w="0" w:type="dxa"/>
            <w:right w:w="0" w:type="dxa"/>
          </w:tblCellMar>
        </w:tblPrEx>
        <w:trPr>
          <w:cantSplit/>
          <w:trHeight w:val="676" w:hRule="atLeast"/>
        </w:trPr>
        <w:tc>
          <w:tcPr>
            <w:tcW w:w="1110" w:type="dxa"/>
            <w:vMerge w:val="continue"/>
            <w:tcBorders>
              <w:top w:val="single" w:color="000000" w:sz="4" w:space="0"/>
              <w:left w:val="single" w:color="000000" w:sz="4" w:space="0"/>
              <w:bottom w:val="single" w:color="000000" w:sz="4" w:space="0"/>
              <w:right w:val="single" w:color="000000" w:sz="4" w:space="0"/>
            </w:tcBorders>
            <w:noWrap/>
            <w:vAlign w:val="center"/>
          </w:tcPr>
          <w:p w14:paraId="02912E56">
            <w:pPr>
              <w:ind w:left="105" w:leftChars="50"/>
              <w:textAlignment w:val="center"/>
              <w:rPr>
                <w:rStyle w:val="12"/>
                <w:rFonts w:hint="eastAsia" w:ascii="楷体" w:hAnsi="楷体" w:eastAsia="楷体"/>
                <w:color w:val="auto"/>
                <w:szCs w:val="21"/>
                <w:highlight w:val="none"/>
              </w:rPr>
            </w:pPr>
          </w:p>
        </w:tc>
        <w:tc>
          <w:tcPr>
            <w:tcW w:w="5925" w:type="dxa"/>
            <w:tcBorders>
              <w:top w:val="single" w:color="000000" w:sz="4" w:space="0"/>
              <w:left w:val="single" w:color="000000" w:sz="4" w:space="0"/>
              <w:bottom w:val="single" w:color="000000" w:sz="4" w:space="0"/>
              <w:right w:val="single" w:color="000000" w:sz="4" w:space="0"/>
            </w:tcBorders>
            <w:noWrap/>
            <w:vAlign w:val="center"/>
          </w:tcPr>
          <w:p w14:paraId="179037F7">
            <w:pPr>
              <w:ind w:left="105" w:leftChars="50"/>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公共辅助设施保持保洁卫生,无污迹。有一处未按要求落实，扣0.5分。</w:t>
            </w:r>
          </w:p>
        </w:tc>
        <w:tc>
          <w:tcPr>
            <w:tcW w:w="615" w:type="dxa"/>
            <w:tcBorders>
              <w:top w:val="single" w:color="000000" w:sz="4" w:space="0"/>
              <w:left w:val="single" w:color="000000" w:sz="4" w:space="0"/>
              <w:bottom w:val="single" w:color="000000" w:sz="4" w:space="0"/>
              <w:right w:val="single" w:color="000000" w:sz="4" w:space="0"/>
            </w:tcBorders>
            <w:noWrap/>
            <w:vAlign w:val="center"/>
          </w:tcPr>
          <w:p w14:paraId="2990F42A">
            <w:pPr>
              <w:ind w:left="105" w:leftChars="50"/>
              <w:textAlignment w:val="baseline"/>
              <w:rPr>
                <w:rStyle w:val="12"/>
                <w:rFonts w:hint="eastAsia" w:ascii="楷体" w:hAnsi="楷体" w:eastAsia="楷体"/>
                <w:color w:val="auto"/>
                <w:szCs w:val="21"/>
                <w:highlight w:val="none"/>
              </w:rPr>
            </w:pPr>
          </w:p>
        </w:tc>
        <w:tc>
          <w:tcPr>
            <w:tcW w:w="675" w:type="dxa"/>
            <w:vMerge w:val="continue"/>
            <w:tcBorders>
              <w:top w:val="single" w:color="000000" w:sz="4" w:space="0"/>
              <w:left w:val="single" w:color="000000" w:sz="4" w:space="0"/>
              <w:bottom w:val="single" w:color="000000" w:sz="4" w:space="0"/>
              <w:right w:val="single" w:color="000000" w:sz="4" w:space="0"/>
            </w:tcBorders>
            <w:noWrap/>
          </w:tcPr>
          <w:p w14:paraId="266D86A6">
            <w:pPr>
              <w:ind w:left="105" w:leftChars="50"/>
              <w:jc w:val="center"/>
              <w:textAlignment w:val="baseline"/>
              <w:rPr>
                <w:rStyle w:val="12"/>
                <w:rFonts w:hint="eastAsia" w:ascii="楷体" w:hAnsi="楷体" w:eastAsia="楷体"/>
                <w:color w:val="auto"/>
                <w:szCs w:val="21"/>
                <w:highlight w:val="none"/>
              </w:rPr>
            </w:pPr>
          </w:p>
        </w:tc>
      </w:tr>
      <w:tr w14:paraId="2F16F364">
        <w:tblPrEx>
          <w:tblCellMar>
            <w:top w:w="0" w:type="dxa"/>
            <w:left w:w="0" w:type="dxa"/>
            <w:bottom w:w="0" w:type="dxa"/>
            <w:right w:w="0" w:type="dxa"/>
          </w:tblCellMar>
        </w:tblPrEx>
        <w:trPr>
          <w:cantSplit/>
          <w:trHeight w:val="676" w:hRule="atLeast"/>
        </w:trPr>
        <w:tc>
          <w:tcPr>
            <w:tcW w:w="1110" w:type="dxa"/>
            <w:vMerge w:val="continue"/>
            <w:tcBorders>
              <w:top w:val="single" w:color="000000" w:sz="4" w:space="0"/>
              <w:left w:val="single" w:color="000000" w:sz="4" w:space="0"/>
              <w:bottom w:val="single" w:color="000000" w:sz="4" w:space="0"/>
              <w:right w:val="single" w:color="000000" w:sz="4" w:space="0"/>
            </w:tcBorders>
            <w:noWrap/>
            <w:vAlign w:val="center"/>
          </w:tcPr>
          <w:p w14:paraId="376F2568">
            <w:pPr>
              <w:ind w:left="105" w:leftChars="50"/>
              <w:textAlignment w:val="center"/>
              <w:rPr>
                <w:rStyle w:val="12"/>
                <w:rFonts w:hint="eastAsia" w:ascii="楷体" w:hAnsi="楷体" w:eastAsia="楷体"/>
                <w:color w:val="auto"/>
                <w:szCs w:val="21"/>
                <w:highlight w:val="none"/>
              </w:rPr>
            </w:pPr>
          </w:p>
        </w:tc>
        <w:tc>
          <w:tcPr>
            <w:tcW w:w="5925" w:type="dxa"/>
            <w:tcBorders>
              <w:top w:val="single" w:color="000000" w:sz="4" w:space="0"/>
              <w:left w:val="single" w:color="000000" w:sz="4" w:space="0"/>
              <w:bottom w:val="single" w:color="000000" w:sz="4" w:space="0"/>
              <w:right w:val="single" w:color="000000" w:sz="4" w:space="0"/>
            </w:tcBorders>
            <w:noWrap/>
            <w:vAlign w:val="center"/>
          </w:tcPr>
          <w:p w14:paraId="00F47EC9">
            <w:pPr>
              <w:ind w:left="105" w:leftChars="50"/>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垃圾桶\痰盂定时倾倒,清洗,公益设施无乱贴物及灰尘。有一处未按要求落实，扣0.5分。</w:t>
            </w:r>
          </w:p>
        </w:tc>
        <w:tc>
          <w:tcPr>
            <w:tcW w:w="615" w:type="dxa"/>
            <w:tcBorders>
              <w:top w:val="single" w:color="000000" w:sz="4" w:space="0"/>
              <w:left w:val="single" w:color="000000" w:sz="4" w:space="0"/>
              <w:bottom w:val="single" w:color="000000" w:sz="4" w:space="0"/>
              <w:right w:val="single" w:color="000000" w:sz="4" w:space="0"/>
            </w:tcBorders>
            <w:noWrap/>
            <w:vAlign w:val="center"/>
          </w:tcPr>
          <w:p w14:paraId="3D592E4D">
            <w:pPr>
              <w:ind w:left="105" w:leftChars="50"/>
              <w:textAlignment w:val="baseline"/>
              <w:rPr>
                <w:rStyle w:val="12"/>
                <w:rFonts w:hint="eastAsia" w:ascii="楷体" w:hAnsi="楷体" w:eastAsia="楷体"/>
                <w:color w:val="auto"/>
                <w:szCs w:val="21"/>
                <w:highlight w:val="none"/>
              </w:rPr>
            </w:pPr>
          </w:p>
        </w:tc>
        <w:tc>
          <w:tcPr>
            <w:tcW w:w="675" w:type="dxa"/>
            <w:vMerge w:val="continue"/>
            <w:tcBorders>
              <w:top w:val="single" w:color="000000" w:sz="4" w:space="0"/>
              <w:left w:val="single" w:color="000000" w:sz="4" w:space="0"/>
              <w:bottom w:val="single" w:color="000000" w:sz="4" w:space="0"/>
              <w:right w:val="single" w:color="000000" w:sz="4" w:space="0"/>
            </w:tcBorders>
            <w:noWrap/>
          </w:tcPr>
          <w:p w14:paraId="285113F6">
            <w:pPr>
              <w:ind w:left="105" w:leftChars="50"/>
              <w:jc w:val="center"/>
              <w:textAlignment w:val="baseline"/>
              <w:rPr>
                <w:rStyle w:val="12"/>
                <w:rFonts w:hint="eastAsia" w:ascii="楷体" w:hAnsi="楷体" w:eastAsia="楷体"/>
                <w:color w:val="auto"/>
                <w:szCs w:val="21"/>
                <w:highlight w:val="none"/>
              </w:rPr>
            </w:pPr>
          </w:p>
        </w:tc>
      </w:tr>
      <w:tr w14:paraId="6E15306F">
        <w:tblPrEx>
          <w:tblCellMar>
            <w:top w:w="0" w:type="dxa"/>
            <w:left w:w="0" w:type="dxa"/>
            <w:bottom w:w="0" w:type="dxa"/>
            <w:right w:w="0" w:type="dxa"/>
          </w:tblCellMar>
        </w:tblPrEx>
        <w:trPr>
          <w:cantSplit/>
          <w:trHeight w:val="257" w:hRule="atLeast"/>
        </w:trPr>
        <w:tc>
          <w:tcPr>
            <w:tcW w:w="1110" w:type="dxa"/>
            <w:vMerge w:val="continue"/>
            <w:tcBorders>
              <w:top w:val="single" w:color="000000" w:sz="4" w:space="0"/>
              <w:left w:val="single" w:color="000000" w:sz="4" w:space="0"/>
              <w:bottom w:val="single" w:color="000000" w:sz="4" w:space="0"/>
              <w:right w:val="single" w:color="000000" w:sz="4" w:space="0"/>
            </w:tcBorders>
            <w:noWrap/>
            <w:vAlign w:val="center"/>
          </w:tcPr>
          <w:p w14:paraId="0F049CF4">
            <w:pPr>
              <w:ind w:left="105" w:leftChars="50"/>
              <w:textAlignment w:val="center"/>
              <w:rPr>
                <w:rStyle w:val="12"/>
                <w:rFonts w:hint="eastAsia" w:ascii="楷体" w:hAnsi="楷体" w:eastAsia="楷体"/>
                <w:color w:val="auto"/>
                <w:szCs w:val="21"/>
                <w:highlight w:val="none"/>
              </w:rPr>
            </w:pPr>
          </w:p>
        </w:tc>
        <w:tc>
          <w:tcPr>
            <w:tcW w:w="5925" w:type="dxa"/>
            <w:tcBorders>
              <w:top w:val="single" w:color="000000" w:sz="4" w:space="0"/>
              <w:left w:val="single" w:color="000000" w:sz="4" w:space="0"/>
              <w:bottom w:val="single" w:color="000000" w:sz="4" w:space="0"/>
              <w:right w:val="single" w:color="000000" w:sz="4" w:space="0"/>
            </w:tcBorders>
            <w:noWrap/>
            <w:vAlign w:val="center"/>
          </w:tcPr>
          <w:p w14:paraId="4F0549A6">
            <w:pPr>
              <w:ind w:left="105" w:leftChars="50"/>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生活垃圾日产日清。有一处未按要求落实，扣0.5分。</w:t>
            </w:r>
          </w:p>
        </w:tc>
        <w:tc>
          <w:tcPr>
            <w:tcW w:w="615" w:type="dxa"/>
            <w:tcBorders>
              <w:top w:val="single" w:color="000000" w:sz="4" w:space="0"/>
              <w:left w:val="single" w:color="000000" w:sz="4" w:space="0"/>
              <w:bottom w:val="single" w:color="000000" w:sz="4" w:space="0"/>
              <w:right w:val="single" w:color="000000" w:sz="4" w:space="0"/>
            </w:tcBorders>
            <w:noWrap/>
            <w:vAlign w:val="center"/>
          </w:tcPr>
          <w:p w14:paraId="4A22A11B">
            <w:pPr>
              <w:ind w:left="105" w:leftChars="50"/>
              <w:textAlignment w:val="baseline"/>
              <w:rPr>
                <w:rStyle w:val="12"/>
                <w:rFonts w:hint="eastAsia" w:ascii="楷体" w:hAnsi="楷体" w:eastAsia="楷体"/>
                <w:color w:val="auto"/>
                <w:szCs w:val="21"/>
                <w:highlight w:val="none"/>
              </w:rPr>
            </w:pPr>
          </w:p>
        </w:tc>
        <w:tc>
          <w:tcPr>
            <w:tcW w:w="675" w:type="dxa"/>
            <w:vMerge w:val="continue"/>
            <w:tcBorders>
              <w:top w:val="single" w:color="000000" w:sz="4" w:space="0"/>
              <w:left w:val="single" w:color="000000" w:sz="4" w:space="0"/>
              <w:bottom w:val="single" w:color="000000" w:sz="4" w:space="0"/>
              <w:right w:val="single" w:color="000000" w:sz="4" w:space="0"/>
            </w:tcBorders>
            <w:noWrap/>
          </w:tcPr>
          <w:p w14:paraId="1E52CD44">
            <w:pPr>
              <w:ind w:left="105" w:leftChars="50"/>
              <w:jc w:val="center"/>
              <w:textAlignment w:val="baseline"/>
              <w:rPr>
                <w:rStyle w:val="12"/>
                <w:rFonts w:hint="eastAsia" w:ascii="楷体" w:hAnsi="楷体" w:eastAsia="楷体"/>
                <w:color w:val="auto"/>
                <w:szCs w:val="21"/>
                <w:highlight w:val="none"/>
              </w:rPr>
            </w:pPr>
          </w:p>
        </w:tc>
      </w:tr>
      <w:tr w14:paraId="7E7D1ABD">
        <w:tblPrEx>
          <w:tblCellMar>
            <w:top w:w="0" w:type="dxa"/>
            <w:left w:w="0" w:type="dxa"/>
            <w:bottom w:w="0" w:type="dxa"/>
            <w:right w:w="0" w:type="dxa"/>
          </w:tblCellMar>
        </w:tblPrEx>
        <w:trPr>
          <w:cantSplit/>
          <w:trHeight w:val="676" w:hRule="atLeast"/>
        </w:trPr>
        <w:tc>
          <w:tcPr>
            <w:tcW w:w="1110" w:type="dxa"/>
            <w:vMerge w:val="restart"/>
            <w:tcBorders>
              <w:top w:val="single" w:color="000000" w:sz="4" w:space="0"/>
              <w:left w:val="single" w:color="000000" w:sz="4" w:space="0"/>
              <w:bottom w:val="single" w:color="000000" w:sz="4" w:space="0"/>
              <w:right w:val="single" w:color="000000" w:sz="4" w:space="0"/>
            </w:tcBorders>
            <w:noWrap/>
            <w:vAlign w:val="center"/>
          </w:tcPr>
          <w:p w14:paraId="794DEDF9">
            <w:pPr>
              <w:ind w:left="105" w:leftChars="50"/>
              <w:jc w:val="left"/>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医疗垃圾处理（10分）</w:t>
            </w:r>
          </w:p>
        </w:tc>
        <w:tc>
          <w:tcPr>
            <w:tcW w:w="5925" w:type="dxa"/>
            <w:tcBorders>
              <w:top w:val="single" w:color="000000" w:sz="4" w:space="0"/>
              <w:left w:val="single" w:color="000000" w:sz="4" w:space="0"/>
              <w:bottom w:val="single" w:color="000000" w:sz="4" w:space="0"/>
              <w:right w:val="single" w:color="000000" w:sz="4" w:space="0"/>
            </w:tcBorders>
            <w:noWrap/>
            <w:vAlign w:val="center"/>
          </w:tcPr>
          <w:p w14:paraId="1CABDE82">
            <w:pPr>
              <w:ind w:left="105" w:leftChars="50"/>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熟练掌握七步洗手法，发现有工作人员不熟悉流程的，一次扣1分。</w:t>
            </w:r>
          </w:p>
        </w:tc>
        <w:tc>
          <w:tcPr>
            <w:tcW w:w="615" w:type="dxa"/>
            <w:tcBorders>
              <w:top w:val="single" w:color="000000" w:sz="4" w:space="0"/>
              <w:left w:val="single" w:color="000000" w:sz="4" w:space="0"/>
              <w:bottom w:val="single" w:color="000000" w:sz="4" w:space="0"/>
              <w:right w:val="single" w:color="000000" w:sz="4" w:space="0"/>
            </w:tcBorders>
            <w:noWrap/>
            <w:vAlign w:val="center"/>
          </w:tcPr>
          <w:p w14:paraId="2F2316DE">
            <w:pPr>
              <w:ind w:left="105" w:leftChars="50"/>
              <w:textAlignment w:val="baseline"/>
              <w:rPr>
                <w:rStyle w:val="12"/>
                <w:rFonts w:hint="eastAsia" w:ascii="楷体" w:hAnsi="楷体" w:eastAsia="楷体"/>
                <w:color w:val="auto"/>
                <w:szCs w:val="21"/>
                <w:highlight w:val="none"/>
              </w:rPr>
            </w:pPr>
          </w:p>
        </w:tc>
        <w:tc>
          <w:tcPr>
            <w:tcW w:w="675" w:type="dxa"/>
            <w:vMerge w:val="restart"/>
            <w:tcBorders>
              <w:top w:val="single" w:color="000000" w:sz="4" w:space="0"/>
              <w:left w:val="single" w:color="000000" w:sz="4" w:space="0"/>
              <w:bottom w:val="single" w:color="000000" w:sz="4" w:space="0"/>
              <w:right w:val="single" w:color="000000" w:sz="4" w:space="0"/>
            </w:tcBorders>
            <w:noWrap/>
          </w:tcPr>
          <w:p w14:paraId="168C7F3B">
            <w:pPr>
              <w:ind w:left="105" w:leftChars="50"/>
              <w:textAlignment w:val="baseline"/>
              <w:rPr>
                <w:rStyle w:val="12"/>
                <w:rFonts w:hint="eastAsia" w:ascii="楷体" w:hAnsi="楷体" w:eastAsia="楷体"/>
                <w:color w:val="auto"/>
                <w:szCs w:val="21"/>
                <w:highlight w:val="none"/>
              </w:rPr>
            </w:pPr>
          </w:p>
        </w:tc>
      </w:tr>
      <w:tr w14:paraId="730A8C2C">
        <w:tblPrEx>
          <w:tblCellMar>
            <w:top w:w="0" w:type="dxa"/>
            <w:left w:w="0" w:type="dxa"/>
            <w:bottom w:w="0" w:type="dxa"/>
            <w:right w:w="0" w:type="dxa"/>
          </w:tblCellMar>
        </w:tblPrEx>
        <w:trPr>
          <w:cantSplit/>
          <w:trHeight w:val="676" w:hRule="atLeast"/>
        </w:trPr>
        <w:tc>
          <w:tcPr>
            <w:tcW w:w="1110" w:type="dxa"/>
            <w:vMerge w:val="continue"/>
            <w:tcBorders>
              <w:top w:val="single" w:color="000000" w:sz="4" w:space="0"/>
              <w:left w:val="single" w:color="000000" w:sz="4" w:space="0"/>
              <w:bottom w:val="single" w:color="000000" w:sz="4" w:space="0"/>
              <w:right w:val="single" w:color="000000" w:sz="4" w:space="0"/>
            </w:tcBorders>
            <w:noWrap/>
            <w:vAlign w:val="center"/>
          </w:tcPr>
          <w:p w14:paraId="315B770A">
            <w:pPr>
              <w:ind w:left="105" w:leftChars="50"/>
              <w:jc w:val="center"/>
              <w:textAlignment w:val="baseline"/>
              <w:rPr>
                <w:rStyle w:val="12"/>
                <w:rFonts w:hint="eastAsia" w:ascii="楷体" w:hAnsi="楷体" w:eastAsia="楷体"/>
                <w:color w:val="auto"/>
                <w:szCs w:val="21"/>
                <w:highlight w:val="none"/>
              </w:rPr>
            </w:pPr>
          </w:p>
        </w:tc>
        <w:tc>
          <w:tcPr>
            <w:tcW w:w="5925" w:type="dxa"/>
            <w:tcBorders>
              <w:top w:val="single" w:color="000000" w:sz="4" w:space="0"/>
              <w:left w:val="single" w:color="000000" w:sz="4" w:space="0"/>
              <w:bottom w:val="single" w:color="000000" w:sz="4" w:space="0"/>
              <w:right w:val="single" w:color="000000" w:sz="4" w:space="0"/>
            </w:tcBorders>
            <w:noWrap/>
            <w:vAlign w:val="center"/>
          </w:tcPr>
          <w:p w14:paraId="5974E4B4">
            <w:pPr>
              <w:ind w:left="105" w:leftChars="50"/>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工作开展前，必须按要求穿戴防护用品。有一处未按要求落实，扣0.5分。</w:t>
            </w:r>
          </w:p>
        </w:tc>
        <w:tc>
          <w:tcPr>
            <w:tcW w:w="615" w:type="dxa"/>
            <w:tcBorders>
              <w:top w:val="single" w:color="000000" w:sz="4" w:space="0"/>
              <w:left w:val="single" w:color="000000" w:sz="4" w:space="0"/>
              <w:bottom w:val="single" w:color="000000" w:sz="4" w:space="0"/>
              <w:right w:val="single" w:color="000000" w:sz="4" w:space="0"/>
            </w:tcBorders>
            <w:noWrap/>
            <w:vAlign w:val="center"/>
          </w:tcPr>
          <w:p w14:paraId="7CB01974">
            <w:pPr>
              <w:ind w:left="105" w:leftChars="50"/>
              <w:textAlignment w:val="baseline"/>
              <w:rPr>
                <w:rStyle w:val="12"/>
                <w:rFonts w:hint="eastAsia" w:ascii="楷体" w:hAnsi="楷体" w:eastAsia="楷体"/>
                <w:color w:val="auto"/>
                <w:szCs w:val="21"/>
                <w:highlight w:val="none"/>
              </w:rPr>
            </w:pPr>
          </w:p>
        </w:tc>
        <w:tc>
          <w:tcPr>
            <w:tcW w:w="675" w:type="dxa"/>
            <w:vMerge w:val="continue"/>
            <w:tcBorders>
              <w:top w:val="single" w:color="000000" w:sz="4" w:space="0"/>
              <w:left w:val="single" w:color="000000" w:sz="4" w:space="0"/>
              <w:bottom w:val="single" w:color="000000" w:sz="4" w:space="0"/>
              <w:right w:val="single" w:color="000000" w:sz="4" w:space="0"/>
            </w:tcBorders>
            <w:noWrap/>
          </w:tcPr>
          <w:p w14:paraId="00A297F7">
            <w:pPr>
              <w:ind w:left="105" w:leftChars="50"/>
              <w:textAlignment w:val="baseline"/>
              <w:rPr>
                <w:rStyle w:val="12"/>
                <w:rFonts w:hint="eastAsia" w:ascii="楷体" w:hAnsi="楷体" w:eastAsia="楷体"/>
                <w:color w:val="auto"/>
                <w:szCs w:val="21"/>
                <w:highlight w:val="none"/>
              </w:rPr>
            </w:pPr>
          </w:p>
        </w:tc>
      </w:tr>
      <w:tr w14:paraId="4104B1F0">
        <w:tblPrEx>
          <w:tblCellMar>
            <w:top w:w="0" w:type="dxa"/>
            <w:left w:w="0" w:type="dxa"/>
            <w:bottom w:w="0" w:type="dxa"/>
            <w:right w:w="0" w:type="dxa"/>
          </w:tblCellMar>
        </w:tblPrEx>
        <w:trPr>
          <w:cantSplit/>
          <w:trHeight w:val="272" w:hRule="atLeast"/>
        </w:trPr>
        <w:tc>
          <w:tcPr>
            <w:tcW w:w="1110" w:type="dxa"/>
            <w:vMerge w:val="continue"/>
            <w:tcBorders>
              <w:top w:val="single" w:color="000000" w:sz="4" w:space="0"/>
              <w:left w:val="single" w:color="000000" w:sz="4" w:space="0"/>
              <w:bottom w:val="single" w:color="000000" w:sz="4" w:space="0"/>
              <w:right w:val="single" w:color="000000" w:sz="4" w:space="0"/>
            </w:tcBorders>
            <w:noWrap/>
            <w:vAlign w:val="center"/>
          </w:tcPr>
          <w:p w14:paraId="50DEA368">
            <w:pPr>
              <w:ind w:left="105" w:leftChars="50"/>
              <w:jc w:val="center"/>
              <w:textAlignment w:val="baseline"/>
              <w:rPr>
                <w:rStyle w:val="12"/>
                <w:rFonts w:hint="eastAsia" w:ascii="楷体" w:hAnsi="楷体" w:eastAsia="楷体"/>
                <w:color w:val="auto"/>
                <w:szCs w:val="21"/>
                <w:highlight w:val="none"/>
              </w:rPr>
            </w:pPr>
          </w:p>
        </w:tc>
        <w:tc>
          <w:tcPr>
            <w:tcW w:w="5925" w:type="dxa"/>
            <w:tcBorders>
              <w:top w:val="single" w:color="000000" w:sz="4" w:space="0"/>
              <w:left w:val="single" w:color="000000" w:sz="4" w:space="0"/>
              <w:bottom w:val="single" w:color="000000" w:sz="4" w:space="0"/>
              <w:right w:val="single" w:color="000000" w:sz="4" w:space="0"/>
            </w:tcBorders>
            <w:noWrap/>
            <w:vAlign w:val="center"/>
          </w:tcPr>
          <w:p w14:paraId="25008823">
            <w:pPr>
              <w:ind w:left="105" w:leftChars="50"/>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由专人专车负责收集医疗垃圾。有一处未按要求落实，扣0.5分。</w:t>
            </w:r>
          </w:p>
        </w:tc>
        <w:tc>
          <w:tcPr>
            <w:tcW w:w="615" w:type="dxa"/>
            <w:tcBorders>
              <w:top w:val="single" w:color="000000" w:sz="4" w:space="0"/>
              <w:left w:val="single" w:color="000000" w:sz="4" w:space="0"/>
              <w:bottom w:val="single" w:color="000000" w:sz="4" w:space="0"/>
              <w:right w:val="single" w:color="000000" w:sz="4" w:space="0"/>
            </w:tcBorders>
            <w:noWrap/>
            <w:vAlign w:val="center"/>
          </w:tcPr>
          <w:p w14:paraId="3C35E6B8">
            <w:pPr>
              <w:ind w:left="105" w:leftChars="50"/>
              <w:textAlignment w:val="baseline"/>
              <w:rPr>
                <w:rStyle w:val="12"/>
                <w:rFonts w:hint="eastAsia" w:ascii="楷体" w:hAnsi="楷体" w:eastAsia="楷体"/>
                <w:color w:val="auto"/>
                <w:szCs w:val="21"/>
                <w:highlight w:val="none"/>
              </w:rPr>
            </w:pPr>
          </w:p>
        </w:tc>
        <w:tc>
          <w:tcPr>
            <w:tcW w:w="675" w:type="dxa"/>
            <w:vMerge w:val="continue"/>
            <w:tcBorders>
              <w:top w:val="single" w:color="000000" w:sz="4" w:space="0"/>
              <w:left w:val="single" w:color="000000" w:sz="4" w:space="0"/>
              <w:bottom w:val="single" w:color="000000" w:sz="4" w:space="0"/>
              <w:right w:val="single" w:color="000000" w:sz="4" w:space="0"/>
            </w:tcBorders>
            <w:noWrap/>
          </w:tcPr>
          <w:p w14:paraId="723892A3">
            <w:pPr>
              <w:ind w:left="105" w:leftChars="50"/>
              <w:textAlignment w:val="baseline"/>
              <w:rPr>
                <w:rStyle w:val="12"/>
                <w:rFonts w:hint="eastAsia" w:ascii="楷体" w:hAnsi="楷体" w:eastAsia="楷体"/>
                <w:color w:val="auto"/>
                <w:szCs w:val="21"/>
                <w:highlight w:val="none"/>
              </w:rPr>
            </w:pPr>
          </w:p>
        </w:tc>
      </w:tr>
      <w:tr w14:paraId="2E02CB45">
        <w:tblPrEx>
          <w:tblCellMar>
            <w:top w:w="0" w:type="dxa"/>
            <w:left w:w="0" w:type="dxa"/>
            <w:bottom w:w="0" w:type="dxa"/>
            <w:right w:w="0" w:type="dxa"/>
          </w:tblCellMar>
        </w:tblPrEx>
        <w:trPr>
          <w:cantSplit/>
          <w:trHeight w:val="616" w:hRule="atLeast"/>
        </w:trPr>
        <w:tc>
          <w:tcPr>
            <w:tcW w:w="1110" w:type="dxa"/>
            <w:vMerge w:val="continue"/>
            <w:tcBorders>
              <w:top w:val="single" w:color="000000" w:sz="4" w:space="0"/>
              <w:left w:val="single" w:color="000000" w:sz="4" w:space="0"/>
              <w:bottom w:val="single" w:color="000000" w:sz="4" w:space="0"/>
              <w:right w:val="single" w:color="000000" w:sz="4" w:space="0"/>
            </w:tcBorders>
            <w:noWrap/>
            <w:vAlign w:val="center"/>
          </w:tcPr>
          <w:p w14:paraId="478BB752">
            <w:pPr>
              <w:ind w:left="105" w:leftChars="50"/>
              <w:jc w:val="center"/>
              <w:textAlignment w:val="baseline"/>
              <w:rPr>
                <w:rStyle w:val="12"/>
                <w:rFonts w:hint="eastAsia" w:ascii="楷体" w:hAnsi="楷体" w:eastAsia="楷体"/>
                <w:color w:val="auto"/>
                <w:szCs w:val="21"/>
                <w:highlight w:val="none"/>
              </w:rPr>
            </w:pPr>
          </w:p>
        </w:tc>
        <w:tc>
          <w:tcPr>
            <w:tcW w:w="5925" w:type="dxa"/>
            <w:tcBorders>
              <w:top w:val="single" w:color="000000" w:sz="4" w:space="0"/>
              <w:left w:val="single" w:color="000000" w:sz="4" w:space="0"/>
              <w:bottom w:val="single" w:color="000000" w:sz="4" w:space="0"/>
              <w:right w:val="single" w:color="000000" w:sz="4" w:space="0"/>
            </w:tcBorders>
            <w:noWrap/>
            <w:vAlign w:val="center"/>
          </w:tcPr>
          <w:p w14:paraId="2F0FE6E1">
            <w:pPr>
              <w:ind w:left="105" w:leftChars="50"/>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按照指定的电梯和路线收集清运并做好记录。有一处未按要求落实，扣0.5分。</w:t>
            </w:r>
          </w:p>
        </w:tc>
        <w:tc>
          <w:tcPr>
            <w:tcW w:w="615" w:type="dxa"/>
            <w:tcBorders>
              <w:top w:val="single" w:color="000000" w:sz="4" w:space="0"/>
              <w:left w:val="single" w:color="000000" w:sz="4" w:space="0"/>
              <w:bottom w:val="single" w:color="000000" w:sz="4" w:space="0"/>
              <w:right w:val="single" w:color="000000" w:sz="4" w:space="0"/>
            </w:tcBorders>
            <w:noWrap/>
            <w:vAlign w:val="center"/>
          </w:tcPr>
          <w:p w14:paraId="7A5F44A7">
            <w:pPr>
              <w:ind w:left="105" w:leftChars="50"/>
              <w:textAlignment w:val="baseline"/>
              <w:rPr>
                <w:rStyle w:val="12"/>
                <w:rFonts w:hint="eastAsia" w:ascii="楷体" w:hAnsi="楷体" w:eastAsia="楷体"/>
                <w:color w:val="auto"/>
                <w:szCs w:val="21"/>
                <w:highlight w:val="none"/>
              </w:rPr>
            </w:pPr>
          </w:p>
        </w:tc>
        <w:tc>
          <w:tcPr>
            <w:tcW w:w="675" w:type="dxa"/>
            <w:vMerge w:val="continue"/>
            <w:tcBorders>
              <w:top w:val="single" w:color="000000" w:sz="4" w:space="0"/>
              <w:left w:val="single" w:color="000000" w:sz="4" w:space="0"/>
              <w:bottom w:val="single" w:color="000000" w:sz="4" w:space="0"/>
              <w:right w:val="single" w:color="000000" w:sz="4" w:space="0"/>
            </w:tcBorders>
            <w:noWrap/>
          </w:tcPr>
          <w:p w14:paraId="0B2BDFA1">
            <w:pPr>
              <w:ind w:left="105" w:leftChars="50"/>
              <w:textAlignment w:val="baseline"/>
              <w:rPr>
                <w:rStyle w:val="12"/>
                <w:rFonts w:hint="eastAsia" w:ascii="楷体" w:hAnsi="楷体" w:eastAsia="楷体"/>
                <w:color w:val="auto"/>
                <w:szCs w:val="21"/>
                <w:highlight w:val="none"/>
              </w:rPr>
            </w:pPr>
          </w:p>
        </w:tc>
      </w:tr>
      <w:tr w14:paraId="1F62CBDB">
        <w:tblPrEx>
          <w:tblCellMar>
            <w:top w:w="0" w:type="dxa"/>
            <w:left w:w="0" w:type="dxa"/>
            <w:bottom w:w="0" w:type="dxa"/>
            <w:right w:w="0" w:type="dxa"/>
          </w:tblCellMar>
        </w:tblPrEx>
        <w:trPr>
          <w:cantSplit/>
          <w:trHeight w:val="884" w:hRule="atLeast"/>
        </w:trPr>
        <w:tc>
          <w:tcPr>
            <w:tcW w:w="1110" w:type="dxa"/>
            <w:vMerge w:val="continue"/>
            <w:tcBorders>
              <w:top w:val="single" w:color="000000" w:sz="4" w:space="0"/>
              <w:left w:val="single" w:color="000000" w:sz="4" w:space="0"/>
              <w:bottom w:val="single" w:color="000000" w:sz="4" w:space="0"/>
              <w:right w:val="single" w:color="000000" w:sz="4" w:space="0"/>
            </w:tcBorders>
            <w:noWrap/>
            <w:vAlign w:val="center"/>
          </w:tcPr>
          <w:p w14:paraId="6DCE8DC6">
            <w:pPr>
              <w:ind w:left="105" w:leftChars="50"/>
              <w:jc w:val="center"/>
              <w:textAlignment w:val="baseline"/>
              <w:rPr>
                <w:rStyle w:val="12"/>
                <w:rFonts w:hint="eastAsia" w:ascii="楷体" w:hAnsi="楷体" w:eastAsia="楷体"/>
                <w:color w:val="auto"/>
                <w:szCs w:val="21"/>
                <w:highlight w:val="none"/>
              </w:rPr>
            </w:pPr>
          </w:p>
        </w:tc>
        <w:tc>
          <w:tcPr>
            <w:tcW w:w="5925" w:type="dxa"/>
            <w:tcBorders>
              <w:top w:val="single" w:color="000000" w:sz="4" w:space="0"/>
              <w:left w:val="single" w:color="000000" w:sz="4" w:space="0"/>
              <w:bottom w:val="single" w:color="000000" w:sz="4" w:space="0"/>
              <w:right w:val="single" w:color="000000" w:sz="4" w:space="0"/>
            </w:tcBorders>
            <w:noWrap/>
            <w:vAlign w:val="center"/>
          </w:tcPr>
          <w:p w14:paraId="77C9B924">
            <w:pPr>
              <w:ind w:left="105" w:leftChars="50"/>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收集过程中,要和相关人员做好交接手续并按规定记录好医疗垃圾的种类、数量、重量并与交接人签名,将记录资料交上级负责人保管。有一处未按要求落实，扣0.5分。</w:t>
            </w:r>
          </w:p>
        </w:tc>
        <w:tc>
          <w:tcPr>
            <w:tcW w:w="615" w:type="dxa"/>
            <w:tcBorders>
              <w:top w:val="single" w:color="000000" w:sz="4" w:space="0"/>
              <w:left w:val="single" w:color="000000" w:sz="4" w:space="0"/>
              <w:bottom w:val="single" w:color="000000" w:sz="4" w:space="0"/>
              <w:right w:val="single" w:color="000000" w:sz="4" w:space="0"/>
            </w:tcBorders>
            <w:noWrap/>
            <w:vAlign w:val="center"/>
          </w:tcPr>
          <w:p w14:paraId="6964BC48">
            <w:pPr>
              <w:ind w:left="105" w:leftChars="50"/>
              <w:textAlignment w:val="baseline"/>
              <w:rPr>
                <w:rStyle w:val="12"/>
                <w:rFonts w:hint="eastAsia" w:ascii="楷体" w:hAnsi="楷体" w:eastAsia="楷体"/>
                <w:color w:val="auto"/>
                <w:szCs w:val="21"/>
                <w:highlight w:val="none"/>
              </w:rPr>
            </w:pPr>
          </w:p>
        </w:tc>
        <w:tc>
          <w:tcPr>
            <w:tcW w:w="675" w:type="dxa"/>
            <w:vMerge w:val="continue"/>
            <w:tcBorders>
              <w:top w:val="single" w:color="000000" w:sz="4" w:space="0"/>
              <w:left w:val="single" w:color="000000" w:sz="4" w:space="0"/>
              <w:bottom w:val="single" w:color="000000" w:sz="4" w:space="0"/>
              <w:right w:val="single" w:color="000000" w:sz="4" w:space="0"/>
            </w:tcBorders>
            <w:noWrap/>
          </w:tcPr>
          <w:p w14:paraId="41D89BA0">
            <w:pPr>
              <w:ind w:left="105" w:leftChars="50"/>
              <w:textAlignment w:val="baseline"/>
              <w:rPr>
                <w:rStyle w:val="12"/>
                <w:rFonts w:hint="eastAsia" w:ascii="楷体" w:hAnsi="楷体" w:eastAsia="楷体"/>
                <w:color w:val="auto"/>
                <w:szCs w:val="21"/>
                <w:highlight w:val="none"/>
              </w:rPr>
            </w:pPr>
          </w:p>
        </w:tc>
      </w:tr>
      <w:tr w14:paraId="0A2CDD83">
        <w:tblPrEx>
          <w:tblCellMar>
            <w:top w:w="0" w:type="dxa"/>
            <w:left w:w="0" w:type="dxa"/>
            <w:bottom w:w="0" w:type="dxa"/>
            <w:right w:w="0" w:type="dxa"/>
          </w:tblCellMar>
        </w:tblPrEx>
        <w:trPr>
          <w:cantSplit/>
          <w:trHeight w:val="573" w:hRule="atLeast"/>
        </w:trPr>
        <w:tc>
          <w:tcPr>
            <w:tcW w:w="1110" w:type="dxa"/>
            <w:vMerge w:val="restart"/>
            <w:tcBorders>
              <w:top w:val="single" w:color="000000" w:sz="4" w:space="0"/>
              <w:left w:val="single" w:color="000000" w:sz="4" w:space="0"/>
              <w:right w:val="single" w:color="000000" w:sz="4" w:space="0"/>
            </w:tcBorders>
            <w:noWrap/>
            <w:vAlign w:val="center"/>
          </w:tcPr>
          <w:p w14:paraId="755F5DBF">
            <w:pPr>
              <w:ind w:left="105" w:leftChars="50"/>
              <w:jc w:val="left"/>
              <w:textAlignment w:val="center"/>
              <w:rPr>
                <w:rStyle w:val="12"/>
                <w:rFonts w:hint="eastAsia" w:ascii="楷体" w:hAnsi="楷体" w:eastAsia="楷体"/>
                <w:color w:val="auto"/>
                <w:szCs w:val="21"/>
                <w:highlight w:val="none"/>
              </w:rPr>
            </w:pPr>
          </w:p>
          <w:p w14:paraId="1A17C9CD">
            <w:pPr>
              <w:ind w:left="105" w:leftChars="50"/>
              <w:jc w:val="left"/>
              <w:textAlignment w:val="center"/>
              <w:rPr>
                <w:rStyle w:val="12"/>
                <w:rFonts w:hint="eastAsia" w:ascii="楷体" w:hAnsi="楷体" w:eastAsia="楷体"/>
                <w:color w:val="auto"/>
                <w:szCs w:val="21"/>
                <w:highlight w:val="none"/>
              </w:rPr>
            </w:pPr>
          </w:p>
          <w:p w14:paraId="5CEA794C">
            <w:pPr>
              <w:ind w:left="105" w:leftChars="50"/>
              <w:jc w:val="left"/>
              <w:textAlignment w:val="center"/>
              <w:rPr>
                <w:rStyle w:val="12"/>
                <w:rFonts w:hint="eastAsia" w:ascii="楷体" w:hAnsi="楷体" w:eastAsia="楷体"/>
                <w:color w:val="auto"/>
                <w:szCs w:val="21"/>
                <w:highlight w:val="none"/>
              </w:rPr>
            </w:pPr>
          </w:p>
          <w:p w14:paraId="38A40F0F">
            <w:pPr>
              <w:ind w:left="105" w:leftChars="50"/>
              <w:jc w:val="left"/>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管理方面（10分）</w:t>
            </w:r>
          </w:p>
        </w:tc>
        <w:tc>
          <w:tcPr>
            <w:tcW w:w="5925" w:type="dxa"/>
            <w:tcBorders>
              <w:top w:val="single" w:color="000000" w:sz="4" w:space="0"/>
              <w:left w:val="single" w:color="000000" w:sz="4" w:space="0"/>
              <w:bottom w:val="single" w:color="000000" w:sz="4" w:space="0"/>
              <w:right w:val="single" w:color="000000" w:sz="4" w:space="0"/>
            </w:tcBorders>
            <w:noWrap/>
            <w:vAlign w:val="center"/>
          </w:tcPr>
          <w:p w14:paraId="0CD01D71">
            <w:pPr>
              <w:ind w:left="105" w:leftChars="50"/>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投诉处理和回访率：回复投诉率需达到100%，对有效投诉处理及时并予以更正。每一次未按要求落实，扣1分。</w:t>
            </w:r>
          </w:p>
        </w:tc>
        <w:tc>
          <w:tcPr>
            <w:tcW w:w="615" w:type="dxa"/>
            <w:tcBorders>
              <w:top w:val="single" w:color="000000" w:sz="4" w:space="0"/>
              <w:left w:val="single" w:color="000000" w:sz="4" w:space="0"/>
              <w:bottom w:val="single" w:color="000000" w:sz="4" w:space="0"/>
              <w:right w:val="single" w:color="000000" w:sz="4" w:space="0"/>
            </w:tcBorders>
            <w:noWrap/>
            <w:vAlign w:val="center"/>
          </w:tcPr>
          <w:p w14:paraId="4F07A4C1">
            <w:pPr>
              <w:ind w:left="105" w:leftChars="50"/>
              <w:textAlignment w:val="baseline"/>
              <w:rPr>
                <w:rStyle w:val="12"/>
                <w:rFonts w:hint="eastAsia" w:ascii="楷体" w:hAnsi="楷体" w:eastAsia="楷体"/>
                <w:color w:val="auto"/>
                <w:szCs w:val="21"/>
                <w:highlight w:val="none"/>
              </w:rPr>
            </w:pPr>
          </w:p>
        </w:tc>
        <w:tc>
          <w:tcPr>
            <w:tcW w:w="675" w:type="dxa"/>
            <w:vMerge w:val="restart"/>
            <w:tcBorders>
              <w:top w:val="single" w:color="000000" w:sz="4" w:space="0"/>
              <w:left w:val="single" w:color="000000" w:sz="4" w:space="0"/>
              <w:right w:val="single" w:color="000000" w:sz="4" w:space="0"/>
            </w:tcBorders>
            <w:noWrap/>
          </w:tcPr>
          <w:p w14:paraId="2E5C1244">
            <w:pPr>
              <w:ind w:left="105" w:leftChars="50"/>
              <w:textAlignment w:val="baseline"/>
              <w:rPr>
                <w:rStyle w:val="12"/>
                <w:rFonts w:hint="eastAsia" w:ascii="楷体" w:hAnsi="楷体" w:eastAsia="楷体"/>
                <w:color w:val="auto"/>
                <w:szCs w:val="21"/>
                <w:highlight w:val="none"/>
              </w:rPr>
            </w:pPr>
          </w:p>
        </w:tc>
      </w:tr>
      <w:tr w14:paraId="210B039A">
        <w:tblPrEx>
          <w:tblCellMar>
            <w:top w:w="0" w:type="dxa"/>
            <w:left w:w="0" w:type="dxa"/>
            <w:bottom w:w="0" w:type="dxa"/>
            <w:right w:w="0" w:type="dxa"/>
          </w:tblCellMar>
        </w:tblPrEx>
        <w:trPr>
          <w:cantSplit/>
          <w:trHeight w:val="657" w:hRule="atLeast"/>
        </w:trPr>
        <w:tc>
          <w:tcPr>
            <w:tcW w:w="1110" w:type="dxa"/>
            <w:vMerge w:val="continue"/>
            <w:tcBorders>
              <w:left w:val="single" w:color="000000" w:sz="4" w:space="0"/>
              <w:right w:val="single" w:color="000000" w:sz="4" w:space="0"/>
            </w:tcBorders>
            <w:noWrap/>
            <w:vAlign w:val="center"/>
          </w:tcPr>
          <w:p w14:paraId="1A60776E">
            <w:pPr>
              <w:ind w:left="105" w:leftChars="50"/>
              <w:jc w:val="center"/>
              <w:textAlignment w:val="baseline"/>
              <w:rPr>
                <w:rStyle w:val="12"/>
                <w:rFonts w:hint="eastAsia" w:ascii="楷体" w:hAnsi="楷体" w:eastAsia="楷体"/>
                <w:color w:val="auto"/>
                <w:szCs w:val="21"/>
                <w:highlight w:val="none"/>
              </w:rPr>
            </w:pPr>
          </w:p>
        </w:tc>
        <w:tc>
          <w:tcPr>
            <w:tcW w:w="5925" w:type="dxa"/>
            <w:tcBorders>
              <w:top w:val="single" w:color="000000" w:sz="4" w:space="0"/>
              <w:left w:val="single" w:color="000000" w:sz="4" w:space="0"/>
              <w:bottom w:val="single" w:color="000000" w:sz="4" w:space="0"/>
              <w:right w:val="single" w:color="000000" w:sz="4" w:space="0"/>
            </w:tcBorders>
            <w:noWrap/>
            <w:vAlign w:val="center"/>
          </w:tcPr>
          <w:p w14:paraId="108E2F0E">
            <w:pPr>
              <w:ind w:left="105" w:leftChars="50"/>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服务及时率：按科室需要服务及时响应率需要达到95%，有一次未按要求落实，扣1分。</w:t>
            </w:r>
          </w:p>
        </w:tc>
        <w:tc>
          <w:tcPr>
            <w:tcW w:w="615" w:type="dxa"/>
            <w:tcBorders>
              <w:top w:val="single" w:color="000000" w:sz="4" w:space="0"/>
              <w:left w:val="single" w:color="000000" w:sz="4" w:space="0"/>
              <w:bottom w:val="single" w:color="000000" w:sz="4" w:space="0"/>
              <w:right w:val="single" w:color="000000" w:sz="4" w:space="0"/>
            </w:tcBorders>
            <w:noWrap/>
            <w:vAlign w:val="center"/>
          </w:tcPr>
          <w:p w14:paraId="6AB9DD88">
            <w:pPr>
              <w:ind w:left="105" w:leftChars="50"/>
              <w:textAlignment w:val="baseline"/>
              <w:rPr>
                <w:rStyle w:val="12"/>
                <w:rFonts w:hint="eastAsia" w:ascii="楷体" w:hAnsi="楷体" w:eastAsia="楷体"/>
                <w:color w:val="auto"/>
                <w:szCs w:val="21"/>
                <w:highlight w:val="none"/>
              </w:rPr>
            </w:pPr>
          </w:p>
        </w:tc>
        <w:tc>
          <w:tcPr>
            <w:tcW w:w="675" w:type="dxa"/>
            <w:vMerge w:val="continue"/>
            <w:tcBorders>
              <w:left w:val="single" w:color="000000" w:sz="4" w:space="0"/>
              <w:right w:val="single" w:color="000000" w:sz="4" w:space="0"/>
            </w:tcBorders>
            <w:noWrap/>
          </w:tcPr>
          <w:p w14:paraId="6C14A481">
            <w:pPr>
              <w:ind w:left="105" w:leftChars="50"/>
              <w:textAlignment w:val="baseline"/>
              <w:rPr>
                <w:rStyle w:val="12"/>
                <w:rFonts w:hint="eastAsia" w:ascii="楷体" w:hAnsi="楷体" w:eastAsia="楷体"/>
                <w:color w:val="auto"/>
                <w:szCs w:val="21"/>
                <w:highlight w:val="none"/>
              </w:rPr>
            </w:pPr>
          </w:p>
        </w:tc>
      </w:tr>
      <w:tr w14:paraId="75F418A6">
        <w:tblPrEx>
          <w:tblCellMar>
            <w:top w:w="0" w:type="dxa"/>
            <w:left w:w="0" w:type="dxa"/>
            <w:bottom w:w="0" w:type="dxa"/>
            <w:right w:w="0" w:type="dxa"/>
          </w:tblCellMar>
        </w:tblPrEx>
        <w:trPr>
          <w:cantSplit/>
          <w:trHeight w:val="218" w:hRule="atLeast"/>
        </w:trPr>
        <w:tc>
          <w:tcPr>
            <w:tcW w:w="1110" w:type="dxa"/>
            <w:vMerge w:val="continue"/>
            <w:tcBorders>
              <w:left w:val="single" w:color="000000" w:sz="4" w:space="0"/>
              <w:right w:val="single" w:color="000000" w:sz="4" w:space="0"/>
            </w:tcBorders>
            <w:noWrap/>
            <w:vAlign w:val="center"/>
          </w:tcPr>
          <w:p w14:paraId="1D998769">
            <w:pPr>
              <w:ind w:left="105" w:leftChars="50"/>
              <w:jc w:val="center"/>
              <w:textAlignment w:val="baseline"/>
              <w:rPr>
                <w:rStyle w:val="12"/>
                <w:rFonts w:hint="eastAsia" w:ascii="楷体" w:hAnsi="楷体" w:eastAsia="楷体"/>
                <w:color w:val="auto"/>
                <w:szCs w:val="21"/>
                <w:highlight w:val="none"/>
              </w:rPr>
            </w:pPr>
          </w:p>
        </w:tc>
        <w:tc>
          <w:tcPr>
            <w:tcW w:w="5925" w:type="dxa"/>
            <w:tcBorders>
              <w:top w:val="single" w:color="000000" w:sz="4" w:space="0"/>
              <w:left w:val="single" w:color="000000" w:sz="4" w:space="0"/>
              <w:bottom w:val="single" w:color="000000" w:sz="4" w:space="0"/>
              <w:right w:val="single" w:color="000000" w:sz="4" w:space="0"/>
            </w:tcBorders>
            <w:noWrap/>
            <w:vAlign w:val="center"/>
          </w:tcPr>
          <w:p w14:paraId="6DB5394B">
            <w:pPr>
              <w:ind w:left="105" w:leftChars="50"/>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物业工作人员未岗前培训，有一次未按要求落实，扣1分。</w:t>
            </w:r>
          </w:p>
        </w:tc>
        <w:tc>
          <w:tcPr>
            <w:tcW w:w="615" w:type="dxa"/>
            <w:tcBorders>
              <w:top w:val="single" w:color="000000" w:sz="4" w:space="0"/>
              <w:left w:val="single" w:color="000000" w:sz="4" w:space="0"/>
              <w:bottom w:val="single" w:color="000000" w:sz="4" w:space="0"/>
              <w:right w:val="single" w:color="000000" w:sz="4" w:space="0"/>
            </w:tcBorders>
            <w:noWrap/>
            <w:vAlign w:val="center"/>
          </w:tcPr>
          <w:p w14:paraId="230F77A9">
            <w:pPr>
              <w:ind w:left="105" w:leftChars="50"/>
              <w:textAlignment w:val="baseline"/>
              <w:rPr>
                <w:rStyle w:val="12"/>
                <w:rFonts w:hint="eastAsia" w:ascii="楷体" w:hAnsi="楷体" w:eastAsia="楷体"/>
                <w:color w:val="auto"/>
                <w:szCs w:val="21"/>
                <w:highlight w:val="none"/>
              </w:rPr>
            </w:pPr>
          </w:p>
        </w:tc>
        <w:tc>
          <w:tcPr>
            <w:tcW w:w="675" w:type="dxa"/>
            <w:vMerge w:val="continue"/>
            <w:tcBorders>
              <w:left w:val="single" w:color="000000" w:sz="4" w:space="0"/>
              <w:right w:val="single" w:color="000000" w:sz="4" w:space="0"/>
            </w:tcBorders>
            <w:noWrap/>
          </w:tcPr>
          <w:p w14:paraId="698BE2BF">
            <w:pPr>
              <w:ind w:left="105" w:leftChars="50"/>
              <w:textAlignment w:val="baseline"/>
              <w:rPr>
                <w:rStyle w:val="12"/>
                <w:rFonts w:hint="eastAsia" w:ascii="楷体" w:hAnsi="楷体" w:eastAsia="楷体"/>
                <w:color w:val="auto"/>
                <w:szCs w:val="21"/>
                <w:highlight w:val="none"/>
              </w:rPr>
            </w:pPr>
          </w:p>
        </w:tc>
      </w:tr>
      <w:tr w14:paraId="2B6A6110">
        <w:tblPrEx>
          <w:tblCellMar>
            <w:top w:w="0" w:type="dxa"/>
            <w:left w:w="0" w:type="dxa"/>
            <w:bottom w:w="0" w:type="dxa"/>
            <w:right w:w="0" w:type="dxa"/>
          </w:tblCellMar>
        </w:tblPrEx>
        <w:trPr>
          <w:cantSplit/>
          <w:trHeight w:val="678" w:hRule="atLeast"/>
        </w:trPr>
        <w:tc>
          <w:tcPr>
            <w:tcW w:w="1110" w:type="dxa"/>
            <w:vMerge w:val="continue"/>
            <w:tcBorders>
              <w:left w:val="single" w:color="000000" w:sz="4" w:space="0"/>
              <w:right w:val="single" w:color="000000" w:sz="4" w:space="0"/>
            </w:tcBorders>
            <w:noWrap/>
            <w:vAlign w:val="center"/>
          </w:tcPr>
          <w:p w14:paraId="3C4C6D89">
            <w:pPr>
              <w:ind w:left="105" w:leftChars="50"/>
              <w:jc w:val="center"/>
              <w:textAlignment w:val="baseline"/>
              <w:rPr>
                <w:rStyle w:val="12"/>
                <w:rFonts w:hint="eastAsia" w:ascii="楷体" w:hAnsi="楷体" w:eastAsia="楷体"/>
                <w:color w:val="auto"/>
                <w:szCs w:val="21"/>
                <w:highlight w:val="none"/>
              </w:rPr>
            </w:pPr>
          </w:p>
        </w:tc>
        <w:tc>
          <w:tcPr>
            <w:tcW w:w="5925" w:type="dxa"/>
            <w:tcBorders>
              <w:top w:val="single" w:color="000000" w:sz="4" w:space="0"/>
              <w:left w:val="single" w:color="000000" w:sz="4" w:space="0"/>
              <w:bottom w:val="single" w:color="000000" w:sz="4" w:space="0"/>
              <w:right w:val="single" w:color="000000" w:sz="4" w:space="0"/>
            </w:tcBorders>
            <w:noWrap/>
            <w:vAlign w:val="center"/>
          </w:tcPr>
          <w:p w14:paraId="230B9576">
            <w:pPr>
              <w:ind w:left="105" w:leftChars="50"/>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物业工作人员须遵章守纪，不得有损害医院利益、声誉行为。有一处未按要求落实，扣1分。</w:t>
            </w:r>
          </w:p>
        </w:tc>
        <w:tc>
          <w:tcPr>
            <w:tcW w:w="615" w:type="dxa"/>
            <w:tcBorders>
              <w:top w:val="single" w:color="000000" w:sz="4" w:space="0"/>
              <w:left w:val="single" w:color="000000" w:sz="4" w:space="0"/>
              <w:bottom w:val="single" w:color="000000" w:sz="4" w:space="0"/>
              <w:right w:val="single" w:color="000000" w:sz="4" w:space="0"/>
            </w:tcBorders>
            <w:noWrap/>
            <w:vAlign w:val="center"/>
          </w:tcPr>
          <w:p w14:paraId="10A33677">
            <w:pPr>
              <w:ind w:left="105" w:leftChars="50"/>
              <w:textAlignment w:val="baseline"/>
              <w:rPr>
                <w:rStyle w:val="12"/>
                <w:rFonts w:hint="eastAsia" w:ascii="楷体" w:hAnsi="楷体" w:eastAsia="楷体"/>
                <w:color w:val="auto"/>
                <w:szCs w:val="21"/>
                <w:highlight w:val="none"/>
              </w:rPr>
            </w:pPr>
          </w:p>
        </w:tc>
        <w:tc>
          <w:tcPr>
            <w:tcW w:w="675" w:type="dxa"/>
            <w:vMerge w:val="continue"/>
            <w:tcBorders>
              <w:left w:val="single" w:color="000000" w:sz="4" w:space="0"/>
              <w:right w:val="single" w:color="000000" w:sz="4" w:space="0"/>
            </w:tcBorders>
            <w:noWrap/>
          </w:tcPr>
          <w:p w14:paraId="1FA35B96">
            <w:pPr>
              <w:ind w:left="105" w:leftChars="50"/>
              <w:textAlignment w:val="baseline"/>
              <w:rPr>
                <w:rStyle w:val="12"/>
                <w:rFonts w:hint="eastAsia" w:ascii="楷体" w:hAnsi="楷体" w:eastAsia="楷体"/>
                <w:color w:val="auto"/>
                <w:szCs w:val="21"/>
                <w:highlight w:val="none"/>
              </w:rPr>
            </w:pPr>
          </w:p>
        </w:tc>
      </w:tr>
      <w:tr w14:paraId="73C8AE7A">
        <w:tblPrEx>
          <w:tblCellMar>
            <w:top w:w="0" w:type="dxa"/>
            <w:left w:w="0" w:type="dxa"/>
            <w:bottom w:w="0" w:type="dxa"/>
            <w:right w:w="0" w:type="dxa"/>
          </w:tblCellMar>
        </w:tblPrEx>
        <w:trPr>
          <w:cantSplit/>
          <w:trHeight w:val="670" w:hRule="atLeast"/>
        </w:trPr>
        <w:tc>
          <w:tcPr>
            <w:tcW w:w="1110" w:type="dxa"/>
            <w:vMerge w:val="continue"/>
            <w:tcBorders>
              <w:left w:val="single" w:color="000000" w:sz="4" w:space="0"/>
              <w:bottom w:val="single" w:color="000000" w:sz="4" w:space="0"/>
              <w:right w:val="single" w:color="000000" w:sz="4" w:space="0"/>
            </w:tcBorders>
            <w:noWrap/>
            <w:vAlign w:val="center"/>
          </w:tcPr>
          <w:p w14:paraId="05C87920">
            <w:pPr>
              <w:ind w:left="105" w:leftChars="50"/>
              <w:jc w:val="center"/>
              <w:textAlignment w:val="baseline"/>
              <w:rPr>
                <w:rStyle w:val="12"/>
                <w:rFonts w:hint="eastAsia" w:ascii="楷体" w:hAnsi="楷体" w:eastAsia="楷体"/>
                <w:color w:val="auto"/>
                <w:szCs w:val="21"/>
                <w:highlight w:val="none"/>
              </w:rPr>
            </w:pPr>
          </w:p>
        </w:tc>
        <w:tc>
          <w:tcPr>
            <w:tcW w:w="5925" w:type="dxa"/>
            <w:tcBorders>
              <w:top w:val="single" w:color="000000" w:sz="4" w:space="0"/>
              <w:left w:val="single" w:color="000000" w:sz="4" w:space="0"/>
              <w:bottom w:val="single" w:color="000000" w:sz="4" w:space="0"/>
              <w:right w:val="single" w:color="000000" w:sz="4" w:space="0"/>
            </w:tcBorders>
            <w:noWrap/>
            <w:vAlign w:val="center"/>
          </w:tcPr>
          <w:p w14:paraId="20179459">
            <w:pPr>
              <w:ind w:left="105" w:leftChars="50"/>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每月汇总月度总结报告、培训计划、工作计划、考勤表、排班表、满意度调查分析表交院方。有一处未按要求落实，扣1分。</w:t>
            </w:r>
          </w:p>
        </w:tc>
        <w:tc>
          <w:tcPr>
            <w:tcW w:w="615" w:type="dxa"/>
            <w:tcBorders>
              <w:top w:val="single" w:color="000000" w:sz="4" w:space="0"/>
              <w:left w:val="single" w:color="000000" w:sz="4" w:space="0"/>
              <w:bottom w:val="single" w:color="000000" w:sz="4" w:space="0"/>
              <w:right w:val="single" w:color="000000" w:sz="4" w:space="0"/>
            </w:tcBorders>
            <w:noWrap/>
            <w:vAlign w:val="center"/>
          </w:tcPr>
          <w:p w14:paraId="548E0959">
            <w:pPr>
              <w:ind w:left="105" w:leftChars="50"/>
              <w:textAlignment w:val="baseline"/>
              <w:rPr>
                <w:rStyle w:val="12"/>
                <w:rFonts w:hint="eastAsia" w:ascii="楷体" w:hAnsi="楷体" w:eastAsia="楷体"/>
                <w:color w:val="auto"/>
                <w:szCs w:val="21"/>
                <w:highlight w:val="none"/>
              </w:rPr>
            </w:pPr>
          </w:p>
        </w:tc>
        <w:tc>
          <w:tcPr>
            <w:tcW w:w="675" w:type="dxa"/>
            <w:vMerge w:val="continue"/>
            <w:tcBorders>
              <w:left w:val="single" w:color="000000" w:sz="4" w:space="0"/>
              <w:right w:val="single" w:color="000000" w:sz="4" w:space="0"/>
            </w:tcBorders>
            <w:noWrap/>
          </w:tcPr>
          <w:p w14:paraId="6A90E0E8">
            <w:pPr>
              <w:ind w:left="105" w:leftChars="50"/>
              <w:textAlignment w:val="baseline"/>
              <w:rPr>
                <w:rStyle w:val="12"/>
                <w:rFonts w:hint="eastAsia" w:ascii="楷体" w:hAnsi="楷体" w:eastAsia="楷体"/>
                <w:color w:val="auto"/>
                <w:szCs w:val="21"/>
                <w:highlight w:val="none"/>
              </w:rPr>
            </w:pPr>
          </w:p>
        </w:tc>
      </w:tr>
      <w:tr w14:paraId="31BB527D">
        <w:tblPrEx>
          <w:tblCellMar>
            <w:top w:w="0" w:type="dxa"/>
            <w:left w:w="0" w:type="dxa"/>
            <w:bottom w:w="0" w:type="dxa"/>
            <w:right w:w="0" w:type="dxa"/>
          </w:tblCellMar>
        </w:tblPrEx>
        <w:trPr>
          <w:trHeight w:val="297" w:hRule="atLeast"/>
        </w:trPr>
        <w:tc>
          <w:tcPr>
            <w:tcW w:w="1110" w:type="dxa"/>
            <w:tcBorders>
              <w:top w:val="single" w:color="000000" w:sz="4" w:space="0"/>
              <w:left w:val="single" w:color="000000" w:sz="4" w:space="0"/>
              <w:bottom w:val="single" w:color="000000" w:sz="4" w:space="0"/>
              <w:right w:val="single" w:color="000000" w:sz="4" w:space="0"/>
            </w:tcBorders>
            <w:noWrap/>
            <w:vAlign w:val="center"/>
          </w:tcPr>
          <w:p w14:paraId="4C345242">
            <w:pPr>
              <w:ind w:left="105" w:leftChars="50"/>
              <w:jc w:val="center"/>
              <w:textAlignment w:val="center"/>
              <w:rPr>
                <w:rStyle w:val="12"/>
                <w:rFonts w:hint="eastAsia" w:ascii="楷体" w:hAnsi="楷体" w:eastAsia="楷体"/>
                <w:color w:val="auto"/>
                <w:szCs w:val="21"/>
                <w:highlight w:val="none"/>
              </w:rPr>
            </w:pPr>
          </w:p>
        </w:tc>
        <w:tc>
          <w:tcPr>
            <w:tcW w:w="5925" w:type="dxa"/>
            <w:tcBorders>
              <w:top w:val="single" w:color="000000" w:sz="4" w:space="0"/>
              <w:left w:val="single" w:color="000000" w:sz="4" w:space="0"/>
              <w:bottom w:val="single" w:color="000000" w:sz="4" w:space="0"/>
              <w:right w:val="single" w:color="000000" w:sz="4" w:space="0"/>
            </w:tcBorders>
            <w:noWrap/>
            <w:vAlign w:val="center"/>
          </w:tcPr>
          <w:p w14:paraId="1FC9A7E2">
            <w:pPr>
              <w:ind w:left="105" w:leftChars="50"/>
              <w:jc w:val="center"/>
              <w:textAlignment w:val="center"/>
              <w:rPr>
                <w:rStyle w:val="12"/>
                <w:rFonts w:hint="eastAsia" w:ascii="楷体" w:hAnsi="楷体" w:eastAsia="楷体"/>
                <w:color w:val="auto"/>
                <w:szCs w:val="21"/>
                <w:highlight w:val="none"/>
              </w:rPr>
            </w:pPr>
            <w:r>
              <w:rPr>
                <w:rStyle w:val="12"/>
                <w:rFonts w:hint="eastAsia" w:ascii="楷体" w:hAnsi="楷体" w:eastAsia="楷体"/>
                <w:color w:val="auto"/>
                <w:szCs w:val="21"/>
                <w:highlight w:val="none"/>
              </w:rPr>
              <w:t>小计：</w:t>
            </w:r>
          </w:p>
        </w:tc>
        <w:tc>
          <w:tcPr>
            <w:tcW w:w="615" w:type="dxa"/>
            <w:tcBorders>
              <w:top w:val="single" w:color="000000" w:sz="4" w:space="0"/>
              <w:left w:val="single" w:color="000000" w:sz="4" w:space="0"/>
              <w:bottom w:val="single" w:color="000000" w:sz="4" w:space="0"/>
              <w:right w:val="single" w:color="000000" w:sz="4" w:space="0"/>
            </w:tcBorders>
            <w:noWrap/>
            <w:vAlign w:val="center"/>
          </w:tcPr>
          <w:p w14:paraId="6968DFAE">
            <w:pPr>
              <w:ind w:left="105" w:leftChars="50"/>
              <w:jc w:val="center"/>
              <w:textAlignment w:val="center"/>
              <w:rPr>
                <w:rStyle w:val="12"/>
                <w:rFonts w:hint="eastAsia" w:ascii="楷体" w:hAnsi="楷体" w:eastAsia="楷体"/>
                <w:color w:val="auto"/>
                <w:szCs w:val="21"/>
                <w:highlight w:val="none"/>
              </w:rPr>
            </w:pPr>
          </w:p>
        </w:tc>
        <w:tc>
          <w:tcPr>
            <w:tcW w:w="675" w:type="dxa"/>
            <w:vMerge w:val="continue"/>
            <w:tcBorders>
              <w:left w:val="single" w:color="000000" w:sz="4" w:space="0"/>
              <w:bottom w:val="single" w:color="000000" w:sz="4" w:space="0"/>
              <w:right w:val="single" w:color="000000" w:sz="4" w:space="0"/>
            </w:tcBorders>
            <w:noWrap/>
            <w:vAlign w:val="center"/>
          </w:tcPr>
          <w:p w14:paraId="594F1A85">
            <w:pPr>
              <w:ind w:left="105" w:leftChars="50"/>
              <w:jc w:val="center"/>
              <w:textAlignment w:val="center"/>
              <w:rPr>
                <w:rStyle w:val="12"/>
                <w:rFonts w:hint="eastAsia" w:ascii="楷体" w:hAnsi="楷体" w:eastAsia="楷体"/>
                <w:color w:val="auto"/>
                <w:szCs w:val="21"/>
                <w:highlight w:val="none"/>
              </w:rPr>
            </w:pPr>
          </w:p>
        </w:tc>
      </w:tr>
      <w:tr w14:paraId="457A346A">
        <w:tblPrEx>
          <w:tblCellMar>
            <w:top w:w="0" w:type="dxa"/>
            <w:left w:w="0" w:type="dxa"/>
            <w:bottom w:w="0" w:type="dxa"/>
            <w:right w:w="0" w:type="dxa"/>
          </w:tblCellMar>
        </w:tblPrEx>
        <w:trPr>
          <w:trHeight w:val="358" w:hRule="atLeast"/>
        </w:trPr>
        <w:tc>
          <w:tcPr>
            <w:tcW w:w="8325" w:type="dxa"/>
            <w:gridSpan w:val="4"/>
            <w:tcBorders>
              <w:top w:val="single" w:color="000000" w:sz="4" w:space="0"/>
              <w:left w:val="single" w:color="000000" w:sz="4" w:space="0"/>
              <w:bottom w:val="single" w:color="000000" w:sz="4" w:space="0"/>
              <w:right w:val="single" w:color="000000" w:sz="4" w:space="0"/>
            </w:tcBorders>
            <w:noWrap/>
            <w:vAlign w:val="center"/>
          </w:tcPr>
          <w:p w14:paraId="53123E48">
            <w:pPr>
              <w:ind w:left="105" w:leftChars="50"/>
              <w:jc w:val="center"/>
              <w:textAlignment w:val="center"/>
              <w:rPr>
                <w:rStyle w:val="12"/>
                <w:rFonts w:hint="eastAsia" w:ascii="宋体" w:hAnsi="宋体"/>
                <w:color w:val="auto"/>
                <w:szCs w:val="21"/>
                <w:highlight w:val="none"/>
              </w:rPr>
            </w:pPr>
            <w:r>
              <w:rPr>
                <w:rStyle w:val="12"/>
                <w:rFonts w:hint="eastAsia" w:ascii="宋体" w:hAnsi="宋体"/>
                <w:color w:val="auto"/>
                <w:szCs w:val="21"/>
                <w:highlight w:val="none"/>
              </w:rPr>
              <w:t>合计得分：</w:t>
            </w:r>
          </w:p>
        </w:tc>
      </w:tr>
    </w:tbl>
    <w:p w14:paraId="5FEC57C1">
      <w:pPr>
        <w:pStyle w:val="14"/>
        <w:rPr>
          <w:rFonts w:hint="default"/>
          <w:color w:val="auto"/>
          <w:highlight w:val="none"/>
        </w:rPr>
      </w:pPr>
    </w:p>
    <w:p w14:paraId="18D9C183">
      <w:pPr>
        <w:rPr>
          <w:color w:val="auto"/>
          <w:highlight w:val="non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1EB31A">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F1A52A">
                          <w:pPr>
                            <w:pStyle w:val="6"/>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DF1A52A">
                    <w:pPr>
                      <w:pStyle w:val="6"/>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BBEC41"/>
    <w:multiLevelType w:val="singleLevel"/>
    <w:tmpl w:val="D1BBEC41"/>
    <w:lvl w:ilvl="0" w:tentative="0">
      <w:start w:val="3"/>
      <w:numFmt w:val="chineseCounting"/>
      <w:suff w:val="nothing"/>
      <w:lvlText w:val="%1、"/>
      <w:lvlJc w:val="left"/>
      <w:rPr>
        <w:rFonts w:hint="eastAsia"/>
      </w:rPr>
    </w:lvl>
  </w:abstractNum>
  <w:abstractNum w:abstractNumId="1">
    <w:nsid w:val="5DBB14C7"/>
    <w:multiLevelType w:val="multilevel"/>
    <w:tmpl w:val="5DBB14C7"/>
    <w:lvl w:ilvl="0" w:tentative="0">
      <w:start w:val="7"/>
      <w:numFmt w:val="decimalEnclosedCircle"/>
      <w:lvlText w:val="%1"/>
      <w:lvlJc w:val="left"/>
      <w:pPr>
        <w:ind w:left="920" w:hanging="36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1A1052"/>
    <w:rsid w:val="45A03088"/>
    <w:rsid w:val="50C96B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Indent"/>
    <w:basedOn w:val="1"/>
    <w:qFormat/>
    <w:uiPriority w:val="0"/>
    <w:pPr>
      <w:snapToGrid w:val="0"/>
      <w:spacing w:line="360" w:lineRule="auto"/>
      <w:ind w:firstLine="538" w:firstLineChars="192"/>
    </w:pPr>
    <w:rPr>
      <w:rFonts w:ascii="仿宋_GB2312" w:eastAsia="仿宋_GB2312"/>
      <w:bCs/>
      <w:sz w:val="28"/>
      <w:szCs w:val="28"/>
    </w:rPr>
  </w:style>
  <w:style w:type="paragraph" w:styleId="5">
    <w:name w:val="Plain Text"/>
    <w:basedOn w:val="1"/>
    <w:qFormat/>
    <w:uiPriority w:val="0"/>
    <w:rPr>
      <w:rFonts w:ascii="宋体" w:hAnsi="Courier New"/>
      <w:szCs w:val="2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Body Text First Indent 2"/>
    <w:basedOn w:val="4"/>
    <w:qFormat/>
    <w:uiPriority w:val="0"/>
    <w:pPr>
      <w:snapToGrid/>
      <w:spacing w:after="120" w:line="240" w:lineRule="auto"/>
      <w:ind w:left="420" w:leftChars="200" w:firstLine="420" w:firstLineChars="200"/>
    </w:pPr>
    <w:rPr>
      <w:rFonts w:ascii="Times New Roman" w:eastAsia="宋体"/>
      <w:bCs w:val="0"/>
      <w:sz w:val="21"/>
      <w:szCs w:val="24"/>
    </w:rPr>
  </w:style>
  <w:style w:type="character" w:styleId="10">
    <w:name w:val="annotation reference"/>
    <w:basedOn w:val="9"/>
    <w:qFormat/>
    <w:uiPriority w:val="0"/>
    <w:rPr>
      <w:sz w:val="21"/>
      <w:szCs w:val="21"/>
    </w:rPr>
  </w:style>
  <w:style w:type="paragraph" w:styleId="11">
    <w:name w:val="List Paragraph"/>
    <w:basedOn w:val="1"/>
    <w:qFormat/>
    <w:uiPriority w:val="34"/>
    <w:pPr>
      <w:ind w:firstLine="420" w:firstLineChars="200"/>
    </w:pPr>
  </w:style>
  <w:style w:type="character" w:customStyle="1" w:styleId="12">
    <w:name w:val="NormalCharacter"/>
    <w:semiHidden/>
    <w:qFormat/>
    <w:uiPriority w:val="0"/>
  </w:style>
  <w:style w:type="paragraph" w:customStyle="1" w:styleId="13">
    <w:name w:val="Table Paragraph"/>
    <w:basedOn w:val="1"/>
    <w:qFormat/>
    <w:uiPriority w:val="1"/>
    <w:pPr>
      <w:jc w:val="left"/>
    </w:pPr>
    <w:rPr>
      <w:rFonts w:ascii="Calibri" w:hAnsi="Calibri" w:eastAsia="Calibri"/>
      <w:kern w:val="0"/>
      <w:sz w:val="22"/>
      <w:szCs w:val="22"/>
      <w:lang w:eastAsia="en-US"/>
    </w:rPr>
  </w:style>
  <w:style w:type="paragraph" w:customStyle="1" w:styleId="14">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0</Words>
  <Characters>0</Characters>
  <Lines>0</Lines>
  <Paragraphs>0</Paragraphs>
  <TotalTime>38</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2025-07-18T01:37:00Z</dcterms:created>
  <dc:creator>Lenovo</dc:creator>
  <cp:lastModifiedBy>Nothing can't be figured out</cp:lastModifiedBy>
  <dcterms:modified xsi:type="dcterms:W3CDTF">2025-07-30T03:15:25Z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9A278D32A6DD46F8AF7345477D7B68F2_12</vt:lpwstr>
  </property>
</Properties>
</file>