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outlineLvl w:val="1"/>
        <w:rPr>
          <w:rFonts w:hint="eastAsia" w:ascii="宋体" w:hAnsi="宋体" w:eastAsia="宋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Toc258"/>
      <w:r>
        <w:rPr>
          <w:rFonts w:hint="eastAsia" w:ascii="宋体" w:hAnsi="宋体" w:eastAsia="宋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分项</w:t>
      </w:r>
      <w:bookmarkStart w:id="1" w:name="_GoBack"/>
      <w:bookmarkEnd w:id="1"/>
      <w:r>
        <w:rPr>
          <w:rFonts w:hint="eastAsia" w:ascii="宋体" w:hAnsi="宋体" w:eastAsia="宋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报价明细表</w:t>
      </w:r>
      <w:bookmarkEnd w:id="0"/>
    </w:p>
    <w:tbl>
      <w:tblPr>
        <w:tblStyle w:val="4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123"/>
        <w:gridCol w:w="1108"/>
        <w:gridCol w:w="844"/>
        <w:gridCol w:w="1113"/>
        <w:gridCol w:w="798"/>
        <w:gridCol w:w="1415"/>
        <w:gridCol w:w="1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743" w:type="dxa"/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1123" w:type="dxa"/>
            <w:vAlign w:val="center"/>
          </w:tcPr>
          <w:p>
            <w:pPr>
              <w:spacing w:line="48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卫材名称</w:t>
            </w:r>
          </w:p>
        </w:tc>
        <w:tc>
          <w:tcPr>
            <w:tcW w:w="1108" w:type="dxa"/>
            <w:vAlign w:val="center"/>
          </w:tcPr>
          <w:p>
            <w:pPr>
              <w:spacing w:line="48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规格</w:t>
            </w:r>
          </w:p>
        </w:tc>
        <w:tc>
          <w:tcPr>
            <w:tcW w:w="844" w:type="dxa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型号</w:t>
            </w:r>
          </w:p>
        </w:tc>
        <w:tc>
          <w:tcPr>
            <w:tcW w:w="1113" w:type="dxa"/>
            <w:vAlign w:val="center"/>
          </w:tcPr>
          <w:p>
            <w:pPr>
              <w:spacing w:line="48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生产厂家</w:t>
            </w:r>
          </w:p>
        </w:tc>
        <w:tc>
          <w:tcPr>
            <w:tcW w:w="798" w:type="dxa"/>
            <w:vAlign w:val="center"/>
          </w:tcPr>
          <w:p>
            <w:pPr>
              <w:spacing w:line="48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单位</w:t>
            </w:r>
          </w:p>
        </w:tc>
        <w:tc>
          <w:tcPr>
            <w:tcW w:w="1415" w:type="dxa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单价（元）</w:t>
            </w:r>
          </w:p>
          <w:p>
            <w:pPr>
              <w:spacing w:line="480" w:lineRule="auto"/>
              <w:jc w:val="center"/>
              <w:rPr>
                <w:rFonts w:hint="eastAsia" w:eastAsia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（含税价）</w:t>
            </w:r>
          </w:p>
        </w:tc>
        <w:tc>
          <w:tcPr>
            <w:tcW w:w="1375" w:type="dxa"/>
            <w:vAlign w:val="center"/>
          </w:tcPr>
          <w:p>
            <w:pPr>
              <w:spacing w:line="48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注册证编号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39"/>
              </w:tabs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4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39"/>
              </w:tabs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39"/>
              </w:tabs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39"/>
              </w:tabs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39"/>
              </w:tabs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...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39"/>
              </w:tabs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39"/>
              </w:tabs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</w:tbl>
    <w:p>
      <w:pPr>
        <w:spacing w:line="360" w:lineRule="auto"/>
        <w:ind w:firstLine="2" w:firstLineChars="1"/>
        <w:outlineLvl w:val="9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注：表中所列内容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不得删减</w:t>
      </w:r>
      <w:r>
        <w:rPr>
          <w:rFonts w:hint="eastAsia" w:ascii="宋体" w:hAnsi="宋体" w:cs="宋体"/>
          <w:color w:val="auto"/>
          <w:szCs w:val="21"/>
          <w:highlight w:val="none"/>
        </w:rPr>
        <w:t>，供应商可根据自身情况增加内容。</w:t>
      </w:r>
    </w:p>
    <w:p>
      <w:pPr>
        <w:spacing w:line="360" w:lineRule="auto"/>
        <w:ind w:firstLine="420" w:firstLineChars="200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投标人填报投标单价时，需确保 “单价限价 ×（100%-投标下浮率）” 的计算结果与填写的投标单价严格一致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。</w:t>
      </w:r>
    </w:p>
    <w:p>
      <w:pPr>
        <w:tabs>
          <w:tab w:val="left" w:pos="360"/>
        </w:tabs>
        <w:snapToGrid w:val="0"/>
        <w:spacing w:before="67" w:line="360" w:lineRule="auto"/>
        <w:ind w:right="-360"/>
        <w:outlineLvl w:val="9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>
      <w:pPr>
        <w:tabs>
          <w:tab w:val="left" w:pos="360"/>
        </w:tabs>
        <w:snapToGrid w:val="0"/>
        <w:spacing w:before="67" w:line="360" w:lineRule="auto"/>
        <w:ind w:right="-360"/>
        <w:outlineLvl w:val="9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投标单位（公章） ：            </w:t>
      </w:r>
    </w:p>
    <w:p>
      <w:pPr>
        <w:tabs>
          <w:tab w:val="left" w:pos="360"/>
        </w:tabs>
        <w:snapToGrid w:val="0"/>
        <w:spacing w:before="67" w:line="360" w:lineRule="auto"/>
        <w:ind w:right="-360"/>
        <w:outlineLvl w:val="9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>
      <w:pPr>
        <w:pStyle w:val="6"/>
        <w:jc w:val="both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法定代表人或被授权人（签字或盖章）：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6335B"/>
    <w:rsid w:val="13DA7422"/>
    <w:rsid w:val="6DD6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2025-06-18T09:20:00Z</dcterms:created>
  <dc:creator>Administrator</dc:creator>
  <cp:lastModifiedBy>Administrator</cp:lastModifiedBy>
  <dcterms:modified xsi:type="dcterms:W3CDTF">2025-06-18T09:21:56Z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