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C48AE">
      <w:pPr>
        <w:rPr>
          <w:rFonts w:hint="eastAsia" w:eastAsiaTheme="minorEastAsia"/>
          <w:sz w:val="28"/>
          <w:szCs w:val="36"/>
          <w:lang w:eastAsia="zh-CN"/>
        </w:rPr>
      </w:pPr>
      <w:r>
        <w:rPr>
          <w:sz w:val="28"/>
          <w:szCs w:val="36"/>
        </w:rPr>
        <w:t>信用承诺</w:t>
      </w:r>
      <w:r>
        <w:rPr>
          <w:rFonts w:hint="eastAsia"/>
          <w:sz w:val="28"/>
          <w:szCs w:val="36"/>
          <w:lang w:eastAsia="zh-CN"/>
        </w:rPr>
        <w:t>：供应商必须未被列入“信用中国”网站(www.creditchina.gov.cn)政府采购严重违法失信行为记录名单、重大税收违法失信主体和中国政府采购网( www.ccgp.gov.cn ) 的“政府采购严重违法失信行为记录名单”及中国执行信息公开网（http://zxgk.court.go</w:t>
      </w: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v.cn/shixin/）的失信被执行人的供应商（提供承诺函，加盖公章）</w:t>
      </w:r>
    </w:p>
    <w:sectPr>
      <w:pgSz w:w="11906" w:h="16838"/>
      <w:pgMar w:top="1440" w:right="1800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B3F22"/>
    <w:rsid w:val="0D8B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2025-03-10T01:29:00Z</dcterms:created>
  <dc:creator>吴东玲</dc:creator>
  <cp:lastModifiedBy>吴东玲</cp:lastModifiedBy>
  <dcterms:modified xsi:type="dcterms:W3CDTF">2025-03-10T01:30:31Z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26AFF1161505462EA8C625353F0AC379_11</vt:lpwstr>
  </property>
  <property fmtid="{D5CDD505-2E9C-101B-9397-08002B2CF9AE}" pid="4" name="KSOTemplateDocerSaveRecord">
    <vt:lpwstr>eyJoZGlkIjoiZWVmYTQyNmFlMjllZGQ2NWVjMGI4NDY4NGIyZGQ2ZWMiLCJ1c2VySWQiOiIyNzY4MTg0NjQifQ==</vt:lpwstr>
  </property>
</Properties>
</file>