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FD0DFE">
      <w:pPr>
        <w:pStyle w:val="2"/>
        <w:bidi w:val="0"/>
        <w:jc w:val="center"/>
        <w:rPr>
          <w:rFonts w:hint="eastAsia" w:ascii="宋体" w:hAnsi="宋体" w:eastAsia="宋体" w:cs="宋体"/>
        </w:rPr>
      </w:pPr>
      <w:bookmarkStart w:id="0" w:name="_Toc22122"/>
      <w:r>
        <w:rPr>
          <w:rFonts w:hint="eastAsia" w:ascii="宋体" w:hAnsi="宋体" w:eastAsia="宋体" w:cs="宋体"/>
        </w:rPr>
        <w:t>采购需求响应表</w:t>
      </w:r>
      <w:bookmarkEnd w:id="0"/>
    </w:p>
    <w:p w14:paraId="16970B39">
      <w:pPr>
        <w:shd w:val="clear" w:color="auto" w:fill="FFFFFF"/>
        <w:snapToGrid w:val="0"/>
        <w:spacing w:line="500" w:lineRule="exact"/>
        <w:ind w:firstLine="420" w:firstLineChars="2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说明：投标人必须仔细阅读</w:t>
      </w:r>
      <w:r>
        <w:rPr>
          <w:rFonts w:hint="eastAsia" w:ascii="宋体" w:hAnsi="宋体"/>
          <w:szCs w:val="21"/>
          <w:lang w:val="en-US" w:eastAsia="zh-CN"/>
        </w:rPr>
        <w:t>招标</w:t>
      </w:r>
      <w:r>
        <w:rPr>
          <w:rFonts w:hint="eastAsia" w:ascii="宋体" w:hAnsi="宋体"/>
          <w:szCs w:val="21"/>
        </w:rPr>
        <w:t>文件</w:t>
      </w:r>
      <w:r>
        <w:rPr>
          <w:rFonts w:hint="eastAsia" w:ascii="宋体" w:hAnsi="宋体"/>
          <w:szCs w:val="21"/>
          <w:lang w:val="en-US" w:eastAsia="zh-CN"/>
        </w:rPr>
        <w:t>采购需求</w:t>
      </w:r>
      <w:r>
        <w:rPr>
          <w:rFonts w:hint="eastAsia" w:ascii="宋体" w:hAnsi="宋体"/>
          <w:szCs w:val="21"/>
        </w:rPr>
        <w:t>所有</w:t>
      </w:r>
      <w:r>
        <w:rPr>
          <w:rFonts w:hint="eastAsia" w:ascii="宋体" w:hAnsi="宋体"/>
          <w:szCs w:val="21"/>
          <w:lang w:val="en-US" w:eastAsia="zh-CN"/>
        </w:rPr>
        <w:t>内容</w:t>
      </w:r>
      <w:r>
        <w:rPr>
          <w:rFonts w:hint="eastAsia" w:ascii="宋体" w:hAnsi="宋体"/>
          <w:szCs w:val="21"/>
        </w:rPr>
        <w:t>要求，并对所有</w:t>
      </w:r>
      <w:r>
        <w:rPr>
          <w:rFonts w:hint="eastAsia" w:ascii="宋体" w:hAnsi="宋体"/>
          <w:szCs w:val="21"/>
          <w:lang w:val="en-US" w:eastAsia="zh-CN"/>
        </w:rPr>
        <w:t>内容</w:t>
      </w:r>
      <w:r>
        <w:rPr>
          <w:rFonts w:hint="eastAsia" w:ascii="宋体" w:hAnsi="宋体"/>
          <w:szCs w:val="21"/>
        </w:rPr>
        <w:t>要求列入下表，未列入下表的视作投标人不响应。</w:t>
      </w:r>
      <w:r>
        <w:rPr>
          <w:rFonts w:hint="eastAsia" w:ascii="宋体" w:hAnsi="宋体"/>
          <w:b/>
          <w:szCs w:val="21"/>
          <w:u w:val="single"/>
        </w:rPr>
        <w:t>投标人必须根据</w:t>
      </w:r>
      <w:r>
        <w:rPr>
          <w:rFonts w:hint="eastAsia" w:ascii="宋体" w:hAnsi="宋体"/>
          <w:b/>
          <w:szCs w:val="21"/>
          <w:u w:val="single"/>
          <w:lang w:val="en-US" w:eastAsia="zh-CN"/>
        </w:rPr>
        <w:t>标的</w:t>
      </w:r>
      <w:r>
        <w:rPr>
          <w:rFonts w:hint="eastAsia" w:ascii="宋体" w:hAnsi="宋体"/>
          <w:b/>
          <w:szCs w:val="21"/>
          <w:u w:val="single"/>
        </w:rPr>
        <w:t>的实际情况（技术资料）如实填写，评审委员会如发现有虚假描述的，该投标人文件无效，该投标人列入黑名单，并报政府采购主管部门严肃处理</w:t>
      </w:r>
      <w:r>
        <w:rPr>
          <w:rFonts w:hint="eastAsia" w:ascii="宋体" w:hAnsi="宋体" w:cs="宋体"/>
          <w:b/>
          <w:bCs/>
          <w:szCs w:val="21"/>
          <w:u w:val="single"/>
        </w:rPr>
        <w:t>。</w:t>
      </w:r>
    </w:p>
    <w:tbl>
      <w:tblPr>
        <w:tblStyle w:val="3"/>
        <w:tblW w:w="101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2767"/>
        <w:gridCol w:w="2745"/>
        <w:gridCol w:w="1500"/>
        <w:gridCol w:w="1346"/>
        <w:gridCol w:w="885"/>
      </w:tblGrid>
      <w:tr w14:paraId="3A669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tblHeader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AE17BF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2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2A6327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招标文件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要求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8CCF3C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投标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应答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EB82BD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偏离情况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E529B5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页码索引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96A828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 w14:paraId="6B889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tblHeader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0F9A2A">
            <w:pPr>
              <w:shd w:val="clear" w:color="auto" w:fill="FFFFFF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2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5C56C1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6B9006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3548BF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4EA248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0C5C59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439ED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tblHeader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1E6DAD">
            <w:pPr>
              <w:shd w:val="clear" w:color="auto" w:fill="FFFFFF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2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C852BC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17AC4D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60EC41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CC9B36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2AAC75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55399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tblHeader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CFFDF5">
            <w:pPr>
              <w:shd w:val="clear" w:color="auto" w:fill="FFFFFF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</w:p>
        </w:tc>
        <w:tc>
          <w:tcPr>
            <w:tcW w:w="2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067636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13F775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10ED18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AD70D2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7DE80D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20708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tblHeader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DBBCF6">
            <w:pPr>
              <w:shd w:val="clear" w:color="auto" w:fill="FFFFFF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4</w:t>
            </w:r>
          </w:p>
        </w:tc>
        <w:tc>
          <w:tcPr>
            <w:tcW w:w="2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CA45A9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ADA6E8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21D4F5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DF00BC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B64268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70C87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tblHeader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7309F1">
            <w:pPr>
              <w:shd w:val="clear" w:color="auto" w:fill="FFFFFF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5</w:t>
            </w:r>
          </w:p>
        </w:tc>
        <w:tc>
          <w:tcPr>
            <w:tcW w:w="2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FB2764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9F0BDE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5AD9F3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515C59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06C588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6F877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tblHeader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9F2262">
            <w:pPr>
              <w:shd w:val="clear" w:color="auto" w:fill="FFFFFF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1AE0AE">
            <w:pPr>
              <w:shd w:val="clear" w:color="auto" w:fill="FFFFFF"/>
              <w:snapToGrid w:val="0"/>
              <w:spacing w:line="360" w:lineRule="auto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...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FDE357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DAA34E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6DA74D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E6DF3B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0200AE01">
      <w:pPr>
        <w:shd w:val="clear" w:color="auto" w:fill="FFFFFF"/>
        <w:snapToGrid w:val="0"/>
        <w:spacing w:line="360" w:lineRule="auto"/>
        <w:rPr>
          <w:rFonts w:ascii="宋体" w:hAnsi="宋体"/>
          <w:bCs/>
          <w:sz w:val="24"/>
        </w:rPr>
      </w:pPr>
    </w:p>
    <w:p w14:paraId="4BA70A07">
      <w:pPr>
        <w:shd w:val="clear" w:color="auto" w:fill="FFFFFF"/>
        <w:snapToGrid w:val="0"/>
        <w:spacing w:line="360" w:lineRule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投标人全称（填写名称并加盖公章）：            </w:t>
      </w:r>
    </w:p>
    <w:p w14:paraId="2E9BB2C9">
      <w:pPr>
        <w:shd w:val="clear" w:color="auto" w:fill="FFFFFF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Cs/>
          <w:sz w:val="24"/>
        </w:rPr>
        <w:t>法定代表人/单位负责人或其委托代理人（</w:t>
      </w:r>
      <w:r>
        <w:rPr>
          <w:rFonts w:hint="eastAsia" w:ascii="宋体" w:hAnsi="宋体"/>
          <w:bCs/>
          <w:sz w:val="24"/>
          <w:lang w:val="en-US" w:eastAsia="zh-CN"/>
        </w:rPr>
        <w:t>盖章或</w:t>
      </w:r>
      <w:r>
        <w:rPr>
          <w:rFonts w:hint="eastAsia" w:ascii="宋体" w:hAnsi="宋体"/>
          <w:bCs/>
          <w:sz w:val="24"/>
        </w:rPr>
        <w:t>签字）：</w:t>
      </w:r>
    </w:p>
    <w:p w14:paraId="01C8B768">
      <w:pPr>
        <w:shd w:val="clear" w:color="auto" w:fill="FFFFFF"/>
        <w:tabs>
          <w:tab w:val="left" w:pos="11130"/>
        </w:tabs>
        <w:snapToGrid w:val="0"/>
        <w:spacing w:line="360" w:lineRule="auto"/>
        <w:ind w:firstLine="120" w:firstLineChars="50"/>
        <w:rPr>
          <w:rFonts w:ascii="宋体" w:hAnsi="宋体"/>
          <w:bCs/>
          <w:sz w:val="24"/>
        </w:rPr>
      </w:pPr>
    </w:p>
    <w:p w14:paraId="6EE51DA2">
      <w:pPr>
        <w:shd w:val="clear" w:color="auto" w:fill="FFFFFF"/>
        <w:snapToGrid w:val="0"/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注：1、此表为表样，行数可自行添加，但表式不变。</w:t>
      </w:r>
    </w:p>
    <w:p w14:paraId="1E406C6B">
      <w:pPr>
        <w:shd w:val="clear" w:color="auto" w:fill="FFFFFF"/>
        <w:snapToGrid w:val="0"/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2、投标人在“投标文件应答”中填写所投设备/项目的详细技术参数/功能/规格描述情况。</w:t>
      </w:r>
    </w:p>
    <w:p w14:paraId="4DA99C05">
      <w:pPr>
        <w:shd w:val="clear" w:color="auto" w:fill="FFFFFF"/>
        <w:snapToGrid w:val="0"/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3、偏离情况说明分正偏离、完全响应、负偏离，分别表示优于要求、满足要求、不满足要求。</w:t>
      </w:r>
      <w:r>
        <w:rPr>
          <w:rFonts w:hint="eastAsia" w:ascii="宋体" w:hAnsi="宋体"/>
          <w:b/>
          <w:bCs/>
          <w:szCs w:val="21"/>
          <w:u w:val="single"/>
        </w:rPr>
        <w:t>评委评审时不能只根据投标人填写的偏离情况说明来判断是否响应</w:t>
      </w:r>
      <w:r>
        <w:rPr>
          <w:rFonts w:hint="eastAsia" w:ascii="宋体" w:hAnsi="宋体"/>
          <w:bCs/>
          <w:szCs w:val="21"/>
        </w:rPr>
        <w:t>，而应认真查阅“招标文件要求”内容以及相关的技术资料判断是否满足要求。</w:t>
      </w:r>
    </w:p>
    <w:p w14:paraId="6ADCF401">
      <w:pPr>
        <w:shd w:val="clear" w:color="auto" w:fill="FFFFFF"/>
        <w:snapToGrid w:val="0"/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4、招标文件有标注“★”条款的为实质性条款，若有任何一条负偏离或不满足则导致投标无效。非“★”号条款未响应或不满足（负偏离），将根据评审要求影响其得分，但不作为无效投标条款。</w:t>
      </w:r>
      <w:bookmarkStart w:id="1" w:name="_GoBack"/>
      <w:bookmarkEnd w:id="1"/>
    </w:p>
    <w:p w14:paraId="0392182A"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kZDk5MmMzYTZhZGI3M2JmMDQ3MjliNmUxOWEzMmUifQ=="/>
  </w:docVars>
  <w:rsids>
    <w:rsidRoot w:val="00000000"/>
    <w:rsid w:val="11C623F3"/>
    <w:rsid w:val="23F20546"/>
    <w:rsid w:val="24600383"/>
    <w:rsid w:val="2BCB6C93"/>
    <w:rsid w:val="386531CC"/>
    <w:rsid w:val="3D42461F"/>
    <w:rsid w:val="79B5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430</Words>
  <Characters>432</Characters>
  <Lines>0</Lines>
  <Paragraphs>0</Paragraphs>
  <TotalTime>4</TotalTime>
  <ScaleCrop>false</ScaleCrop>
  <LinksUpToDate>false</LinksUpToDate>
  <CharactersWithSpaces>444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2023-10-27T07:13:00Z</dcterms:created>
  <dc:creator>Administrator</dc:creator>
  <cp:lastModifiedBy>Hison</cp:lastModifiedBy>
  <dcterms:modified xsi:type="dcterms:W3CDTF">2025-02-10T02:53:03Z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CB54A9AF91A54297BC790A6E23AE7D42_12</vt:lpwstr>
  </property>
  <property fmtid="{D5CDD505-2E9C-101B-9397-08002B2CF9AE}" pid="4" name="KSOTemplateDocerSaveRecord">
    <vt:lpwstr>eyJoZGlkIjoiOTBjMDJkMjllYzhjZTZiZjFmZmU1ZDkwMjdlMGZmOTAiLCJ1c2VySWQiOiIzODkyMTE4MDcifQ==</vt:lpwstr>
  </property>
</Properties>
</file>