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33A9CC">
      <w:pPr>
        <w:pStyle w:val="2"/>
        <w:bidi w:val="0"/>
        <w:jc w:val="center"/>
        <w:rPr>
          <w:color w:val="auto"/>
          <w:sz w:val="44"/>
          <w:szCs w:val="44"/>
          <w:highlight w:val="none"/>
        </w:rPr>
      </w:pPr>
      <w:r>
        <w:rPr>
          <w:rFonts w:hint="eastAsia"/>
          <w:color w:val="auto"/>
          <w:sz w:val="44"/>
          <w:szCs w:val="44"/>
          <w:highlight w:val="none"/>
          <w:lang w:val="en-US" w:eastAsia="zh-CN"/>
        </w:rPr>
        <w:t>海南跨境电商专业服务项目</w:t>
      </w:r>
      <w:r>
        <w:rPr>
          <w:color w:val="auto"/>
          <w:sz w:val="44"/>
          <w:szCs w:val="44"/>
          <w:highlight w:val="none"/>
        </w:rPr>
        <w:t>合同</w:t>
      </w:r>
    </w:p>
    <w:p w14:paraId="35E34D1A">
      <w:pPr>
        <w:pStyle w:val="11"/>
        <w:ind w:firstLine="562" w:firstLineChars="200"/>
        <w:jc w:val="center"/>
        <w:outlineLvl w:val="2"/>
        <w:rPr>
          <w:rFonts w:hint="default" w:ascii="仿宋_GB2312" w:hAnsi="仿宋_GB2312" w:eastAsia="仿宋_GB2312" w:cs="仿宋_GB2312"/>
          <w:b/>
          <w:sz w:val="28"/>
          <w:szCs w:val="28"/>
        </w:rPr>
      </w:pPr>
      <w:r>
        <w:rPr>
          <w:rFonts w:ascii="仿宋_GB2312" w:hAnsi="仿宋_GB2312" w:eastAsia="仿宋_GB2312" w:cs="仿宋_GB2312"/>
          <w:b/>
          <w:sz w:val="28"/>
          <w:szCs w:val="28"/>
        </w:rPr>
        <w:t>合同文本（仅供参考，以最终签订合同为准）</w:t>
      </w:r>
    </w:p>
    <w:p w14:paraId="40E695D9"/>
    <w:p w14:paraId="36430618">
      <w:pPr>
        <w:spacing w:line="520" w:lineRule="exact"/>
        <w:ind w:firstLine="480" w:firstLineChars="200"/>
        <w:rPr>
          <w:rFonts w:hint="eastAsia"/>
          <w:color w:val="auto"/>
          <w:kern w:val="0"/>
          <w:sz w:val="24"/>
          <w:szCs w:val="24"/>
          <w:highlight w:val="none"/>
        </w:rPr>
      </w:pPr>
      <w:r>
        <w:rPr>
          <w:rFonts w:hint="eastAsia"/>
          <w:color w:val="auto"/>
          <w:kern w:val="0"/>
          <w:sz w:val="24"/>
          <w:szCs w:val="24"/>
          <w:highlight w:val="none"/>
        </w:rPr>
        <w:t>甲方：海南省商务厅</w:t>
      </w:r>
    </w:p>
    <w:p w14:paraId="72FDE1E4">
      <w:pPr>
        <w:spacing w:line="520" w:lineRule="exact"/>
        <w:ind w:firstLine="480" w:firstLineChars="200"/>
        <w:rPr>
          <w:rFonts w:hint="eastAsia"/>
          <w:color w:val="auto"/>
          <w:kern w:val="0"/>
          <w:sz w:val="24"/>
          <w:szCs w:val="24"/>
          <w:highlight w:val="none"/>
        </w:rPr>
      </w:pPr>
      <w:r>
        <w:rPr>
          <w:rFonts w:hint="eastAsia"/>
          <w:color w:val="auto"/>
          <w:kern w:val="0"/>
          <w:sz w:val="24"/>
          <w:szCs w:val="24"/>
          <w:highlight w:val="none"/>
        </w:rPr>
        <w:t xml:space="preserve">纳税人识别号：  </w:t>
      </w:r>
    </w:p>
    <w:p w14:paraId="511E9034">
      <w:pPr>
        <w:spacing w:line="520" w:lineRule="exact"/>
        <w:ind w:firstLine="480" w:firstLineChars="200"/>
        <w:rPr>
          <w:rFonts w:hint="eastAsia"/>
          <w:color w:val="auto"/>
          <w:kern w:val="0"/>
          <w:sz w:val="24"/>
          <w:szCs w:val="24"/>
          <w:highlight w:val="none"/>
        </w:rPr>
      </w:pPr>
      <w:r>
        <w:rPr>
          <w:rFonts w:hint="eastAsia"/>
          <w:color w:val="auto"/>
          <w:kern w:val="0"/>
          <w:sz w:val="24"/>
          <w:szCs w:val="24"/>
          <w:highlight w:val="none"/>
        </w:rPr>
        <w:t xml:space="preserve">电话： </w:t>
      </w:r>
      <w:bookmarkStart w:id="8" w:name="_GoBack"/>
      <w:bookmarkEnd w:id="8"/>
    </w:p>
    <w:p w14:paraId="0A952E19">
      <w:pPr>
        <w:spacing w:line="520" w:lineRule="exact"/>
        <w:ind w:firstLine="480" w:firstLineChars="200"/>
        <w:rPr>
          <w:rFonts w:hint="eastAsia"/>
          <w:color w:val="auto"/>
          <w:kern w:val="0"/>
          <w:sz w:val="24"/>
          <w:szCs w:val="24"/>
          <w:highlight w:val="none"/>
        </w:rPr>
      </w:pPr>
      <w:r>
        <w:rPr>
          <w:rFonts w:hint="eastAsia"/>
          <w:color w:val="auto"/>
          <w:kern w:val="0"/>
          <w:sz w:val="24"/>
          <w:szCs w:val="24"/>
          <w:highlight w:val="none"/>
        </w:rPr>
        <w:t>地址：</w:t>
      </w:r>
    </w:p>
    <w:p w14:paraId="3DFEE972">
      <w:pPr>
        <w:spacing w:line="520" w:lineRule="exact"/>
        <w:ind w:firstLine="480" w:firstLineChars="200"/>
        <w:rPr>
          <w:rFonts w:hint="eastAsia"/>
          <w:color w:val="auto"/>
          <w:kern w:val="0"/>
          <w:sz w:val="24"/>
          <w:szCs w:val="24"/>
          <w:highlight w:val="none"/>
        </w:rPr>
      </w:pPr>
    </w:p>
    <w:p w14:paraId="49F1A82A">
      <w:pPr>
        <w:spacing w:line="520" w:lineRule="exact"/>
        <w:ind w:firstLine="480" w:firstLineChars="200"/>
        <w:rPr>
          <w:rFonts w:hint="eastAsia"/>
          <w:color w:val="auto"/>
          <w:kern w:val="0"/>
          <w:sz w:val="24"/>
          <w:szCs w:val="24"/>
          <w:highlight w:val="none"/>
        </w:rPr>
      </w:pPr>
      <w:r>
        <w:rPr>
          <w:rFonts w:hint="eastAsia"/>
          <w:color w:val="auto"/>
          <w:kern w:val="0"/>
          <w:sz w:val="24"/>
          <w:szCs w:val="24"/>
          <w:highlight w:val="none"/>
        </w:rPr>
        <w:t>乙方：</w:t>
      </w:r>
    </w:p>
    <w:p w14:paraId="60B41BDF">
      <w:pPr>
        <w:spacing w:line="520" w:lineRule="exact"/>
        <w:ind w:firstLine="480" w:firstLineChars="200"/>
        <w:rPr>
          <w:rFonts w:hint="eastAsia"/>
          <w:color w:val="auto"/>
          <w:kern w:val="0"/>
          <w:sz w:val="24"/>
          <w:szCs w:val="24"/>
          <w:highlight w:val="none"/>
        </w:rPr>
      </w:pPr>
      <w:r>
        <w:rPr>
          <w:rFonts w:hint="eastAsia"/>
          <w:color w:val="auto"/>
          <w:kern w:val="0"/>
          <w:sz w:val="24"/>
          <w:szCs w:val="24"/>
          <w:highlight w:val="none"/>
        </w:rPr>
        <w:t xml:space="preserve">统一社会信用代码： </w:t>
      </w:r>
    </w:p>
    <w:p w14:paraId="658EA480">
      <w:pPr>
        <w:spacing w:line="520" w:lineRule="exact"/>
        <w:ind w:firstLine="480" w:firstLineChars="200"/>
        <w:rPr>
          <w:rFonts w:hint="eastAsia"/>
          <w:color w:val="auto"/>
          <w:kern w:val="0"/>
          <w:sz w:val="24"/>
          <w:szCs w:val="24"/>
          <w:highlight w:val="none"/>
        </w:rPr>
      </w:pPr>
      <w:r>
        <w:rPr>
          <w:rFonts w:hint="eastAsia"/>
          <w:color w:val="auto"/>
          <w:kern w:val="0"/>
          <w:sz w:val="24"/>
          <w:szCs w:val="24"/>
          <w:highlight w:val="none"/>
        </w:rPr>
        <w:t xml:space="preserve">法定代表人： </w:t>
      </w:r>
    </w:p>
    <w:p w14:paraId="7441E5DA">
      <w:pPr>
        <w:spacing w:line="520" w:lineRule="exact"/>
        <w:ind w:firstLine="480" w:firstLineChars="200"/>
        <w:rPr>
          <w:rFonts w:hint="eastAsia"/>
          <w:color w:val="auto"/>
          <w:kern w:val="0"/>
          <w:sz w:val="24"/>
          <w:szCs w:val="24"/>
          <w:highlight w:val="none"/>
        </w:rPr>
      </w:pPr>
      <w:r>
        <w:rPr>
          <w:rFonts w:hint="eastAsia"/>
          <w:color w:val="auto"/>
          <w:kern w:val="0"/>
          <w:sz w:val="24"/>
          <w:szCs w:val="24"/>
          <w:highlight w:val="none"/>
        </w:rPr>
        <w:t xml:space="preserve">电话： </w:t>
      </w:r>
    </w:p>
    <w:p w14:paraId="57F1DE0A">
      <w:pPr>
        <w:spacing w:line="520" w:lineRule="exact"/>
        <w:ind w:firstLine="480" w:firstLineChars="200"/>
        <w:rPr>
          <w:color w:val="auto"/>
          <w:sz w:val="24"/>
          <w:szCs w:val="24"/>
          <w:highlight w:val="none"/>
        </w:rPr>
      </w:pPr>
      <w:r>
        <w:rPr>
          <w:rFonts w:hint="eastAsia"/>
          <w:color w:val="auto"/>
          <w:kern w:val="0"/>
          <w:sz w:val="24"/>
          <w:szCs w:val="24"/>
          <w:highlight w:val="none"/>
        </w:rPr>
        <w:t>地址：</w:t>
      </w:r>
    </w:p>
    <w:p w14:paraId="793CC614">
      <w:pPr>
        <w:spacing w:line="520" w:lineRule="exact"/>
        <w:ind w:firstLine="560" w:firstLineChars="200"/>
        <w:rPr>
          <w:color w:val="auto"/>
          <w:spacing w:val="20"/>
          <w:sz w:val="24"/>
          <w:szCs w:val="24"/>
          <w:highlight w:val="none"/>
        </w:rPr>
      </w:pPr>
      <w:r>
        <w:rPr>
          <w:color w:val="auto"/>
          <w:spacing w:val="20"/>
          <w:sz w:val="24"/>
          <w:szCs w:val="24"/>
          <w:highlight w:val="none"/>
        </w:rPr>
        <w:t>甲乙双方依据</w:t>
      </w:r>
      <w:r>
        <w:rPr>
          <w:rFonts w:hint="eastAsia"/>
          <w:color w:val="auto"/>
          <w:spacing w:val="20"/>
          <w:sz w:val="24"/>
          <w:szCs w:val="24"/>
          <w:highlight w:val="none"/>
          <w:lang w:eastAsia="zh-CN"/>
        </w:rPr>
        <w:t>《中华人民共和国民法典》</w:t>
      </w:r>
      <w:r>
        <w:rPr>
          <w:color w:val="auto"/>
          <w:spacing w:val="20"/>
          <w:sz w:val="24"/>
          <w:szCs w:val="24"/>
          <w:highlight w:val="none"/>
        </w:rPr>
        <w:t>及相关法律法规规定，就甲方委托乙方提供</w:t>
      </w:r>
      <w:r>
        <w:rPr>
          <w:rFonts w:hint="eastAsia"/>
          <w:color w:val="auto"/>
          <w:spacing w:val="20"/>
          <w:sz w:val="24"/>
          <w:szCs w:val="24"/>
          <w:highlight w:val="none"/>
          <w:u w:val="single"/>
          <w:lang w:val="en-US" w:eastAsia="zh-CN"/>
        </w:rPr>
        <w:t>海南跨境电商专业服务项目</w:t>
      </w:r>
      <w:r>
        <w:rPr>
          <w:rStyle w:val="10"/>
          <w:rFonts w:hint="eastAsia"/>
          <w:color w:val="auto"/>
          <w:sz w:val="24"/>
          <w:szCs w:val="24"/>
          <w:highlight w:val="none"/>
          <w:lang w:val="en-US" w:eastAsia="zh-CN"/>
        </w:rPr>
        <w:t>的</w:t>
      </w:r>
      <w:r>
        <w:rPr>
          <w:rStyle w:val="10"/>
          <w:color w:val="auto"/>
          <w:sz w:val="24"/>
          <w:szCs w:val="24"/>
          <w:highlight w:val="none"/>
        </w:rPr>
        <w:t>事宜，双方本着诚实信用，友好协商原则，</w:t>
      </w:r>
      <w:r>
        <w:rPr>
          <w:color w:val="auto"/>
          <w:spacing w:val="20"/>
          <w:sz w:val="24"/>
          <w:szCs w:val="24"/>
          <w:highlight w:val="none"/>
        </w:rPr>
        <w:t>经协商一致达成如下</w:t>
      </w:r>
      <w:r>
        <w:rPr>
          <w:rFonts w:hint="eastAsia"/>
          <w:color w:val="auto"/>
          <w:spacing w:val="20"/>
          <w:sz w:val="24"/>
          <w:szCs w:val="24"/>
          <w:highlight w:val="none"/>
          <w:lang w:eastAsia="zh-CN"/>
        </w:rPr>
        <w:t>合同</w:t>
      </w:r>
      <w:r>
        <w:rPr>
          <w:color w:val="auto"/>
          <w:spacing w:val="20"/>
          <w:sz w:val="24"/>
          <w:szCs w:val="24"/>
          <w:highlight w:val="none"/>
        </w:rPr>
        <w:t>：</w:t>
      </w:r>
    </w:p>
    <w:p w14:paraId="1F2A6670">
      <w:pPr>
        <w:spacing w:line="520" w:lineRule="exact"/>
        <w:ind w:firstLine="482" w:firstLineChars="200"/>
        <w:rPr>
          <w:b/>
          <w:bCs/>
          <w:color w:val="auto"/>
          <w:sz w:val="24"/>
          <w:szCs w:val="24"/>
          <w:highlight w:val="none"/>
        </w:rPr>
      </w:pPr>
      <w:r>
        <w:rPr>
          <w:b/>
          <w:bCs/>
          <w:color w:val="auto"/>
          <w:sz w:val="24"/>
          <w:szCs w:val="24"/>
          <w:highlight w:val="none"/>
        </w:rPr>
        <w:t>一、</w:t>
      </w:r>
      <w:r>
        <w:rPr>
          <w:rFonts w:hint="eastAsia"/>
          <w:b/>
          <w:bCs/>
          <w:color w:val="auto"/>
          <w:sz w:val="24"/>
          <w:szCs w:val="24"/>
          <w:highlight w:val="none"/>
          <w:lang w:val="en-US" w:eastAsia="zh-CN"/>
        </w:rPr>
        <w:t>服务内容</w:t>
      </w:r>
      <w:r>
        <w:rPr>
          <w:b/>
          <w:bCs/>
          <w:color w:val="auto"/>
          <w:sz w:val="24"/>
          <w:szCs w:val="24"/>
          <w:highlight w:val="none"/>
        </w:rPr>
        <w:t>内容</w:t>
      </w:r>
    </w:p>
    <w:p w14:paraId="6946B13A">
      <w:pPr>
        <w:spacing w:line="520" w:lineRule="exact"/>
        <w:ind w:firstLine="480" w:firstLineChars="200"/>
        <w:rPr>
          <w:rFonts w:hint="default" w:eastAsia="宋体"/>
          <w:b w:val="0"/>
          <w:bCs w:val="0"/>
          <w:color w:val="auto"/>
          <w:sz w:val="24"/>
          <w:szCs w:val="24"/>
          <w:highlight w:val="none"/>
          <w:u w:val="single"/>
          <w:lang w:val="en-US" w:eastAsia="zh-CN"/>
        </w:rPr>
      </w:pPr>
      <w:r>
        <w:rPr>
          <w:rFonts w:hint="eastAsia"/>
          <w:b w:val="0"/>
          <w:bCs w:val="0"/>
          <w:color w:val="auto"/>
          <w:sz w:val="24"/>
          <w:szCs w:val="24"/>
          <w:highlight w:val="none"/>
          <w:u w:val="single"/>
          <w:lang w:val="en-US" w:eastAsia="zh-CN"/>
        </w:rPr>
        <w:t xml:space="preserve">                                </w:t>
      </w:r>
    </w:p>
    <w:p w14:paraId="519E2C69">
      <w:pPr>
        <w:spacing w:line="520" w:lineRule="exact"/>
        <w:ind w:firstLine="482" w:firstLineChars="200"/>
        <w:rPr>
          <w:b/>
          <w:bCs/>
          <w:color w:val="auto"/>
          <w:sz w:val="24"/>
          <w:szCs w:val="24"/>
          <w:highlight w:val="none"/>
        </w:rPr>
      </w:pPr>
      <w:r>
        <w:rPr>
          <w:b/>
          <w:bCs/>
          <w:color w:val="auto"/>
          <w:sz w:val="24"/>
          <w:szCs w:val="24"/>
          <w:highlight w:val="none"/>
        </w:rPr>
        <w:t>二、费用及支付方式</w:t>
      </w:r>
    </w:p>
    <w:p w14:paraId="130233D4">
      <w:pPr>
        <w:spacing w:line="520" w:lineRule="exact"/>
        <w:ind w:firstLine="480" w:firstLineChars="200"/>
        <w:rPr>
          <w:color w:val="auto"/>
          <w:sz w:val="24"/>
          <w:szCs w:val="24"/>
          <w:highlight w:val="none"/>
        </w:rPr>
      </w:pPr>
      <w:r>
        <w:rPr>
          <w:color w:val="auto"/>
          <w:sz w:val="24"/>
          <w:szCs w:val="24"/>
          <w:highlight w:val="none"/>
        </w:rPr>
        <w:t>（一）</w:t>
      </w:r>
      <w:r>
        <w:rPr>
          <w:rFonts w:hint="eastAsia"/>
          <w:color w:val="auto"/>
          <w:sz w:val="24"/>
          <w:szCs w:val="24"/>
          <w:highlight w:val="none"/>
          <w:lang w:val="en-US" w:eastAsia="zh-CN"/>
        </w:rPr>
        <w:t>服务</w:t>
      </w:r>
      <w:r>
        <w:rPr>
          <w:color w:val="auto"/>
          <w:sz w:val="24"/>
          <w:szCs w:val="24"/>
          <w:highlight w:val="none"/>
        </w:rPr>
        <w:t>费用</w:t>
      </w:r>
    </w:p>
    <w:p w14:paraId="1901ADC6">
      <w:pPr>
        <w:spacing w:line="520" w:lineRule="exact"/>
        <w:ind w:firstLine="480" w:firstLineChars="200"/>
        <w:rPr>
          <w:bCs/>
          <w:color w:val="auto"/>
          <w:sz w:val="24"/>
          <w:szCs w:val="24"/>
          <w:highlight w:val="none"/>
        </w:rPr>
      </w:pPr>
      <w:r>
        <w:rPr>
          <w:rFonts w:hint="eastAsia"/>
          <w:bCs/>
          <w:color w:val="auto"/>
          <w:sz w:val="24"/>
          <w:szCs w:val="24"/>
          <w:highlight w:val="none"/>
          <w:lang w:val="en-US" w:eastAsia="zh-CN"/>
        </w:rPr>
        <w:t>服务</w:t>
      </w:r>
      <w:r>
        <w:rPr>
          <w:bCs/>
          <w:color w:val="auto"/>
          <w:sz w:val="24"/>
          <w:szCs w:val="24"/>
          <w:highlight w:val="none"/>
        </w:rPr>
        <w:t>费用</w:t>
      </w:r>
      <w:r>
        <w:rPr>
          <w:color w:val="auto"/>
          <w:sz w:val="24"/>
          <w:szCs w:val="24"/>
          <w:highlight w:val="none"/>
        </w:rPr>
        <w:t>：</w:t>
      </w:r>
      <w:r>
        <w:rPr>
          <w:rFonts w:hint="eastAsia"/>
          <w:color w:val="auto"/>
          <w:sz w:val="24"/>
          <w:szCs w:val="24"/>
          <w:highlight w:val="none"/>
          <w:lang w:val="en-US" w:eastAsia="zh-CN"/>
        </w:rPr>
        <w:t>大写：</w:t>
      </w:r>
      <w:r>
        <w:rPr>
          <w:bCs/>
          <w:color w:val="auto"/>
          <w:sz w:val="24"/>
          <w:szCs w:val="24"/>
          <w:highlight w:val="none"/>
        </w:rPr>
        <w:t>人民币</w:t>
      </w:r>
      <w:r>
        <w:rPr>
          <w:rFonts w:hint="eastAsia"/>
          <w:bCs/>
          <w:color w:val="auto"/>
          <w:sz w:val="24"/>
          <w:szCs w:val="24"/>
          <w:highlight w:val="none"/>
          <w:u w:val="single"/>
          <w:lang w:val="en-US" w:eastAsia="zh-CN"/>
        </w:rPr>
        <w:t xml:space="preserve">        </w:t>
      </w:r>
      <w:r>
        <w:rPr>
          <w:bCs/>
          <w:color w:val="auto"/>
          <w:sz w:val="24"/>
          <w:szCs w:val="24"/>
          <w:highlight w:val="none"/>
        </w:rPr>
        <w:t>万元整（</w:t>
      </w:r>
      <w:r>
        <w:rPr>
          <w:rFonts w:hint="eastAsia" w:ascii="微软雅黑" w:hAnsi="微软雅黑" w:eastAsia="微软雅黑" w:cs="微软雅黑"/>
          <w:bCs/>
          <w:color w:val="auto"/>
          <w:sz w:val="24"/>
          <w:szCs w:val="24"/>
          <w:highlight w:val="none"/>
        </w:rPr>
        <w:t>￥</w:t>
      </w:r>
      <w:r>
        <w:rPr>
          <w:bCs/>
          <w:color w:val="auto"/>
          <w:sz w:val="24"/>
          <w:szCs w:val="24"/>
          <w:highlight w:val="none"/>
        </w:rPr>
        <w:t xml:space="preserve">     ）</w:t>
      </w:r>
      <w:r>
        <w:rPr>
          <w:rFonts w:hint="eastAsia"/>
          <w:bCs/>
          <w:color w:val="auto"/>
          <w:sz w:val="24"/>
          <w:szCs w:val="24"/>
          <w:highlight w:val="none"/>
          <w:lang w:eastAsia="zh-CN"/>
        </w:rPr>
        <w:t>，</w:t>
      </w:r>
      <w:r>
        <w:rPr>
          <w:rFonts w:hint="eastAsia"/>
          <w:color w:val="auto"/>
          <w:sz w:val="24"/>
          <w:szCs w:val="24"/>
          <w:highlight w:val="none"/>
          <w:lang w:val="en-US" w:eastAsia="zh-CN"/>
        </w:rPr>
        <w:t>该费用为乙方完成本合同项下义务之全部费用（含税），除双方另有书面约定外，甲方无需支付其他费用</w:t>
      </w:r>
      <w:r>
        <w:rPr>
          <w:bCs/>
          <w:color w:val="auto"/>
          <w:sz w:val="24"/>
          <w:szCs w:val="24"/>
          <w:highlight w:val="none"/>
        </w:rPr>
        <w:t>。</w:t>
      </w:r>
    </w:p>
    <w:p w14:paraId="0A00919F">
      <w:pPr>
        <w:spacing w:line="520" w:lineRule="exact"/>
        <w:ind w:firstLine="480" w:firstLineChars="200"/>
        <w:rPr>
          <w:color w:val="auto"/>
          <w:sz w:val="24"/>
          <w:szCs w:val="24"/>
          <w:highlight w:val="none"/>
        </w:rPr>
      </w:pPr>
      <w:r>
        <w:rPr>
          <w:color w:val="auto"/>
          <w:sz w:val="24"/>
          <w:szCs w:val="24"/>
          <w:highlight w:val="none"/>
        </w:rPr>
        <w:t>（二）支付方式</w:t>
      </w:r>
    </w:p>
    <w:p w14:paraId="2984A317">
      <w:pPr>
        <w:spacing w:line="520" w:lineRule="exact"/>
        <w:ind w:firstLine="480" w:firstLineChars="200"/>
        <w:rPr>
          <w:rFonts w:hint="eastAsia"/>
          <w:color w:val="auto"/>
          <w:sz w:val="24"/>
          <w:szCs w:val="24"/>
          <w:highlight w:val="none"/>
          <w:lang w:val="en-US" w:eastAsia="zh-CN"/>
        </w:rPr>
      </w:pPr>
      <w:r>
        <w:rPr>
          <w:rFonts w:hint="default"/>
          <w:color w:val="auto"/>
          <w:sz w:val="24"/>
          <w:szCs w:val="24"/>
          <w:highlight w:val="none"/>
          <w:lang w:val="en-US" w:eastAsia="zh-CN"/>
        </w:rPr>
        <w:t>合同签订后5个工作日内，支付合同总价款的 40%预付款，用于前期开展</w:t>
      </w:r>
      <w:r>
        <w:rPr>
          <w:rFonts w:hint="eastAsia"/>
          <w:color w:val="auto"/>
          <w:sz w:val="24"/>
          <w:szCs w:val="24"/>
          <w:highlight w:val="none"/>
          <w:lang w:val="en-US" w:eastAsia="zh-CN"/>
        </w:rPr>
        <w:t>业态</w:t>
      </w:r>
      <w:r>
        <w:rPr>
          <w:rFonts w:hint="default"/>
          <w:color w:val="auto"/>
          <w:sz w:val="24"/>
          <w:szCs w:val="24"/>
          <w:highlight w:val="none"/>
          <w:lang w:val="en-US" w:eastAsia="zh-CN"/>
        </w:rPr>
        <w:t>研究、市县指导</w:t>
      </w:r>
      <w:r>
        <w:rPr>
          <w:rFonts w:hint="eastAsia"/>
          <w:color w:val="auto"/>
          <w:sz w:val="24"/>
          <w:szCs w:val="24"/>
          <w:highlight w:val="none"/>
          <w:lang w:val="en-US" w:eastAsia="zh-CN"/>
        </w:rPr>
        <w:t>、氛围营造</w:t>
      </w:r>
      <w:r>
        <w:rPr>
          <w:rFonts w:hint="default"/>
          <w:color w:val="auto"/>
          <w:sz w:val="24"/>
          <w:szCs w:val="24"/>
          <w:highlight w:val="none"/>
          <w:lang w:val="en-US" w:eastAsia="zh-CN"/>
        </w:rPr>
        <w:t>等相关工作；待协助完成服务中心实体交付可正式运营，支付合同总价款的 40%进度款；年度建设内容完成并通过验收支付合同总价款的20%尾款</w:t>
      </w:r>
      <w:r>
        <w:rPr>
          <w:rFonts w:hint="eastAsia"/>
          <w:color w:val="auto"/>
          <w:sz w:val="24"/>
          <w:szCs w:val="24"/>
          <w:highlight w:val="none"/>
          <w:lang w:val="en-US" w:eastAsia="zh-CN"/>
        </w:rPr>
        <w:t>；</w:t>
      </w:r>
    </w:p>
    <w:p w14:paraId="11223496">
      <w:pPr>
        <w:spacing w:line="520" w:lineRule="exact"/>
        <w:ind w:firstLine="480" w:firstLineChars="200"/>
        <w:rPr>
          <w:color w:val="auto"/>
          <w:sz w:val="24"/>
          <w:szCs w:val="24"/>
          <w:highlight w:val="none"/>
        </w:rPr>
      </w:pPr>
      <w:r>
        <w:rPr>
          <w:color w:val="auto"/>
          <w:sz w:val="24"/>
          <w:szCs w:val="24"/>
          <w:highlight w:val="none"/>
        </w:rPr>
        <w:t>（三）乙方账户信息：</w:t>
      </w:r>
    </w:p>
    <w:p w14:paraId="31E48A0F">
      <w:pPr>
        <w:spacing w:line="520" w:lineRule="exact"/>
        <w:ind w:firstLine="480" w:firstLineChars="200"/>
        <w:rPr>
          <w:color w:val="auto"/>
          <w:sz w:val="24"/>
          <w:szCs w:val="24"/>
          <w:highlight w:val="none"/>
        </w:rPr>
      </w:pPr>
      <w:r>
        <w:rPr>
          <w:color w:val="auto"/>
          <w:sz w:val="24"/>
          <w:szCs w:val="24"/>
          <w:highlight w:val="none"/>
        </w:rPr>
        <w:t>单位全称：</w:t>
      </w:r>
      <w:r>
        <w:rPr>
          <w:rFonts w:hint="eastAsia"/>
          <w:color w:val="auto"/>
          <w:sz w:val="24"/>
          <w:szCs w:val="24"/>
          <w:highlight w:val="none"/>
          <w:u w:val="single"/>
          <w:lang w:val="en-US" w:eastAsia="zh-CN"/>
        </w:rPr>
        <w:t xml:space="preserve">                 </w:t>
      </w:r>
      <w:r>
        <w:rPr>
          <w:color w:val="auto"/>
          <w:sz w:val="24"/>
          <w:szCs w:val="24"/>
          <w:highlight w:val="none"/>
        </w:rPr>
        <w:t xml:space="preserve">   </w:t>
      </w:r>
    </w:p>
    <w:p w14:paraId="050FC492">
      <w:pPr>
        <w:spacing w:line="520" w:lineRule="exact"/>
        <w:ind w:firstLine="480" w:firstLineChars="200"/>
        <w:rPr>
          <w:color w:val="auto"/>
          <w:sz w:val="24"/>
          <w:szCs w:val="24"/>
          <w:highlight w:val="none"/>
        </w:rPr>
      </w:pPr>
      <w:r>
        <w:rPr>
          <w:color w:val="auto"/>
          <w:sz w:val="24"/>
          <w:szCs w:val="24"/>
          <w:highlight w:val="none"/>
        </w:rPr>
        <w:t>开户银行：</w:t>
      </w:r>
      <w:r>
        <w:rPr>
          <w:rFonts w:hint="eastAsia"/>
          <w:color w:val="auto"/>
          <w:sz w:val="24"/>
          <w:szCs w:val="24"/>
          <w:highlight w:val="none"/>
          <w:u w:val="single"/>
          <w:lang w:val="en-US" w:eastAsia="zh-CN"/>
        </w:rPr>
        <w:t xml:space="preserve">                 </w:t>
      </w:r>
      <w:r>
        <w:rPr>
          <w:color w:val="auto"/>
          <w:sz w:val="24"/>
          <w:szCs w:val="24"/>
          <w:highlight w:val="none"/>
        </w:rPr>
        <w:t xml:space="preserve"> </w:t>
      </w:r>
    </w:p>
    <w:p w14:paraId="5E39F0BD">
      <w:pPr>
        <w:spacing w:line="520" w:lineRule="exact"/>
        <w:ind w:firstLine="480" w:firstLineChars="200"/>
        <w:rPr>
          <w:color w:val="auto"/>
          <w:sz w:val="24"/>
          <w:szCs w:val="24"/>
          <w:highlight w:val="none"/>
        </w:rPr>
      </w:pPr>
      <w:r>
        <w:rPr>
          <w:color w:val="auto"/>
          <w:sz w:val="24"/>
          <w:szCs w:val="24"/>
          <w:highlight w:val="none"/>
        </w:rPr>
        <w:t>账    号：</w:t>
      </w:r>
      <w:r>
        <w:rPr>
          <w:rFonts w:hint="eastAsia"/>
          <w:color w:val="auto"/>
          <w:sz w:val="24"/>
          <w:szCs w:val="24"/>
          <w:highlight w:val="none"/>
          <w:u w:val="single"/>
          <w:lang w:val="en-US" w:eastAsia="zh-CN"/>
        </w:rPr>
        <w:t xml:space="preserve">                 </w:t>
      </w:r>
      <w:r>
        <w:rPr>
          <w:color w:val="auto"/>
          <w:sz w:val="24"/>
          <w:szCs w:val="24"/>
          <w:highlight w:val="none"/>
        </w:rPr>
        <w:t xml:space="preserve">    </w:t>
      </w:r>
    </w:p>
    <w:p w14:paraId="38D8B53F">
      <w:pPr>
        <w:spacing w:line="520" w:lineRule="exact"/>
        <w:ind w:firstLine="480" w:firstLineChars="200"/>
        <w:rPr>
          <w:rFonts w:hint="eastAsia"/>
          <w:color w:val="auto"/>
          <w:kern w:val="0"/>
          <w:sz w:val="24"/>
          <w:highlight w:val="none"/>
          <w:lang w:val="en-US" w:eastAsia="zh-CN"/>
        </w:rPr>
      </w:pPr>
      <w:r>
        <w:rPr>
          <w:rFonts w:hint="eastAsia"/>
          <w:color w:val="auto"/>
          <w:kern w:val="0"/>
          <w:sz w:val="24"/>
          <w:highlight w:val="none"/>
          <w:lang w:val="en-US" w:eastAsia="zh-CN"/>
        </w:rPr>
        <w:t>乙方确保以上银行账户信息正确无误，如因乙方提供账户信息有误导致甲方不能及时付款，不视为甲方违约，产生的一切责任均由乙方自行承担，造成甲方其他损失的，乙方还应继续向甲方承担赔偿责任。</w:t>
      </w:r>
    </w:p>
    <w:p w14:paraId="0C3BB45F">
      <w:pPr>
        <w:spacing w:line="520" w:lineRule="exact"/>
        <w:ind w:firstLine="480" w:firstLineChars="200"/>
        <w:rPr>
          <w:color w:val="auto"/>
          <w:sz w:val="24"/>
          <w:highlight w:val="none"/>
        </w:rPr>
      </w:pPr>
      <w:r>
        <w:rPr>
          <w:rFonts w:hint="eastAsia"/>
          <w:color w:val="auto"/>
          <w:kern w:val="0"/>
          <w:sz w:val="24"/>
          <w:highlight w:val="none"/>
          <w:lang w:val="en-US" w:eastAsia="zh-CN"/>
        </w:rPr>
        <w:t>2.甲方每次付款前，</w:t>
      </w:r>
      <w:r>
        <w:rPr>
          <w:color w:val="auto"/>
          <w:kern w:val="0"/>
          <w:sz w:val="24"/>
          <w:highlight w:val="none"/>
        </w:rPr>
        <w:t>乙方应按甲方要求提供相应金额的合法、正式发票，若乙方延迟提供发票的，则甲方付款期限相应顺延且不</w:t>
      </w:r>
      <w:r>
        <w:rPr>
          <w:rFonts w:hint="eastAsia"/>
          <w:color w:val="auto"/>
          <w:kern w:val="0"/>
          <w:sz w:val="24"/>
          <w:highlight w:val="none"/>
          <w:lang w:eastAsia="zh-CN"/>
        </w:rPr>
        <w:t>承担</w:t>
      </w:r>
      <w:r>
        <w:rPr>
          <w:color w:val="auto"/>
          <w:kern w:val="0"/>
          <w:sz w:val="24"/>
          <w:highlight w:val="none"/>
        </w:rPr>
        <w:t>任何违约责任。甲方在收到乙方开具的发票后，经审核无误且确认乙方无任何违约或违法违规行为发生的情况下</w:t>
      </w:r>
      <w:r>
        <w:rPr>
          <w:rFonts w:hint="eastAsia"/>
          <w:color w:val="auto"/>
          <w:kern w:val="0"/>
          <w:sz w:val="24"/>
          <w:highlight w:val="none"/>
          <w:lang w:eastAsia="zh-CN"/>
        </w:rPr>
        <w:t>，</w:t>
      </w:r>
      <w:r>
        <w:rPr>
          <w:color w:val="auto"/>
          <w:kern w:val="0"/>
          <w:sz w:val="24"/>
          <w:highlight w:val="none"/>
        </w:rPr>
        <w:t>方可办理付款手续，否则，甲方有权拒绝付款，造成的一切后果由乙方承担。</w:t>
      </w:r>
    </w:p>
    <w:p w14:paraId="5FD05563">
      <w:pPr>
        <w:spacing w:line="520" w:lineRule="exact"/>
        <w:ind w:firstLine="480" w:firstLineChars="200"/>
        <w:jc w:val="left"/>
        <w:rPr>
          <w:b/>
          <w:bCs/>
          <w:color w:val="auto"/>
          <w:sz w:val="24"/>
          <w:szCs w:val="24"/>
          <w:highlight w:val="none"/>
        </w:rPr>
      </w:pPr>
      <w:r>
        <w:rPr>
          <w:rFonts w:hint="eastAsia"/>
          <w:color w:val="auto"/>
          <w:sz w:val="24"/>
          <w:highlight w:val="none"/>
          <w:lang w:val="en-US" w:eastAsia="zh-CN"/>
        </w:rPr>
        <w:t>3.</w:t>
      </w:r>
      <w:r>
        <w:rPr>
          <w:rFonts w:hint="eastAsia"/>
          <w:color w:val="auto"/>
          <w:kern w:val="0"/>
          <w:sz w:val="24"/>
          <w:highlight w:val="none"/>
          <w:lang w:val="en-US" w:eastAsia="zh-CN"/>
        </w:rPr>
        <w:t>乙方按约定应支付的违约金、赔偿金、扣款等，甲方有权从合同款项中直接扣除，不足扣除的则乙方应在接到甲方通知后三个工作日内予以补足</w:t>
      </w:r>
      <w:r>
        <w:rPr>
          <w:color w:val="auto"/>
          <w:kern w:val="0"/>
          <w:sz w:val="24"/>
          <w:highlight w:val="none"/>
        </w:rPr>
        <w:t>。</w:t>
      </w:r>
    </w:p>
    <w:p w14:paraId="572F74F7">
      <w:pPr>
        <w:spacing w:line="520" w:lineRule="exact"/>
        <w:ind w:firstLine="482" w:firstLineChars="200"/>
        <w:rPr>
          <w:b/>
          <w:bCs/>
          <w:color w:val="auto"/>
          <w:sz w:val="24"/>
          <w:szCs w:val="24"/>
          <w:highlight w:val="none"/>
        </w:rPr>
      </w:pPr>
      <w:r>
        <w:rPr>
          <w:b/>
          <w:bCs/>
          <w:color w:val="auto"/>
          <w:sz w:val="24"/>
          <w:szCs w:val="24"/>
          <w:highlight w:val="none"/>
        </w:rPr>
        <w:t>三、双方责任与义务</w:t>
      </w:r>
    </w:p>
    <w:p w14:paraId="3160A6EC">
      <w:pPr>
        <w:spacing w:line="520" w:lineRule="exact"/>
        <w:ind w:firstLine="480" w:firstLineChars="200"/>
        <w:rPr>
          <w:color w:val="auto"/>
          <w:kern w:val="0"/>
          <w:sz w:val="24"/>
          <w:szCs w:val="24"/>
          <w:highlight w:val="none"/>
        </w:rPr>
      </w:pPr>
      <w:r>
        <w:rPr>
          <w:color w:val="auto"/>
          <w:kern w:val="0"/>
          <w:sz w:val="24"/>
          <w:szCs w:val="24"/>
          <w:highlight w:val="none"/>
        </w:rPr>
        <w:t>（一）甲方责任与义务</w:t>
      </w:r>
    </w:p>
    <w:p w14:paraId="271D1A95">
      <w:pPr>
        <w:spacing w:line="520" w:lineRule="exact"/>
        <w:ind w:firstLine="480" w:firstLineChars="200"/>
        <w:rPr>
          <w:color w:val="auto"/>
          <w:kern w:val="0"/>
          <w:sz w:val="24"/>
          <w:szCs w:val="24"/>
          <w:highlight w:val="none"/>
        </w:rPr>
      </w:pPr>
      <w:r>
        <w:rPr>
          <w:color w:val="auto"/>
          <w:kern w:val="0"/>
          <w:sz w:val="24"/>
          <w:szCs w:val="24"/>
          <w:highlight w:val="none"/>
        </w:rPr>
        <w:t>1.甲方按合同约定向乙方支付相关费用。</w:t>
      </w:r>
    </w:p>
    <w:p w14:paraId="6BFE9A1E">
      <w:pPr>
        <w:spacing w:line="520" w:lineRule="exact"/>
        <w:ind w:firstLine="480" w:firstLineChars="200"/>
        <w:rPr>
          <w:color w:val="auto"/>
          <w:kern w:val="0"/>
          <w:sz w:val="24"/>
          <w:szCs w:val="24"/>
          <w:highlight w:val="none"/>
        </w:rPr>
      </w:pPr>
      <w:r>
        <w:rPr>
          <w:color w:val="auto"/>
          <w:kern w:val="0"/>
          <w:sz w:val="24"/>
          <w:szCs w:val="24"/>
          <w:highlight w:val="none"/>
        </w:rPr>
        <w:t>2.双方合作期间，甲方将积极配合乙方，及时提供乙方服务所用资料。</w:t>
      </w:r>
    </w:p>
    <w:p w14:paraId="39B1CCEB">
      <w:pPr>
        <w:spacing w:line="520" w:lineRule="exact"/>
        <w:ind w:firstLine="480" w:firstLineChars="200"/>
        <w:rPr>
          <w:color w:val="auto"/>
          <w:kern w:val="0"/>
          <w:sz w:val="24"/>
          <w:szCs w:val="24"/>
          <w:highlight w:val="none"/>
        </w:rPr>
      </w:pPr>
      <w:r>
        <w:rPr>
          <w:color w:val="auto"/>
          <w:kern w:val="0"/>
          <w:sz w:val="24"/>
          <w:szCs w:val="24"/>
          <w:highlight w:val="none"/>
        </w:rPr>
        <w:t>3.甲方有权及时地对乙方所进行的</w:t>
      </w:r>
      <w:r>
        <w:rPr>
          <w:rFonts w:hint="eastAsia"/>
          <w:color w:val="auto"/>
          <w:kern w:val="0"/>
          <w:sz w:val="24"/>
          <w:szCs w:val="24"/>
          <w:highlight w:val="none"/>
          <w:lang w:val="en-US" w:eastAsia="zh-CN"/>
        </w:rPr>
        <w:t>项目</w:t>
      </w:r>
      <w:r>
        <w:rPr>
          <w:color w:val="auto"/>
          <w:kern w:val="0"/>
          <w:sz w:val="24"/>
          <w:szCs w:val="24"/>
          <w:highlight w:val="none"/>
        </w:rPr>
        <w:t>服务提出修改意见和建议，乙方据此进行修改、调整</w:t>
      </w:r>
      <w:r>
        <w:rPr>
          <w:rFonts w:hint="eastAsia"/>
          <w:color w:val="auto"/>
          <w:kern w:val="0"/>
          <w:sz w:val="24"/>
          <w:szCs w:val="24"/>
          <w:highlight w:val="none"/>
          <w:lang w:eastAsia="zh-CN"/>
        </w:rPr>
        <w:t>，</w:t>
      </w:r>
      <w:r>
        <w:rPr>
          <w:color w:val="auto"/>
          <w:kern w:val="0"/>
          <w:sz w:val="24"/>
          <w:szCs w:val="24"/>
          <w:highlight w:val="none"/>
        </w:rPr>
        <w:t>直至甲方认可</w:t>
      </w:r>
      <w:r>
        <w:rPr>
          <w:rFonts w:hint="eastAsia"/>
          <w:color w:val="auto"/>
          <w:kern w:val="0"/>
          <w:sz w:val="24"/>
          <w:szCs w:val="24"/>
          <w:highlight w:val="none"/>
          <w:lang w:val="en-US" w:eastAsia="zh-CN"/>
        </w:rPr>
        <w:t>确认</w:t>
      </w:r>
      <w:r>
        <w:rPr>
          <w:color w:val="auto"/>
          <w:kern w:val="0"/>
          <w:sz w:val="24"/>
          <w:szCs w:val="24"/>
          <w:highlight w:val="none"/>
        </w:rPr>
        <w:t>。</w:t>
      </w:r>
    </w:p>
    <w:p w14:paraId="496C7E68">
      <w:pPr>
        <w:spacing w:line="520" w:lineRule="exact"/>
        <w:ind w:firstLine="480" w:firstLineChars="200"/>
        <w:rPr>
          <w:color w:val="auto"/>
          <w:kern w:val="0"/>
          <w:sz w:val="24"/>
          <w:szCs w:val="24"/>
          <w:highlight w:val="none"/>
        </w:rPr>
      </w:pPr>
      <w:r>
        <w:rPr>
          <w:color w:val="auto"/>
          <w:kern w:val="0"/>
          <w:sz w:val="24"/>
          <w:szCs w:val="24"/>
          <w:highlight w:val="none"/>
        </w:rPr>
        <w:t>4.</w:t>
      </w:r>
      <w:r>
        <w:rPr>
          <w:rFonts w:hint="eastAsia"/>
          <w:color w:val="auto"/>
          <w:kern w:val="0"/>
          <w:sz w:val="24"/>
          <w:szCs w:val="24"/>
          <w:highlight w:val="none"/>
          <w:lang w:val="en-US" w:eastAsia="zh-CN"/>
        </w:rPr>
        <w:t>服务</w:t>
      </w:r>
      <w:r>
        <w:rPr>
          <w:color w:val="auto"/>
          <w:kern w:val="0"/>
          <w:sz w:val="24"/>
          <w:szCs w:val="24"/>
          <w:highlight w:val="none"/>
        </w:rPr>
        <w:t>内容如有违反国家相关法律法规，乙方</w:t>
      </w:r>
      <w:r>
        <w:rPr>
          <w:rFonts w:hint="eastAsia"/>
          <w:color w:val="auto"/>
          <w:kern w:val="0"/>
          <w:sz w:val="24"/>
          <w:szCs w:val="24"/>
          <w:highlight w:val="none"/>
          <w:lang w:val="en-US" w:eastAsia="zh-CN"/>
        </w:rPr>
        <w:t>有义务提醒甲方，并</w:t>
      </w:r>
      <w:r>
        <w:rPr>
          <w:color w:val="auto"/>
          <w:kern w:val="0"/>
          <w:sz w:val="24"/>
          <w:szCs w:val="24"/>
          <w:highlight w:val="none"/>
        </w:rPr>
        <w:t>有权对</w:t>
      </w:r>
      <w:r>
        <w:rPr>
          <w:rFonts w:hint="eastAsia"/>
          <w:color w:val="auto"/>
          <w:kern w:val="0"/>
          <w:sz w:val="24"/>
          <w:szCs w:val="24"/>
          <w:highlight w:val="none"/>
          <w:lang w:val="en-US" w:eastAsia="zh-CN"/>
        </w:rPr>
        <w:t>设计方案及服务的过程中遇到的其他问题，</w:t>
      </w:r>
      <w:r>
        <w:rPr>
          <w:color w:val="auto"/>
          <w:kern w:val="0"/>
          <w:sz w:val="24"/>
          <w:szCs w:val="24"/>
          <w:highlight w:val="none"/>
        </w:rPr>
        <w:t>进行</w:t>
      </w:r>
      <w:r>
        <w:rPr>
          <w:rFonts w:hint="eastAsia"/>
          <w:color w:val="auto"/>
          <w:kern w:val="0"/>
          <w:sz w:val="24"/>
          <w:szCs w:val="24"/>
          <w:highlight w:val="none"/>
          <w:lang w:val="en-US" w:eastAsia="zh-CN"/>
        </w:rPr>
        <w:t>修改</w:t>
      </w:r>
      <w:r>
        <w:rPr>
          <w:color w:val="auto"/>
          <w:kern w:val="0"/>
          <w:sz w:val="24"/>
          <w:szCs w:val="24"/>
          <w:highlight w:val="none"/>
        </w:rPr>
        <w:t>，乙方应当免除</w:t>
      </w:r>
      <w:r>
        <w:rPr>
          <w:rFonts w:hint="eastAsia"/>
          <w:color w:val="auto"/>
          <w:kern w:val="0"/>
          <w:sz w:val="24"/>
          <w:szCs w:val="24"/>
          <w:highlight w:val="none"/>
          <w:lang w:val="en-US" w:eastAsia="zh-CN"/>
        </w:rPr>
        <w:t>在此期间其他</w:t>
      </w:r>
      <w:r>
        <w:rPr>
          <w:color w:val="auto"/>
          <w:kern w:val="0"/>
          <w:sz w:val="24"/>
          <w:szCs w:val="24"/>
          <w:highlight w:val="none"/>
        </w:rPr>
        <w:t>的相应费用。</w:t>
      </w:r>
    </w:p>
    <w:p w14:paraId="5DEFB327">
      <w:pPr>
        <w:spacing w:line="520" w:lineRule="exact"/>
        <w:ind w:firstLine="480" w:firstLineChars="200"/>
        <w:rPr>
          <w:color w:val="auto"/>
          <w:kern w:val="0"/>
          <w:sz w:val="24"/>
          <w:szCs w:val="24"/>
          <w:highlight w:val="none"/>
        </w:rPr>
      </w:pPr>
      <w:r>
        <w:rPr>
          <w:color w:val="auto"/>
          <w:kern w:val="0"/>
          <w:sz w:val="24"/>
          <w:szCs w:val="24"/>
          <w:highlight w:val="none"/>
        </w:rPr>
        <w:t>（二）乙方责任与义务</w:t>
      </w:r>
    </w:p>
    <w:p w14:paraId="6B549F0D">
      <w:pPr>
        <w:spacing w:line="520" w:lineRule="exact"/>
        <w:ind w:firstLine="480" w:firstLineChars="200"/>
        <w:rPr>
          <w:color w:val="auto"/>
          <w:kern w:val="0"/>
          <w:sz w:val="24"/>
          <w:szCs w:val="24"/>
          <w:highlight w:val="none"/>
        </w:rPr>
      </w:pPr>
      <w:r>
        <w:rPr>
          <w:color w:val="auto"/>
          <w:kern w:val="0"/>
          <w:sz w:val="24"/>
          <w:szCs w:val="24"/>
          <w:highlight w:val="none"/>
        </w:rPr>
        <w:t>1.乙方保证合法拥有本</w:t>
      </w:r>
      <w:r>
        <w:rPr>
          <w:rFonts w:hint="eastAsia"/>
          <w:color w:val="auto"/>
          <w:kern w:val="0"/>
          <w:sz w:val="24"/>
          <w:szCs w:val="24"/>
          <w:highlight w:val="none"/>
          <w:lang w:val="en-US" w:eastAsia="zh-CN"/>
        </w:rPr>
        <w:t>项目相关的设计及其他</w:t>
      </w:r>
      <w:r>
        <w:rPr>
          <w:color w:val="auto"/>
          <w:kern w:val="0"/>
          <w:sz w:val="24"/>
          <w:szCs w:val="24"/>
          <w:highlight w:val="none"/>
        </w:rPr>
        <w:t>服务</w:t>
      </w:r>
      <w:r>
        <w:rPr>
          <w:rFonts w:hint="eastAsia"/>
          <w:color w:val="auto"/>
          <w:kern w:val="0"/>
          <w:sz w:val="24"/>
          <w:szCs w:val="24"/>
          <w:highlight w:val="none"/>
          <w:lang w:val="en-US" w:eastAsia="zh-CN"/>
        </w:rPr>
        <w:t>内容</w:t>
      </w:r>
      <w:r>
        <w:rPr>
          <w:color w:val="auto"/>
          <w:kern w:val="0"/>
          <w:sz w:val="24"/>
          <w:szCs w:val="24"/>
          <w:highlight w:val="none"/>
        </w:rPr>
        <w:t>资格，并</w:t>
      </w:r>
      <w:r>
        <w:rPr>
          <w:rFonts w:hint="eastAsia"/>
          <w:color w:val="auto"/>
          <w:kern w:val="0"/>
          <w:sz w:val="24"/>
          <w:szCs w:val="24"/>
          <w:highlight w:val="none"/>
          <w:lang w:eastAsia="zh-CN"/>
        </w:rPr>
        <w:t>于</w:t>
      </w:r>
      <w:r>
        <w:rPr>
          <w:color w:val="auto"/>
          <w:kern w:val="0"/>
          <w:sz w:val="24"/>
          <w:szCs w:val="24"/>
          <w:highlight w:val="none"/>
        </w:rPr>
        <w:t>本合同签订前向甲方提供证明资格的相关资料，提供乙方相关营业执照许可证，等作为本合同复印件。</w:t>
      </w:r>
    </w:p>
    <w:p w14:paraId="733CC9F9">
      <w:pPr>
        <w:spacing w:line="520" w:lineRule="exact"/>
        <w:ind w:firstLine="480" w:firstLineChars="200"/>
        <w:rPr>
          <w:color w:val="auto"/>
          <w:kern w:val="0"/>
          <w:sz w:val="24"/>
          <w:szCs w:val="24"/>
          <w:highlight w:val="none"/>
        </w:rPr>
      </w:pPr>
      <w:r>
        <w:rPr>
          <w:color w:val="auto"/>
          <w:kern w:val="0"/>
          <w:sz w:val="24"/>
          <w:szCs w:val="24"/>
          <w:highlight w:val="none"/>
        </w:rPr>
        <w:t>2.乙方必须按合同要求按期保质完成</w:t>
      </w:r>
      <w:r>
        <w:rPr>
          <w:rFonts w:hint="eastAsia"/>
          <w:color w:val="auto"/>
          <w:kern w:val="0"/>
          <w:sz w:val="24"/>
          <w:szCs w:val="24"/>
          <w:highlight w:val="none"/>
          <w:lang w:val="en-US" w:eastAsia="zh-CN"/>
        </w:rPr>
        <w:t>项目的</w:t>
      </w:r>
      <w:r>
        <w:rPr>
          <w:color w:val="auto"/>
          <w:kern w:val="0"/>
          <w:sz w:val="24"/>
          <w:szCs w:val="24"/>
          <w:highlight w:val="none"/>
        </w:rPr>
        <w:t>服务工作，不得擅自改变双方约定的</w:t>
      </w:r>
      <w:r>
        <w:rPr>
          <w:rFonts w:hint="eastAsia"/>
          <w:color w:val="auto"/>
          <w:kern w:val="0"/>
          <w:sz w:val="24"/>
          <w:szCs w:val="24"/>
          <w:highlight w:val="none"/>
          <w:lang w:val="en-US" w:eastAsia="zh-CN"/>
        </w:rPr>
        <w:t>设计方案及其他的服务内容</w:t>
      </w:r>
      <w:r>
        <w:rPr>
          <w:color w:val="auto"/>
          <w:kern w:val="0"/>
          <w:sz w:val="24"/>
          <w:szCs w:val="24"/>
          <w:highlight w:val="none"/>
        </w:rPr>
        <w:t>等。</w:t>
      </w:r>
    </w:p>
    <w:p w14:paraId="27493F20">
      <w:pPr>
        <w:spacing w:line="520" w:lineRule="exact"/>
        <w:ind w:firstLine="480" w:firstLineChars="200"/>
        <w:rPr>
          <w:color w:val="auto"/>
          <w:kern w:val="0"/>
          <w:sz w:val="24"/>
          <w:szCs w:val="24"/>
          <w:highlight w:val="none"/>
        </w:rPr>
      </w:pPr>
      <w:r>
        <w:rPr>
          <w:color w:val="auto"/>
          <w:kern w:val="0"/>
          <w:sz w:val="24"/>
          <w:szCs w:val="24"/>
          <w:highlight w:val="none"/>
        </w:rPr>
        <w:t>3.</w:t>
      </w:r>
      <w:r>
        <w:rPr>
          <w:rFonts w:hint="default"/>
          <w:color w:val="auto"/>
          <w:kern w:val="0"/>
          <w:sz w:val="24"/>
          <w:szCs w:val="24"/>
          <w:highlight w:val="none"/>
          <w:lang w:val="en-US" w:eastAsia="zh-CN"/>
        </w:rPr>
        <w:t>若服务质量未达到约定标准，供应商需在 15 日内整改，整改仍不合格的，采购方有权扣除对应服务费用；若造成企业损失，需全额赔偿</w:t>
      </w:r>
      <w:r>
        <w:rPr>
          <w:color w:val="auto"/>
          <w:kern w:val="0"/>
          <w:sz w:val="24"/>
          <w:szCs w:val="24"/>
          <w:highlight w:val="none"/>
        </w:rPr>
        <w:t>。</w:t>
      </w:r>
    </w:p>
    <w:p w14:paraId="22C41A2B">
      <w:pPr>
        <w:spacing w:line="520" w:lineRule="exact"/>
        <w:ind w:firstLine="480" w:firstLineChars="200"/>
        <w:rPr>
          <w:color w:val="auto"/>
          <w:kern w:val="0"/>
          <w:sz w:val="24"/>
          <w:szCs w:val="24"/>
          <w:highlight w:val="none"/>
        </w:rPr>
      </w:pPr>
      <w:r>
        <w:rPr>
          <w:color w:val="auto"/>
          <w:kern w:val="0"/>
          <w:sz w:val="24"/>
          <w:szCs w:val="24"/>
          <w:highlight w:val="none"/>
        </w:rPr>
        <w:t>4.</w:t>
      </w:r>
      <w:r>
        <w:rPr>
          <w:rFonts w:hint="default"/>
          <w:color w:val="auto"/>
          <w:kern w:val="0"/>
          <w:sz w:val="24"/>
          <w:szCs w:val="24"/>
          <w:highlight w:val="none"/>
          <w:lang w:val="en-US" w:eastAsia="zh-CN"/>
        </w:rPr>
        <w:t>若发生数据泄露、商业秘密泄露等安全问题，</w:t>
      </w:r>
      <w:r>
        <w:rPr>
          <w:rFonts w:hint="eastAsia"/>
          <w:color w:val="auto"/>
          <w:kern w:val="0"/>
          <w:sz w:val="24"/>
          <w:szCs w:val="24"/>
          <w:highlight w:val="none"/>
          <w:lang w:val="en-US" w:eastAsia="zh-CN"/>
        </w:rPr>
        <w:t>乙方</w:t>
      </w:r>
      <w:r>
        <w:rPr>
          <w:rFonts w:hint="default"/>
          <w:color w:val="auto"/>
          <w:kern w:val="0"/>
          <w:sz w:val="24"/>
          <w:szCs w:val="24"/>
          <w:highlight w:val="none"/>
          <w:lang w:val="en-US" w:eastAsia="zh-CN"/>
        </w:rPr>
        <w:t>需承担全部法律责任及经济赔偿</w:t>
      </w:r>
      <w:r>
        <w:rPr>
          <w:color w:val="auto"/>
          <w:kern w:val="0"/>
          <w:sz w:val="24"/>
          <w:szCs w:val="24"/>
          <w:highlight w:val="none"/>
        </w:rPr>
        <w:t>。</w:t>
      </w:r>
    </w:p>
    <w:p w14:paraId="4506B9AD">
      <w:pPr>
        <w:spacing w:line="520" w:lineRule="exact"/>
        <w:ind w:firstLine="480"/>
        <w:rPr>
          <w:rFonts w:hint="default"/>
          <w:color w:val="auto"/>
          <w:kern w:val="0"/>
          <w:sz w:val="24"/>
          <w:szCs w:val="24"/>
          <w:highlight w:val="none"/>
        </w:rPr>
      </w:pPr>
      <w:r>
        <w:rPr>
          <w:rFonts w:hint="default"/>
          <w:color w:val="auto"/>
          <w:kern w:val="0"/>
          <w:sz w:val="24"/>
          <w:szCs w:val="24"/>
          <w:highlight w:val="none"/>
        </w:rPr>
        <w:t>5.</w:t>
      </w:r>
      <w:r>
        <w:rPr>
          <w:rFonts w:hint="default"/>
          <w:color w:val="auto"/>
          <w:kern w:val="0"/>
          <w:sz w:val="24"/>
          <w:szCs w:val="24"/>
          <w:highlight w:val="none"/>
        </w:rPr>
        <w:tab/>
      </w:r>
      <w:r>
        <w:rPr>
          <w:rFonts w:hint="default"/>
          <w:color w:val="auto"/>
          <w:kern w:val="0"/>
          <w:sz w:val="24"/>
          <w:szCs w:val="24"/>
          <w:highlight w:val="none"/>
        </w:rPr>
        <w:t>乙方在合同履行过程中造成的人身财产损失，与他人产生的纠纷（包括但不限于经济纠纷、知识产权纠纷、与其工作人员的劳动劳务纠纷等）等，由乙方自行负责解决；造成甲方损失的，乙方应予以赔偿。</w:t>
      </w:r>
    </w:p>
    <w:p w14:paraId="2545DDC7">
      <w:pPr>
        <w:spacing w:line="520" w:lineRule="exact"/>
        <w:ind w:firstLine="480"/>
        <w:rPr>
          <w:rFonts w:hint="default"/>
          <w:color w:val="auto"/>
          <w:kern w:val="0"/>
          <w:sz w:val="24"/>
          <w:szCs w:val="24"/>
          <w:highlight w:val="none"/>
        </w:rPr>
      </w:pPr>
      <w:r>
        <w:rPr>
          <w:rFonts w:hint="default"/>
          <w:color w:val="auto"/>
          <w:kern w:val="0"/>
          <w:sz w:val="24"/>
          <w:szCs w:val="24"/>
          <w:highlight w:val="none"/>
        </w:rPr>
        <w:t>6.</w:t>
      </w:r>
      <w:r>
        <w:rPr>
          <w:rFonts w:hint="default"/>
          <w:color w:val="auto"/>
          <w:kern w:val="0"/>
          <w:sz w:val="24"/>
          <w:szCs w:val="24"/>
          <w:highlight w:val="none"/>
        </w:rPr>
        <w:tab/>
      </w:r>
      <w:r>
        <w:rPr>
          <w:rFonts w:hint="default"/>
          <w:color w:val="auto"/>
          <w:kern w:val="0"/>
          <w:sz w:val="24"/>
          <w:szCs w:val="24"/>
          <w:highlight w:val="none"/>
          <w:lang w:val="en-US" w:eastAsia="zh-CN"/>
        </w:rPr>
        <w:t>设计方案及服务过程中形成的成果归采购方所有，</w:t>
      </w:r>
      <w:r>
        <w:rPr>
          <w:rFonts w:hint="eastAsia"/>
          <w:color w:val="auto"/>
          <w:kern w:val="0"/>
          <w:sz w:val="24"/>
          <w:szCs w:val="24"/>
          <w:highlight w:val="none"/>
          <w:lang w:val="en-US" w:eastAsia="zh-CN"/>
        </w:rPr>
        <w:t>乙方</w:t>
      </w:r>
      <w:r>
        <w:rPr>
          <w:rFonts w:hint="default"/>
          <w:color w:val="auto"/>
          <w:kern w:val="0"/>
          <w:sz w:val="24"/>
          <w:szCs w:val="24"/>
          <w:highlight w:val="none"/>
          <w:lang w:val="en-US" w:eastAsia="zh-CN"/>
        </w:rPr>
        <w:t>不得擅自使用或泄露</w:t>
      </w:r>
      <w:r>
        <w:rPr>
          <w:rFonts w:hint="default"/>
          <w:color w:val="auto"/>
          <w:kern w:val="0"/>
          <w:sz w:val="24"/>
          <w:szCs w:val="24"/>
          <w:highlight w:val="none"/>
        </w:rPr>
        <w:t>。</w:t>
      </w:r>
    </w:p>
    <w:p w14:paraId="5E6ADC3F">
      <w:pPr>
        <w:spacing w:line="520" w:lineRule="exact"/>
        <w:ind w:firstLine="480"/>
        <w:rPr>
          <w:rFonts w:hint="default"/>
          <w:color w:val="auto"/>
          <w:kern w:val="0"/>
          <w:sz w:val="24"/>
          <w:szCs w:val="24"/>
          <w:highlight w:val="none"/>
        </w:rPr>
      </w:pPr>
      <w:r>
        <w:rPr>
          <w:rFonts w:hint="default"/>
          <w:color w:val="auto"/>
          <w:kern w:val="0"/>
          <w:sz w:val="24"/>
          <w:szCs w:val="24"/>
          <w:highlight w:val="none"/>
        </w:rPr>
        <w:t>7.</w:t>
      </w:r>
      <w:r>
        <w:rPr>
          <w:rFonts w:hint="default"/>
          <w:color w:val="auto"/>
          <w:kern w:val="0"/>
          <w:sz w:val="24"/>
          <w:szCs w:val="24"/>
          <w:highlight w:val="none"/>
        </w:rPr>
        <w:tab/>
      </w:r>
      <w:r>
        <w:rPr>
          <w:rFonts w:hint="default"/>
          <w:color w:val="auto"/>
          <w:kern w:val="0"/>
          <w:sz w:val="24"/>
          <w:szCs w:val="24"/>
          <w:highlight w:val="none"/>
        </w:rPr>
        <w:t>乙方完成本合同项下</w:t>
      </w:r>
      <w:r>
        <w:rPr>
          <w:rFonts w:hint="default"/>
          <w:color w:val="auto"/>
          <w:kern w:val="0"/>
          <w:sz w:val="24"/>
          <w:szCs w:val="24"/>
          <w:highlight w:val="none"/>
          <w:lang w:val="en-US" w:eastAsia="zh-CN"/>
        </w:rPr>
        <w:t>义务</w:t>
      </w:r>
      <w:r>
        <w:rPr>
          <w:rFonts w:hint="default"/>
          <w:color w:val="auto"/>
          <w:kern w:val="0"/>
          <w:sz w:val="24"/>
          <w:szCs w:val="24"/>
          <w:highlight w:val="none"/>
        </w:rPr>
        <w:t>所产生的全部工作成果</w:t>
      </w:r>
      <w:r>
        <w:rPr>
          <w:rFonts w:hint="default"/>
          <w:color w:val="auto"/>
          <w:kern w:val="0"/>
          <w:sz w:val="24"/>
          <w:szCs w:val="24"/>
          <w:highlight w:val="none"/>
          <w:lang w:eastAsia="zh-CN"/>
        </w:rPr>
        <w:t>，</w:t>
      </w:r>
      <w:r>
        <w:rPr>
          <w:rFonts w:hint="default"/>
          <w:color w:val="auto"/>
          <w:kern w:val="0"/>
          <w:sz w:val="24"/>
          <w:szCs w:val="24"/>
          <w:highlight w:val="none"/>
          <w:lang w:val="en-US" w:eastAsia="zh-CN"/>
        </w:rPr>
        <w:t>如涉及</w:t>
      </w:r>
      <w:r>
        <w:rPr>
          <w:rFonts w:hint="default"/>
          <w:color w:val="auto"/>
          <w:kern w:val="0"/>
          <w:sz w:val="24"/>
          <w:szCs w:val="24"/>
          <w:highlight w:val="none"/>
        </w:rPr>
        <w:t>知识产权</w:t>
      </w:r>
      <w:r>
        <w:rPr>
          <w:rFonts w:hint="default"/>
          <w:color w:val="auto"/>
          <w:kern w:val="0"/>
          <w:sz w:val="24"/>
          <w:szCs w:val="24"/>
          <w:highlight w:val="none"/>
          <w:lang w:val="en-US" w:eastAsia="zh-CN"/>
        </w:rPr>
        <w:t>全部</w:t>
      </w:r>
      <w:r>
        <w:rPr>
          <w:rFonts w:hint="default"/>
          <w:color w:val="auto"/>
          <w:kern w:val="0"/>
          <w:sz w:val="24"/>
          <w:szCs w:val="24"/>
          <w:highlight w:val="none"/>
        </w:rPr>
        <w:t>归甲方所有，未经甲方书面同意，乙方不得用于本合同以外之目的。</w:t>
      </w:r>
    </w:p>
    <w:p w14:paraId="64158169">
      <w:pPr>
        <w:spacing w:line="520" w:lineRule="exact"/>
        <w:ind w:firstLine="480"/>
        <w:rPr>
          <w:rFonts w:hint="default"/>
          <w:color w:val="auto"/>
          <w:kern w:val="0"/>
          <w:sz w:val="24"/>
          <w:szCs w:val="24"/>
          <w:highlight w:val="none"/>
        </w:rPr>
      </w:pPr>
      <w:r>
        <w:rPr>
          <w:rFonts w:hint="default"/>
          <w:color w:val="auto"/>
          <w:kern w:val="0"/>
          <w:sz w:val="24"/>
          <w:szCs w:val="24"/>
          <w:highlight w:val="none"/>
        </w:rPr>
        <w:t>8.</w:t>
      </w:r>
      <w:r>
        <w:rPr>
          <w:rFonts w:hint="default"/>
          <w:color w:val="auto"/>
          <w:kern w:val="0"/>
          <w:sz w:val="24"/>
          <w:szCs w:val="24"/>
          <w:highlight w:val="none"/>
        </w:rPr>
        <w:tab/>
      </w:r>
      <w:r>
        <w:rPr>
          <w:rFonts w:hint="default"/>
          <w:color w:val="auto"/>
          <w:kern w:val="0"/>
          <w:sz w:val="24"/>
          <w:szCs w:val="24"/>
          <w:highlight w:val="none"/>
        </w:rPr>
        <w:t>乙方应以自己的设备、技术和劳力亲自完成约定的工作，未经甲方书面同意，乙方不得将其主要工作交由第三人完成；在交付工作成果之前，工作成果意外灭失等风险所造成的损失由乙方承担。</w:t>
      </w:r>
    </w:p>
    <w:p w14:paraId="48082BE9">
      <w:pPr>
        <w:spacing w:line="520" w:lineRule="exact"/>
        <w:ind w:firstLine="480"/>
        <w:rPr>
          <w:rFonts w:hint="default"/>
          <w:color w:val="auto"/>
          <w:kern w:val="0"/>
          <w:sz w:val="24"/>
          <w:szCs w:val="24"/>
          <w:highlight w:val="none"/>
        </w:rPr>
      </w:pPr>
      <w:r>
        <w:rPr>
          <w:rFonts w:hint="default"/>
          <w:color w:val="auto"/>
          <w:kern w:val="0"/>
          <w:sz w:val="24"/>
          <w:szCs w:val="24"/>
          <w:highlight w:val="none"/>
        </w:rPr>
        <w:t>9.</w:t>
      </w:r>
      <w:r>
        <w:rPr>
          <w:rFonts w:hint="default"/>
          <w:color w:val="auto"/>
          <w:kern w:val="0"/>
          <w:sz w:val="24"/>
          <w:szCs w:val="24"/>
          <w:highlight w:val="none"/>
        </w:rPr>
        <w:tab/>
      </w:r>
      <w:r>
        <w:rPr>
          <w:rFonts w:hint="default"/>
          <w:color w:val="auto"/>
          <w:kern w:val="0"/>
          <w:sz w:val="24"/>
          <w:szCs w:val="24"/>
          <w:highlight w:val="none"/>
        </w:rPr>
        <w:t>乙方应保证成果的部分或全部不得侵犯任何第三人知识产权，否则甲方</w:t>
      </w:r>
      <w:r>
        <w:rPr>
          <w:rFonts w:hint="default"/>
          <w:color w:val="auto"/>
          <w:kern w:val="0"/>
          <w:sz w:val="24"/>
          <w:szCs w:val="24"/>
          <w:highlight w:val="none"/>
          <w:lang w:val="en-US" w:eastAsia="zh-CN"/>
        </w:rPr>
        <w:t>有权单方</w:t>
      </w:r>
      <w:r>
        <w:rPr>
          <w:rFonts w:hint="default"/>
          <w:color w:val="auto"/>
          <w:kern w:val="0"/>
          <w:sz w:val="24"/>
          <w:szCs w:val="24"/>
          <w:highlight w:val="none"/>
        </w:rPr>
        <w:t>解除合同。如因此造成纠纷的，由乙方负责解决，乙方应尽最大限度消除对甲方的不利影响。甲方为处理纠纷所支付的费用（包括但不限于律师费、公告费、差旅费等）和因乙方侵权所造成的损失全部由乙方承担。</w:t>
      </w:r>
    </w:p>
    <w:p w14:paraId="4A372F02">
      <w:pPr>
        <w:spacing w:line="520" w:lineRule="exact"/>
        <w:ind w:firstLine="480" w:firstLineChars="200"/>
        <w:rPr>
          <w:color w:val="auto"/>
          <w:kern w:val="0"/>
          <w:sz w:val="24"/>
          <w:szCs w:val="24"/>
          <w:highlight w:val="none"/>
        </w:rPr>
      </w:pPr>
      <w:r>
        <w:rPr>
          <w:rFonts w:hint="default"/>
          <w:color w:val="auto"/>
          <w:kern w:val="0"/>
          <w:sz w:val="24"/>
          <w:szCs w:val="24"/>
          <w:highlight w:val="none"/>
        </w:rPr>
        <w:t>10.</w:t>
      </w:r>
      <w:r>
        <w:rPr>
          <w:rFonts w:hint="default"/>
          <w:color w:val="auto"/>
          <w:kern w:val="0"/>
          <w:sz w:val="24"/>
          <w:szCs w:val="24"/>
          <w:highlight w:val="none"/>
        </w:rPr>
        <w:tab/>
      </w:r>
      <w:r>
        <w:rPr>
          <w:rFonts w:hint="default"/>
          <w:color w:val="auto"/>
          <w:kern w:val="0"/>
          <w:sz w:val="24"/>
          <w:szCs w:val="24"/>
          <w:highlight w:val="none"/>
        </w:rPr>
        <w:t>如根据业务发展，</w:t>
      </w:r>
      <w:r>
        <w:rPr>
          <w:rFonts w:hint="default"/>
          <w:color w:val="auto"/>
          <w:kern w:val="0"/>
          <w:sz w:val="24"/>
          <w:szCs w:val="24"/>
          <w:highlight w:val="none"/>
          <w:lang w:val="en-US" w:eastAsia="zh-CN"/>
        </w:rPr>
        <w:t>相关的服务</w:t>
      </w:r>
      <w:r>
        <w:rPr>
          <w:rFonts w:hint="default"/>
          <w:color w:val="auto"/>
          <w:kern w:val="0"/>
          <w:sz w:val="24"/>
          <w:szCs w:val="24"/>
          <w:highlight w:val="none"/>
        </w:rPr>
        <w:t>规则或方式</w:t>
      </w:r>
      <w:r>
        <w:rPr>
          <w:rFonts w:hint="default"/>
          <w:color w:val="auto"/>
          <w:kern w:val="0"/>
          <w:sz w:val="24"/>
          <w:szCs w:val="24"/>
          <w:highlight w:val="none"/>
          <w:lang w:val="en-US" w:eastAsia="zh-CN"/>
        </w:rPr>
        <w:t>发生变更的</w:t>
      </w:r>
      <w:r>
        <w:rPr>
          <w:rFonts w:hint="default"/>
          <w:color w:val="auto"/>
          <w:kern w:val="0"/>
          <w:sz w:val="24"/>
          <w:szCs w:val="24"/>
          <w:highlight w:val="none"/>
        </w:rPr>
        <w:t>，乙方应提前通知甲方，甲方有权选择终止或继续履行本合同，若甲方选择终止本合同，则按照本合同约定的方式计算已实际发生的费用，其他费用甲方不再支付，已支付的费用扣除发生的费</w:t>
      </w:r>
      <w:r>
        <w:rPr>
          <w:rFonts w:hint="default"/>
          <w:color w:val="auto"/>
          <w:kern w:val="0"/>
          <w:sz w:val="24"/>
          <w:szCs w:val="24"/>
          <w:highlight w:val="none"/>
          <w:lang w:val="en-US" w:eastAsia="zh-CN"/>
        </w:rPr>
        <w:t>用后</w:t>
      </w:r>
      <w:r>
        <w:rPr>
          <w:rFonts w:hint="default"/>
          <w:color w:val="auto"/>
          <w:kern w:val="0"/>
          <w:sz w:val="24"/>
          <w:szCs w:val="24"/>
          <w:highlight w:val="none"/>
        </w:rPr>
        <w:t>，乙方应在三日内退还甲方，否则</w:t>
      </w:r>
      <w:r>
        <w:rPr>
          <w:rFonts w:hint="default"/>
          <w:color w:val="auto"/>
          <w:kern w:val="0"/>
          <w:sz w:val="24"/>
          <w:szCs w:val="24"/>
          <w:highlight w:val="none"/>
          <w:lang w:val="en-US" w:eastAsia="zh-CN"/>
        </w:rPr>
        <w:t>应按第四条第3款向甲方承担违约责任</w:t>
      </w:r>
      <w:r>
        <w:rPr>
          <w:rFonts w:hint="default"/>
          <w:color w:val="auto"/>
          <w:kern w:val="0"/>
          <w:sz w:val="24"/>
          <w:szCs w:val="24"/>
          <w:highlight w:val="none"/>
        </w:rPr>
        <w:t>。</w:t>
      </w:r>
    </w:p>
    <w:p w14:paraId="633240FA">
      <w:pPr>
        <w:spacing w:line="520" w:lineRule="exact"/>
        <w:ind w:firstLine="482" w:firstLineChars="200"/>
        <w:rPr>
          <w:b/>
          <w:bCs/>
          <w:color w:val="auto"/>
          <w:sz w:val="24"/>
          <w:szCs w:val="24"/>
          <w:highlight w:val="none"/>
        </w:rPr>
      </w:pPr>
      <w:r>
        <w:rPr>
          <w:b/>
          <w:bCs/>
          <w:color w:val="auto"/>
          <w:sz w:val="24"/>
          <w:szCs w:val="24"/>
          <w:highlight w:val="none"/>
        </w:rPr>
        <w:t>四、违约赔偿</w:t>
      </w:r>
    </w:p>
    <w:p w14:paraId="350EE935">
      <w:pPr>
        <w:spacing w:line="520" w:lineRule="exact"/>
        <w:ind w:firstLine="480" w:firstLineChars="200"/>
        <w:rPr>
          <w:color w:val="auto"/>
          <w:kern w:val="0"/>
          <w:sz w:val="24"/>
          <w:szCs w:val="24"/>
          <w:highlight w:val="none"/>
        </w:rPr>
      </w:pPr>
      <w:r>
        <w:rPr>
          <w:color w:val="auto"/>
          <w:kern w:val="0"/>
          <w:sz w:val="24"/>
          <w:szCs w:val="24"/>
          <w:highlight w:val="none"/>
        </w:rPr>
        <w:t>1.</w:t>
      </w:r>
      <w:r>
        <w:rPr>
          <w:rFonts w:hint="eastAsia"/>
          <w:color w:val="auto"/>
          <w:kern w:val="0"/>
          <w:sz w:val="24"/>
          <w:szCs w:val="24"/>
          <w:highlight w:val="none"/>
        </w:rPr>
        <w:t>任何一方未按本合同约定履行义务，均视为违约，应承担继续履行、采取补救措施或赔偿损失等违约责任</w:t>
      </w:r>
      <w:r>
        <w:rPr>
          <w:color w:val="auto"/>
          <w:kern w:val="0"/>
          <w:sz w:val="24"/>
          <w:szCs w:val="24"/>
          <w:highlight w:val="none"/>
        </w:rPr>
        <w:t>。</w:t>
      </w:r>
    </w:p>
    <w:p w14:paraId="5E244909">
      <w:pPr>
        <w:spacing w:line="520" w:lineRule="exact"/>
        <w:ind w:firstLine="480" w:firstLineChars="200"/>
        <w:rPr>
          <w:rFonts w:hint="eastAsia" w:eastAsia="宋体"/>
          <w:color w:val="auto"/>
          <w:kern w:val="0"/>
          <w:sz w:val="24"/>
          <w:szCs w:val="24"/>
          <w:highlight w:val="none"/>
          <w:lang w:eastAsia="zh-CN"/>
        </w:rPr>
      </w:pPr>
      <w:r>
        <w:rPr>
          <w:color w:val="auto"/>
          <w:kern w:val="0"/>
          <w:sz w:val="24"/>
          <w:szCs w:val="24"/>
          <w:highlight w:val="none"/>
        </w:rPr>
        <w:t>2.</w:t>
      </w:r>
      <w:r>
        <w:rPr>
          <w:rFonts w:hint="eastAsia"/>
          <w:color w:val="auto"/>
          <w:kern w:val="0"/>
          <w:sz w:val="24"/>
          <w:szCs w:val="24"/>
          <w:highlight w:val="none"/>
        </w:rPr>
        <w:t>甲方逾期支付合同款项的，每逾期一日，按逾期应付金额的万分之</w:t>
      </w:r>
      <w:r>
        <w:rPr>
          <w:rFonts w:hint="eastAsia"/>
          <w:color w:val="auto"/>
          <w:kern w:val="0"/>
          <w:sz w:val="24"/>
          <w:szCs w:val="24"/>
          <w:highlight w:val="none"/>
          <w:lang w:val="en-US" w:eastAsia="zh-CN"/>
        </w:rPr>
        <w:t>五</w:t>
      </w:r>
      <w:r>
        <w:rPr>
          <w:rFonts w:hint="eastAsia"/>
          <w:color w:val="auto"/>
          <w:kern w:val="0"/>
          <w:sz w:val="24"/>
          <w:szCs w:val="24"/>
          <w:highlight w:val="none"/>
        </w:rPr>
        <w:t>向乙方支付违约金</w:t>
      </w:r>
      <w:r>
        <w:rPr>
          <w:rFonts w:hint="eastAsia"/>
          <w:color w:val="auto"/>
          <w:kern w:val="0"/>
          <w:sz w:val="24"/>
          <w:szCs w:val="24"/>
          <w:highlight w:val="none"/>
          <w:lang w:eastAsia="zh-CN"/>
        </w:rPr>
        <w:t>。</w:t>
      </w:r>
    </w:p>
    <w:p w14:paraId="3F609ED3">
      <w:pPr>
        <w:spacing w:line="520" w:lineRule="exact"/>
        <w:ind w:firstLine="480" w:firstLineChars="200"/>
        <w:jc w:val="left"/>
        <w:rPr>
          <w:color w:val="auto"/>
          <w:sz w:val="24"/>
          <w:szCs w:val="24"/>
          <w:highlight w:val="none"/>
        </w:rPr>
      </w:pPr>
      <w:r>
        <w:rPr>
          <w:rFonts w:hint="eastAsia"/>
          <w:color w:val="auto"/>
          <w:sz w:val="24"/>
          <w:szCs w:val="24"/>
          <w:highlight w:val="none"/>
          <w:lang w:val="en-US" w:eastAsia="zh-CN"/>
        </w:rPr>
        <w:t>4.</w:t>
      </w:r>
      <w:r>
        <w:rPr>
          <w:color w:val="auto"/>
          <w:sz w:val="24"/>
          <w:szCs w:val="24"/>
          <w:highlight w:val="none"/>
        </w:rPr>
        <w:t>未经甲方书面同意，乙方不得转让本合同义务，否则甲方有权解除合同</w:t>
      </w:r>
      <w:r>
        <w:rPr>
          <w:rFonts w:hint="eastAsia"/>
          <w:color w:val="auto"/>
          <w:sz w:val="24"/>
          <w:highlight w:val="none"/>
          <w:lang w:eastAsia="zh-CN"/>
        </w:rPr>
        <w:t>。</w:t>
      </w:r>
    </w:p>
    <w:p w14:paraId="1C425DBE">
      <w:pPr>
        <w:spacing w:line="520" w:lineRule="exact"/>
        <w:ind w:firstLine="480" w:firstLineChars="200"/>
        <w:jc w:val="left"/>
        <w:rPr>
          <w:rFonts w:hint="eastAsia" w:eastAsia="宋体"/>
          <w:color w:val="auto"/>
          <w:sz w:val="24"/>
          <w:szCs w:val="24"/>
          <w:highlight w:val="none"/>
          <w:lang w:eastAsia="zh-CN"/>
        </w:rPr>
      </w:pPr>
      <w:r>
        <w:rPr>
          <w:rFonts w:hint="eastAsia"/>
          <w:color w:val="auto"/>
          <w:sz w:val="24"/>
          <w:szCs w:val="24"/>
          <w:highlight w:val="none"/>
          <w:lang w:val="en-US" w:eastAsia="zh-CN"/>
        </w:rPr>
        <w:t>5.乙方未按约定提供服务或服务不符合要求的，应在甲方要求的期限内整改；逾期未整改或整改不合格的，甲方有权扣除相应款项或解除合同，乙方应赔偿甲方因此造成的实际损失</w:t>
      </w:r>
      <w:r>
        <w:rPr>
          <w:rFonts w:hint="eastAsia"/>
          <w:color w:val="auto"/>
          <w:sz w:val="24"/>
          <w:szCs w:val="24"/>
          <w:highlight w:val="none"/>
        </w:rPr>
        <w:t>。</w:t>
      </w:r>
    </w:p>
    <w:p w14:paraId="659ADBA5">
      <w:pPr>
        <w:spacing w:line="520" w:lineRule="exact"/>
        <w:ind w:firstLine="480" w:firstLineChars="200"/>
        <w:rPr>
          <w:color w:val="auto"/>
          <w:sz w:val="24"/>
          <w:szCs w:val="24"/>
          <w:highlight w:val="none"/>
        </w:rPr>
      </w:pPr>
      <w:r>
        <w:rPr>
          <w:rFonts w:hint="eastAsia"/>
          <w:color w:val="auto"/>
          <w:sz w:val="24"/>
          <w:szCs w:val="24"/>
          <w:highlight w:val="none"/>
          <w:lang w:val="en-US" w:eastAsia="zh-CN"/>
        </w:rPr>
        <w:t>6.</w:t>
      </w:r>
      <w:r>
        <w:rPr>
          <w:color w:val="auto"/>
          <w:sz w:val="24"/>
          <w:szCs w:val="24"/>
          <w:highlight w:val="none"/>
        </w:rPr>
        <w:t>未经甲方书面同意，乙方不得将因本合同而归属于其的债权或债务转让给其他方，否则该擅自转让行为对甲方不发生法律效力。</w:t>
      </w:r>
    </w:p>
    <w:p w14:paraId="5D1BADFE">
      <w:pPr>
        <w:spacing w:line="520" w:lineRule="exact"/>
        <w:ind w:firstLine="480" w:firstLineChars="200"/>
        <w:rPr>
          <w:b/>
          <w:bCs/>
          <w:color w:val="auto"/>
          <w:sz w:val="24"/>
          <w:szCs w:val="24"/>
          <w:highlight w:val="none"/>
        </w:rPr>
      </w:pPr>
      <w:r>
        <w:rPr>
          <w:rFonts w:hint="eastAsia"/>
          <w:color w:val="auto"/>
          <w:sz w:val="24"/>
          <w:szCs w:val="24"/>
          <w:highlight w:val="none"/>
          <w:lang w:val="en-US" w:eastAsia="zh-CN"/>
        </w:rPr>
        <w:t>7.本合同因乙方原因解除或终止的，</w:t>
      </w:r>
      <w:r>
        <w:rPr>
          <w:color w:val="auto"/>
          <w:kern w:val="0"/>
          <w:sz w:val="24"/>
          <w:szCs w:val="24"/>
          <w:highlight w:val="none"/>
        </w:rPr>
        <w:t>乙方应在收到甲方通知之日起三日内退回全部已收费用，并按合同预算金额的</w:t>
      </w:r>
      <w:r>
        <w:rPr>
          <w:rFonts w:hint="eastAsia"/>
          <w:color w:val="auto"/>
          <w:kern w:val="0"/>
          <w:sz w:val="24"/>
          <w:szCs w:val="24"/>
          <w:highlight w:val="none"/>
          <w:lang w:eastAsia="zh-CN"/>
        </w:rPr>
        <w:t>30%</w:t>
      </w:r>
      <w:r>
        <w:rPr>
          <w:color w:val="auto"/>
          <w:kern w:val="0"/>
          <w:sz w:val="24"/>
          <w:szCs w:val="24"/>
          <w:highlight w:val="none"/>
        </w:rPr>
        <w:t>向甲方支付违约金</w:t>
      </w:r>
      <w:r>
        <w:rPr>
          <w:rFonts w:hint="eastAsia"/>
          <w:color w:val="auto"/>
          <w:kern w:val="0"/>
          <w:sz w:val="24"/>
          <w:szCs w:val="24"/>
          <w:highlight w:val="none"/>
          <w:lang w:eastAsia="zh-CN"/>
        </w:rPr>
        <w:t>，</w:t>
      </w:r>
      <w:r>
        <w:rPr>
          <w:rFonts w:hint="eastAsia"/>
          <w:color w:val="auto"/>
          <w:kern w:val="0"/>
          <w:sz w:val="24"/>
          <w:szCs w:val="24"/>
          <w:highlight w:val="none"/>
          <w:lang w:val="en-US" w:eastAsia="zh-CN"/>
        </w:rPr>
        <w:t>并赔偿甲方损失</w:t>
      </w:r>
      <w:r>
        <w:rPr>
          <w:rFonts w:hint="eastAsia"/>
          <w:color w:val="auto"/>
          <w:sz w:val="24"/>
          <w:highlight w:val="none"/>
          <w:lang w:eastAsia="zh-CN"/>
        </w:rPr>
        <w:t>。</w:t>
      </w:r>
    </w:p>
    <w:p w14:paraId="3EB9FB83">
      <w:pPr>
        <w:spacing w:line="520" w:lineRule="exact"/>
        <w:ind w:firstLine="480" w:firstLineChars="200"/>
        <w:rPr>
          <w:rFonts w:hint="eastAsia"/>
          <w:color w:val="auto"/>
          <w:kern w:val="2"/>
          <w:sz w:val="24"/>
          <w:szCs w:val="24"/>
          <w:highlight w:val="none"/>
        </w:rPr>
      </w:pPr>
      <w:r>
        <w:rPr>
          <w:rFonts w:hint="eastAsia"/>
          <w:color w:val="auto"/>
          <w:sz w:val="24"/>
          <w:szCs w:val="24"/>
          <w:highlight w:val="none"/>
          <w:lang w:val="en-US" w:eastAsia="zh-CN"/>
        </w:rPr>
        <w:t>8.</w:t>
      </w:r>
      <w:r>
        <w:rPr>
          <w:rFonts w:hint="eastAsia"/>
          <w:color w:val="auto"/>
          <w:kern w:val="0"/>
          <w:sz w:val="24"/>
          <w:highlight w:val="none"/>
        </w:rPr>
        <w:t>若因财政拨款或</w:t>
      </w:r>
      <w:r>
        <w:rPr>
          <w:rFonts w:hint="eastAsia"/>
          <w:color w:val="auto"/>
          <w:kern w:val="0"/>
          <w:sz w:val="24"/>
          <w:highlight w:val="none"/>
          <w:lang w:eastAsia="zh-CN"/>
        </w:rPr>
        <w:t>甲方</w:t>
      </w:r>
      <w:r>
        <w:rPr>
          <w:rFonts w:hint="eastAsia"/>
          <w:color w:val="auto"/>
          <w:kern w:val="0"/>
          <w:sz w:val="24"/>
          <w:highlight w:val="none"/>
        </w:rPr>
        <w:t>内部审批等原因导致</w:t>
      </w:r>
      <w:r>
        <w:rPr>
          <w:rFonts w:hint="eastAsia"/>
          <w:color w:val="auto"/>
          <w:kern w:val="0"/>
          <w:sz w:val="24"/>
          <w:highlight w:val="none"/>
          <w:lang w:eastAsia="zh-CN"/>
        </w:rPr>
        <w:t>甲方</w:t>
      </w:r>
      <w:r>
        <w:rPr>
          <w:rFonts w:hint="eastAsia"/>
          <w:color w:val="auto"/>
          <w:kern w:val="0"/>
          <w:sz w:val="24"/>
          <w:highlight w:val="none"/>
        </w:rPr>
        <w:t>付款迟延的，</w:t>
      </w:r>
      <w:r>
        <w:rPr>
          <w:rFonts w:hint="eastAsia"/>
          <w:color w:val="auto"/>
          <w:kern w:val="0"/>
          <w:sz w:val="24"/>
          <w:highlight w:val="none"/>
          <w:lang w:eastAsia="zh-CN"/>
        </w:rPr>
        <w:t>乙方</w:t>
      </w:r>
      <w:r>
        <w:rPr>
          <w:rFonts w:hint="eastAsia"/>
          <w:color w:val="auto"/>
          <w:kern w:val="0"/>
          <w:sz w:val="24"/>
          <w:highlight w:val="none"/>
        </w:rPr>
        <w:t>表示理解并保证不</w:t>
      </w:r>
      <w:r>
        <w:rPr>
          <w:rFonts w:hint="eastAsia"/>
          <w:color w:val="auto"/>
          <w:kern w:val="2"/>
          <w:sz w:val="24"/>
          <w:szCs w:val="24"/>
          <w:highlight w:val="none"/>
        </w:rPr>
        <w:t>向</w:t>
      </w:r>
      <w:r>
        <w:rPr>
          <w:rFonts w:hint="eastAsia"/>
          <w:color w:val="auto"/>
          <w:kern w:val="2"/>
          <w:sz w:val="24"/>
          <w:szCs w:val="24"/>
          <w:highlight w:val="none"/>
          <w:lang w:eastAsia="zh-CN"/>
        </w:rPr>
        <w:t>甲方</w:t>
      </w:r>
      <w:r>
        <w:rPr>
          <w:rFonts w:hint="eastAsia"/>
          <w:color w:val="auto"/>
          <w:kern w:val="2"/>
          <w:sz w:val="24"/>
          <w:szCs w:val="24"/>
          <w:highlight w:val="none"/>
        </w:rPr>
        <w:t>主张任何逾期付款的违约责任。</w:t>
      </w:r>
    </w:p>
    <w:p w14:paraId="1913BEC8">
      <w:pPr>
        <w:spacing w:line="520" w:lineRule="exact"/>
        <w:ind w:firstLine="480"/>
        <w:rPr>
          <w:rFonts w:hint="eastAsia"/>
          <w:color w:val="auto"/>
          <w:sz w:val="24"/>
          <w:szCs w:val="24"/>
          <w:highlight w:val="none"/>
        </w:rPr>
      </w:pPr>
      <w:r>
        <w:rPr>
          <w:rFonts w:hint="eastAsia" w:cs="Times New Roman"/>
          <w:color w:val="auto"/>
          <w:sz w:val="24"/>
          <w:szCs w:val="24"/>
          <w:highlight w:val="none"/>
          <w:lang w:val="en-US" w:eastAsia="zh-CN"/>
        </w:rPr>
        <w:t>9.</w:t>
      </w:r>
      <w:r>
        <w:rPr>
          <w:rFonts w:hint="eastAsia" w:cs="Times New Roman"/>
          <w:color w:val="auto"/>
          <w:sz w:val="24"/>
          <w:szCs w:val="24"/>
          <w:highlight w:val="none"/>
          <w:lang w:eastAsia="zh-CN"/>
        </w:rPr>
        <w:t>本合同所称甲方损失，包括但不限于甲方因此遭受的直接或间接损失、甲方向第三人支付的赔偿、甲方因此在诉讼和执行过程中发生的一切费用（该费用包括但不仅限于诉讼费、保全费、保全保险费、公证费、鉴定费、评估费、公告费、聘请律师的费用、调查取证费、差旅费、执行费等）。</w:t>
      </w:r>
    </w:p>
    <w:p w14:paraId="19B068C4">
      <w:pPr>
        <w:spacing w:line="520" w:lineRule="exact"/>
        <w:ind w:firstLine="482" w:firstLineChars="200"/>
        <w:rPr>
          <w:b/>
          <w:bCs/>
          <w:color w:val="auto"/>
          <w:sz w:val="24"/>
          <w:szCs w:val="24"/>
          <w:highlight w:val="none"/>
        </w:rPr>
      </w:pPr>
      <w:r>
        <w:rPr>
          <w:b/>
          <w:bCs/>
          <w:color w:val="auto"/>
          <w:sz w:val="24"/>
          <w:szCs w:val="24"/>
          <w:highlight w:val="none"/>
        </w:rPr>
        <w:t>五、不可抗力</w:t>
      </w:r>
    </w:p>
    <w:p w14:paraId="5F6784CB">
      <w:pPr>
        <w:spacing w:line="520" w:lineRule="exact"/>
        <w:ind w:firstLine="480" w:firstLineChars="200"/>
        <w:rPr>
          <w:color w:val="auto"/>
          <w:kern w:val="0"/>
          <w:sz w:val="24"/>
          <w:szCs w:val="24"/>
          <w:highlight w:val="none"/>
        </w:rPr>
      </w:pPr>
      <w:r>
        <w:rPr>
          <w:color w:val="auto"/>
          <w:kern w:val="0"/>
          <w:sz w:val="24"/>
          <w:szCs w:val="24"/>
          <w:highlight w:val="none"/>
        </w:rPr>
        <w:t>1.合同订立后双方或一方由于不可抗力而影响合同履行时，则延长履行合同的期限，这一期限相当于该不可抗力所影响的时间，并可根据实际情况部分或全部</w:t>
      </w:r>
      <w:r>
        <w:rPr>
          <w:rFonts w:hint="eastAsia"/>
          <w:color w:val="auto"/>
          <w:kern w:val="0"/>
          <w:sz w:val="24"/>
          <w:szCs w:val="24"/>
          <w:highlight w:val="none"/>
          <w:lang w:eastAsia="zh-CN"/>
        </w:rPr>
        <w:t>免于</w:t>
      </w:r>
      <w:r>
        <w:rPr>
          <w:color w:val="auto"/>
          <w:kern w:val="0"/>
          <w:sz w:val="24"/>
          <w:szCs w:val="24"/>
          <w:highlight w:val="none"/>
        </w:rPr>
        <w:t>承担违约责任。</w:t>
      </w:r>
    </w:p>
    <w:p w14:paraId="203E7552">
      <w:pPr>
        <w:spacing w:line="520" w:lineRule="exact"/>
        <w:ind w:firstLine="480" w:firstLineChars="200"/>
        <w:rPr>
          <w:color w:val="auto"/>
          <w:kern w:val="0"/>
          <w:sz w:val="24"/>
          <w:szCs w:val="24"/>
          <w:highlight w:val="none"/>
        </w:rPr>
      </w:pPr>
      <w:r>
        <w:rPr>
          <w:color w:val="auto"/>
          <w:kern w:val="0"/>
          <w:sz w:val="24"/>
          <w:szCs w:val="24"/>
          <w:highlight w:val="none"/>
        </w:rPr>
        <w:t>2.受不可抗力影响方应在双方或一方不可抗力事件消除后48小时内以传真或电子邮件形式正式</w:t>
      </w:r>
      <w:r>
        <w:rPr>
          <w:rFonts w:hint="eastAsia"/>
          <w:color w:val="auto"/>
          <w:kern w:val="0"/>
          <w:sz w:val="24"/>
          <w:szCs w:val="24"/>
          <w:highlight w:val="none"/>
          <w:lang w:eastAsia="zh-CN"/>
        </w:rPr>
        <w:t>告知对方</w:t>
      </w:r>
      <w:r>
        <w:rPr>
          <w:color w:val="auto"/>
          <w:kern w:val="0"/>
          <w:sz w:val="24"/>
          <w:szCs w:val="24"/>
          <w:highlight w:val="none"/>
        </w:rPr>
        <w:t>，如不可抗力事件影响</w:t>
      </w:r>
      <w:r>
        <w:rPr>
          <w:rFonts w:hint="eastAsia"/>
          <w:color w:val="auto"/>
          <w:kern w:val="0"/>
          <w:sz w:val="24"/>
          <w:szCs w:val="24"/>
          <w:highlight w:val="none"/>
          <w:lang w:eastAsia="zh-CN"/>
        </w:rPr>
        <w:t>超过三个月</w:t>
      </w:r>
      <w:r>
        <w:rPr>
          <w:color w:val="auto"/>
          <w:kern w:val="0"/>
          <w:sz w:val="24"/>
          <w:szCs w:val="24"/>
          <w:highlight w:val="none"/>
        </w:rPr>
        <w:t>时，双方应重新协商合同的履行问题，并尽快达成合同。</w:t>
      </w:r>
    </w:p>
    <w:p w14:paraId="4DEEE46A">
      <w:pPr>
        <w:spacing w:line="520" w:lineRule="exact"/>
        <w:ind w:firstLine="480" w:firstLineChars="200"/>
        <w:rPr>
          <w:color w:val="auto"/>
          <w:kern w:val="0"/>
          <w:sz w:val="24"/>
          <w:szCs w:val="24"/>
          <w:highlight w:val="none"/>
        </w:rPr>
      </w:pPr>
      <w:r>
        <w:rPr>
          <w:color w:val="auto"/>
          <w:kern w:val="0"/>
          <w:sz w:val="24"/>
          <w:szCs w:val="24"/>
          <w:highlight w:val="none"/>
        </w:rPr>
        <w:t>3.因不可抗力事件导致的费用由双方按以下方法分别承担：双方协商解决。</w:t>
      </w:r>
    </w:p>
    <w:p w14:paraId="7F77084B">
      <w:pPr>
        <w:spacing w:line="520" w:lineRule="exact"/>
        <w:ind w:firstLine="482" w:firstLineChars="200"/>
        <w:rPr>
          <w:b/>
          <w:bCs/>
          <w:color w:val="auto"/>
          <w:sz w:val="24"/>
          <w:szCs w:val="24"/>
          <w:highlight w:val="none"/>
        </w:rPr>
      </w:pPr>
      <w:r>
        <w:rPr>
          <w:b/>
          <w:bCs/>
          <w:color w:val="auto"/>
          <w:sz w:val="24"/>
          <w:szCs w:val="24"/>
          <w:highlight w:val="none"/>
        </w:rPr>
        <w:t>六、通知与送达</w:t>
      </w:r>
    </w:p>
    <w:p w14:paraId="4313B641">
      <w:pPr>
        <w:spacing w:line="520" w:lineRule="exact"/>
        <w:ind w:firstLine="480" w:firstLineChars="200"/>
        <w:jc w:val="left"/>
        <w:rPr>
          <w:color w:val="auto"/>
          <w:sz w:val="24"/>
          <w:highlight w:val="none"/>
        </w:rPr>
      </w:pPr>
      <w:bookmarkStart w:id="0" w:name="_Toc417386177"/>
      <w:bookmarkStart w:id="1" w:name="_Toc462068969"/>
      <w:r>
        <w:rPr>
          <w:color w:val="auto"/>
          <w:sz w:val="24"/>
          <w:highlight w:val="none"/>
        </w:rPr>
        <w:t>1.对于履行</w:t>
      </w:r>
      <w:r>
        <w:rPr>
          <w:rFonts w:hint="eastAsia"/>
          <w:color w:val="auto"/>
          <w:sz w:val="24"/>
          <w:highlight w:val="none"/>
          <w:lang w:eastAsia="zh-CN"/>
        </w:rPr>
        <w:t>合同</w:t>
      </w:r>
      <w:r>
        <w:rPr>
          <w:color w:val="auto"/>
          <w:sz w:val="24"/>
          <w:highlight w:val="none"/>
        </w:rPr>
        <w:t>过程中需要向对方送达的文件或资料，甲乙双方中的任何一方授权的代表签收即视为送达，如以特快专递形式向各方指定的如下邮寄地址进行邮寄送达的，则自投寄该文件之日起的第七日即视为送达；甲乙双方也可指定各自的电子邮箱作为接收通知或文件的方式，按照如下电子邮箱进行发送，则在发送后的第一个工作日即视为有效送达：</w:t>
      </w:r>
    </w:p>
    <w:p w14:paraId="63BCD151">
      <w:pPr>
        <w:spacing w:line="520" w:lineRule="exact"/>
        <w:ind w:firstLine="480" w:firstLineChars="200"/>
        <w:jc w:val="left"/>
        <w:rPr>
          <w:color w:val="auto"/>
          <w:sz w:val="24"/>
          <w:highlight w:val="none"/>
        </w:rPr>
      </w:pPr>
      <w:r>
        <w:rPr>
          <w:color w:val="auto"/>
          <w:sz w:val="24"/>
          <w:highlight w:val="none"/>
        </w:rPr>
        <w:t xml:space="preserve">甲方指定的邮寄地址：         </w:t>
      </w:r>
    </w:p>
    <w:p w14:paraId="5B49B470">
      <w:pPr>
        <w:spacing w:line="520" w:lineRule="exact"/>
        <w:ind w:firstLine="480" w:firstLineChars="200"/>
        <w:jc w:val="left"/>
        <w:rPr>
          <w:color w:val="auto"/>
          <w:sz w:val="24"/>
          <w:highlight w:val="none"/>
        </w:rPr>
      </w:pPr>
      <w:r>
        <w:rPr>
          <w:color w:val="auto"/>
          <w:sz w:val="24"/>
          <w:highlight w:val="none"/>
        </w:rPr>
        <w:t xml:space="preserve">收件人：                             联系电话：                 </w:t>
      </w:r>
    </w:p>
    <w:p w14:paraId="0C76870B">
      <w:pPr>
        <w:spacing w:line="520" w:lineRule="exact"/>
        <w:ind w:firstLine="480" w:firstLineChars="200"/>
        <w:jc w:val="left"/>
        <w:rPr>
          <w:color w:val="auto"/>
          <w:sz w:val="24"/>
          <w:highlight w:val="none"/>
        </w:rPr>
      </w:pPr>
      <w:r>
        <w:rPr>
          <w:color w:val="auto"/>
          <w:sz w:val="24"/>
          <w:highlight w:val="none"/>
        </w:rPr>
        <w:t>电子邮箱：</w:t>
      </w:r>
    </w:p>
    <w:p w14:paraId="4F2D0991">
      <w:pPr>
        <w:spacing w:line="520" w:lineRule="exact"/>
        <w:ind w:firstLine="480" w:firstLineChars="200"/>
        <w:jc w:val="left"/>
        <w:rPr>
          <w:color w:val="auto"/>
          <w:sz w:val="24"/>
          <w:highlight w:val="none"/>
        </w:rPr>
      </w:pPr>
      <w:r>
        <w:rPr>
          <w:color w:val="auto"/>
          <w:sz w:val="24"/>
          <w:highlight w:val="none"/>
        </w:rPr>
        <w:t xml:space="preserve">乙方指定的邮寄地址：        </w:t>
      </w:r>
    </w:p>
    <w:p w14:paraId="772A0BD8">
      <w:pPr>
        <w:spacing w:line="520" w:lineRule="exact"/>
        <w:ind w:firstLine="480" w:firstLineChars="200"/>
        <w:jc w:val="left"/>
        <w:rPr>
          <w:color w:val="auto"/>
          <w:sz w:val="24"/>
          <w:highlight w:val="none"/>
        </w:rPr>
      </w:pPr>
      <w:r>
        <w:rPr>
          <w:color w:val="auto"/>
          <w:sz w:val="24"/>
          <w:highlight w:val="none"/>
        </w:rPr>
        <w:t>收件人：                             联系电话：</w:t>
      </w:r>
    </w:p>
    <w:p w14:paraId="78C4842D">
      <w:pPr>
        <w:spacing w:line="520" w:lineRule="exact"/>
        <w:ind w:firstLine="480" w:firstLineChars="200"/>
        <w:jc w:val="left"/>
        <w:rPr>
          <w:color w:val="auto"/>
          <w:sz w:val="24"/>
          <w:highlight w:val="none"/>
        </w:rPr>
      </w:pPr>
      <w:r>
        <w:rPr>
          <w:color w:val="auto"/>
          <w:sz w:val="24"/>
          <w:highlight w:val="none"/>
        </w:rPr>
        <w:t xml:space="preserve">电子邮箱：                 </w:t>
      </w:r>
    </w:p>
    <w:p w14:paraId="7D7BE976">
      <w:pPr>
        <w:spacing w:line="520" w:lineRule="exact"/>
        <w:ind w:firstLine="480" w:firstLineChars="200"/>
        <w:jc w:val="left"/>
        <w:rPr>
          <w:color w:val="auto"/>
          <w:sz w:val="24"/>
          <w:highlight w:val="none"/>
        </w:rPr>
      </w:pPr>
      <w:r>
        <w:rPr>
          <w:color w:val="auto"/>
          <w:sz w:val="24"/>
          <w:highlight w:val="none"/>
        </w:rPr>
        <w:t>2.甲、乙双方各自指定的上述邮寄地址和电子邮箱也可以作为人民法院向当事人送达诉讼文书的送达地址和送达方式。</w:t>
      </w:r>
    </w:p>
    <w:p w14:paraId="160ED347">
      <w:pPr>
        <w:spacing w:line="520" w:lineRule="exact"/>
        <w:ind w:firstLine="480" w:firstLineChars="200"/>
        <w:rPr>
          <w:rFonts w:hint="eastAsia" w:eastAsia="宋体"/>
          <w:color w:val="auto"/>
          <w:sz w:val="24"/>
          <w:highlight w:val="none"/>
          <w:lang w:eastAsia="zh-CN"/>
        </w:rPr>
      </w:pPr>
      <w:r>
        <w:rPr>
          <w:color w:val="auto"/>
          <w:sz w:val="24"/>
          <w:highlight w:val="none"/>
        </w:rPr>
        <w:t>3.</w:t>
      </w:r>
      <w:r>
        <w:rPr>
          <w:rFonts w:hint="eastAsia"/>
          <w:color w:val="auto"/>
          <w:sz w:val="24"/>
          <w:highlight w:val="none"/>
          <w:lang w:eastAsia="zh-CN"/>
        </w:rPr>
        <w:t>合同有效期内，若任何一方变更上述送达地址，应在3个工作日内以书面形式通知对方，否则视为未变更，由未尽变更通知义务方承担后果。</w:t>
      </w:r>
    </w:p>
    <w:p w14:paraId="6F89AFA6">
      <w:pPr>
        <w:spacing w:line="520" w:lineRule="exact"/>
        <w:ind w:firstLine="482" w:firstLineChars="200"/>
        <w:rPr>
          <w:b/>
          <w:bCs/>
          <w:color w:val="auto"/>
          <w:sz w:val="24"/>
          <w:szCs w:val="24"/>
          <w:highlight w:val="none"/>
        </w:rPr>
      </w:pPr>
      <w:r>
        <w:rPr>
          <w:b/>
          <w:bCs/>
          <w:color w:val="auto"/>
          <w:sz w:val="24"/>
          <w:szCs w:val="24"/>
          <w:highlight w:val="none"/>
        </w:rPr>
        <w:t>七、</w:t>
      </w:r>
      <w:bookmarkEnd w:id="0"/>
      <w:bookmarkEnd w:id="1"/>
      <w:r>
        <w:rPr>
          <w:b/>
          <w:bCs/>
          <w:color w:val="auto"/>
          <w:sz w:val="24"/>
          <w:szCs w:val="24"/>
          <w:highlight w:val="none"/>
        </w:rPr>
        <w:t>争议解决</w:t>
      </w:r>
    </w:p>
    <w:p w14:paraId="4505DF98">
      <w:pPr>
        <w:spacing w:line="520" w:lineRule="exact"/>
        <w:ind w:firstLine="480" w:firstLineChars="200"/>
        <w:rPr>
          <w:color w:val="auto"/>
          <w:sz w:val="24"/>
          <w:szCs w:val="24"/>
          <w:highlight w:val="none"/>
        </w:rPr>
      </w:pPr>
      <w:bookmarkStart w:id="2" w:name="_Toc417386178"/>
      <w:bookmarkStart w:id="3" w:name="_Toc462068970"/>
      <w:r>
        <w:rPr>
          <w:color w:val="auto"/>
          <w:sz w:val="24"/>
          <w:highlight w:val="none"/>
        </w:rPr>
        <w:t>双方在履行本</w:t>
      </w:r>
      <w:r>
        <w:rPr>
          <w:rFonts w:hint="eastAsia"/>
          <w:color w:val="auto"/>
          <w:sz w:val="24"/>
          <w:highlight w:val="none"/>
          <w:lang w:eastAsia="zh-CN"/>
        </w:rPr>
        <w:t>合同</w:t>
      </w:r>
      <w:r>
        <w:rPr>
          <w:color w:val="auto"/>
          <w:sz w:val="24"/>
          <w:highlight w:val="none"/>
        </w:rPr>
        <w:t>过程中如发生争议，应友好协商解决，协商不成的，向甲方所在地人民法院提起诉讼解决。</w:t>
      </w:r>
    </w:p>
    <w:p w14:paraId="0C916F70">
      <w:pPr>
        <w:spacing w:line="520" w:lineRule="exact"/>
        <w:ind w:firstLine="482" w:firstLineChars="200"/>
        <w:rPr>
          <w:b/>
          <w:bCs/>
          <w:color w:val="auto"/>
          <w:sz w:val="24"/>
          <w:szCs w:val="24"/>
          <w:highlight w:val="none"/>
        </w:rPr>
      </w:pPr>
      <w:r>
        <w:rPr>
          <w:b/>
          <w:bCs/>
          <w:color w:val="auto"/>
          <w:sz w:val="24"/>
          <w:szCs w:val="24"/>
          <w:highlight w:val="none"/>
        </w:rPr>
        <w:t>八、</w:t>
      </w:r>
      <w:bookmarkEnd w:id="2"/>
      <w:bookmarkEnd w:id="3"/>
      <w:r>
        <w:rPr>
          <w:b/>
          <w:bCs/>
          <w:color w:val="auto"/>
          <w:sz w:val="24"/>
          <w:szCs w:val="24"/>
          <w:highlight w:val="none"/>
        </w:rPr>
        <w:t>其他</w:t>
      </w:r>
    </w:p>
    <w:p w14:paraId="15B34482">
      <w:pPr>
        <w:spacing w:line="520" w:lineRule="exact"/>
        <w:ind w:firstLine="480" w:firstLineChars="200"/>
        <w:jc w:val="left"/>
        <w:rPr>
          <w:color w:val="auto"/>
          <w:sz w:val="24"/>
          <w:highlight w:val="none"/>
        </w:rPr>
      </w:pPr>
      <w:r>
        <w:rPr>
          <w:color w:val="auto"/>
          <w:sz w:val="24"/>
          <w:highlight w:val="none"/>
        </w:rPr>
        <w:t>1.本合同一式</w:t>
      </w:r>
      <w:r>
        <w:rPr>
          <w:rFonts w:hint="eastAsia"/>
          <w:color w:val="auto"/>
          <w:sz w:val="24"/>
          <w:highlight w:val="none"/>
          <w:lang w:val="en-US" w:eastAsia="zh-CN"/>
        </w:rPr>
        <w:t>伍</w:t>
      </w:r>
      <w:r>
        <w:rPr>
          <w:color w:val="auto"/>
          <w:sz w:val="24"/>
          <w:highlight w:val="none"/>
        </w:rPr>
        <w:t>份，甲、乙双方各执</w:t>
      </w:r>
      <w:r>
        <w:rPr>
          <w:rFonts w:hint="eastAsia"/>
          <w:color w:val="auto"/>
          <w:sz w:val="24"/>
          <w:highlight w:val="none"/>
          <w:lang w:val="en-US" w:eastAsia="zh-CN"/>
        </w:rPr>
        <w:t>贰</w:t>
      </w:r>
      <w:r>
        <w:rPr>
          <w:color w:val="auto"/>
          <w:sz w:val="24"/>
          <w:highlight w:val="none"/>
        </w:rPr>
        <w:t>份，</w:t>
      </w:r>
      <w:r>
        <w:rPr>
          <w:rFonts w:hint="eastAsia"/>
          <w:color w:val="auto"/>
          <w:sz w:val="24"/>
          <w:highlight w:val="none"/>
          <w:lang w:val="en-US" w:eastAsia="zh-CN"/>
        </w:rPr>
        <w:t>采购代理壹分，</w:t>
      </w:r>
      <w:r>
        <w:rPr>
          <w:color w:val="auto"/>
          <w:sz w:val="24"/>
          <w:highlight w:val="none"/>
        </w:rPr>
        <w:t>每份均具有同等法律效力。</w:t>
      </w:r>
    </w:p>
    <w:p w14:paraId="4EFAEE00">
      <w:pPr>
        <w:spacing w:line="520" w:lineRule="exact"/>
        <w:ind w:firstLine="480" w:firstLineChars="200"/>
        <w:jc w:val="left"/>
        <w:rPr>
          <w:color w:val="auto"/>
          <w:sz w:val="24"/>
          <w:highlight w:val="none"/>
        </w:rPr>
      </w:pPr>
      <w:r>
        <w:rPr>
          <w:color w:val="auto"/>
          <w:sz w:val="24"/>
          <w:highlight w:val="none"/>
        </w:rPr>
        <w:t>2.本合同自甲乙双方</w:t>
      </w:r>
      <w:r>
        <w:rPr>
          <w:rFonts w:hint="eastAsia"/>
          <w:color w:val="auto"/>
          <w:sz w:val="24"/>
          <w:highlight w:val="none"/>
        </w:rPr>
        <w:t>法定代表人或授权代表签字并加盖公章或合同专用</w:t>
      </w:r>
      <w:r>
        <w:rPr>
          <w:color w:val="auto"/>
          <w:sz w:val="24"/>
          <w:highlight w:val="none"/>
        </w:rPr>
        <w:t>章后生效。</w:t>
      </w:r>
    </w:p>
    <w:p w14:paraId="432F7A3E">
      <w:pPr>
        <w:spacing w:line="520" w:lineRule="exact"/>
        <w:ind w:firstLine="480" w:firstLineChars="200"/>
        <w:jc w:val="left"/>
        <w:rPr>
          <w:color w:val="auto"/>
          <w:sz w:val="24"/>
          <w:highlight w:val="none"/>
        </w:rPr>
      </w:pPr>
      <w:r>
        <w:rPr>
          <w:color w:val="auto"/>
          <w:sz w:val="24"/>
          <w:highlight w:val="none"/>
        </w:rPr>
        <w:t>3.乙方应向甲方提供其有效营业执照复印件作为本合同附件。</w:t>
      </w:r>
    </w:p>
    <w:p w14:paraId="0853138D">
      <w:pPr>
        <w:spacing w:line="520" w:lineRule="exact"/>
        <w:ind w:firstLine="480" w:firstLineChars="200"/>
        <w:jc w:val="left"/>
        <w:rPr>
          <w:color w:val="auto"/>
          <w:sz w:val="24"/>
          <w:highlight w:val="none"/>
        </w:rPr>
      </w:pPr>
      <w:r>
        <w:rPr>
          <w:color w:val="auto"/>
          <w:sz w:val="24"/>
          <w:highlight w:val="none"/>
        </w:rPr>
        <w:t>4.</w:t>
      </w:r>
      <w:r>
        <w:rPr>
          <w:rFonts w:hint="default"/>
          <w:color w:val="auto"/>
          <w:sz w:val="24"/>
          <w:szCs w:val="24"/>
          <w:highlight w:val="none"/>
          <w:lang w:val="en-US" w:eastAsia="zh-CN"/>
        </w:rPr>
        <w:t>如</w:t>
      </w:r>
      <w:r>
        <w:rPr>
          <w:color w:val="auto"/>
          <w:sz w:val="24"/>
          <w:szCs w:val="24"/>
          <w:highlight w:val="none"/>
        </w:rPr>
        <w:t>因时间紧急</w:t>
      </w:r>
      <w:r>
        <w:rPr>
          <w:rFonts w:hint="default"/>
          <w:color w:val="auto"/>
          <w:sz w:val="24"/>
          <w:szCs w:val="24"/>
          <w:highlight w:val="none"/>
          <w:lang w:eastAsia="zh-CN"/>
        </w:rPr>
        <w:t>，</w:t>
      </w:r>
      <w:r>
        <w:rPr>
          <w:rFonts w:hint="default"/>
          <w:color w:val="auto"/>
          <w:sz w:val="24"/>
          <w:szCs w:val="24"/>
          <w:highlight w:val="none"/>
          <w:lang w:val="en-US" w:eastAsia="zh-CN"/>
        </w:rPr>
        <w:t>双方无法及时交换纸质合同文本的，</w:t>
      </w:r>
      <w:r>
        <w:rPr>
          <w:color w:val="auto"/>
          <w:sz w:val="24"/>
          <w:szCs w:val="24"/>
          <w:highlight w:val="none"/>
        </w:rPr>
        <w:t>则本合同</w:t>
      </w:r>
      <w:r>
        <w:rPr>
          <w:rFonts w:hint="default"/>
          <w:color w:val="auto"/>
          <w:sz w:val="24"/>
          <w:szCs w:val="24"/>
          <w:highlight w:val="none"/>
          <w:lang w:val="en-US" w:eastAsia="zh-CN"/>
        </w:rPr>
        <w:t>经双方法定代表人或授权代表</w:t>
      </w:r>
      <w:r>
        <w:rPr>
          <w:color w:val="auto"/>
          <w:sz w:val="24"/>
          <w:szCs w:val="24"/>
          <w:highlight w:val="none"/>
        </w:rPr>
        <w:t>签字</w:t>
      </w:r>
      <w:r>
        <w:rPr>
          <w:rFonts w:hint="default"/>
          <w:color w:val="auto"/>
          <w:sz w:val="24"/>
          <w:szCs w:val="24"/>
          <w:highlight w:val="none"/>
          <w:lang w:val="en-US" w:eastAsia="zh-CN"/>
        </w:rPr>
        <w:t>并加</w:t>
      </w:r>
      <w:r>
        <w:rPr>
          <w:color w:val="auto"/>
          <w:sz w:val="24"/>
          <w:szCs w:val="24"/>
          <w:highlight w:val="none"/>
        </w:rPr>
        <w:t>盖</w:t>
      </w:r>
      <w:r>
        <w:rPr>
          <w:rFonts w:hint="default"/>
          <w:color w:val="auto"/>
          <w:sz w:val="24"/>
          <w:szCs w:val="24"/>
          <w:highlight w:val="none"/>
          <w:lang w:val="en-US" w:eastAsia="zh-CN"/>
        </w:rPr>
        <w:t>公章或合同专用</w:t>
      </w:r>
      <w:r>
        <w:rPr>
          <w:color w:val="auto"/>
          <w:sz w:val="24"/>
          <w:szCs w:val="24"/>
          <w:highlight w:val="none"/>
        </w:rPr>
        <w:t>章后通过本合同指定的电子邮箱扫描</w:t>
      </w:r>
      <w:r>
        <w:rPr>
          <w:rFonts w:hint="default"/>
          <w:color w:val="auto"/>
          <w:sz w:val="24"/>
          <w:szCs w:val="24"/>
          <w:highlight w:val="none"/>
          <w:lang w:val="en-US" w:eastAsia="zh-CN"/>
        </w:rPr>
        <w:t>后发送</w:t>
      </w:r>
      <w:r>
        <w:rPr>
          <w:color w:val="auto"/>
          <w:sz w:val="24"/>
          <w:szCs w:val="24"/>
          <w:highlight w:val="none"/>
        </w:rPr>
        <w:t>给对方的，则</w:t>
      </w:r>
      <w:r>
        <w:rPr>
          <w:rFonts w:hint="default"/>
          <w:color w:val="auto"/>
          <w:sz w:val="24"/>
          <w:szCs w:val="24"/>
          <w:highlight w:val="none"/>
          <w:lang w:val="en-US" w:eastAsia="zh-CN"/>
        </w:rPr>
        <w:t>该</w:t>
      </w:r>
      <w:r>
        <w:rPr>
          <w:color w:val="auto"/>
          <w:sz w:val="24"/>
          <w:szCs w:val="24"/>
          <w:highlight w:val="none"/>
        </w:rPr>
        <w:t>扫描件视同</w:t>
      </w:r>
      <w:r>
        <w:rPr>
          <w:rFonts w:hint="default"/>
          <w:color w:val="auto"/>
          <w:sz w:val="24"/>
          <w:szCs w:val="24"/>
          <w:highlight w:val="none"/>
          <w:lang w:val="en-US" w:eastAsia="zh-CN"/>
        </w:rPr>
        <w:t>合同</w:t>
      </w:r>
      <w:r>
        <w:rPr>
          <w:color w:val="auto"/>
          <w:sz w:val="24"/>
          <w:szCs w:val="24"/>
          <w:highlight w:val="none"/>
        </w:rPr>
        <w:t>原件，与合同</w:t>
      </w:r>
      <w:r>
        <w:rPr>
          <w:rFonts w:hint="default"/>
          <w:color w:val="auto"/>
          <w:sz w:val="24"/>
          <w:szCs w:val="24"/>
          <w:highlight w:val="none"/>
          <w:lang w:val="en-US" w:eastAsia="zh-CN"/>
        </w:rPr>
        <w:t>纸质原件</w:t>
      </w:r>
      <w:r>
        <w:rPr>
          <w:color w:val="auto"/>
          <w:sz w:val="24"/>
          <w:szCs w:val="24"/>
          <w:highlight w:val="none"/>
        </w:rPr>
        <w:t>具有同等法律效力</w:t>
      </w:r>
      <w:r>
        <w:rPr>
          <w:color w:val="auto"/>
          <w:sz w:val="24"/>
          <w:highlight w:val="none"/>
        </w:rPr>
        <w:t>。</w:t>
      </w:r>
    </w:p>
    <w:p w14:paraId="5555C959">
      <w:pPr>
        <w:spacing w:line="520" w:lineRule="exact"/>
        <w:ind w:firstLine="480" w:firstLineChars="200"/>
        <w:rPr>
          <w:rFonts w:hint="eastAsia" w:eastAsia="宋体"/>
          <w:color w:val="auto"/>
          <w:sz w:val="24"/>
          <w:highlight w:val="none"/>
          <w:lang w:eastAsia="zh-CN"/>
        </w:rPr>
      </w:pPr>
      <w:r>
        <w:rPr>
          <w:color w:val="auto"/>
          <w:sz w:val="24"/>
          <w:highlight w:val="none"/>
        </w:rPr>
        <w:t>5.</w:t>
      </w:r>
      <w:r>
        <w:rPr>
          <w:rFonts w:hint="eastAsia"/>
          <w:color w:val="auto"/>
          <w:sz w:val="24"/>
          <w:highlight w:val="none"/>
          <w:lang w:eastAsia="zh-CN"/>
        </w:rPr>
        <w:t>本合同未尽事宜，甲、乙双方经协商一致后以书面形式加以明确，并作为本合同的有效组成部分，书面补充部分与本合同具有同等法律效力；如有冲突，以最新约定为准。</w:t>
      </w:r>
    </w:p>
    <w:p w14:paraId="32F9EA90">
      <w:pPr>
        <w:spacing w:line="520" w:lineRule="exact"/>
        <w:ind w:firstLine="480" w:firstLineChars="200"/>
        <w:jc w:val="left"/>
        <w:rPr>
          <w:color w:val="auto"/>
          <w:sz w:val="24"/>
          <w:highlight w:val="none"/>
        </w:rPr>
      </w:pPr>
      <w:r>
        <w:rPr>
          <w:color w:val="auto"/>
          <w:sz w:val="24"/>
          <w:highlight w:val="none"/>
        </w:rPr>
        <w:t>附件：</w:t>
      </w:r>
      <w:r>
        <w:rPr>
          <w:rFonts w:hint="eastAsia"/>
          <w:color w:val="auto"/>
          <w:sz w:val="24"/>
          <w:highlight w:val="none"/>
        </w:rPr>
        <w:t>1</w:t>
      </w:r>
      <w:r>
        <w:rPr>
          <w:rFonts w:hint="eastAsia"/>
          <w:color w:val="auto"/>
          <w:sz w:val="24"/>
          <w:highlight w:val="none"/>
          <w:lang w:val="en-US" w:eastAsia="zh-CN"/>
        </w:rPr>
        <w:t>.</w:t>
      </w:r>
      <w:r>
        <w:rPr>
          <w:color w:val="auto"/>
          <w:sz w:val="24"/>
          <w:highlight w:val="none"/>
        </w:rPr>
        <w:t>乙方营业执照复印件（加盖公章）</w:t>
      </w:r>
    </w:p>
    <w:p w14:paraId="05758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80" w:firstLineChars="200"/>
        <w:rPr>
          <w:rFonts w:hint="eastAsia"/>
          <w:color w:val="auto"/>
          <w:sz w:val="24"/>
          <w:highlight w:val="none"/>
        </w:rPr>
      </w:pPr>
      <w:r>
        <w:rPr>
          <w:rFonts w:hint="eastAsia"/>
          <w:color w:val="auto"/>
          <w:sz w:val="24"/>
          <w:highlight w:val="none"/>
        </w:rPr>
        <w:t xml:space="preserve">      2</w:t>
      </w:r>
      <w:r>
        <w:rPr>
          <w:rFonts w:hint="eastAsia"/>
          <w:color w:val="auto"/>
          <w:sz w:val="24"/>
          <w:highlight w:val="none"/>
          <w:lang w:val="en-US" w:eastAsia="zh-CN"/>
        </w:rPr>
        <w:t>.</w:t>
      </w:r>
      <w:r>
        <w:rPr>
          <w:rFonts w:hint="eastAsia"/>
          <w:color w:val="auto"/>
          <w:sz w:val="24"/>
          <w:highlight w:val="none"/>
        </w:rPr>
        <w:t>乙方法定代表人身份证复印件、法定代表人身份证明书或</w:t>
      </w:r>
      <w:r>
        <w:rPr>
          <w:rFonts w:hint="eastAsia"/>
          <w:color w:val="auto"/>
          <w:sz w:val="24"/>
          <w:highlight w:val="none"/>
          <w:lang w:eastAsia="zh-CN"/>
        </w:rPr>
        <w:t>授权代表</w:t>
      </w:r>
      <w:r>
        <w:rPr>
          <w:rFonts w:hint="eastAsia"/>
          <w:color w:val="auto"/>
          <w:sz w:val="24"/>
          <w:highlight w:val="none"/>
        </w:rPr>
        <w:t>授权委托书、</w:t>
      </w:r>
      <w:r>
        <w:rPr>
          <w:rFonts w:hint="eastAsia"/>
          <w:color w:val="auto"/>
          <w:sz w:val="24"/>
          <w:highlight w:val="none"/>
          <w:lang w:eastAsia="zh-CN"/>
        </w:rPr>
        <w:t>授权代表</w:t>
      </w:r>
      <w:r>
        <w:rPr>
          <w:rFonts w:hint="eastAsia"/>
          <w:color w:val="auto"/>
          <w:sz w:val="24"/>
          <w:highlight w:val="none"/>
        </w:rPr>
        <w:t>身份证复印件（加盖公章）</w:t>
      </w:r>
    </w:p>
    <w:p w14:paraId="6EC2A6A6">
      <w:pPr>
        <w:spacing w:line="500" w:lineRule="exact"/>
        <w:jc w:val="center"/>
        <w:rPr>
          <w:color w:val="auto"/>
          <w:sz w:val="24"/>
          <w:highlight w:val="none"/>
        </w:rPr>
      </w:pPr>
      <w:r>
        <w:rPr>
          <w:rFonts w:hint="eastAsia"/>
          <w:color w:val="auto"/>
          <w:sz w:val="24"/>
          <w:highlight w:val="none"/>
        </w:rPr>
        <w:t>（以下为签署页，无正文内容）</w:t>
      </w:r>
      <w:bookmarkStart w:id="4" w:name="_Hlk32828217"/>
    </w:p>
    <w:p w14:paraId="1C8AC8A7">
      <w:pPr>
        <w:spacing w:line="520" w:lineRule="exact"/>
        <w:ind w:firstLine="480" w:firstLineChars="200"/>
        <w:rPr>
          <w:color w:val="auto"/>
          <w:sz w:val="24"/>
          <w:highlight w:val="none"/>
        </w:rPr>
      </w:pPr>
      <w:r>
        <w:rPr>
          <w:color w:val="auto"/>
          <w:sz w:val="24"/>
          <w:highlight w:val="none"/>
        </w:rPr>
        <w:t xml:space="preserve">甲 方（盖章）：      </w:t>
      </w:r>
    </w:p>
    <w:p w14:paraId="56EF7B56">
      <w:pPr>
        <w:spacing w:line="520" w:lineRule="exact"/>
        <w:ind w:firstLine="480" w:firstLineChars="200"/>
        <w:rPr>
          <w:color w:val="auto"/>
          <w:sz w:val="24"/>
          <w:highlight w:val="none"/>
        </w:rPr>
      </w:pPr>
      <w:r>
        <w:rPr>
          <w:color w:val="auto"/>
          <w:sz w:val="24"/>
          <w:highlight w:val="none"/>
        </w:rPr>
        <w:t>法定代表人或</w:t>
      </w:r>
      <w:r>
        <w:rPr>
          <w:rFonts w:hint="eastAsia"/>
          <w:color w:val="auto"/>
          <w:sz w:val="24"/>
          <w:highlight w:val="none"/>
          <w:lang w:eastAsia="zh-CN"/>
        </w:rPr>
        <w:t>授权代表</w:t>
      </w:r>
      <w:r>
        <w:rPr>
          <w:color w:val="auto"/>
          <w:sz w:val="24"/>
          <w:highlight w:val="none"/>
        </w:rPr>
        <w:t>：</w:t>
      </w:r>
    </w:p>
    <w:p w14:paraId="788881F4">
      <w:pPr>
        <w:spacing w:line="520" w:lineRule="exact"/>
        <w:ind w:firstLine="480" w:firstLineChars="200"/>
        <w:rPr>
          <w:color w:val="auto"/>
          <w:sz w:val="24"/>
          <w:highlight w:val="none"/>
        </w:rPr>
      </w:pPr>
      <w:r>
        <w:rPr>
          <w:color w:val="auto"/>
          <w:sz w:val="24"/>
          <w:highlight w:val="none"/>
        </w:rPr>
        <w:t>联系人：</w:t>
      </w:r>
    </w:p>
    <w:p w14:paraId="41C0409C">
      <w:pPr>
        <w:spacing w:line="520" w:lineRule="exact"/>
        <w:ind w:firstLine="480" w:firstLineChars="200"/>
        <w:rPr>
          <w:color w:val="auto"/>
          <w:sz w:val="24"/>
          <w:highlight w:val="none"/>
        </w:rPr>
      </w:pPr>
      <w:r>
        <w:rPr>
          <w:color w:val="auto"/>
          <w:sz w:val="24"/>
          <w:highlight w:val="none"/>
        </w:rPr>
        <w:t>联系电话：</w:t>
      </w:r>
    </w:p>
    <w:p w14:paraId="65D1D64E">
      <w:pPr>
        <w:spacing w:line="520" w:lineRule="exact"/>
        <w:ind w:firstLine="480" w:firstLineChars="200"/>
        <w:rPr>
          <w:color w:val="auto"/>
          <w:sz w:val="24"/>
          <w:highlight w:val="none"/>
        </w:rPr>
      </w:pPr>
      <w:r>
        <w:rPr>
          <w:color w:val="auto"/>
          <w:sz w:val="24"/>
          <w:highlight w:val="none"/>
        </w:rPr>
        <w:t>乙 方（盖章）：</w:t>
      </w:r>
    </w:p>
    <w:p w14:paraId="38A1ED63">
      <w:pPr>
        <w:spacing w:line="520" w:lineRule="exact"/>
        <w:ind w:firstLine="480" w:firstLineChars="200"/>
        <w:rPr>
          <w:color w:val="auto"/>
          <w:sz w:val="24"/>
          <w:highlight w:val="none"/>
        </w:rPr>
      </w:pPr>
      <w:r>
        <w:rPr>
          <w:color w:val="auto"/>
          <w:sz w:val="24"/>
          <w:highlight w:val="none"/>
        </w:rPr>
        <w:t>法定代表人或</w:t>
      </w:r>
      <w:r>
        <w:rPr>
          <w:rFonts w:hint="eastAsia"/>
          <w:color w:val="auto"/>
          <w:sz w:val="24"/>
          <w:highlight w:val="none"/>
          <w:lang w:eastAsia="zh-CN"/>
        </w:rPr>
        <w:t>授权代表</w:t>
      </w:r>
      <w:r>
        <w:rPr>
          <w:color w:val="auto"/>
          <w:sz w:val="24"/>
          <w:highlight w:val="none"/>
        </w:rPr>
        <w:t>：</w:t>
      </w:r>
    </w:p>
    <w:p w14:paraId="32A3B305">
      <w:pPr>
        <w:spacing w:line="520" w:lineRule="exact"/>
        <w:ind w:firstLine="480" w:firstLineChars="200"/>
        <w:rPr>
          <w:color w:val="auto"/>
          <w:sz w:val="24"/>
          <w:highlight w:val="none"/>
        </w:rPr>
      </w:pPr>
      <w:r>
        <w:rPr>
          <w:color w:val="auto"/>
          <w:sz w:val="24"/>
          <w:highlight w:val="none"/>
        </w:rPr>
        <w:t>联系人：</w:t>
      </w:r>
    </w:p>
    <w:p w14:paraId="411FB026">
      <w:pPr>
        <w:spacing w:line="520" w:lineRule="exact"/>
        <w:ind w:firstLine="480" w:firstLineChars="200"/>
        <w:rPr>
          <w:color w:val="auto"/>
          <w:sz w:val="24"/>
          <w:highlight w:val="none"/>
        </w:rPr>
      </w:pPr>
      <w:r>
        <w:rPr>
          <w:color w:val="auto"/>
          <w:sz w:val="24"/>
          <w:highlight w:val="none"/>
        </w:rPr>
        <w:t>联系电话：</w:t>
      </w:r>
    </w:p>
    <w:p w14:paraId="266E6D71">
      <w:pPr>
        <w:spacing w:line="520" w:lineRule="exact"/>
        <w:ind w:firstLine="3120" w:firstLineChars="1300"/>
        <w:rPr>
          <w:color w:val="auto"/>
          <w:highlight w:val="none"/>
        </w:rPr>
      </w:pPr>
      <w:r>
        <w:rPr>
          <w:color w:val="auto"/>
          <w:sz w:val="24"/>
          <w:highlight w:val="none"/>
        </w:rPr>
        <w:t xml:space="preserve">签订时间：   年   月 </w:t>
      </w:r>
      <w:r>
        <w:rPr>
          <w:rFonts w:hint="eastAsia"/>
          <w:color w:val="auto"/>
          <w:sz w:val="24"/>
          <w:highlight w:val="none"/>
        </w:rPr>
        <w:t xml:space="preserve"> </w:t>
      </w:r>
      <w:r>
        <w:rPr>
          <w:color w:val="auto"/>
          <w:sz w:val="24"/>
          <w:highlight w:val="none"/>
        </w:rPr>
        <w:t xml:space="preserve"> 日</w:t>
      </w:r>
    </w:p>
    <w:bookmarkEnd w:id="4"/>
    <w:p w14:paraId="3ACB4A86">
      <w:pPr>
        <w:spacing w:line="520" w:lineRule="exact"/>
        <w:ind w:firstLine="480" w:firstLineChars="200"/>
        <w:rPr>
          <w:rFonts w:hint="eastAsia" w:eastAsia="宋体"/>
          <w:color w:val="auto"/>
          <w:sz w:val="24"/>
          <w:highlight w:val="none"/>
        </w:rPr>
      </w:pPr>
      <w:bookmarkStart w:id="5" w:name="_Toc32934744"/>
    </w:p>
    <w:p w14:paraId="1273FADE">
      <w:pPr>
        <w:spacing w:line="520" w:lineRule="exact"/>
        <w:ind w:firstLine="480" w:firstLineChars="200"/>
        <w:rPr>
          <w:rFonts w:hint="eastAsia" w:eastAsia="宋体"/>
          <w:color w:val="auto"/>
          <w:sz w:val="24"/>
          <w:highlight w:val="none"/>
        </w:rPr>
      </w:pPr>
    </w:p>
    <w:p w14:paraId="4BF3679B">
      <w:pPr>
        <w:spacing w:line="520" w:lineRule="exact"/>
        <w:ind w:firstLine="480" w:firstLineChars="200"/>
        <w:rPr>
          <w:rFonts w:hint="eastAsia" w:eastAsia="宋体"/>
          <w:color w:val="auto"/>
          <w:sz w:val="24"/>
          <w:highlight w:val="none"/>
        </w:rPr>
      </w:pPr>
      <w:r>
        <w:rPr>
          <w:rFonts w:hint="eastAsia" w:eastAsia="宋体"/>
          <w:color w:val="auto"/>
          <w:sz w:val="24"/>
          <w:highlight w:val="none"/>
        </w:rPr>
        <w:t xml:space="preserve">采购代理机构（盖章）：                                          </w:t>
      </w:r>
    </w:p>
    <w:p w14:paraId="6C6D0015">
      <w:pPr>
        <w:spacing w:line="520" w:lineRule="exact"/>
        <w:ind w:firstLine="480" w:firstLineChars="200"/>
        <w:rPr>
          <w:rFonts w:hint="eastAsia" w:eastAsia="宋体"/>
          <w:color w:val="auto"/>
          <w:sz w:val="24"/>
          <w:highlight w:val="none"/>
        </w:rPr>
      </w:pPr>
      <w:r>
        <w:rPr>
          <w:rFonts w:hint="eastAsia" w:eastAsia="宋体"/>
          <w:color w:val="auto"/>
          <w:sz w:val="24"/>
          <w:highlight w:val="none"/>
          <w:lang w:val="en-US" w:eastAsia="zh-CN"/>
        </w:rPr>
        <w:t>经办人</w:t>
      </w:r>
      <w:r>
        <w:rPr>
          <w:rFonts w:hint="eastAsia" w:eastAsia="宋体"/>
          <w:color w:val="auto"/>
          <w:sz w:val="24"/>
          <w:highlight w:val="none"/>
          <w:lang w:eastAsia="zh-CN"/>
        </w:rPr>
        <w:t>（</w:t>
      </w:r>
      <w:r>
        <w:rPr>
          <w:rFonts w:hint="eastAsia" w:eastAsia="宋体"/>
          <w:color w:val="auto"/>
          <w:sz w:val="24"/>
          <w:highlight w:val="none"/>
        </w:rPr>
        <w:t>签字或</w:t>
      </w:r>
      <w:r>
        <w:rPr>
          <w:rFonts w:hint="eastAsia" w:eastAsia="宋体"/>
          <w:color w:val="auto"/>
          <w:sz w:val="24"/>
          <w:highlight w:val="none"/>
          <w:lang w:val="en-US" w:eastAsia="zh-CN"/>
        </w:rPr>
        <w:t>盖章</w:t>
      </w:r>
      <w:r>
        <w:rPr>
          <w:rFonts w:hint="eastAsia" w:eastAsia="宋体"/>
          <w:color w:val="auto"/>
          <w:sz w:val="24"/>
          <w:highlight w:val="none"/>
          <w:lang w:eastAsia="zh-CN"/>
        </w:rPr>
        <w:t>）</w:t>
      </w:r>
      <w:r>
        <w:rPr>
          <w:rFonts w:hint="eastAsia" w:eastAsia="宋体"/>
          <w:color w:val="auto"/>
          <w:sz w:val="24"/>
          <w:highlight w:val="none"/>
        </w:rPr>
        <w:t xml:space="preserve">：  </w:t>
      </w:r>
    </w:p>
    <w:p w14:paraId="500C7F46">
      <w:pPr>
        <w:spacing w:line="520" w:lineRule="exact"/>
        <w:ind w:firstLine="480" w:firstLineChars="200"/>
        <w:rPr>
          <w:color w:val="auto"/>
          <w:sz w:val="32"/>
          <w:szCs w:val="32"/>
          <w:highlight w:val="none"/>
        </w:rPr>
      </w:pPr>
      <w:bookmarkStart w:id="6" w:name="_Toc14969"/>
      <w:bookmarkStart w:id="7" w:name="_Toc21216"/>
      <w:r>
        <w:rPr>
          <w:rFonts w:hint="eastAsia" w:eastAsia="宋体"/>
          <w:color w:val="auto"/>
          <w:sz w:val="24"/>
          <w:highlight w:val="none"/>
        </w:rPr>
        <w:t>日期：     年    月    日</w:t>
      </w:r>
      <w:bookmarkEnd w:id="6"/>
      <w:bookmarkEnd w:id="7"/>
    </w:p>
    <w:bookmarkEnd w:id="5"/>
    <w:p w14:paraId="065241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新宋体"/>
    <w:panose1 w:val="020F0502020204030204"/>
    <w:charset w:val="00"/>
    <w:family w:val="swiss"/>
    <w:pitch w:val="default"/>
    <w:sig w:usb0="00000000" w:usb1="00000000" w:usb2="00000001" w:usb3="00000000" w:csb0="0000019F" w:csb1="00000000"/>
  </w:font>
  <w:font w:name="@新宋体">
    <w:panose1 w:val="02010609030101010101"/>
    <w:charset w:val="86"/>
    <w:family w:val="auto"/>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书宋简体">
    <w:altName w:val="宋体"/>
    <w:panose1 w:val="02000000000000000000"/>
    <w:charset w:val="00"/>
    <w:family w:val="auto"/>
    <w:pitch w:val="default"/>
    <w:sig w:usb0="00000000" w:usb1="00000000" w:usb2="00000012"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E231E8"/>
    <w:rsid w:val="65E23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0"/>
    <w:pPr>
      <w:keepNext/>
      <w:keepLines/>
      <w:spacing w:beforeLines="0" w:beforeAutospacing="0" w:afterLines="0" w:afterAutospacing="0" w:line="360" w:lineRule="auto"/>
      <w:outlineLvl w:val="3"/>
    </w:pPr>
    <w:rPr>
      <w:rFonts w:ascii="Arial" w:hAnsi="Arial" w:eastAsia="宋体"/>
      <w:b/>
      <w:sz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3"/>
    <w:qFormat/>
    <w:uiPriority w:val="0"/>
    <w:pPr>
      <w:ind w:firstLine="420"/>
    </w:pPr>
    <w:rPr>
      <w:szCs w:val="20"/>
    </w:rPr>
  </w:style>
  <w:style w:type="paragraph" w:styleId="5">
    <w:name w:val="Body Text Indent"/>
    <w:basedOn w:val="1"/>
    <w:next w:val="6"/>
    <w:qFormat/>
    <w:uiPriority w:val="0"/>
    <w:pPr>
      <w:spacing w:line="380" w:lineRule="exact"/>
      <w:ind w:firstLine="480"/>
    </w:pPr>
    <w:rPr>
      <w:rFonts w:eastAsia="方正书宋简体"/>
      <w:kern w:val="0"/>
      <w:sz w:val="24"/>
      <w:szCs w:val="20"/>
    </w:rPr>
  </w:style>
  <w:style w:type="paragraph" w:styleId="6">
    <w:name w:val="Body Text Indent 2"/>
    <w:basedOn w:val="1"/>
    <w:qFormat/>
    <w:uiPriority w:val="0"/>
    <w:pPr>
      <w:spacing w:after="120" w:line="480" w:lineRule="auto"/>
      <w:ind w:left="420"/>
    </w:pPr>
  </w:style>
  <w:style w:type="paragraph" w:styleId="7">
    <w:name w:val="Body Text First Indent 2"/>
    <w:basedOn w:val="5"/>
    <w:next w:val="4"/>
    <w:qFormat/>
    <w:uiPriority w:val="0"/>
    <w:pPr>
      <w:spacing w:after="120"/>
      <w:ind w:left="200" w:leftChars="200" w:firstLine="200" w:firstLineChars="200"/>
    </w:pPr>
    <w:rPr>
      <w:rFonts w:ascii="Times New Roman"/>
      <w:sz w:val="21"/>
      <w:szCs w:val="24"/>
    </w:rPr>
  </w:style>
  <w:style w:type="character" w:customStyle="1" w:styleId="10">
    <w:name w:val="pl"/>
    <w:basedOn w:val="9"/>
    <w:qFormat/>
    <w:uiPriority w:val="0"/>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2026-03-25T02:54:00Z</dcterms:created>
  <dc:creator>吴东玲</dc:creator>
  <cp:lastModifiedBy>吴东玲</cp:lastModifiedBy>
  <dcterms:modified xsi:type="dcterms:W3CDTF">2026-03-25T03:28:52Z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EF9A611CE83C4B55B5E457237571130E_11</vt:lpwstr>
  </property>
  <property fmtid="{D5CDD505-2E9C-101B-9397-08002B2CF9AE}" pid="4" name="KSOTemplateDocerSaveRecord">
    <vt:lpwstr>eyJoZGlkIjoiZWVmYTQyNmFlMjllZGQ2NWVjMGI4NDY4NGIyZGQ2ZWMiLCJ1c2VySWQiOiIyNzY4MTg0NjQifQ==</vt:lpwstr>
  </property>
</Properties>
</file>