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515C8D">
      <w:pPr>
        <w:pStyle w:val="3"/>
        <w:keepNext w:val="0"/>
        <w:keepLines w:val="0"/>
        <w:tabs>
          <w:tab w:val="left" w:pos="540"/>
          <w:tab w:val="left" w:pos="720"/>
        </w:tabs>
        <w:spacing w:before="156" w:beforeLines="50" w:after="156" w:afterLines="50"/>
        <w:jc w:val="center"/>
        <w:rPr>
          <w:rFonts w:ascii="仿宋" w:hAnsi="仿宋" w:eastAsia="仿宋" w:cs="仿宋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</w:rPr>
        <w:t>环境标志产品明细表（如有）</w:t>
      </w:r>
    </w:p>
    <w:p w14:paraId="01C56ED3">
      <w:pPr>
        <w:spacing w:line="360" w:lineRule="auto"/>
        <w:rPr>
          <w:rFonts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项目名称：</w:t>
      </w:r>
    </w:p>
    <w:p w14:paraId="031E7BAD">
      <w:pPr>
        <w:spacing w:line="360" w:lineRule="auto"/>
        <w:rPr>
          <w:rFonts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 xml:space="preserve">项目编号：      </w:t>
      </w:r>
      <w:r>
        <w:rPr>
          <w:rFonts w:hint="eastAsia" w:ascii="宋体" w:hAnsi="宋体" w:eastAsia="宋体" w:cs="宋体"/>
          <w:color w:val="auto"/>
          <w:sz w:val="24"/>
          <w:lang w:val="en-US" w:eastAsia="zh-CN"/>
        </w:rPr>
        <w:t xml:space="preserve">        包号：</w:t>
      </w:r>
      <w:r>
        <w:rPr>
          <w:rFonts w:hint="eastAsia" w:ascii="宋体" w:hAnsi="宋体" w:eastAsia="宋体" w:cs="宋体"/>
          <w:color w:val="auto"/>
          <w:sz w:val="24"/>
        </w:rPr>
        <w:t xml:space="preserve">             </w:t>
      </w:r>
      <w:bookmarkStart w:id="0" w:name="_GoBack"/>
      <w:bookmarkEnd w:id="0"/>
      <w:r>
        <w:rPr>
          <w:rFonts w:hint="eastAsia" w:ascii="宋体" w:hAnsi="宋体" w:eastAsia="宋体" w:cs="宋体"/>
          <w:color w:val="auto"/>
          <w:sz w:val="24"/>
        </w:rPr>
        <w:t xml:space="preserve">       金额单位：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5"/>
        <w:gridCol w:w="1687"/>
        <w:gridCol w:w="1271"/>
        <w:gridCol w:w="1271"/>
        <w:gridCol w:w="1675"/>
        <w:gridCol w:w="1260"/>
        <w:gridCol w:w="879"/>
      </w:tblGrid>
      <w:tr w14:paraId="2240E8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55" w:type="dxa"/>
            <w:vAlign w:val="center"/>
          </w:tcPr>
          <w:p w14:paraId="6D6C103B">
            <w:pPr>
              <w:jc w:val="center"/>
              <w:rPr>
                <w:rFonts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序号</w:t>
            </w:r>
          </w:p>
        </w:tc>
        <w:tc>
          <w:tcPr>
            <w:tcW w:w="1687" w:type="dxa"/>
            <w:vAlign w:val="center"/>
          </w:tcPr>
          <w:p w14:paraId="66B5AB73">
            <w:pPr>
              <w:jc w:val="center"/>
              <w:rPr>
                <w:rFonts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产品名称</w:t>
            </w:r>
          </w:p>
        </w:tc>
        <w:tc>
          <w:tcPr>
            <w:tcW w:w="1271" w:type="dxa"/>
            <w:vAlign w:val="center"/>
          </w:tcPr>
          <w:p w14:paraId="3374EE51">
            <w:pPr>
              <w:jc w:val="center"/>
              <w:rPr>
                <w:rFonts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品牌</w:t>
            </w:r>
          </w:p>
        </w:tc>
        <w:tc>
          <w:tcPr>
            <w:tcW w:w="1271" w:type="dxa"/>
            <w:vAlign w:val="center"/>
          </w:tcPr>
          <w:p w14:paraId="698120CC">
            <w:pPr>
              <w:jc w:val="center"/>
              <w:rPr>
                <w:rFonts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规格型号</w:t>
            </w:r>
          </w:p>
        </w:tc>
        <w:tc>
          <w:tcPr>
            <w:tcW w:w="1675" w:type="dxa"/>
            <w:vAlign w:val="center"/>
          </w:tcPr>
          <w:p w14:paraId="2E8D0128">
            <w:pPr>
              <w:jc w:val="center"/>
              <w:rPr>
                <w:rFonts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环境标志产品认证证书编号</w:t>
            </w:r>
          </w:p>
        </w:tc>
        <w:tc>
          <w:tcPr>
            <w:tcW w:w="1260" w:type="dxa"/>
            <w:vAlign w:val="center"/>
          </w:tcPr>
          <w:p w14:paraId="04983CF5">
            <w:pPr>
              <w:jc w:val="center"/>
              <w:rPr>
                <w:rFonts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单价</w:t>
            </w:r>
          </w:p>
        </w:tc>
        <w:tc>
          <w:tcPr>
            <w:tcW w:w="879" w:type="dxa"/>
            <w:vAlign w:val="center"/>
          </w:tcPr>
          <w:p w14:paraId="10FA4686">
            <w:pPr>
              <w:jc w:val="center"/>
              <w:rPr>
                <w:rFonts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数量</w:t>
            </w:r>
          </w:p>
        </w:tc>
      </w:tr>
      <w:tr w14:paraId="129ABE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55" w:type="dxa"/>
            <w:vAlign w:val="center"/>
          </w:tcPr>
          <w:p w14:paraId="77651D5E"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1</w:t>
            </w:r>
          </w:p>
        </w:tc>
        <w:tc>
          <w:tcPr>
            <w:tcW w:w="1687" w:type="dxa"/>
            <w:vAlign w:val="center"/>
          </w:tcPr>
          <w:p w14:paraId="4EDCCAD3"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271" w:type="dxa"/>
            <w:vAlign w:val="center"/>
          </w:tcPr>
          <w:p w14:paraId="7977BD9C"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271" w:type="dxa"/>
            <w:vAlign w:val="center"/>
          </w:tcPr>
          <w:p w14:paraId="41ABFA55"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675" w:type="dxa"/>
            <w:vAlign w:val="center"/>
          </w:tcPr>
          <w:p w14:paraId="54290E47"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4976F4ED"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879" w:type="dxa"/>
            <w:vAlign w:val="center"/>
          </w:tcPr>
          <w:p w14:paraId="2170C598"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 w14:paraId="5030E0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55" w:type="dxa"/>
            <w:vAlign w:val="center"/>
          </w:tcPr>
          <w:p w14:paraId="2FCC4C4C"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2</w:t>
            </w:r>
          </w:p>
        </w:tc>
        <w:tc>
          <w:tcPr>
            <w:tcW w:w="1687" w:type="dxa"/>
            <w:vAlign w:val="center"/>
          </w:tcPr>
          <w:p w14:paraId="3128C1D9"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271" w:type="dxa"/>
            <w:vAlign w:val="center"/>
          </w:tcPr>
          <w:p w14:paraId="7FC0AB35"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271" w:type="dxa"/>
            <w:vAlign w:val="center"/>
          </w:tcPr>
          <w:p w14:paraId="7CA16DBB"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675" w:type="dxa"/>
            <w:vAlign w:val="center"/>
          </w:tcPr>
          <w:p w14:paraId="40293D2B"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778A6AC7"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879" w:type="dxa"/>
            <w:vAlign w:val="center"/>
          </w:tcPr>
          <w:p w14:paraId="20A415BE"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 w14:paraId="47214B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55" w:type="dxa"/>
            <w:vAlign w:val="center"/>
          </w:tcPr>
          <w:p w14:paraId="2E45759E"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3</w:t>
            </w:r>
          </w:p>
        </w:tc>
        <w:tc>
          <w:tcPr>
            <w:tcW w:w="1687" w:type="dxa"/>
            <w:vAlign w:val="center"/>
          </w:tcPr>
          <w:p w14:paraId="7CD856A0"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271" w:type="dxa"/>
            <w:vAlign w:val="center"/>
          </w:tcPr>
          <w:p w14:paraId="01CEDEAD"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271" w:type="dxa"/>
            <w:vAlign w:val="center"/>
          </w:tcPr>
          <w:p w14:paraId="0C0816C2"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675" w:type="dxa"/>
            <w:vAlign w:val="center"/>
          </w:tcPr>
          <w:p w14:paraId="7620BCAE"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1955854F"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879" w:type="dxa"/>
            <w:vAlign w:val="center"/>
          </w:tcPr>
          <w:p w14:paraId="3DA14452"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 w14:paraId="18AF54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55" w:type="dxa"/>
            <w:vAlign w:val="center"/>
          </w:tcPr>
          <w:p w14:paraId="79C507FA"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4</w:t>
            </w:r>
          </w:p>
        </w:tc>
        <w:tc>
          <w:tcPr>
            <w:tcW w:w="1687" w:type="dxa"/>
            <w:vAlign w:val="center"/>
          </w:tcPr>
          <w:p w14:paraId="7A524E7A"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271" w:type="dxa"/>
            <w:vAlign w:val="center"/>
          </w:tcPr>
          <w:p w14:paraId="2D17F0F1"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271" w:type="dxa"/>
            <w:vAlign w:val="center"/>
          </w:tcPr>
          <w:p w14:paraId="232E50F1"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675" w:type="dxa"/>
            <w:vAlign w:val="center"/>
          </w:tcPr>
          <w:p w14:paraId="07DEBF3E"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7C9AA3F5"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879" w:type="dxa"/>
            <w:vAlign w:val="center"/>
          </w:tcPr>
          <w:p w14:paraId="5C6A1CD8"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 w14:paraId="43A74B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55" w:type="dxa"/>
            <w:vAlign w:val="center"/>
          </w:tcPr>
          <w:p w14:paraId="50410B06"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5</w:t>
            </w:r>
          </w:p>
        </w:tc>
        <w:tc>
          <w:tcPr>
            <w:tcW w:w="1687" w:type="dxa"/>
            <w:vAlign w:val="center"/>
          </w:tcPr>
          <w:p w14:paraId="411EA607"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271" w:type="dxa"/>
            <w:vAlign w:val="center"/>
          </w:tcPr>
          <w:p w14:paraId="1E5EDCAA"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271" w:type="dxa"/>
            <w:vAlign w:val="center"/>
          </w:tcPr>
          <w:p w14:paraId="3BF563ED"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675" w:type="dxa"/>
            <w:vAlign w:val="center"/>
          </w:tcPr>
          <w:p w14:paraId="2AF538D3"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79C12635"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879" w:type="dxa"/>
            <w:vAlign w:val="center"/>
          </w:tcPr>
          <w:p w14:paraId="02506D17"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</w:tbl>
    <w:p w14:paraId="117FC0E9">
      <w:pPr>
        <w:rPr>
          <w:rFonts w:ascii="宋体" w:hAnsi="宋体" w:eastAsia="宋体" w:cs="宋体"/>
          <w:color w:val="auto"/>
          <w:sz w:val="24"/>
        </w:rPr>
      </w:pPr>
    </w:p>
    <w:p w14:paraId="3FD2DAB8">
      <w:pPr>
        <w:spacing w:line="360" w:lineRule="auto"/>
        <w:rPr>
          <w:rFonts w:ascii="宋体" w:hAnsi="宋体" w:eastAsia="宋体" w:cs="宋体"/>
          <w:color w:val="auto"/>
          <w:sz w:val="24"/>
        </w:rPr>
      </w:pPr>
    </w:p>
    <w:p w14:paraId="5B0799E6">
      <w:pPr>
        <w:spacing w:line="360" w:lineRule="auto"/>
        <w:rPr>
          <w:rFonts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投标人名称：</w:t>
      </w:r>
      <w:r>
        <w:rPr>
          <w:rFonts w:hint="eastAsia" w:ascii="宋体" w:hAnsi="宋体" w:eastAsia="宋体" w:cs="宋体"/>
          <w:iCs/>
          <w:color w:val="auto"/>
          <w:sz w:val="24"/>
        </w:rPr>
        <w:t>（填写名称并盖章）</w:t>
      </w:r>
    </w:p>
    <w:p w14:paraId="33603B2A">
      <w:pPr>
        <w:spacing w:line="360" w:lineRule="auto"/>
        <w:rPr>
          <w:rFonts w:ascii="宋体" w:hAnsi="宋体" w:eastAsia="宋体" w:cs="宋体"/>
          <w:color w:val="auto"/>
          <w:sz w:val="24"/>
        </w:rPr>
      </w:pPr>
    </w:p>
    <w:p w14:paraId="417D96D3">
      <w:pPr>
        <w:spacing w:line="360" w:lineRule="auto"/>
        <w:rPr>
          <w:rFonts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法定代表人或授权代表签字：</w:t>
      </w:r>
      <w:r>
        <w:rPr>
          <w:rFonts w:hint="eastAsia" w:ascii="宋体" w:hAnsi="宋体" w:eastAsia="宋体" w:cs="宋体"/>
          <w:iCs/>
          <w:color w:val="auto"/>
          <w:sz w:val="24"/>
        </w:rPr>
        <w:t>（签字或盖章）</w:t>
      </w:r>
    </w:p>
    <w:p w14:paraId="4576F45A">
      <w:pPr>
        <w:spacing w:line="360" w:lineRule="auto"/>
        <w:ind w:firstLine="480" w:firstLineChars="200"/>
        <w:rPr>
          <w:rFonts w:ascii="宋体" w:hAnsi="宋体" w:eastAsia="宋体" w:cs="宋体"/>
          <w:color w:val="auto"/>
          <w:sz w:val="24"/>
        </w:rPr>
      </w:pPr>
    </w:p>
    <w:p w14:paraId="5D5667A9">
      <w:pPr>
        <w:spacing w:line="360" w:lineRule="auto"/>
        <w:ind w:firstLine="482" w:firstLineChars="200"/>
        <w:rPr>
          <w:rFonts w:ascii="宋体" w:hAnsi="宋体" w:eastAsia="宋体" w:cs="宋体"/>
          <w:b/>
          <w:bCs/>
          <w:color w:val="auto"/>
          <w:sz w:val="24"/>
        </w:rPr>
      </w:pPr>
      <w:r>
        <w:rPr>
          <w:rFonts w:hint="eastAsia" w:ascii="宋体" w:hAnsi="宋体" w:eastAsia="宋体" w:cs="宋体"/>
          <w:b/>
          <w:bCs/>
          <w:color w:val="auto"/>
          <w:sz w:val="24"/>
        </w:rPr>
        <w:t>注：</w:t>
      </w:r>
    </w:p>
    <w:p w14:paraId="4D848B59">
      <w:pPr>
        <w:spacing w:line="360" w:lineRule="auto"/>
        <w:ind w:firstLine="480" w:firstLineChars="200"/>
        <w:rPr>
          <w:rFonts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1、环境标志产品认定以中国政府采购网(http://www.ccgp.gov.cn)、中华人民共和国财政部网站(http://www.mof.gov.cn)、国家发展改革委网站(http://www.ndrc.gov.cn)、中华人民共和国环境保护部网站(http://www.zhb.gov.cn)公布的最新《环境标志产品政府采购清单》为准。</w:t>
      </w:r>
    </w:p>
    <w:p w14:paraId="537ED9E9">
      <w:pPr>
        <w:spacing w:line="360" w:lineRule="auto"/>
        <w:ind w:firstLine="480" w:firstLineChars="200"/>
        <w:rPr>
          <w:rFonts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2、如所投产品为环境标志产品，必须按规定表格填写，否则不给予优惠。</w:t>
      </w:r>
    </w:p>
    <w:p w14:paraId="2E8DA838">
      <w:pPr>
        <w:pStyle w:val="12"/>
        <w:ind w:firstLine="450" w:firstLineChars="200"/>
        <w:rPr>
          <w:rFonts w:ascii="宋体" w:hAnsi="宋体" w:eastAsia="宋体" w:cs="宋体"/>
          <w:b/>
          <w:color w:val="auto"/>
          <w:sz w:val="32"/>
        </w:rPr>
      </w:pPr>
      <w:r>
        <w:rPr>
          <w:rFonts w:hint="eastAsia" w:ascii="宋体" w:hAnsi="宋体" w:eastAsia="宋体" w:cs="宋体"/>
          <w:b/>
          <w:bCs/>
          <w:color w:val="auto"/>
          <w:szCs w:val="24"/>
        </w:rPr>
        <w:t>附：《中国环境标志产品认证证书》复印件和政府部门公布的最新《环境标志产品政府采购品目清单》</w:t>
      </w:r>
    </w:p>
    <w:p w14:paraId="40B32FCA"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03642A">
    <w:pPr>
      <w:pStyle w:val="5"/>
    </w:pPr>
    <w:r>
      <w:rPr>
        <w:rFonts w:hint="eastAsia" w:eastAsia="宋体"/>
        <w:lang w:val="en-US" w:eastAsia="zh-CN"/>
      </w:rPr>
      <w:t xml:space="preserve">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hmMTA5MTAyYjVhYzljNGMyNWRhNmEwMjBkNDUxNDUifQ=="/>
  </w:docVars>
  <w:rsids>
    <w:rsidRoot w:val="00000000"/>
    <w:rsid w:val="09E91DA1"/>
    <w:rsid w:val="3A372257"/>
    <w:rsid w:val="3AD10D4E"/>
    <w:rsid w:val="56CF7A9E"/>
    <w:rsid w:val="65736F26"/>
    <w:rsid w:val="7CD10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99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zh-CN" w:bidi="ar-SA"/>
    </w:rPr>
  </w:style>
  <w:style w:type="paragraph" w:styleId="3">
    <w:name w:val="heading 2"/>
    <w:basedOn w:val="1"/>
    <w:next w:val="1"/>
    <w:qFormat/>
    <w:uiPriority w:val="9"/>
    <w:pPr>
      <w:keepNext/>
      <w:keepLines/>
      <w:spacing w:beforeAutospacing="1" w:afterAutospacing="1" w:line="360" w:lineRule="auto"/>
      <w:outlineLvl w:val="1"/>
    </w:pPr>
    <w:rPr>
      <w:rFonts w:eastAsia="黑体"/>
      <w:b/>
      <w:bCs/>
      <w:sz w:val="36"/>
      <w:szCs w:val="32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Body Text 2"/>
    <w:basedOn w:val="1"/>
    <w:qFormat/>
    <w:uiPriority w:val="99"/>
    <w:pPr>
      <w:spacing w:after="120" w:line="480" w:lineRule="auto"/>
    </w:pPr>
  </w:style>
  <w:style w:type="character" w:styleId="9">
    <w:name w:val="Hyperlink"/>
    <w:basedOn w:val="8"/>
    <w:unhideWhenUsed/>
    <w:qFormat/>
    <w:uiPriority w:val="99"/>
    <w:rPr>
      <w:color w:val="0026E5" w:themeColor="hyperlink"/>
      <w:u w:val="single"/>
      <w14:textFill>
        <w14:solidFill>
          <w14:schemeClr w14:val="hlink"/>
        </w14:solidFill>
      </w14:textFill>
    </w:rPr>
  </w:style>
  <w:style w:type="paragraph" w:customStyle="1" w:styleId="10">
    <w:name w:val="正文1"/>
    <w:autoRedefine/>
    <w:qFormat/>
    <w:uiPriority w:val="99"/>
    <w:pPr>
      <w:widowControl w:val="0"/>
      <w:adjustRightInd w:val="0"/>
      <w:spacing w:line="360" w:lineRule="atLeast"/>
      <w:textAlignment w:val="baseline"/>
    </w:pPr>
    <w:rPr>
      <w:rFonts w:ascii="宋体" w:hAnsi="Calibri" w:eastAsia="宋体" w:cs="Times New Roman"/>
      <w:b/>
      <w:position w:val="-10"/>
      <w:sz w:val="24"/>
      <w:szCs w:val="22"/>
      <w:lang w:val="en-US" w:eastAsia="zh-CN" w:bidi="ar-SA"/>
    </w:rPr>
  </w:style>
  <w:style w:type="character" w:customStyle="1" w:styleId="11">
    <w:name w:val="标题 1 Char"/>
    <w:autoRedefine/>
    <w:qFormat/>
    <w:uiPriority w:val="0"/>
    <w:rPr>
      <w:rFonts w:hint="default" w:ascii="Arial" w:hAnsi="Arial" w:eastAsia="宋体" w:cs="Arial"/>
      <w:bCs/>
      <w:kern w:val="32"/>
      <w:sz w:val="32"/>
      <w:szCs w:val="32"/>
      <w:lang w:val="en-US" w:eastAsia="zh-CN" w:bidi="ar-SA"/>
    </w:rPr>
  </w:style>
  <w:style w:type="paragraph" w:customStyle="1" w:styleId="12">
    <w:name w:val="纯文本1"/>
    <w:basedOn w:val="1"/>
    <w:autoRedefine/>
    <w:qFormat/>
    <w:uiPriority w:val="0"/>
    <w:pPr>
      <w:autoSpaceDE/>
      <w:autoSpaceDN/>
      <w:adjustRightInd/>
      <w:spacing w:line="360" w:lineRule="auto"/>
      <w:jc w:val="both"/>
    </w:pPr>
    <w:rPr>
      <w:rFonts w:hAnsi="Courier New"/>
      <w:spacing w:val="-8"/>
      <w:kern w:val="2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259</Words>
  <Characters>351</Characters>
  <Lines>0</Lines>
  <Paragraphs>0</Paragraphs>
  <TotalTime>0</TotalTime>
  <ScaleCrop>false</ScaleCrop>
  <LinksUpToDate>false</LinksUpToDate>
  <CharactersWithSpaces>397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2024-11-04T10:27:00Z</dcterms:created>
  <dc:creator>Administrator</dc:creator>
  <cp:lastModifiedBy>符绩顺</cp:lastModifiedBy>
  <dcterms:modified xsi:type="dcterms:W3CDTF">2025-10-23T02:20:50Z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7ED4DFBE045944C0B18275EE8F8DE346_12</vt:lpwstr>
  </property>
  <property fmtid="{D5CDD505-2E9C-101B-9397-08002B2CF9AE}" pid="4" name="KSOTemplateDocerSaveRecord">
    <vt:lpwstr>eyJoZGlkIjoiYTNiZjhjMTRhOTIwYWM3ODViYzUzYTJlNWJhM2Y5YzEiLCJ1c2VySWQiOiI5NTk1MjcxMzEifQ==</vt:lpwstr>
  </property>
</Properties>
</file>