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DE9C4">
      <w:pPr>
        <w:spacing w:line="560" w:lineRule="exact"/>
        <w:jc w:val="center"/>
        <w:rPr>
          <w:rFonts w:hint="eastAsia" w:ascii="宋体" w:hAnsi="宋体" w:eastAsia="宋体" w:cs="Lucida Sans Unicode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Lucida Sans Unicode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其他证明材料</w:t>
      </w:r>
    </w:p>
    <w:p w14:paraId="49E2208D">
      <w:pPr>
        <w:jc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A25BC4B">
      <w:pPr>
        <w:jc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068AD34">
      <w:pPr>
        <w:ind w:firstLine="3640" w:firstLineChars="1300"/>
        <w:jc w:val="lef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（自由格式）</w:t>
      </w:r>
    </w:p>
    <w:p w14:paraId="21A0A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 w14:paraId="250B71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default" w:ascii="宋体" w:hAnsi="宋体" w:eastAsia="宋体" w:cs="宋体"/>
          <w:b/>
          <w:bCs w:val="0"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主要原材料为全生物降解材料，供应商提供的配送物品质量符合国家及行业相关要求（提供国家认证认可监督管理委员会认可的检验检测机构出具的检验（测）报告复印件加盖公章，检验检测机构在全国认证认可信息公共服务平台http://cx.cnca.cn/CertECloud/index/index/page可查，并提供查询截图）。</w:t>
      </w:r>
    </w:p>
    <w:bookmarkEnd w:id="0"/>
    <w:p w14:paraId="24F7A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0323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 w14:paraId="138338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配送响应时间</w:t>
      </w:r>
      <w:r>
        <w:rPr>
          <w:rFonts w:hint="eastAsia" w:ascii="宋体" w:hAnsi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、质保期等相关承诺</w:t>
      </w:r>
      <w:r>
        <w:rPr>
          <w:rFonts w:hint="eastAsia" w:ascii="宋体" w:hAnsi="宋体" w:eastAsia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（若有）</w:t>
      </w:r>
    </w:p>
    <w:p w14:paraId="25F613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 w:val="0"/>
          <w:bCs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（提供承诺函加盖公章</w:t>
      </w:r>
      <w:r>
        <w:rPr>
          <w:rFonts w:hint="eastAsia" w:ascii="宋体" w:hAnsi="宋体" w:cs="宋体"/>
          <w:b w:val="0"/>
          <w:bCs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格式自拟）</w:t>
      </w:r>
    </w:p>
    <w:p w14:paraId="386D8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附件3</w:t>
      </w:r>
    </w:p>
    <w:p w14:paraId="6FDDCF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default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业绩（若有）</w:t>
      </w:r>
    </w:p>
    <w:p w14:paraId="3C46B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p w14:paraId="535D0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081F13B5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附件4</w:t>
      </w:r>
    </w:p>
    <w:p w14:paraId="06D920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投标人认为需要提供的</w:t>
      </w:r>
      <w:r>
        <w:rPr>
          <w:rFonts w:hint="eastAsia" w:ascii="宋体" w:hAnsi="宋体" w:eastAsia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其他材料</w:t>
      </w:r>
      <w:r>
        <w:rPr>
          <w:rFonts w:hint="eastAsia" w:ascii="宋体" w:hAnsi="宋体" w:cs="Lucida Sans Unicode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Lucida Sans Unicode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若有</w:t>
      </w:r>
      <w:r>
        <w:rPr>
          <w:rFonts w:hint="eastAsia" w:ascii="宋体" w:hAnsi="宋体" w:cs="Lucida Sans Unicode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15CB8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p w14:paraId="2088D246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附件5</w:t>
      </w:r>
    </w:p>
    <w:p w14:paraId="18CFA4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服务方案（若有）</w:t>
      </w:r>
    </w:p>
    <w:p w14:paraId="3ECE88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default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D90E89"/>
    <w:rsid w:val="03816B89"/>
    <w:rsid w:val="097B739A"/>
    <w:rsid w:val="15036EEE"/>
    <w:rsid w:val="193967B6"/>
    <w:rsid w:val="1CBF5E6D"/>
    <w:rsid w:val="217D228D"/>
    <w:rsid w:val="2D13566C"/>
    <w:rsid w:val="4405008D"/>
    <w:rsid w:val="531C6FD2"/>
    <w:rsid w:val="576621BA"/>
    <w:rsid w:val="5AD90E89"/>
    <w:rsid w:val="5F4B091C"/>
    <w:rsid w:val="5FD64086"/>
    <w:rsid w:val="67144CF2"/>
    <w:rsid w:val="6D300AC9"/>
    <w:rsid w:val="71E61E70"/>
    <w:rsid w:val="7460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227</Words>
  <Characters>271</Characters>
  <Lines>0</Lines>
  <Paragraphs>0</Paragraphs>
  <TotalTime>5</TotalTime>
  <ScaleCrop>false</ScaleCrop>
  <LinksUpToDate>false</LinksUpToDate>
  <CharactersWithSpaces>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2025-11-12T08:39:00Z</dcterms:created>
  <dc:creator>Admin</dc:creator>
  <cp:lastModifiedBy>ring凤澄</cp:lastModifiedBy>
  <dcterms:modified xsi:type="dcterms:W3CDTF">2026-03-20T03:50:26Z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eyJoZGlkIjoiNGU2NmQ0OWM2NzI5NjllMzhhYTgxYzQ3NmI1MTY3YTYiLCJ1c2VySWQiOiIyMDcwNzU4MzMifQ==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C276F2FB3BC043E79F117A409D2F8338_12</vt:lpwstr>
  </property>
</Properties>
</file>