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B7CBE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政府采购服务合同</w:t>
      </w:r>
    </w:p>
    <w:p w14:paraId="17740D9D">
      <w:pPr>
        <w:keepNext w:val="0"/>
        <w:keepLines w:val="0"/>
        <w:widowControl/>
        <w:suppressLineNumbers w:val="0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（仅供参考）</w:t>
      </w:r>
    </w:p>
    <w:p w14:paraId="3E937C0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合同编号：</w:t>
      </w:r>
    </w:p>
    <w:p w14:paraId="2E82FF9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甲方（采购方）：</w:t>
      </w:r>
    </w:p>
    <w:p w14:paraId="411D67DB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统一社会信用代码：</w:t>
      </w:r>
    </w:p>
    <w:p w14:paraId="17526763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地址：</w:t>
      </w:r>
    </w:p>
    <w:p w14:paraId="32614019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联系方式：</w:t>
      </w:r>
    </w:p>
    <w:p w14:paraId="0BD6548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</w:p>
    <w:p w14:paraId="5AFDC46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乙方（服务提供方）：</w:t>
      </w:r>
    </w:p>
    <w:p w14:paraId="6DC68719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统一社会信用代码：</w:t>
      </w:r>
    </w:p>
    <w:p w14:paraId="27E66F9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地址：</w:t>
      </w:r>
    </w:p>
    <w:p w14:paraId="083D682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联系方式：</w:t>
      </w:r>
    </w:p>
    <w:p w14:paraId="6CCD094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</w:p>
    <w:p w14:paraId="0DFBBF87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根据《中华人民共和国民法典》《中华人民共和国政府采购法》《中华人民共和国政府采购法实施条例》《中华人民共和国森林法》及相关法律法规，结合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（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项目名称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：   项目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编号：）的采购结果，甲乙双方本着平等自愿、公平诚信、权责对等的原则，经友好协商，就乙方为甲方提供林场栽培种植相关服务事宜，订立本合同，以资共同信守。</w:t>
      </w:r>
    </w:p>
    <w:p w14:paraId="37D2035B">
      <w:pPr>
        <w:pStyle w:val="3"/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  <w:t>第一条 服务项目概况</w:t>
      </w:r>
    </w:p>
    <w:p w14:paraId="2E6036CD">
      <w:pPr>
        <w:pStyle w:val="4"/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1、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项目名称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：</w:t>
      </w:r>
    </w:p>
    <w:p w14:paraId="62582319">
      <w:pPr>
        <w:pStyle w:val="4"/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2、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项目地点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：</w:t>
      </w:r>
    </w:p>
    <w:p w14:paraId="61B027F8">
      <w:pPr>
        <w:pStyle w:val="4"/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3、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服务期限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：</w:t>
      </w:r>
    </w:p>
    <w:p w14:paraId="0C038E55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本合同服务期限自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年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日起至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年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日止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。</w:t>
      </w:r>
    </w:p>
    <w:p w14:paraId="47B12B6F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因不可抗力、甲方原因或双方协商一致，可相应调整服务期限，调整方案需以书面形式确认并作为本合同附件。</w:t>
      </w:r>
    </w:p>
    <w:p w14:paraId="32FC1013">
      <w:pPr>
        <w:pStyle w:val="4"/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4、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en-US" w:eastAsia="zh-CN" w:bidi="ar"/>
        </w:rPr>
        <w:t>服务质量标准</w:t>
      </w:r>
    </w:p>
    <w:p w14:paraId="2F3D9C39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本项目服务质量严格遵循以下标准（从严执行）：</w:t>
      </w:r>
    </w:p>
    <w:p w14:paraId="50DBCA3C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《中华人民共和国森林法》（2019年修订）；</w:t>
      </w:r>
    </w:p>
    <w:p w14:paraId="370B2A5C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《中华人民共和国森林法实施条例》（2018年修订）；</w:t>
      </w:r>
    </w:p>
    <w:p w14:paraId="4AEC2BD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《造林作业设计规程》（GB/T 15776-2023）；</w:t>
      </w:r>
    </w:p>
    <w:p w14:paraId="65E05F7C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《主要造林树种苗木质量分级》（GB600-1999）；</w:t>
      </w:r>
    </w:p>
    <w:p w14:paraId="02310708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《森林抚育规程》（GB/T15781-2015）</w:t>
      </w:r>
    </w:p>
    <w:p w14:paraId="733E6B43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本项目政府采购文件、中标/成交文件、作业设计方案及双方约定的其他质量要求。</w:t>
      </w:r>
    </w:p>
    <w:p w14:paraId="0B34EE7B">
      <w:pPr>
        <w:pStyle w:val="3"/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  <w:t>第二条 服务内容及要求</w:t>
      </w:r>
    </w:p>
    <w:p w14:paraId="15608FBD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</w:p>
    <w:p w14:paraId="3250620E">
      <w:pPr>
        <w:pStyle w:val="3"/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  <w:t>第三条 合同价款及支付方式</w:t>
      </w:r>
    </w:p>
    <w:p w14:paraId="1308FD08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1、合同价款</w:t>
      </w:r>
    </w:p>
    <w:p w14:paraId="495FAC1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本合同总价款为人民币【大写：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元整】（小写：￥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元），该价款为</w:t>
      </w:r>
      <w:r>
        <w:rPr>
          <w:rFonts w:hint="eastAsia" w:ascii="仿宋" w:hAnsi="仿宋" w:eastAsia="仿宋" w:cs="仿宋"/>
          <w:i/>
          <w:iCs/>
          <w:color w:val="0000FF"/>
          <w:kern w:val="0"/>
          <w:sz w:val="24"/>
          <w:szCs w:val="24"/>
          <w:lang w:val="en-US" w:eastAsia="zh-CN" w:bidi="ar"/>
        </w:rPr>
        <w:t>固定总价/固定单价合同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（根据采购方式确定），包含乙方完成本合同约定全部服务内容所需的一切费用，包括但不限于</w:t>
      </w:r>
      <w:r>
        <w:rPr>
          <w:rFonts w:hint="eastAsia" w:ascii="仿宋" w:hAnsi="仿宋" w:eastAsia="仿宋" w:cs="仿宋"/>
          <w:i/>
          <w:iCs/>
          <w:color w:val="0000FF"/>
          <w:kern w:val="0"/>
          <w:sz w:val="24"/>
          <w:szCs w:val="24"/>
          <w:lang w:val="en-US" w:eastAsia="zh-CN" w:bidi="ar"/>
        </w:rPr>
        <w:t>林地清理费、整地挖穴费、种苗采购及运输费、栽植费、补植费、抚育费、管护费、技术指导费、人员工资、设备使用费、材料费、税费、利润及合同履行过程中可能产生的一切风险费</w:t>
      </w:r>
      <w:r>
        <w:rPr>
          <w:rFonts w:hint="eastAsia" w:ascii="仿宋" w:hAnsi="仿宋" w:eastAsia="仿宋" w:cs="仿宋"/>
          <w:color w:val="0000FF"/>
          <w:kern w:val="0"/>
          <w:sz w:val="24"/>
          <w:szCs w:val="24"/>
          <w:lang w:val="en-US" w:eastAsia="zh-CN" w:bidi="ar"/>
        </w:rPr>
        <w:t>用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，甲方不再另行支付任何其他费用。</w:t>
      </w:r>
    </w:p>
    <w:p w14:paraId="60AE885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2、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支付方式</w:t>
      </w:r>
    </w:p>
    <w:p w14:paraId="2E75F922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本合同价款按以下节点支付，支付方式采用银行转账，乙方需在每次付款前向甲方提供合法有效的增值税发票，否则甲方有权顺延付款，且不承担逾期付款责任。</w:t>
      </w:r>
    </w:p>
    <w:p w14:paraId="5C045F0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第一笔预付款：合同生效后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个工作日内，甲方支付合同总价款的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%（不超过合同总价款的30%），即人民币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元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，用于乙方采购种苗、准备设备及人员进场等前期工作。</w:t>
      </w:r>
    </w:p>
    <w:p w14:paraId="104EEEAC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第二笔进度款：造林种植工作全部完成，经甲方初步验收合格后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个工作日内，甲方支付至合同总价款的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%（含已支付的预付款），即人民币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元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。初步验收标准：栽植面积、苗木规格、栽植质量符合合同约定，苗木成活率不低于90%。</w:t>
      </w:r>
    </w:p>
    <w:p w14:paraId="3A23E099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第三笔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尾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款：抚育管护满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年，经甲方年度验收合格后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个工作日内，甲方支付至合同总价款的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%，即人民币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元。年度验收标准：苗木生长健壮，无病虫害、无大面积死亡，抚育、管护符合合同要求。</w:t>
      </w:r>
    </w:p>
    <w:p w14:paraId="0765C033">
      <w:pPr>
        <w:pStyle w:val="3"/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  <w:t>第四条 双方权利与义务</w:t>
      </w:r>
    </w:p>
    <w:p w14:paraId="1231C06B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1、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甲方权利与义务</w:t>
      </w:r>
    </w:p>
    <w:p w14:paraId="094434B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有权对乙方的服务过程、服务质量进行监督、检查，发现乙方未按合同约定履行服务义务或服务质量不符合要求的，有权要求乙方限期整改，整改费用由乙方承担；</w:t>
      </w:r>
    </w:p>
    <w:p w14:paraId="3A624632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有权对乙方使用的种苗、设备、材料等进行抽查，发现不合格的，有权要求乙方更换、整改，由此产生的损失由乙方承担；</w:t>
      </w:r>
    </w:p>
    <w:p w14:paraId="19FA181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有权组织对项目各阶段及最终成果进行验收，验收不合格的，有权要求乙方限期整改，直至验收合格；</w:t>
      </w:r>
    </w:p>
    <w:p w14:paraId="728481E1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乙方未按合同约定履行义务，经催告后仍未整改的，甲方有权单方解除合同，并要求乙方承担违约责任；</w:t>
      </w:r>
    </w:p>
    <w:p w14:paraId="03B2A910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按照合同约定，按时支付合同价款（因乙方原因导致付款延迟的除外）。</w:t>
      </w:r>
    </w:p>
    <w:p w14:paraId="4E9B75C5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2、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义务</w:t>
      </w:r>
    </w:p>
    <w:p w14:paraId="78CA7DAB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在合同生效后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个工作日内，向乙方提供作业区域的详细图纸、林班小班信息、立地条件等相关资料，明确作业范围和要求；</w:t>
      </w:r>
    </w:p>
    <w:p w14:paraId="5589F80D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负责协调作业区域内的权属纠纷、周边群众关系，为乙方提供必要的作业便利，协助乙方办理作业所需的相关手续（如动火证等）；</w:t>
      </w:r>
    </w:p>
    <w:p w14:paraId="1A05F5CF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及时配合乙方进行各阶段验收，接到乙方验收申请后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个工作日内组织验收，不得无故拖延；</w:t>
      </w:r>
    </w:p>
    <w:p w14:paraId="4EDAE7C8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向乙方提供必要的技术支持和指导（如当地气候、土壤条件等相关信息）；</w:t>
      </w:r>
    </w:p>
    <w:p w14:paraId="0B72FCB1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不得干预乙方的正常作业活动（但有权进行监督检查），不得要求乙方从事合同约定以外的服务内容。</w:t>
      </w:r>
    </w:p>
    <w:p w14:paraId="5BA9F133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3、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乙方权利与义务</w:t>
      </w:r>
    </w:p>
    <w:p w14:paraId="1977CC3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3.1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权利</w:t>
      </w:r>
    </w:p>
    <w:p w14:paraId="423A56DE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有权按照合同约定，要求甲方及时提供相关资料、协调周边关系，为作业提供便利；</w:t>
      </w:r>
    </w:p>
    <w:p w14:paraId="43609727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有权按照合同约定，按时收取合同价款，甲方逾期付款的，有权要求甲方支付逾期付款违约金；</w:t>
      </w:r>
    </w:p>
    <w:p w14:paraId="7D6A68E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因甲方原因导致服务无法正常进行或服务期限延误的，有权要求甲方承担相应责任，顺延服务期限；</w:t>
      </w:r>
    </w:p>
    <w:p w14:paraId="2A0502EE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有权拒绝甲方提出的合同约定以外的不合理要求。</w:t>
      </w:r>
    </w:p>
    <w:p w14:paraId="1996CED3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3.2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义务</w:t>
      </w:r>
    </w:p>
    <w:p w14:paraId="2DDF534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严格按照本合同约定及政府采购相关文件、作业设计要求，提供服务，确保服务质量和进度，按时完成各阶段服务内容；</w:t>
      </w:r>
    </w:p>
    <w:p w14:paraId="7459B1EB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负责作业人员的安全管理，为作业人员配备必要的安全防护用品，制定安全作业规程，防止安全事故发生；作业过程中发生的安全事故，由乙方承担全部责任及损失；</w:t>
      </w:r>
    </w:p>
    <w:p w14:paraId="3752CC8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严格遵守国家及地方关于林业、环保、森林防火等相关法律法规，作业过程中不得破坏生态环境、违规用火，不得砍伐、破坏非作业区域的林木及植被；</w:t>
      </w:r>
    </w:p>
    <w:p w14:paraId="7A10551F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负责作业设备、材料的管理，妥善保管，防止丢失、损坏；作业结束后，及时清理作业现场，回收废弃材料，做到工完场清；</w:t>
      </w:r>
    </w:p>
    <w:p w14:paraId="264BF290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及时向甲方汇报服务进展情况，接受甲方的监督、检查，对甲方提出的整改意见，在规定期限内完成整改；</w:t>
      </w:r>
    </w:p>
    <w:p w14:paraId="7BAF2C6D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按照合同约定，配备合格的项目负责人、技术人员及护林人员，确保人员在岗履职；</w:t>
      </w:r>
    </w:p>
    <w:p w14:paraId="4F80A93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负责服务过程中产生的各类档案资料的整理、归档，按时向甲方提交完整的服务成果资料；</w:t>
      </w:r>
    </w:p>
    <w:p w14:paraId="6E00D8F0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不得将本合同约定的服务内容转包、违法分包给第三方，如需分包，需经甲方书面同意，且分包部分不得超过合同总内容的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%，分包单位需具备相应资质，乙方对分包单位的服务质量、进度承担连带责任；</w:t>
      </w:r>
    </w:p>
    <w:p w14:paraId="55EB6C0D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承担服务过程中因自身原因导致的一切损失（如苗木死亡、设备损坏、人员伤亡等）。</w:t>
      </w:r>
    </w:p>
    <w:p w14:paraId="78029DC0">
      <w:pPr>
        <w:pStyle w:val="3"/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  <w:t>第五条 验收</w:t>
      </w:r>
    </w:p>
    <w:p w14:paraId="5E2EC2E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1、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验收依据</w:t>
      </w:r>
    </w:p>
    <w:p w14:paraId="57213F90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验收依据包括本合同约定、政府采购文件、中标/成交文件、作业设计方案、国家及地方相关标准、规范，以及乙方提交的服务成果资料等。</w:t>
      </w:r>
    </w:p>
    <w:p w14:paraId="04D7BB79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2、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验收方式</w:t>
      </w:r>
    </w:p>
    <w:p w14:paraId="1CA5EF9B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验收分为初步验收、年度验收和最终验收三个阶段：</w:t>
      </w:r>
    </w:p>
    <w:p w14:paraId="59EE14E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（1）初步验收：乙方完成造林种植工作后，向甲方提交验收申请及相关资料，甲方在收到申请后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个工作日内，组织相关人员（可邀请第三方专业机构）对栽植面积、苗木规格、栽植质量、苗木成活率等进行初步验收，出具初步验收报告。</w:t>
      </w:r>
    </w:p>
    <w:p w14:paraId="2E2C765A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（2）年度验收：抚育管护期间，每年年底，乙方提交年度服务报告及验收申请，甲方在收到申请后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个工作日内，组织对年度抚育、管护情况、苗木生长情况等进行验收，出具年度验收报告。</w:t>
      </w:r>
    </w:p>
    <w:p w14:paraId="1A92399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（3）最终验收：服务期限届满后，乙方提交最终服务报告、完整的服务成果资料及验收申请，甲方在收到申请后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个工作日内，组织对项目整体成果进行最终验收，邀请第三方专业机构参与，出具最终验收报告。</w:t>
      </w:r>
    </w:p>
    <w:p w14:paraId="5CD51D45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3、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验收标准</w:t>
      </w:r>
    </w:p>
    <w:p w14:paraId="26DF0A8A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初步验收标准：栽植面积符合合同约定（误差不超过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%）；苗木品种、规格、等级符合要求，Ⅰ级苗率≥95%；栽植质量合格，苗木成活率≥90%；作业现场整洁，无遗留杂物。</w:t>
      </w:r>
    </w:p>
    <w:p w14:paraId="3098542C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年度验收标准：抚育、管护及时到位，苗木生长健壮，无大面积病虫害、死亡现象；防火、防盗、防人畜干扰措施到位；作业档案完整。</w:t>
      </w:r>
    </w:p>
    <w:p w14:paraId="5CA1DE3C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最终验收标准：服务期限内完成全部服务内容；苗木成活率≥95%（补植后）；林木生长状况良好，达到合同约定的培育目标；服务成果资料完整、规范；无违规操作、破坏生态环境等行为。</w:t>
      </w:r>
    </w:p>
    <w:p w14:paraId="3D7AD039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4、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验收结果处理</w:t>
      </w:r>
    </w:p>
    <w:p w14:paraId="1BE867C8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验收合格的，甲方出具验收合格报告，双方签字确认，作为付款依据。</w:t>
      </w:r>
    </w:p>
    <w:p w14:paraId="28AD1C55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验收不合格的，甲方出具验收不合格报告，明确整改要求和期限，乙方在规定期限内完成整改，整改完成后重新申请验收，整改费用由乙方承担；若乙方逾期未整改或整改后仍不合格的，甲方有权单方解除合同，要求乙方退还已支付的合同价款，并承担违约责任。</w:t>
      </w:r>
    </w:p>
    <w:p w14:paraId="6BEDDE7B">
      <w:pPr>
        <w:pStyle w:val="3"/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  <w:t>第六条 违约责任</w:t>
      </w:r>
    </w:p>
    <w:p w14:paraId="4F7925B1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任何一方违反合同约定，应向对方支付违约金____元。若因违约造成对方损失的，还应承担赔偿责任。如乙方未按时支付委托管理费，每逾期一日，应按逾期金额千分之____支付违约金。</w:t>
      </w:r>
    </w:p>
    <w:p w14:paraId="4F3E731A">
      <w:pPr>
        <w:pStyle w:val="3"/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  <w:t>第八条 保密条款</w:t>
      </w:r>
    </w:p>
    <w:p w14:paraId="5B37A8DB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甲乙双方对本合同履行过程中获悉的对方商业秘密、技术信息、项目资料、政府采购相关信息等一切未公开信息，均负有保密义务，不得向任何第三方泄露。</w:t>
      </w:r>
    </w:p>
    <w:p w14:paraId="132BF87D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保密义务不因本合同的终止而终止，直至该信息成为公开信息。任何一方违反保密义务，泄露对方未公开信息，导致对方遭受损失的，应承担相应的赔偿责任。</w:t>
      </w:r>
    </w:p>
    <w:p w14:paraId="11924B2A">
      <w:pPr>
        <w:pStyle w:val="3"/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  <w:t>七、争议解决</w:t>
      </w:r>
    </w:p>
    <w:p w14:paraId="4721B83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双方在合同履行过程中发生争议，应首先友好协商解决；协商不成的，可向合同签订地有管辖权的人民法院提起诉讼。</w:t>
      </w:r>
    </w:p>
    <w:p w14:paraId="4DD13764">
      <w:pPr>
        <w:pStyle w:val="3"/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 w:bidi="ar"/>
        </w:rPr>
        <w:t>八、其他条款</w:t>
      </w:r>
    </w:p>
    <w:p w14:paraId="406030C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本合同一式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伍</w:t>
      </w:r>
      <w:r>
        <w:rPr>
          <w:rFonts w:hint="eastAsia" w:ascii="仿宋" w:hAnsi="仿宋" w:eastAsia="仿宋" w:cs="仿宋"/>
          <w:sz w:val="24"/>
          <w:szCs w:val="24"/>
        </w:rPr>
        <w:t>份，甲乙双方各执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贰</w:t>
      </w:r>
      <w:r>
        <w:rPr>
          <w:rFonts w:hint="eastAsia" w:ascii="仿宋" w:hAnsi="仿宋" w:eastAsia="仿宋" w:cs="仿宋"/>
          <w:sz w:val="24"/>
          <w:szCs w:val="24"/>
        </w:rPr>
        <w:t>份，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代理机构壹份。</w:t>
      </w:r>
      <w:r>
        <w:rPr>
          <w:rFonts w:hint="eastAsia" w:ascii="仿宋" w:hAnsi="仿宋" w:eastAsia="仿宋" w:cs="仿宋"/>
          <w:sz w:val="24"/>
          <w:szCs w:val="24"/>
        </w:rPr>
        <w:t>具有同等法律效力。本合同未尽事宜，双方可签订补充协议，补充协议与本合同具有同等效力。</w:t>
      </w:r>
    </w:p>
    <w:p w14:paraId="10A06F0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06DFE4A5">
      <w:pP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br w:type="page"/>
      </w:r>
    </w:p>
    <w:p w14:paraId="4746A709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（以下无正文）</w:t>
      </w:r>
    </w:p>
    <w:p w14:paraId="71C4592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bookmarkStart w:id="0" w:name="_GoBack"/>
      <w:bookmarkEnd w:id="0"/>
    </w:p>
    <w:p w14:paraId="73ACDFDC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甲方（盖章）：</w:t>
      </w:r>
    </w:p>
    <w:p w14:paraId="1DB09C6C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法定代表人/授权代表人（签字）：</w:t>
      </w:r>
    </w:p>
    <w:p w14:paraId="20B3571B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日期：【XXXX年XX月XX日】</w:t>
      </w:r>
    </w:p>
    <w:p w14:paraId="0A9569B3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</w:p>
    <w:p w14:paraId="2C8A17B1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乙方（盖章）：</w:t>
      </w:r>
    </w:p>
    <w:p w14:paraId="607F8522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法定代表人/授权代表人（签字）：</w:t>
      </w:r>
    </w:p>
    <w:p w14:paraId="2A7D3941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日期：【XXXX年XX月XX日】</w:t>
      </w:r>
    </w:p>
    <w:p w14:paraId="63B86308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</w:p>
    <w:p w14:paraId="1F1E353F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代理机构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（盖章）：</w:t>
      </w:r>
    </w:p>
    <w:p w14:paraId="2C247598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法定代表人/授权代表人（签字）：</w:t>
      </w:r>
    </w:p>
    <w:p w14:paraId="57991F18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日期：【XXXX年XX月XX日】</w:t>
      </w:r>
    </w:p>
    <w:p w14:paraId="77A09E07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</w:p>
    <w:p w14:paraId="41B5A64C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D51C22"/>
    <w:rsid w:val="5CD5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2026-03-09T01:46:00Z</dcterms:created>
  <dc:creator>陳 住气</dc:creator>
  <cp:lastModifiedBy>陳 住气</cp:lastModifiedBy>
  <dcterms:modified xsi:type="dcterms:W3CDTF">2026-03-09T02:04:18Z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46EA286C1B9F42D9AA628103650C72D1_11</vt:lpwstr>
  </property>
  <property fmtid="{D5CDD505-2E9C-101B-9397-08002B2CF9AE}" pid="4" name="KSOTemplateDocerSaveRecord">
    <vt:lpwstr>eyJoZGlkIjoiNzM5YWIyOTIwMzA5MzE0YjVmZjYwYWNjODRiODRhZmQiLCJ1c2VySWQiOiI0NTgzNTc0MzQifQ==</vt:lpwstr>
  </property>
</Properties>
</file>