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93524">
      <w:pPr>
        <w:pStyle w:val="2"/>
        <w:jc w:val="center"/>
        <w:rPr>
          <w:lang w:eastAsia="zh-CN"/>
        </w:rPr>
      </w:pPr>
      <w:r>
        <w:rPr>
          <w:rFonts w:hint="eastAsia"/>
          <w:lang w:eastAsia="zh-CN"/>
        </w:rPr>
        <w:t>下浮率报价</w:t>
      </w:r>
    </w:p>
    <w:p w14:paraId="0BE805D5">
      <w:pPr>
        <w:spacing w:line="360" w:lineRule="auto"/>
        <w:rPr>
          <w:sz w:val="24"/>
        </w:rPr>
      </w:pPr>
      <w:r>
        <w:rPr>
          <w:rFonts w:hint="eastAsia"/>
          <w:sz w:val="24"/>
        </w:rPr>
        <w:t>项目名称：</w:t>
      </w:r>
    </w:p>
    <w:p w14:paraId="35351984">
      <w:pPr>
        <w:spacing w:line="360" w:lineRule="auto"/>
        <w:rPr>
          <w:sz w:val="24"/>
        </w:rPr>
      </w:pPr>
      <w:r>
        <w:rPr>
          <w:rFonts w:hint="eastAsia"/>
          <w:sz w:val="24"/>
        </w:rPr>
        <w:t>项目编号：</w:t>
      </w:r>
    </w:p>
    <w:tbl>
      <w:tblPr>
        <w:tblStyle w:val="4"/>
        <w:tblpPr w:leftFromText="180" w:rightFromText="180" w:vertAnchor="text" w:horzAnchor="page" w:tblpXSpec="center" w:tblpY="614"/>
        <w:tblOverlap w:val="never"/>
        <w:tblW w:w="107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388"/>
        <w:gridCol w:w="1837"/>
        <w:gridCol w:w="1628"/>
        <w:gridCol w:w="1863"/>
        <w:gridCol w:w="1863"/>
        <w:gridCol w:w="1538"/>
      </w:tblGrid>
      <w:tr w14:paraId="17809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69D2EEBE">
            <w:pPr>
              <w:pStyle w:val="6"/>
              <w:spacing w:before="93" w:beforeLines="30" w:after="93" w:afterLines="30" w:line="440" w:lineRule="exact"/>
              <w:jc w:val="center"/>
              <w:rPr>
                <w:rFonts w:cs="宋体"/>
                <w:b/>
                <w:bCs w:val="0"/>
                <w:spacing w:val="0"/>
                <w:kern w:val="2"/>
                <w:sz w:val="24"/>
                <w:szCs w:val="24"/>
                <w:lang w:val="en-GB"/>
              </w:rPr>
            </w:pPr>
            <w:r>
              <w:rPr>
                <w:rFonts w:hint="eastAsia" w:cs="宋体"/>
                <w:b/>
                <w:bCs w:val="0"/>
                <w:spacing w:val="0"/>
                <w:kern w:val="2"/>
                <w:sz w:val="24"/>
                <w:szCs w:val="24"/>
                <w:lang w:val="en-GB"/>
              </w:rPr>
              <w:t>序号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77AA92FF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sz w:val="24"/>
                <w:lang w:val="en-GB"/>
              </w:rPr>
            </w:pPr>
          </w:p>
          <w:p w14:paraId="1AA05397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sz w:val="24"/>
                <w:lang w:val="en-GB"/>
              </w:rPr>
            </w:pPr>
            <w:r>
              <w:rPr>
                <w:rFonts w:cs="宋体"/>
                <w:b/>
                <w:sz w:val="24"/>
                <w:lang w:val="en-GB"/>
              </w:rPr>
              <w:t xml:space="preserve">报价内容 </w:t>
            </w:r>
          </w:p>
          <w:p w14:paraId="1138C9B8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sz w:val="24"/>
                <w:lang w:val="en-GB"/>
              </w:rPr>
            </w:pP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EE78020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sz w:val="24"/>
                <w:lang w:val="en-GB"/>
              </w:rPr>
            </w:pPr>
          </w:p>
          <w:p w14:paraId="135393D6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sz w:val="24"/>
                <w:lang w:val="en-GB"/>
              </w:rPr>
            </w:pPr>
            <w:r>
              <w:rPr>
                <w:rFonts w:cs="宋体"/>
                <w:b/>
                <w:sz w:val="24"/>
                <w:lang w:val="en-GB"/>
              </w:rPr>
              <w:t xml:space="preserve">数量（计量单位） 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133C3CD0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sz w:val="24"/>
                <w:lang w:val="en-GB"/>
              </w:rPr>
            </w:pPr>
            <w:r>
              <w:rPr>
                <w:rFonts w:cs="宋体"/>
                <w:b/>
                <w:sz w:val="24"/>
                <w:lang w:val="en-GB"/>
              </w:rPr>
              <w:t>施工工期</w:t>
            </w:r>
          </w:p>
          <w:p w14:paraId="1FD21E8C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sz w:val="24"/>
                <w:lang w:val="en-GB"/>
              </w:rPr>
            </w:pPr>
            <w:r>
              <w:rPr>
                <w:rFonts w:hint="eastAsia" w:cs="宋体"/>
                <w:b/>
                <w:sz w:val="24"/>
                <w:lang w:val="en-GB" w:eastAsia="zh-CN"/>
              </w:rPr>
              <w:t>（服务期）</w:t>
            </w:r>
            <w:r>
              <w:rPr>
                <w:rFonts w:cs="宋体"/>
                <w:b/>
                <w:sz w:val="24"/>
                <w:lang w:val="en-GB"/>
              </w:rPr>
              <w:t xml:space="preserve"> 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421DB5EF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sz w:val="24"/>
                <w:lang w:val="en-GB"/>
              </w:rPr>
            </w:pPr>
            <w:r>
              <w:rPr>
                <w:rFonts w:hint="eastAsia" w:cs="宋体"/>
                <w:b/>
                <w:sz w:val="24"/>
                <w:lang w:val="en-GB"/>
              </w:rPr>
              <w:t>服务地点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4DE8D076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z w:val="24"/>
              </w:rPr>
              <w:t>投标下浮率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7256D0E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z w:val="24"/>
              </w:rPr>
              <w:t>备注</w:t>
            </w:r>
          </w:p>
        </w:tc>
      </w:tr>
      <w:tr w14:paraId="552C6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87125">
            <w:pPr>
              <w:spacing w:before="93" w:beforeLines="30" w:after="93" w:afterLines="30" w:line="440" w:lineRule="exact"/>
              <w:jc w:val="center"/>
              <w:rPr>
                <w:rFonts w:cs="宋体"/>
                <w:b/>
                <w:bCs/>
                <w:sz w:val="24"/>
                <w:lang w:val="en-GB"/>
              </w:rPr>
            </w:pPr>
            <w:r>
              <w:rPr>
                <w:rFonts w:hint="eastAsia" w:cs="宋体"/>
                <w:b/>
                <w:bCs/>
                <w:sz w:val="24"/>
                <w:lang w:val="en-GB"/>
              </w:rPr>
              <w:t>1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FBD1B">
            <w:pPr>
              <w:spacing w:before="93" w:beforeLines="30" w:after="93" w:afterLines="30" w:line="440" w:lineRule="exact"/>
              <w:jc w:val="center"/>
              <w:rPr>
                <w:rFonts w:cs="宋体"/>
                <w:bCs/>
                <w:sz w:val="24"/>
                <w:lang w:val="en-GB"/>
              </w:rPr>
            </w:pPr>
            <w:r>
              <w:rPr>
                <w:rFonts w:hint="eastAsia" w:cs="宋体"/>
                <w:bCs/>
                <w:sz w:val="24"/>
                <w:lang w:val="en-GB"/>
              </w:rPr>
              <w:t>日常维修服务项目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271CD">
            <w:pPr>
              <w:spacing w:before="93" w:beforeLines="30" w:after="93" w:afterLines="30" w:line="440" w:lineRule="exact"/>
              <w:jc w:val="center"/>
              <w:rPr>
                <w:rFonts w:cs="宋体"/>
                <w:bCs/>
                <w:sz w:val="24"/>
                <w:lang w:val="en-GB"/>
              </w:rPr>
            </w:pPr>
            <w:r>
              <w:rPr>
                <w:rFonts w:cs="宋体"/>
                <w:bCs/>
                <w:sz w:val="24"/>
                <w:lang w:val="en-GB"/>
              </w:rPr>
              <w:t>1.00项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5723">
            <w:pPr>
              <w:spacing w:before="93" w:beforeLines="30" w:after="93" w:afterLines="30" w:line="440" w:lineRule="exact"/>
              <w:jc w:val="center"/>
              <w:rPr>
                <w:rFonts w:cs="宋体"/>
                <w:bCs/>
                <w:sz w:val="24"/>
                <w:lang w:val="en-GB"/>
              </w:rPr>
            </w:pPr>
            <w:r>
              <w:rPr>
                <w:rFonts w:hint="eastAsia" w:cs="宋体"/>
                <w:bCs/>
                <w:sz w:val="24"/>
                <w:lang w:val="en-GB"/>
              </w:rPr>
              <w:t>合同签订之日起1年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A801F">
            <w:pPr>
              <w:spacing w:before="93" w:beforeLines="30" w:after="93" w:afterLines="30" w:line="440" w:lineRule="exact"/>
              <w:jc w:val="center"/>
              <w:rPr>
                <w:rFonts w:cs="宋体"/>
                <w:bCs/>
                <w:sz w:val="24"/>
                <w:lang w:val="en-GB"/>
              </w:rPr>
            </w:pPr>
            <w:r>
              <w:rPr>
                <w:rFonts w:hint="eastAsia" w:cs="宋体"/>
                <w:bCs/>
                <w:sz w:val="24"/>
                <w:lang w:val="en-GB"/>
              </w:rPr>
              <w:t>海南中学</w:t>
            </w:r>
            <w:bookmarkStart w:id="0" w:name="_GoBack"/>
            <w:bookmarkEnd w:id="0"/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F4536">
            <w:pPr>
              <w:spacing w:before="93" w:beforeLines="30" w:after="93" w:afterLines="30" w:line="440" w:lineRule="exact"/>
              <w:jc w:val="center"/>
              <w:rPr>
                <w:rFonts w:cs="宋体"/>
                <w:bCs/>
                <w:sz w:val="24"/>
                <w:lang w:val="en-GB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D5899">
            <w:pPr>
              <w:spacing w:before="93" w:beforeLines="30" w:after="93" w:afterLines="30" w:line="440" w:lineRule="exact"/>
              <w:jc w:val="center"/>
              <w:rPr>
                <w:rFonts w:cs="宋体"/>
                <w:bCs/>
                <w:sz w:val="24"/>
                <w:lang w:val="en-GB"/>
              </w:rPr>
            </w:pPr>
          </w:p>
        </w:tc>
      </w:tr>
    </w:tbl>
    <w:p w14:paraId="3C4702F3">
      <w:pPr>
        <w:spacing w:line="360" w:lineRule="auto"/>
        <w:rPr>
          <w:sz w:val="24"/>
        </w:rPr>
      </w:pPr>
    </w:p>
    <w:p w14:paraId="07D0F598">
      <w:pPr>
        <w:spacing w:line="360" w:lineRule="auto"/>
        <w:rPr>
          <w:sz w:val="24"/>
        </w:rPr>
      </w:pPr>
    </w:p>
    <w:p w14:paraId="2299DCDF">
      <w:pPr>
        <w:spacing w:line="360" w:lineRule="auto"/>
        <w:rPr>
          <w:sz w:val="24"/>
        </w:rPr>
      </w:pPr>
    </w:p>
    <w:p w14:paraId="4713651C">
      <w:pPr>
        <w:spacing w:line="360" w:lineRule="auto"/>
        <w:rPr>
          <w:sz w:val="24"/>
        </w:rPr>
      </w:pPr>
    </w:p>
    <w:p w14:paraId="2AB4C816">
      <w:pPr>
        <w:spacing w:line="360" w:lineRule="auto"/>
        <w:rPr>
          <w:sz w:val="24"/>
        </w:rPr>
      </w:pPr>
      <w:r>
        <w:rPr>
          <w:rFonts w:hint="eastAsia"/>
          <w:sz w:val="24"/>
        </w:rPr>
        <w:t>供应商名称：        （盖章）</w:t>
      </w:r>
    </w:p>
    <w:p w14:paraId="104821D7">
      <w:pPr>
        <w:spacing w:line="360" w:lineRule="auto"/>
        <w:rPr>
          <w:sz w:val="24"/>
        </w:rPr>
      </w:pPr>
      <w:r>
        <w:rPr>
          <w:rFonts w:hint="eastAsia"/>
          <w:sz w:val="24"/>
        </w:rPr>
        <w:t>日期：</w:t>
      </w:r>
    </w:p>
    <w:p w14:paraId="10CF9D2F"/>
    <w:p w14:paraId="5FA8225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84"/>
    <w:rsid w:val="002C7C84"/>
    <w:rsid w:val="006C68A9"/>
    <w:rsid w:val="132502C8"/>
    <w:rsid w:val="33130BEA"/>
    <w:rsid w:val="43C81360"/>
    <w:rsid w:val="492561A6"/>
    <w:rsid w:val="556C5FEF"/>
    <w:rsid w:val="6CF0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  <w:lang w:eastAsia="en-US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Verdana" w:hAnsi="Verdana"/>
      <w:lang w:eastAsia="en-US"/>
    </w:rPr>
  </w:style>
  <w:style w:type="paragraph" w:customStyle="1" w:styleId="6">
    <w:name w:val="表格文字"/>
    <w:basedOn w:val="1"/>
    <w:next w:val="3"/>
    <w:qFormat/>
    <w:uiPriority w:val="0"/>
    <w:pPr>
      <w:spacing w:before="25" w:after="25"/>
      <w:jc w:val="left"/>
    </w:pPr>
    <w:rPr>
      <w:bCs/>
      <w:spacing w:val="1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76</Characters>
  <Lines>1</Lines>
  <Paragraphs>1</Paragraphs>
  <TotalTime>0</TotalTime>
  <ScaleCrop>false</ScaleCrop>
  <LinksUpToDate>false</LinksUpToDate>
  <CharactersWithSpaces>150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2025-06-27T17:03:00Z</dcterms:created>
  <dc:creator>rhm</dc:creator>
  <cp:lastModifiedBy>王工</cp:lastModifiedBy>
  <dcterms:modified xsi:type="dcterms:W3CDTF">2026-01-27T09:31:13Z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eyJoZGlkIjoiZDg0MDg2ZWFiNDZhMjA3MDBkOTQyMzY5OTNjNTZjNjgiLCJ1c2VySWQiOiIxMDQzNTE0NzQxIn0=</vt:lpwstr>
  </property>
  <property fmtid="{D5CDD505-2E9C-101B-9397-08002B2CF9AE}" pid="4" name="ICV">
    <vt:lpwstr>6B75C4209B57440CA5B2340469E454A3_12</vt:lpwstr>
  </property>
</Properties>
</file>