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CEBF">
      <w:pPr>
        <w:shd w:val="clear" w:color="auto" w:fill="auto"/>
        <w:spacing w:line="440" w:lineRule="exact"/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资格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  <w:t>承诺函</w:t>
      </w:r>
    </w:p>
    <w:p w14:paraId="22824550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（采购人或代理机构）</w:t>
      </w:r>
      <w:r>
        <w:rPr>
          <w:rFonts w:ascii="宋体" w:hAnsi="宋体" w:cs="宋体"/>
          <w:color w:val="auto"/>
          <w:sz w:val="24"/>
          <w:highlight w:val="none"/>
        </w:rPr>
        <w:t xml:space="preserve">： </w:t>
      </w:r>
    </w:p>
    <w:p w14:paraId="1584CE2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我公司作为本次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（项目名称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）</w:t>
      </w:r>
      <w:r>
        <w:rPr>
          <w:rFonts w:ascii="宋体" w:hAnsi="宋体" w:cs="宋体"/>
          <w:color w:val="auto"/>
          <w:sz w:val="24"/>
          <w:highlight w:val="none"/>
        </w:rPr>
        <w:t>采购项目的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，根据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ascii="宋体" w:hAnsi="宋体" w:cs="宋体"/>
          <w:color w:val="auto"/>
          <w:sz w:val="24"/>
          <w:highlight w:val="none"/>
        </w:rPr>
        <w:t>文件的要求，</w:t>
      </w:r>
      <w:r>
        <w:rPr>
          <w:rFonts w:hint="eastAsia" w:ascii="宋体" w:hAnsi="宋体" w:cs="宋体"/>
          <w:color w:val="auto"/>
          <w:sz w:val="24"/>
          <w:highlight w:val="none"/>
        </w:rPr>
        <w:t>满足《中华人民共和国政府采购法》第二十二条规定，</w:t>
      </w:r>
      <w:r>
        <w:rPr>
          <w:rFonts w:ascii="宋体" w:hAnsi="宋体" w:cs="宋体"/>
          <w:color w:val="auto"/>
          <w:sz w:val="24"/>
          <w:highlight w:val="none"/>
        </w:rPr>
        <w:t xml:space="preserve">在此郑重承诺： </w:t>
      </w:r>
    </w:p>
    <w:p w14:paraId="3F834529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1、我公司具有良好的商业信誉和健全的财务会计制度。</w:t>
      </w:r>
    </w:p>
    <w:p w14:paraId="2967DE56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2、我公司具有履行合同所必需的设备和专业技术能力。 </w:t>
      </w:r>
    </w:p>
    <w:p w14:paraId="186C759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3、我公司参加政府采购活动前</w:t>
      </w:r>
      <w:r>
        <w:rPr>
          <w:rFonts w:hint="eastAsia" w:ascii="宋体" w:hAnsi="宋体" w:cs="宋体"/>
          <w:color w:val="auto"/>
          <w:sz w:val="24"/>
          <w:highlight w:val="none"/>
        </w:rPr>
        <w:t>三年</w:t>
      </w:r>
      <w:r>
        <w:rPr>
          <w:rFonts w:ascii="宋体" w:hAnsi="宋体" w:cs="宋体"/>
          <w:color w:val="auto"/>
          <w:sz w:val="24"/>
          <w:highlight w:val="none"/>
        </w:rPr>
        <w:t xml:space="preserve">内，在经营活动中没有重大违法记录。 </w:t>
      </w:r>
    </w:p>
    <w:p w14:paraId="462B8F7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6D62A688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5、我公司不存在单位负责人为同一人或者存在控股、管理关系的不同投标人，参加同一合同项下的政府采购活动的情形。</w:t>
      </w:r>
    </w:p>
    <w:p w14:paraId="22104C6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ascii="宋体" w:hAnsi="宋体" w:cs="宋体"/>
          <w:color w:val="auto"/>
          <w:sz w:val="24"/>
          <w:highlight w:val="none"/>
        </w:rPr>
        <w:t>、我公司具有依法缴纳税收和社会保障资金的良好记录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  <w:r>
        <w:rPr>
          <w:rFonts w:ascii="宋体" w:hAnsi="宋体" w:cs="宋体"/>
          <w:color w:val="auto"/>
          <w:sz w:val="24"/>
          <w:highlight w:val="none"/>
        </w:rPr>
        <w:t xml:space="preserve"> </w:t>
      </w:r>
    </w:p>
    <w:p w14:paraId="66D5CBE5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ascii="宋体" w:hAnsi="宋体" w:cs="宋体"/>
          <w:color w:val="auto"/>
          <w:sz w:val="24"/>
          <w:highlight w:val="none"/>
        </w:rPr>
        <w:t>、我公司具有健全的财务会计制度的证明材料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09D360BA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21D3D212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9、我公司符合法律、行政法规规定的其他条件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EF1C582">
      <w:pPr>
        <w:shd w:val="clear" w:color="auto" w:fill="auto"/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33BA2AE7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名称： （加盖单位公章）</w:t>
      </w:r>
    </w:p>
    <w:p w14:paraId="5B87005C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法定代表人或代理人：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ascii="宋体" w:hAnsi="宋体" w:cs="宋体"/>
          <w:color w:val="auto"/>
          <w:sz w:val="24"/>
          <w:highlight w:val="none"/>
        </w:rPr>
        <w:t xml:space="preserve">） </w:t>
      </w:r>
    </w:p>
    <w:p w14:paraId="5B89AFB8">
      <w:pPr>
        <w:shd w:val="clear" w:color="auto" w:fill="auto"/>
        <w:spacing w:line="480" w:lineRule="auto"/>
        <w:ind w:firstLine="480" w:firstLineChars="200"/>
        <w:jc w:val="right"/>
      </w:pPr>
      <w:r>
        <w:rPr>
          <w:rFonts w:ascii="宋体" w:hAnsi="宋体" w:cs="宋体"/>
          <w:color w:val="auto"/>
          <w:sz w:val="24"/>
          <w:highlight w:val="none"/>
        </w:rPr>
        <w:t>日期： 年 月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3F2242"/>
    <w:rsid w:val="305B2FEB"/>
    <w:rsid w:val="44D149F7"/>
    <w:rsid w:val="7B07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553</Characters>
  <Lines>0</Lines>
  <Paragraphs>0</Paragraphs>
  <TotalTime>4</TotalTime>
  <ScaleCrop>false</ScaleCrop>
  <LinksUpToDate>false</LinksUpToDate>
  <CharactersWithSpaces>573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炎舞</cp:lastModifiedBy>
  <dcterms:modified xsi:type="dcterms:W3CDTF">2025-08-08T12:01:24Z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eyJoZGlkIjoiZDhkYzFiY2EyNjY0ODcxNTc2YWMxMzBjMzI4OTY0MGEifQ==</vt:lpwstr>
  </property>
  <property fmtid="{D5CDD505-2E9C-101B-9397-08002B2CF9AE}" pid="4" name="ICV">
    <vt:lpwstr>93969C6BB0B0428DADB54709A941BDF8_13</vt:lpwstr>
  </property>
</Properties>
</file>