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5C79D"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eastAsia="zh-CN"/>
        </w:rPr>
        <w:t>响应</w:t>
      </w: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</w:rPr>
        <w:t>函</w:t>
      </w:r>
    </w:p>
    <w:p w14:paraId="3D4DFC8D">
      <w:pPr>
        <w:snapToGrid w:val="0"/>
        <w:spacing w:before="19"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海南政采招投标有限公司：</w:t>
      </w:r>
    </w:p>
    <w:p w14:paraId="278B6E2D">
      <w:pPr>
        <w:snapToGrid w:val="0"/>
        <w:spacing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你们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单一来源</w:t>
      </w:r>
      <w:r>
        <w:rPr>
          <w:rFonts w:hint="eastAsia" w:ascii="宋体" w:hAnsi="宋体"/>
          <w:color w:val="auto"/>
          <w:sz w:val="24"/>
          <w:highlight w:val="none"/>
        </w:rPr>
        <w:t>文件（包括更正公告，如果有的话）收悉，我们经详细审阅和研究，现决定参加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包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u w:val="none"/>
          <w:lang w:val="en-US" w:eastAsia="zh-CN"/>
        </w:rPr>
        <w:t>的</w:t>
      </w:r>
      <w:r>
        <w:rPr>
          <w:rFonts w:hint="eastAsia" w:ascii="宋体" w:hAnsi="宋体"/>
          <w:color w:val="auto"/>
          <w:sz w:val="24"/>
          <w:highlight w:val="none"/>
        </w:rPr>
        <w:t>投标。</w:t>
      </w:r>
    </w:p>
    <w:p w14:paraId="2BC02FD6">
      <w:pPr>
        <w:snapToGrid w:val="0"/>
        <w:spacing w:before="19" w:line="400" w:lineRule="exact"/>
        <w:ind w:firstLine="480" w:firstLineChars="2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sz w:val="24"/>
          <w:highlight w:val="none"/>
        </w:rPr>
        <w:t>我们郑重承诺：我们是符合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第22条规定的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 w:val="24"/>
          <w:highlight w:val="none"/>
        </w:rPr>
        <w:t>，并严格遵守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第77条的规定。</w:t>
      </w:r>
    </w:p>
    <w:p w14:paraId="250BA15B">
      <w:pPr>
        <w:snapToGrid w:val="0"/>
        <w:spacing w:line="400" w:lineRule="exact"/>
        <w:ind w:firstLine="480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宋体" w:hAnsi="宋体"/>
          <w:color w:val="auto"/>
          <w:sz w:val="24"/>
          <w:highlight w:val="none"/>
        </w:rPr>
        <w:t>符合法律、行政法规规定的其他条件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4C38DBE9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/>
          <w:color w:val="auto"/>
          <w:sz w:val="24"/>
          <w:highlight w:val="none"/>
        </w:rPr>
        <w:t>我们接受招标文件的所有的条款和规定。</w:t>
      </w:r>
      <w:bookmarkStart w:id="0" w:name="_GoBack"/>
      <w:bookmarkEnd w:id="0"/>
    </w:p>
    <w:p w14:paraId="6C518094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>90天</w:t>
      </w:r>
      <w:r>
        <w:rPr>
          <w:rFonts w:hint="eastAsia" w:ascii="宋体" w:hAnsi="宋体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 w14:paraId="2D65254F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/>
          <w:color w:val="auto"/>
          <w:sz w:val="24"/>
          <w:highlight w:val="none"/>
        </w:rPr>
        <w:t>我们同意提供采购人要求的有关本次采购的所有资料。</w:t>
      </w:r>
    </w:p>
    <w:p w14:paraId="38F86877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 w14:paraId="2A044885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宋体" w:hAnsi="宋体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 w14:paraId="7C760D2E">
      <w:pPr>
        <w:snapToGrid w:val="0"/>
        <w:spacing w:line="400" w:lineRule="exact"/>
        <w:ind w:firstLine="48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）</w:t>
      </w:r>
    </w:p>
    <w:p w14:paraId="2083390F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9.我们同意以下无效投标的情形：</w:t>
      </w: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出现下列情形之一的，将导致投标人本次投标无效。</w:t>
      </w:r>
    </w:p>
    <w:p w14:paraId="1DCCC902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（1）投标文件未按规定要求上传的；</w:t>
      </w:r>
    </w:p>
    <w:p w14:paraId="5FE3797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 w14:paraId="70CF32A0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 w14:paraId="46EAB32A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 w14:paraId="451F0AF5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 w14:paraId="0EBF4D86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 w14:paraId="72B60933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 w14:paraId="0218AC17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 w14:paraId="433705B2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 w14:paraId="59A4FE06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 w14:paraId="5384E8AB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 w14:paraId="2DD962CC">
      <w:pPr>
        <w:snapToGrid w:val="0"/>
        <w:spacing w:line="400" w:lineRule="exact"/>
        <w:ind w:firstLine="48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 w14:paraId="377AC42E">
      <w:pPr>
        <w:pStyle w:val="6"/>
        <w:rPr>
          <w:rFonts w:hint="eastAsia"/>
          <w:color w:val="auto"/>
          <w:lang w:eastAsia="zh-CN"/>
        </w:rPr>
      </w:pPr>
    </w:p>
    <w:p w14:paraId="5B14D90D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（公章）</w:t>
      </w:r>
    </w:p>
    <w:p w14:paraId="3635A48C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邮编：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299C7951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color w:val="auto"/>
          <w:sz w:val="24"/>
          <w:highlight w:val="none"/>
        </w:rPr>
        <w:t>传真：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</w:t>
      </w:r>
    </w:p>
    <w:p w14:paraId="26986A92">
      <w:pPr>
        <w:adjustRightInd w:val="0"/>
        <w:spacing w:line="480" w:lineRule="auto"/>
        <w:ind w:firstLine="420" w:firstLineChars="17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或签章</w:t>
      </w:r>
      <w:r>
        <w:rPr>
          <w:rFonts w:hint="eastAsia" w:ascii="宋体" w:hAnsi="宋体"/>
          <w:color w:val="auto"/>
          <w:sz w:val="24"/>
          <w:highlight w:val="none"/>
        </w:rPr>
        <w:t xml:space="preserve">）：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</w:t>
      </w:r>
    </w:p>
    <w:p w14:paraId="1CAF9199">
      <w:pPr>
        <w:snapToGrid w:val="0"/>
        <w:spacing w:line="40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20F5FE11">
      <w:pPr>
        <w:pStyle w:val="7"/>
        <w:jc w:val="left"/>
        <w:outlineLvl w:val="9"/>
        <w:rPr>
          <w:rFonts w:ascii="仿宋_GB2312" w:hAnsi="仿宋_GB2312" w:eastAsia="仿宋_GB2312" w:cs="仿宋_GB2312"/>
          <w:b/>
          <w:color w:val="auto"/>
          <w:sz w:val="28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</w:p>
    <w:p w14:paraId="04065FC4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A2FF13"/>
    <w:multiLevelType w:val="singleLevel"/>
    <w:tmpl w:val="0CA2FF13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C43BB"/>
    <w:rsid w:val="00C709D0"/>
    <w:rsid w:val="13DA7422"/>
    <w:rsid w:val="3B8C43BB"/>
    <w:rsid w:val="6A4051D0"/>
    <w:rsid w:val="74BC5FB9"/>
    <w:rsid w:val="7C87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888</Words>
  <Characters>938</Characters>
  <Lines>0</Lines>
  <Paragraphs>0</Paragraphs>
  <TotalTime>1</TotalTime>
  <ScaleCrop>false</ScaleCrop>
  <LinksUpToDate>false</LinksUpToDate>
  <CharactersWithSpaces>1204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2025-02-20T07:40:00Z</dcterms:created>
  <dc:creator>Administrator</dc:creator>
  <cp:lastModifiedBy>GRANT</cp:lastModifiedBy>
  <dcterms:modified xsi:type="dcterms:W3CDTF">2025-09-25T01:48:02Z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3CB9C7BA9BD743AAAC098F79950D0F0F_12</vt:lpwstr>
  </property>
</Properties>
</file>