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ascii="宋体" w:hAnsi="宋体" w:cs="宋体" w:hint="eastAsia"/>
          <w:b/>
          <w:sz w:val="44"/>
          <w:szCs w:val="44"/>
        </w:rPr>
        <w:t>残疾人福利性单位声明函</w:t>
      </w:r>
    </w:p>
    <w:p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本单位对上述声明的真实性负责。如有虚假，将依法承担相应责任。</w:t>
      </w:r>
    </w:p>
    <w:p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Lucida Sans Unicode" w:hint="eastAsia"/>
          <w:sz w:val="24"/>
        </w:rPr>
        <w:t>（注：残疾人福利性单位请在</w:t>
      </w:r>
      <w:r>
        <w:rPr>
          <w:rFonts w:ascii="宋体" w:hAnsi="宋体" w:cs="Lucida Sans Unicode" w:hint="eastAsia"/>
          <w:sz w:val="24"/>
          <w:lang w:val="en-US" w:eastAsia="zh-CN"/>
        </w:rPr>
        <w:t>响应</w:t>
      </w:r>
      <w:r>
        <w:rPr>
          <w:rFonts w:ascii="宋体" w:hAnsi="宋体" w:cs="Lucida Sans Unicode" w:hint="eastAsia"/>
          <w:sz w:val="24"/>
          <w:lang w:eastAsia="zh-CN"/>
        </w:rPr>
        <w:t>文件</w:t>
      </w:r>
      <w:r>
        <w:rPr>
          <w:rFonts w:ascii="宋体" w:hAnsi="宋体" w:cs="Lucida Sans Unicode" w:hint="eastAsia"/>
          <w:sz w:val="24"/>
        </w:rPr>
        <w:t>中附此声明函。）</w:t>
      </w: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ind w:left="645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供应商</w:t>
      </w:r>
      <w:r>
        <w:rPr>
          <w:rFonts w:ascii="宋体" w:hAnsi="宋体" w:cs="宋体" w:hint="eastAsia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 xml:space="preserve"> </w:t>
      </w: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F4F62D1"/>
    <w:rsid w:val="2EFE1CF3"/>
    <w:rsid w:val="63446B29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